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21" w:type="dxa"/>
        <w:jc w:val="center"/>
        <w:tblCellSpacing w:w="22" w:type="dxa"/>
        <w:tblCellMar>
          <w:top w:w="105" w:type="dxa"/>
          <w:left w:w="810" w:type="dxa"/>
          <w:bottom w:w="105" w:type="dxa"/>
          <w:right w:w="810" w:type="dxa"/>
        </w:tblCellMar>
        <w:tblLook w:val="0000" w:firstRow="0" w:lastRow="0" w:firstColumn="0" w:lastColumn="0" w:noHBand="0" w:noVBand="0"/>
      </w:tblPr>
      <w:tblGrid>
        <w:gridCol w:w="12921"/>
      </w:tblGrid>
      <w:tr w:rsidR="00D60CD0" w:rsidRPr="00F478AB" w:rsidTr="005815CE">
        <w:trPr>
          <w:tblCellSpacing w:w="22" w:type="dxa"/>
          <w:jc w:val="center"/>
        </w:trPr>
        <w:tc>
          <w:tcPr>
            <w:tcW w:w="4966" w:type="pct"/>
            <w:shd w:val="clear" w:color="auto" w:fill="FFFFFF"/>
          </w:tcPr>
          <w:p w:rsidR="00D60CD0" w:rsidRPr="009949A9" w:rsidRDefault="0006337B" w:rsidP="005815CE">
            <w:pPr>
              <w:pStyle w:val="tr"/>
              <w:spacing w:before="0" w:beforeAutospacing="0" w:after="0" w:afterAutospacing="0" w:line="360" w:lineRule="atLeast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йцукйцукйцукйцук</w:t>
            </w:r>
            <w:bookmarkStart w:id="0" w:name="_GoBack"/>
            <w:bookmarkEnd w:id="0"/>
            <w:r w:rsidR="00D60CD0" w:rsidRPr="009949A9">
              <w:rPr>
                <w:color w:val="000000"/>
              </w:rPr>
              <w:t xml:space="preserve">                                                                                               </w:t>
            </w:r>
            <w:r w:rsidR="00D60CD0" w:rsidRPr="009949A9">
              <w:rPr>
                <w:b/>
                <w:bCs/>
                <w:color w:val="000000"/>
              </w:rPr>
              <w:t>Форма № Н-3.03</w:t>
            </w: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color w:val="000000"/>
              </w:rPr>
            </w:pP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b/>
                <w:color w:val="000000"/>
                <w:sz w:val="22"/>
                <w:szCs w:val="22"/>
              </w:rPr>
            </w:pPr>
            <w:r w:rsidRPr="009949A9">
              <w:rPr>
                <w:b/>
                <w:color w:val="000000"/>
                <w:sz w:val="22"/>
                <w:szCs w:val="22"/>
              </w:rPr>
              <w:t>МІНІСТЕРСТВО ОСВІТИ І НАУКИ, МОЛОДІ ТА СПОРТУ УКРАЇНИ</w:t>
            </w: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b/>
                <w:color w:val="000000"/>
                <w:sz w:val="20"/>
                <w:szCs w:val="20"/>
              </w:rPr>
            </w:pPr>
            <w:r w:rsidRPr="009949A9">
              <w:rPr>
                <w:b/>
                <w:color w:val="000000"/>
                <w:sz w:val="20"/>
                <w:szCs w:val="20"/>
              </w:rPr>
              <w:t>ПОЛТАВСЬКИЙ  ПОЛІТЕХНІЧНИЙ КОЛЕДЖ</w:t>
            </w: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b/>
                <w:color w:val="000000"/>
                <w:sz w:val="20"/>
                <w:szCs w:val="20"/>
              </w:rPr>
            </w:pPr>
            <w:r w:rsidRPr="009949A9">
              <w:rPr>
                <w:b/>
                <w:color w:val="000000"/>
                <w:sz w:val="20"/>
                <w:szCs w:val="20"/>
              </w:rPr>
              <w:t>НАЦІОНАЛЬНОГО ТЕХНІЧНОГО УНІВЕРСИТЕТУ</w:t>
            </w: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color w:val="000000"/>
              </w:rPr>
            </w:pPr>
            <w:r w:rsidRPr="009949A9">
              <w:rPr>
                <w:b/>
                <w:color w:val="000000"/>
                <w:sz w:val="20"/>
                <w:szCs w:val="20"/>
              </w:rPr>
              <w:t>«ХАРКІВСЬКИЙ ПОЛІТЕХНІЧНИЙ ІНСТИТУТ»</w:t>
            </w:r>
          </w:p>
        </w:tc>
      </w:tr>
    </w:tbl>
    <w:p w:rsidR="00D60CD0" w:rsidRPr="009949A9" w:rsidRDefault="00D60CD0" w:rsidP="00A449DE">
      <w:pPr>
        <w:ind w:left="5760"/>
        <w:rPr>
          <w:color w:val="000000"/>
        </w:rPr>
      </w:pPr>
    </w:p>
    <w:p w:rsidR="00D60CD0" w:rsidRPr="0033215D" w:rsidRDefault="00D60CD0" w:rsidP="00A449DE">
      <w:pPr>
        <w:ind w:left="5760"/>
        <w:rPr>
          <w:rFonts w:ascii="Times New Roman" w:hAnsi="Times New Roman"/>
          <w:color w:val="000000"/>
          <w:sz w:val="24"/>
          <w:szCs w:val="24"/>
        </w:rPr>
      </w:pPr>
    </w:p>
    <w:p w:rsidR="00D60CD0" w:rsidRPr="0033215D" w:rsidRDefault="00D60CD0" w:rsidP="00A449DE">
      <w:pPr>
        <w:spacing w:line="360" w:lineRule="auto"/>
        <w:ind w:left="5760"/>
        <w:rPr>
          <w:rFonts w:ascii="Times New Roman" w:hAnsi="Times New Roman"/>
          <w:color w:val="000000"/>
          <w:sz w:val="24"/>
          <w:szCs w:val="24"/>
        </w:rPr>
      </w:pPr>
      <w:r w:rsidRPr="0033215D">
        <w:rPr>
          <w:rFonts w:ascii="Times New Roman" w:hAnsi="Times New Roman"/>
          <w:color w:val="000000"/>
          <w:sz w:val="24"/>
          <w:szCs w:val="24"/>
        </w:rPr>
        <w:t>ЗАТВЕРДЖУЮ</w:t>
      </w:r>
    </w:p>
    <w:p w:rsidR="00D60CD0" w:rsidRPr="0033215D" w:rsidRDefault="00D60CD0" w:rsidP="00A449DE">
      <w:pPr>
        <w:spacing w:line="360" w:lineRule="auto"/>
        <w:ind w:left="5760"/>
        <w:rPr>
          <w:rFonts w:ascii="Times New Roman" w:hAnsi="Times New Roman"/>
          <w:color w:val="000000"/>
          <w:sz w:val="24"/>
          <w:szCs w:val="24"/>
        </w:rPr>
      </w:pPr>
      <w:r w:rsidRPr="0033215D">
        <w:rPr>
          <w:rFonts w:ascii="Times New Roman" w:hAnsi="Times New Roman"/>
          <w:color w:val="000000"/>
          <w:sz w:val="24"/>
          <w:szCs w:val="24"/>
        </w:rPr>
        <w:t>Директор коледжу</w:t>
      </w:r>
    </w:p>
    <w:p w:rsidR="00D60CD0" w:rsidRPr="0033215D" w:rsidRDefault="00D60CD0" w:rsidP="00A449DE">
      <w:pPr>
        <w:spacing w:line="360" w:lineRule="auto"/>
        <w:ind w:left="5760"/>
        <w:rPr>
          <w:rFonts w:ascii="Times New Roman" w:hAnsi="Times New Roman"/>
          <w:color w:val="000000"/>
          <w:sz w:val="24"/>
          <w:szCs w:val="24"/>
        </w:rPr>
      </w:pPr>
      <w:r w:rsidRPr="0033215D">
        <w:rPr>
          <w:rFonts w:ascii="Times New Roman" w:hAnsi="Times New Roman"/>
          <w:color w:val="000000"/>
          <w:sz w:val="24"/>
          <w:szCs w:val="24"/>
        </w:rPr>
        <w:t>________________В.А.Рискін</w:t>
      </w:r>
    </w:p>
    <w:p w:rsidR="00D60CD0" w:rsidRPr="009949A9" w:rsidRDefault="00D60CD0" w:rsidP="00A449DE">
      <w:pPr>
        <w:spacing w:line="360" w:lineRule="auto"/>
        <w:ind w:left="5760"/>
        <w:rPr>
          <w:color w:val="000000"/>
        </w:rPr>
      </w:pPr>
      <w:r w:rsidRPr="0033215D">
        <w:rPr>
          <w:rFonts w:ascii="Times New Roman" w:hAnsi="Times New Roman"/>
          <w:color w:val="000000"/>
          <w:sz w:val="24"/>
          <w:szCs w:val="24"/>
        </w:rPr>
        <w:t>«___»______________20___р</w:t>
      </w:r>
      <w:r w:rsidRPr="009949A9">
        <w:rPr>
          <w:color w:val="000000"/>
        </w:rPr>
        <w:t>.</w:t>
      </w:r>
    </w:p>
    <w:p w:rsidR="00D60CD0" w:rsidRPr="009949A9" w:rsidRDefault="00D60CD0" w:rsidP="00A449DE">
      <w:pPr>
        <w:rPr>
          <w:color w:val="000000"/>
        </w:rPr>
      </w:pPr>
    </w:p>
    <w:p w:rsidR="00D60CD0" w:rsidRPr="009949A9" w:rsidRDefault="00D60CD0" w:rsidP="00A449DE">
      <w:pPr>
        <w:rPr>
          <w:color w:val="000000"/>
        </w:rPr>
      </w:pPr>
    </w:p>
    <w:p w:rsidR="00D60CD0" w:rsidRPr="009949A9" w:rsidRDefault="00D60CD0" w:rsidP="00A449DE">
      <w:pPr>
        <w:jc w:val="center"/>
        <w:rPr>
          <w:sz w:val="44"/>
          <w:szCs w:val="44"/>
        </w:rPr>
      </w:pPr>
      <w:r w:rsidRPr="0033215D">
        <w:rPr>
          <w:rFonts w:ascii="Times New Roman" w:hAnsi="Times New Roman"/>
          <w:b/>
          <w:color w:val="000000"/>
          <w:sz w:val="44"/>
          <w:szCs w:val="44"/>
        </w:rPr>
        <w:t xml:space="preserve">Практика з </w:t>
      </w:r>
      <w:r w:rsidRPr="0033215D">
        <w:rPr>
          <w:rFonts w:ascii="Times New Roman" w:hAnsi="Times New Roman"/>
          <w:b/>
          <w:sz w:val="44"/>
          <w:szCs w:val="44"/>
        </w:rPr>
        <w:t xml:space="preserve"> «Технологій розробки програмного забезпечення» </w:t>
      </w:r>
    </w:p>
    <w:p w:rsidR="00D60CD0" w:rsidRPr="009949A9" w:rsidRDefault="00D60CD0" w:rsidP="00A449DE"/>
    <w:p w:rsidR="00D60CD0" w:rsidRPr="009949A9" w:rsidRDefault="00D60CD0" w:rsidP="00A449DE">
      <w:pPr>
        <w:pStyle w:val="3"/>
        <w:shd w:val="clear" w:color="auto" w:fill="FFFFFF"/>
        <w:spacing w:before="0" w:beforeAutospacing="0" w:after="0" w:afterAutospacing="0" w:line="435" w:lineRule="atLeast"/>
        <w:jc w:val="center"/>
        <w:rPr>
          <w:b w:val="0"/>
          <w:bCs w:val="0"/>
          <w:color w:val="000000"/>
          <w:sz w:val="32"/>
          <w:szCs w:val="32"/>
        </w:rPr>
      </w:pPr>
      <w:r w:rsidRPr="0033215D">
        <w:rPr>
          <w:bCs w:val="0"/>
          <w:color w:val="000000"/>
          <w:sz w:val="36"/>
          <w:szCs w:val="32"/>
        </w:rPr>
        <w:t>ПРОГРАМА</w:t>
      </w:r>
      <w:r w:rsidRPr="0033215D">
        <w:rPr>
          <w:bCs w:val="0"/>
          <w:color w:val="000000"/>
          <w:sz w:val="36"/>
          <w:szCs w:val="32"/>
        </w:rPr>
        <w:br/>
      </w:r>
    </w:p>
    <w:p w:rsidR="00D60CD0" w:rsidRPr="009949A9" w:rsidRDefault="00D60CD0" w:rsidP="00A449DE">
      <w:pPr>
        <w:pStyle w:val="tj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9949A9">
        <w:rPr>
          <w:b/>
          <w:bCs/>
          <w:color w:val="000000"/>
          <w:sz w:val="28"/>
          <w:szCs w:val="28"/>
        </w:rPr>
        <w:t>підготовки молодшого спеціаліста</w:t>
      </w:r>
    </w:p>
    <w:p w:rsidR="00D60CD0" w:rsidRDefault="00D60CD0" w:rsidP="00A449DE">
      <w:pPr>
        <w:pStyle w:val="tj"/>
        <w:spacing w:before="0" w:beforeAutospacing="0" w:after="0" w:afterAutospacing="0"/>
        <w:rPr>
          <w:rStyle w:val="fs2"/>
          <w:color w:val="000000"/>
          <w:sz w:val="28"/>
          <w:szCs w:val="28"/>
        </w:rPr>
      </w:pPr>
      <w:r w:rsidRPr="009949A9">
        <w:rPr>
          <w:b/>
          <w:bCs/>
          <w:color w:val="000000"/>
        </w:rPr>
        <w:br/>
      </w:r>
      <w:r w:rsidRPr="009949A9">
        <w:rPr>
          <w:rStyle w:val="fs2"/>
          <w:b/>
          <w:bCs/>
          <w:color w:val="000000"/>
        </w:rPr>
        <w:t>             </w:t>
      </w:r>
      <w:r w:rsidRPr="009949A9">
        <w:rPr>
          <w:bCs/>
          <w:color w:val="000000"/>
        </w:rPr>
        <w:br/>
      </w:r>
      <w:r w:rsidRPr="009949A9">
        <w:rPr>
          <w:b/>
          <w:color w:val="000000"/>
          <w:sz w:val="28"/>
          <w:szCs w:val="28"/>
        </w:rPr>
        <w:t>напрям підготовки</w:t>
      </w:r>
      <w:r w:rsidRPr="00C9004A"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 xml:space="preserve"> </w:t>
      </w:r>
      <w:r w:rsidRPr="00C9004A">
        <w:rPr>
          <w:color w:val="000000"/>
          <w:sz w:val="28"/>
          <w:szCs w:val="28"/>
        </w:rPr>
        <w:t>050103</w:t>
      </w:r>
      <w:r>
        <w:rPr>
          <w:color w:val="000000"/>
          <w:sz w:val="28"/>
          <w:szCs w:val="28"/>
        </w:rPr>
        <w:t xml:space="preserve"> </w:t>
      </w:r>
      <w:r w:rsidRPr="00F12C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Програмна</w:t>
      </w:r>
      <w:r w:rsidRPr="00A14E52">
        <w:rPr>
          <w:color w:val="000000"/>
          <w:sz w:val="28"/>
          <w:szCs w:val="28"/>
        </w:rPr>
        <w:t xml:space="preserve">  інженерія</w:t>
      </w:r>
      <w:r w:rsidRPr="009949A9">
        <w:rPr>
          <w:color w:val="000000"/>
          <w:sz w:val="28"/>
          <w:szCs w:val="28"/>
        </w:rPr>
        <w:t xml:space="preserve"> </w:t>
      </w:r>
      <w:r w:rsidRPr="009949A9">
        <w:rPr>
          <w:rStyle w:val="fs2"/>
          <w:color w:val="000000"/>
          <w:sz w:val="28"/>
          <w:szCs w:val="28"/>
        </w:rPr>
        <w:t xml:space="preserve">                                 </w:t>
      </w:r>
    </w:p>
    <w:p w:rsidR="00D60CD0" w:rsidRPr="009949A9" w:rsidRDefault="00D60CD0" w:rsidP="00A449DE">
      <w:pPr>
        <w:pStyle w:val="tj"/>
        <w:spacing w:before="0" w:beforeAutospacing="0" w:after="0" w:afterAutospacing="0"/>
        <w:rPr>
          <w:color w:val="000000"/>
          <w:sz w:val="28"/>
          <w:szCs w:val="28"/>
        </w:rPr>
      </w:pPr>
      <w:r w:rsidRPr="009949A9">
        <w:rPr>
          <w:color w:val="000000"/>
          <w:sz w:val="28"/>
          <w:szCs w:val="28"/>
        </w:rPr>
        <w:br/>
      </w:r>
      <w:r w:rsidRPr="009949A9">
        <w:rPr>
          <w:b/>
          <w:color w:val="000000"/>
          <w:sz w:val="28"/>
          <w:szCs w:val="28"/>
        </w:rPr>
        <w:t xml:space="preserve">спеціальність :   </w:t>
      </w:r>
      <w:r w:rsidRPr="009949A9">
        <w:rPr>
          <w:color w:val="000000"/>
          <w:sz w:val="28"/>
          <w:szCs w:val="28"/>
        </w:rPr>
        <w:t>5.05010301 «Розробка програмного забезпечення»</w:t>
      </w:r>
    </w:p>
    <w:p w:rsidR="0000403C" w:rsidRDefault="0000403C">
      <w:r>
        <w:br w:type="page"/>
      </w:r>
    </w:p>
    <w:p w:rsidR="0000403C" w:rsidRDefault="0000403C" w:rsidP="0000403C">
      <w:pPr>
        <w:pStyle w:val="tl"/>
        <w:spacing w:before="0" w:beforeAutospacing="0" w:after="0" w:afterAutospacing="0" w:line="360" w:lineRule="atLeast"/>
        <w:rPr>
          <w:color w:val="000000"/>
        </w:rPr>
      </w:pPr>
      <w:r w:rsidRPr="009949A9">
        <w:rPr>
          <w:color w:val="000000"/>
        </w:rPr>
        <w:t>РОЗРОБНИК(-И) ПРОГРАМИ:</w:t>
      </w:r>
    </w:p>
    <w:p w:rsidR="0000403C" w:rsidRDefault="0000403C" w:rsidP="0000403C">
      <w:pPr>
        <w:pStyle w:val="tl"/>
        <w:spacing w:before="0" w:beforeAutospacing="0" w:after="0" w:afterAutospacing="0" w:line="360" w:lineRule="atLeast"/>
        <w:rPr>
          <w:color w:val="000000"/>
        </w:rPr>
      </w:pPr>
      <w:r>
        <w:rPr>
          <w:color w:val="000000"/>
        </w:rPr>
        <w:t xml:space="preserve"> Бабич Олександр Вікторович </w:t>
      </w:r>
    </w:p>
    <w:p w:rsidR="0000403C" w:rsidRPr="009949A9" w:rsidRDefault="0000403C" w:rsidP="0000403C">
      <w:pPr>
        <w:pStyle w:val="tl"/>
        <w:spacing w:before="0" w:beforeAutospacing="0" w:after="0" w:afterAutospacing="0" w:line="360" w:lineRule="atLeast"/>
        <w:rPr>
          <w:color w:val="000000"/>
        </w:rPr>
      </w:pPr>
      <w:r>
        <w:rPr>
          <w:color w:val="000000"/>
        </w:rPr>
        <w:t xml:space="preserve"> </w:t>
      </w:r>
      <w:r w:rsidRPr="009949A9">
        <w:rPr>
          <w:color w:val="000000"/>
        </w:rPr>
        <w:t xml:space="preserve">Бабич Олена Володимирівна </w:t>
      </w:r>
    </w:p>
    <w:p w:rsidR="0000403C" w:rsidRPr="009949A9" w:rsidRDefault="0000403C" w:rsidP="0000403C">
      <w:pPr>
        <w:pStyle w:val="tl"/>
        <w:spacing w:before="0" w:beforeAutospacing="0" w:after="0" w:afterAutospacing="0" w:line="360" w:lineRule="atLeast"/>
        <w:rPr>
          <w:color w:val="000000"/>
        </w:rPr>
      </w:pPr>
      <w:r w:rsidRPr="009949A9">
        <w:rPr>
          <w:color w:val="000000"/>
        </w:rPr>
        <w:t xml:space="preserve">Обговорено на засіданні предметної (циклової) комісії </w:t>
      </w:r>
    </w:p>
    <w:p w:rsidR="0000403C" w:rsidRPr="009949A9" w:rsidRDefault="0000403C" w:rsidP="0000403C">
      <w:pPr>
        <w:pStyle w:val="tl"/>
        <w:spacing w:before="0" w:beforeAutospacing="0" w:after="0" w:afterAutospacing="0" w:line="360" w:lineRule="atLeast"/>
        <w:rPr>
          <w:color w:val="000000"/>
        </w:rPr>
      </w:pPr>
      <w:r w:rsidRPr="007364D1">
        <w:rPr>
          <w:b/>
          <w:color w:val="000000"/>
        </w:rPr>
        <w:t>Дисциплін з розробки програмного забезпечення та комп’ютерних технологій</w:t>
      </w:r>
      <w:r>
        <w:rPr>
          <w:b/>
          <w:color w:val="000000"/>
        </w:rPr>
        <w:t xml:space="preserve"> </w:t>
      </w:r>
    </w:p>
    <w:p w:rsidR="0000403C" w:rsidRDefault="0000403C" w:rsidP="0000403C">
      <w:pPr>
        <w:pStyle w:val="tc"/>
        <w:spacing w:before="0" w:beforeAutospacing="0" w:after="0" w:afterAutospacing="0" w:line="360" w:lineRule="atLeast"/>
        <w:jc w:val="both"/>
        <w:rPr>
          <w:color w:val="000000"/>
          <w:lang w:val="en-US"/>
        </w:rPr>
      </w:pPr>
      <w:r w:rsidRPr="009949A9">
        <w:rPr>
          <w:color w:val="000000"/>
        </w:rPr>
        <w:t>"___" ____________ 20__ року, протокол № _____</w:t>
      </w:r>
    </w:p>
    <w:p w:rsidR="0000403C" w:rsidRDefault="0000403C">
      <w:r>
        <w:br w:type="page"/>
      </w:r>
    </w:p>
    <w:tbl>
      <w:tblPr>
        <w:tblW w:w="12208" w:type="dxa"/>
        <w:jc w:val="center"/>
        <w:tblCellSpacing w:w="22" w:type="dxa"/>
        <w:tblCellMar>
          <w:top w:w="105" w:type="dxa"/>
          <w:left w:w="810" w:type="dxa"/>
          <w:bottom w:w="105" w:type="dxa"/>
          <w:right w:w="810" w:type="dxa"/>
        </w:tblCellMar>
        <w:tblLook w:val="0000" w:firstRow="0" w:lastRow="0" w:firstColumn="0" w:lastColumn="0" w:noHBand="0" w:noVBand="0"/>
      </w:tblPr>
      <w:tblGrid>
        <w:gridCol w:w="12208"/>
      </w:tblGrid>
      <w:tr w:rsidR="00D60CD0" w:rsidRPr="00F478AB" w:rsidTr="0033215D">
        <w:trPr>
          <w:tblCellSpacing w:w="22" w:type="dxa"/>
          <w:jc w:val="center"/>
        </w:trPr>
        <w:tc>
          <w:tcPr>
            <w:tcW w:w="4964" w:type="pct"/>
            <w:shd w:val="clear" w:color="auto" w:fill="FFFFFF"/>
          </w:tcPr>
          <w:p w:rsidR="00D60CD0" w:rsidRDefault="0000403C" w:rsidP="0000403C">
            <w:pPr>
              <w:pStyle w:val="tl"/>
              <w:spacing w:before="0" w:beforeAutospacing="0" w:after="0" w:afterAutospacing="0" w:line="360" w:lineRule="atLeast"/>
              <w:rPr>
                <w:color w:val="000000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eastAsia="uk-UA"/>
              </w:rPr>
              <w:br w:type="pag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br w:type="page"/>
            </w:r>
            <w:r w:rsidR="00D60CD0" w:rsidRPr="009949A9">
              <w:br w:type="page"/>
            </w: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>Вступ</w:t>
            </w:r>
          </w:p>
          <w:p w:rsidR="00D60CD0" w:rsidRPr="005E7DD2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Cs/>
                <w:color w:val="000000"/>
              </w:rPr>
            </w:pPr>
            <w:r w:rsidRPr="00CA52A7">
              <w:rPr>
                <w:color w:val="000000"/>
              </w:rPr>
              <w:t xml:space="preserve">Програма  практики </w:t>
            </w:r>
            <w:r w:rsidRPr="00CA52A7">
              <w:t xml:space="preserve">з «Технологій розробки програмного забезпечення» </w:t>
            </w:r>
            <w:r w:rsidRPr="00CA52A7">
              <w:rPr>
                <w:color w:val="000000"/>
              </w:rPr>
              <w:t>складена відповідно до освітньо-професійної програми підготовки молодшого спеціаліста</w:t>
            </w:r>
            <w:r>
              <w:rPr>
                <w:color w:val="000000"/>
              </w:rPr>
              <w:t xml:space="preserve"> </w:t>
            </w:r>
            <w:r w:rsidRPr="00CA52A7">
              <w:rPr>
                <w:color w:val="000000"/>
              </w:rPr>
              <w:t xml:space="preserve">спеціальності :  «Розробка </w:t>
            </w:r>
            <w:r w:rsidRPr="005E7DD2">
              <w:rPr>
                <w:color w:val="000000"/>
              </w:rPr>
              <w:t>програмного забезпечення»</w:t>
            </w:r>
          </w:p>
          <w:p w:rsidR="00D60CD0" w:rsidRPr="00F478AB" w:rsidRDefault="00D60CD0" w:rsidP="005E7DD2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Предметом вивчення навчальної дисципліни є: сучасні методології організації проектної роботи </w:t>
            </w:r>
            <w:r w:rsidRPr="00F478AB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F478A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Міждисциплінарні зв'язки: 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6"/>
              </w:numPr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Програмування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6"/>
              </w:numPr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Операційні системи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6"/>
              </w:numPr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Менеджмент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6"/>
              </w:numPr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Бази даних</w:t>
            </w:r>
          </w:p>
          <w:p w:rsidR="00D60CD0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Програма навчальної дисципліни складається з таких змістових модулів: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7"/>
              </w:numPr>
              <w:spacing w:before="0" w:beforeAutospacing="0" w:after="0" w:afterAutospacing="0" w:line="360" w:lineRule="atLeast"/>
              <w:rPr>
                <w:b/>
                <w:color w:val="000000"/>
              </w:rPr>
            </w:pPr>
            <w:r w:rsidRPr="005E7DD2">
              <w:rPr>
                <w:b/>
                <w:color w:val="000000"/>
              </w:rPr>
              <w:t xml:space="preserve">Організаційні засади практики  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7"/>
              </w:numPr>
              <w:spacing w:before="0" w:beforeAutospacing="0" w:after="0" w:afterAutospacing="0" w:line="360" w:lineRule="atLeast"/>
              <w:rPr>
                <w:b/>
                <w:color w:val="000000"/>
              </w:rPr>
            </w:pPr>
            <w:r w:rsidRPr="005E7DD2">
              <w:rPr>
                <w:b/>
                <w:color w:val="000000"/>
              </w:rPr>
              <w:t xml:space="preserve">Фази процесу розробки програмного продукту 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7"/>
              </w:numPr>
              <w:spacing w:before="0" w:beforeAutospacing="0" w:after="0" w:afterAutospacing="0" w:line="360" w:lineRule="atLeast"/>
              <w:rPr>
                <w:b/>
                <w:color w:val="000000"/>
              </w:rPr>
            </w:pPr>
            <w:r w:rsidRPr="005E7DD2">
              <w:rPr>
                <w:b/>
                <w:color w:val="000000"/>
              </w:rPr>
              <w:t xml:space="preserve">Захист створеного програмного продукту </w:t>
            </w:r>
          </w:p>
          <w:p w:rsidR="00D60CD0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 xml:space="preserve">1. Мета та завдання </w:t>
            </w:r>
            <w:r>
              <w:rPr>
                <w:b/>
                <w:bCs/>
                <w:color w:val="000000"/>
              </w:rPr>
              <w:t>практики</w:t>
            </w:r>
          </w:p>
          <w:p w:rsidR="00D60CD0" w:rsidRPr="00F478AB" w:rsidRDefault="00D60CD0" w:rsidP="005E7DD2">
            <w:pPr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1.1.  Метою практики є закріплення теоретичних знань із спеціальних  і орієнтованих на організацію професійної діяльності дисциплін, набуття практичних навичок  і  досвіду  відповідно до профілю обраної спеціальності, виховання потреби систематично поновлювати свої знання та творчо застосовувати їх у практичній діяльності.</w:t>
            </w:r>
            <w:r w:rsidRPr="00F478A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478AB">
              <w:rPr>
                <w:rFonts w:ascii="Times New Roman" w:hAnsi="Times New Roman"/>
                <w:sz w:val="24"/>
                <w:szCs w:val="24"/>
              </w:rPr>
              <w:t xml:space="preserve">Практика з «Технологій розробки програмного забезпечення» покликана сформувати професійні вміння,  навички приймати самостійні рішення на певних ділянках роботи (або з конкретних питань) в реальних виробничих умовах шляхом виконання окремих функцій і завдань, властивих майбутній професії. </w:t>
            </w:r>
          </w:p>
          <w:p w:rsidR="00D60CD0" w:rsidRPr="00F478AB" w:rsidRDefault="00D60CD0" w:rsidP="000542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1.2. </w:t>
            </w:r>
            <w:r w:rsidRPr="00F478AB">
              <w:rPr>
                <w:rFonts w:ascii="Times New Roman" w:hAnsi="Times New Roman"/>
                <w:sz w:val="24"/>
                <w:szCs w:val="24"/>
              </w:rPr>
              <w:t>Завданнями практики з «Технологій розробки програмного забезпечення» є: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поглиблення  і закріплення теоретичних знань з Об’єктно орієнтовано програмування, Теорії алгоритмів і структури даних, Технологій розробки програмного забезпечення та інших спеціальних дисциплін;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засвоєння практичних навичок з Технологій розробки програмного забезпечення;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вивчення основних видів проектної документації та їх застосування в ході розробки реального програмного продукту;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здійснення аналізу діяльності клієнта (організації, фірми), аналіз, класифікація і пріоритезація вимог;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отримання практичних навичок роботи у складі проектної команди;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ознайомлення з життєвим циклом розробки програмного продукту;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 xml:space="preserve">підготовка звіту  - комплекту проектної документації, в якому необхідно відобразити основні </w:t>
            </w:r>
            <w:r w:rsidRPr="00F478AB">
              <w:rPr>
                <w:rFonts w:ascii="Times New Roman" w:hAnsi="Times New Roman"/>
                <w:sz w:val="24"/>
                <w:szCs w:val="24"/>
              </w:rPr>
              <w:lastRenderedPageBreak/>
              <w:t>результати практики;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створення програмного продукту для задоволення бізнес-потреб замовника.</w:t>
            </w:r>
          </w:p>
          <w:p w:rsidR="00D60CD0" w:rsidRPr="005E7DD2" w:rsidRDefault="00D60CD0" w:rsidP="005E7DD2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1.3. Згідно з вимогами освітньо-професійної програми студенти повинні:</w:t>
            </w:r>
          </w:p>
          <w:p w:rsidR="00D60CD0" w:rsidRPr="005E7DD2" w:rsidRDefault="00D60CD0" w:rsidP="005E7DD2">
            <w:pPr>
              <w:pStyle w:val="tj"/>
              <w:spacing w:before="0" w:beforeAutospacing="0" w:after="0" w:afterAutospacing="0" w:line="360" w:lineRule="atLeast"/>
              <w:rPr>
                <w:b/>
                <w:bCs/>
                <w:i/>
                <w:iCs/>
                <w:color w:val="000000"/>
              </w:rPr>
            </w:pPr>
            <w:r w:rsidRPr="005E7DD2">
              <w:rPr>
                <w:b/>
                <w:bCs/>
                <w:i/>
                <w:iCs/>
                <w:color w:val="000000"/>
              </w:rPr>
              <w:t>знати: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сучасні  методології розробки програмного забезпечення;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 xml:space="preserve">основні  конструкцій уніфікованої мови моделювання (UML); 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36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сучасні технології проектування ПЗ.</w:t>
            </w:r>
          </w:p>
          <w:p w:rsidR="00D60CD0" w:rsidRPr="005E7DD2" w:rsidRDefault="00D60CD0" w:rsidP="005E7DD2">
            <w:pPr>
              <w:pStyle w:val="tj"/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b/>
                <w:bCs/>
                <w:i/>
                <w:iCs/>
                <w:color w:val="000000"/>
              </w:rPr>
              <w:t>вміти</w:t>
            </w:r>
            <w:r w:rsidRPr="005E7DD2">
              <w:rPr>
                <w:color w:val="000000"/>
              </w:rPr>
              <w:t>: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застосовувати  вивчені методології розробки  при створенні ПЗ;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створювати UML-моделі;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працювати в складі команди проектувальників ПЗ;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створювати та працювати з  проектною документацією;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використовувати CASE-засоби для UML-моделювання;</w:t>
            </w:r>
          </w:p>
          <w:p w:rsidR="00D60CD0" w:rsidRPr="005E7DD2" w:rsidRDefault="00D60CD0" w:rsidP="005E7DD2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</w:p>
          <w:p w:rsidR="00D60CD0" w:rsidRPr="005E7DD2" w:rsidRDefault="00D60CD0" w:rsidP="005E7DD2">
            <w:pPr>
              <w:pStyle w:val="tl"/>
              <w:spacing w:before="0" w:beforeAutospacing="0" w:after="0" w:afterAutospacing="0" w:line="360" w:lineRule="atLeast"/>
              <w:rPr>
                <w:b/>
                <w:color w:val="000000"/>
              </w:rPr>
            </w:pPr>
            <w:r w:rsidRPr="005E7DD2">
              <w:rPr>
                <w:b/>
                <w:color w:val="000000"/>
              </w:rPr>
              <w:t>Сформовані  компетенції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ціннісно-змістовна (свідома організація власної діяльності у складі команди проектувальників ПЗ)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інформаційна (вміння знаходити потрібну інформацію користуючись усіма доступними джерелами і обмінюватись нею з іншими членами команди)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комунікативна (здатність до вдосконалення навичок командної роботи, вміння працювати на результат, доводити власну думку, вести діалог)</w:t>
            </w:r>
          </w:p>
          <w:p w:rsidR="00D60CD0" w:rsidRPr="005E7DD2" w:rsidRDefault="00D60CD0" w:rsidP="005E7DD2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</w:p>
          <w:p w:rsidR="00D60CD0" w:rsidRPr="0033215D" w:rsidRDefault="00D60CD0" w:rsidP="005E7DD2">
            <w:pPr>
              <w:pStyle w:val="tl"/>
              <w:spacing w:before="0" w:beforeAutospacing="0" w:after="0" w:afterAutospacing="0" w:line="360" w:lineRule="atLeast"/>
              <w:rPr>
                <w:b/>
                <w:color w:val="000000"/>
              </w:rPr>
            </w:pPr>
            <w:r w:rsidRPr="0033215D">
              <w:rPr>
                <w:b/>
                <w:color w:val="000000"/>
              </w:rPr>
              <w:t xml:space="preserve">На </w:t>
            </w:r>
            <w:r w:rsidRPr="0033215D">
              <w:rPr>
                <w:b/>
              </w:rPr>
              <w:t xml:space="preserve">практику з «Технологій розробки програмного забезпечення» </w:t>
            </w:r>
            <w:r w:rsidRPr="0033215D">
              <w:rPr>
                <w:b/>
                <w:color w:val="000000"/>
              </w:rPr>
              <w:t xml:space="preserve"> відводиться  144 годин  </w:t>
            </w:r>
          </w:p>
          <w:p w:rsidR="00D60CD0" w:rsidRDefault="00D60CD0" w:rsidP="005E7DD2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</w:p>
          <w:p w:rsidR="00D60CD0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>2. Інформаційний обсяг навчальної дисципліни</w:t>
            </w: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</w:p>
          <w:p w:rsidR="00D60CD0" w:rsidRPr="005E7DD2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b/>
                <w:bCs/>
                <w:color w:val="000000"/>
              </w:rPr>
              <w:t xml:space="preserve">Змістовий модуль 1: Організаційні засади практики  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  <w:rPr>
                <w:bCs/>
                <w:color w:val="000000"/>
              </w:rPr>
            </w:pPr>
            <w:r w:rsidRPr="005E7DD2">
              <w:rPr>
                <w:bCs/>
                <w:color w:val="000000"/>
              </w:rPr>
              <w:t xml:space="preserve">Тема 1.1  </w:t>
            </w:r>
            <w:r w:rsidRPr="005E7DD2">
              <w:t>Інструктаж з ТБ.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</w:pPr>
            <w:r w:rsidRPr="005E7DD2">
              <w:t>Тема 1.2  Постановка задачі. Отримання завдання.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</w:pPr>
            <w:r w:rsidRPr="005E7DD2">
              <w:t>Тема 1.3  Розподіл ролей в команді.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</w:pPr>
            <w:r w:rsidRPr="005E7DD2">
              <w:t>Тема 1.4  Ознайомлення з документацією.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</w:pPr>
            <w:r w:rsidRPr="005E7DD2">
              <w:t>Тема 1.1 Створення календарного плану.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</w:p>
          <w:p w:rsidR="00D60CD0" w:rsidRPr="005E7DD2" w:rsidRDefault="00D60CD0" w:rsidP="0070465D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  <w:r w:rsidRPr="005E7DD2">
              <w:rPr>
                <w:b/>
                <w:bCs/>
                <w:color w:val="000000"/>
              </w:rPr>
              <w:t xml:space="preserve">Змістовий модуль 2: </w:t>
            </w:r>
            <w:r w:rsidRPr="005E7DD2">
              <w:rPr>
                <w:b/>
              </w:rPr>
              <w:t>Фази процесу розробки програмного продукту</w:t>
            </w:r>
            <w:r w:rsidRPr="005E7DD2">
              <w:rPr>
                <w:b/>
                <w:bCs/>
                <w:color w:val="000000"/>
              </w:rPr>
              <w:t xml:space="preserve"> </w:t>
            </w:r>
          </w:p>
          <w:p w:rsidR="00D60CD0" w:rsidRPr="005E7DD2" w:rsidRDefault="00D60CD0" w:rsidP="005815CE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5E7DD2">
              <w:rPr>
                <w:bCs/>
                <w:color w:val="000000"/>
              </w:rPr>
              <w:t xml:space="preserve">Тема 2. 1. </w:t>
            </w:r>
            <w:r w:rsidRPr="005E7DD2">
              <w:rPr>
                <w:b/>
              </w:rPr>
              <w:t>Аналіз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Визначення та аналіз ризиків в проекті.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Створення анкети для замовника.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Формування питань  для інтерв’ю.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Робота з замовником (проведення інтерв’ю).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Оцінка ризику.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концепції проекту.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lastRenderedPageBreak/>
              <w:t>Написання структури проекту.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Визначення вимог до ПЗ(мозковий штурм, нарада).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Визначення  прецедентів. Аналіз прецедентів</w:t>
            </w:r>
          </w:p>
          <w:p w:rsidR="00D60CD0" w:rsidRPr="005E7DD2" w:rsidRDefault="00D60CD0" w:rsidP="0070465D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5E7DD2">
              <w:rPr>
                <w:bCs/>
                <w:color w:val="000000"/>
              </w:rPr>
              <w:t xml:space="preserve">Тема 2. 2 </w:t>
            </w:r>
            <w:r w:rsidRPr="005E7DD2">
              <w:rPr>
                <w:b/>
              </w:rPr>
              <w:t>Планування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Внесення змін до календарного плану.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Вибір моделі розробки.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Побудова необхідних UML діаграм.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Визначення вимог до  інтерфейсу ПЗ.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Уточнення змін(проведення наради).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Планування способів тестування.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зведеного плану проекту.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Створення  плану управління ризиками.</w:t>
            </w:r>
          </w:p>
          <w:p w:rsidR="00D60CD0" w:rsidRPr="005E7DD2" w:rsidRDefault="00D60CD0" w:rsidP="0070465D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5E7DD2">
              <w:t>Тема 2. 3</w:t>
            </w:r>
            <w:r w:rsidRPr="005E7DD2">
              <w:rPr>
                <w:b/>
              </w:rPr>
              <w:t>.  Розробка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Внесення змін до календарного плану.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коду та тестування частин коду.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Аналіз вимог та внесення змін до планування.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специфікації та сценарії тестів.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функціональної специфікації.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Відлагодження програми.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довідки по роботі з програмою.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Внесення змін до календарного плану.</w:t>
            </w:r>
          </w:p>
          <w:p w:rsidR="00D60CD0" w:rsidRPr="005E7DD2" w:rsidRDefault="00D60CD0" w:rsidP="005E7DD2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5E7DD2">
              <w:t xml:space="preserve">Тема 2. 4 </w:t>
            </w:r>
            <w:r w:rsidRPr="005E7DD2">
              <w:rPr>
                <w:b/>
              </w:rPr>
              <w:t>Тестування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Проведення тестування програми.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звіту про пілотне впровадження.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Тестування та звіти про помилки.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Внесення змін до календарного плану.</w:t>
            </w:r>
          </w:p>
          <w:p w:rsidR="00D60CD0" w:rsidRPr="005E7DD2" w:rsidRDefault="00D60CD0" w:rsidP="005E7DD2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5E7DD2">
              <w:t xml:space="preserve">Тема 2. 5  </w:t>
            </w:r>
            <w:r w:rsidRPr="005E7DD2">
              <w:rPr>
                <w:b/>
              </w:rPr>
              <w:t>Супровід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Встановлення програми в замовника. Навчання замовника.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Створення анкети-відгуку.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Фіксація змін та побажань замовника.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 звіту про завершення проекту.</w:t>
            </w:r>
          </w:p>
          <w:p w:rsidR="00D60CD0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 пост проектного аналізу.</w:t>
            </w:r>
          </w:p>
          <w:p w:rsidR="00D60CD0" w:rsidRPr="008A34BD" w:rsidRDefault="00D60CD0" w:rsidP="008A34BD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8A34BD">
              <w:rPr>
                <w:b/>
              </w:rPr>
              <w:t xml:space="preserve">Змістовий модуль 3:  Захист створеного програмного продукту </w:t>
            </w:r>
          </w:p>
          <w:p w:rsidR="00D60CD0" w:rsidRPr="005E7DD2" w:rsidRDefault="00D60CD0" w:rsidP="005E7DD2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Тема 3.1  Створення презентації проекту</w:t>
            </w:r>
          </w:p>
          <w:p w:rsidR="00D60CD0" w:rsidRPr="005E7DD2" w:rsidRDefault="00D60CD0" w:rsidP="005E7DD2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Тема 3.2  Підготовка документації.</w:t>
            </w:r>
          </w:p>
          <w:p w:rsidR="00D60CD0" w:rsidRPr="005E7DD2" w:rsidRDefault="00D60CD0" w:rsidP="008A34B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Тема 3.3  Захист практики.</w:t>
            </w:r>
          </w:p>
          <w:p w:rsidR="00D60CD0" w:rsidRPr="0070465D" w:rsidRDefault="00D60CD0" w:rsidP="00CA52A7">
            <w:pPr>
              <w:pStyle w:val="tj"/>
              <w:spacing w:before="0" w:beforeAutospacing="0" w:after="0" w:afterAutospacing="0" w:line="360" w:lineRule="atLeast"/>
              <w:rPr>
                <w:rFonts w:cs="Calibri"/>
              </w:rPr>
            </w:pP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 xml:space="preserve">3. Розподіл годин за видами занять відповідно до навчального плану </w:t>
            </w:r>
          </w:p>
          <w:p w:rsidR="00D60CD0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>(тематичний план)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672"/>
              <w:gridCol w:w="2113"/>
            </w:tblGrid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pacing w:val="-20"/>
                      <w:w w:val="90"/>
                      <w:sz w:val="28"/>
                      <w:szCs w:val="28"/>
                    </w:rPr>
                  </w:pPr>
                  <w:r w:rsidRPr="00F478AB">
                    <w:rPr>
                      <w:rFonts w:ascii="Times New Roman" w:hAnsi="Times New Roman"/>
                      <w:b/>
                      <w:spacing w:val="-20"/>
                      <w:w w:val="90"/>
                      <w:sz w:val="28"/>
                      <w:szCs w:val="28"/>
                    </w:rPr>
                    <w:lastRenderedPageBreak/>
                    <w:t>Назва теми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pacing w:val="-20"/>
                      <w:w w:val="90"/>
                      <w:sz w:val="28"/>
                      <w:szCs w:val="28"/>
                    </w:rPr>
                  </w:pP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F478AB">
                    <w:rPr>
                      <w:b/>
                      <w:spacing w:val="-20"/>
                      <w:w w:val="90"/>
                      <w:sz w:val="28"/>
                      <w:szCs w:val="28"/>
                    </w:rPr>
                    <w:t>Кількість годин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Змістовий модуль 1:</w:t>
                  </w:r>
                </w:p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Організаційні засади практики</w:t>
                  </w:r>
                </w:p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spacing w:val="-20"/>
                      <w:w w:val="90"/>
                      <w:sz w:val="24"/>
                      <w:szCs w:val="24"/>
                      <w:lang w:val="en-US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Інструктаж з ТБ.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Постановка задачі. Отримання завдання.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Розподіл ролей в команді.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Ознайомлення з документацією.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rPr>
                      <w:b/>
                      <w:bCs/>
                      <w:color w:val="000000"/>
                    </w:rPr>
                  </w:pPr>
                  <w:r w:rsidRPr="008A34BD">
                    <w:t>Створення календарного плану.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rPr>
                      <w:b/>
                    </w:rPr>
                  </w:pPr>
                  <w:r w:rsidRPr="00F478AB">
                    <w:rPr>
                      <w:b/>
                    </w:rPr>
                    <w:t xml:space="preserve">Всього годин 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12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Змістовий модуль 2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Фази процесу розробки програмного продукту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8"/>
                    </w:rPr>
                  </w:pP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Аналіз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0CD0" w:rsidRPr="00F478AB" w:rsidTr="00F478AB">
              <w:trPr>
                <w:trHeight w:val="409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Визначення та аналіз ризиків в проекті.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Створення анкети для замовника.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Формування питань  для інтерв’ю.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Робота з замовником (проведення інтерв’ю).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Оцінка ризику.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концепції проекту.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структури проекту.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Визначення вимог до ПЗ(мозковий штурм, нарада).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Визначення  прецедентів. Аналіз прецедентів.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  <w:lang w:val="en-US"/>
                    </w:rPr>
                  </w:pPr>
                  <w:r w:rsidRPr="00F478AB">
                    <w:rPr>
                      <w:bCs/>
                      <w:color w:val="000000"/>
                      <w:lang w:val="en-US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rPr>
                      <w:b/>
                    </w:rPr>
                  </w:pPr>
                  <w:r w:rsidRPr="00F478AB">
                    <w:rPr>
                      <w:b/>
                    </w:rPr>
                    <w:t xml:space="preserve">Всього годин 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2</w:t>
                  </w:r>
                  <w:r w:rsidRPr="00F478AB">
                    <w:rPr>
                      <w:b/>
                      <w:bCs/>
                      <w:color w:val="000000"/>
                      <w:lang w:val="en-US"/>
                    </w:rPr>
                    <w:t>0</w:t>
                  </w:r>
                  <w:r w:rsidRPr="00F478AB">
                    <w:rPr>
                      <w:b/>
                      <w:bCs/>
                      <w:color w:val="000000"/>
                    </w:rPr>
                    <w:t>(3</w:t>
                  </w:r>
                  <w:r w:rsidRPr="00F478AB">
                    <w:rPr>
                      <w:b/>
                      <w:bCs/>
                      <w:color w:val="000000"/>
                      <w:lang w:val="en-US"/>
                    </w:rPr>
                    <w:t>2</w:t>
                  </w:r>
                  <w:r w:rsidRPr="00F478AB">
                    <w:rPr>
                      <w:b/>
                      <w:bCs/>
                      <w:color w:val="000000"/>
                    </w:rPr>
                    <w:t>)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Планування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Внесення змін до календарного плану.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Вибір моделі розробки.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Побудова необхідних UML діаграм.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Визначення вимог до  інтерфейсу ПЗ.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Уточнення змін(проведення наради).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Планування способів тестування.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зведеного плану проекту.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rPr>
                      <w:b/>
                      <w:bCs/>
                      <w:color w:val="000000"/>
                    </w:rPr>
                  </w:pPr>
                  <w:r w:rsidRPr="008A34BD">
                    <w:t>Створення  плану управління ризиками.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8A34BD" w:rsidRDefault="00D60CD0" w:rsidP="00F478AB">
                  <w:pPr>
                    <w:pStyle w:val="tl"/>
                    <w:spacing w:before="0" w:beforeAutospacing="0" w:after="0" w:afterAutospacing="0" w:line="360" w:lineRule="atLeast"/>
                  </w:pPr>
                  <w:r w:rsidRPr="00F478AB">
                    <w:rPr>
                      <w:b/>
                    </w:rPr>
                    <w:t>Всього годин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  <w:lang w:val="en-US"/>
                    </w:rPr>
                    <w:t>22</w:t>
                  </w:r>
                  <w:r w:rsidRPr="00F478AB">
                    <w:rPr>
                      <w:b/>
                      <w:bCs/>
                      <w:color w:val="000000"/>
                    </w:rPr>
                    <w:t>(</w:t>
                  </w:r>
                  <w:r w:rsidRPr="00F478AB">
                    <w:rPr>
                      <w:b/>
                      <w:bCs/>
                      <w:color w:val="000000"/>
                      <w:lang w:val="en-US"/>
                    </w:rPr>
                    <w:t>54</w:t>
                  </w:r>
                  <w:r w:rsidRPr="00F478AB">
                    <w:rPr>
                      <w:b/>
                      <w:bCs/>
                      <w:color w:val="000000"/>
                    </w:rPr>
                    <w:t>)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Розробка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Внесення змін до календарного плану.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Аналіз вимог та внесення змін до планування.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коду та тестування частин коду.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  <w:lang w:val="en-US"/>
                    </w:rPr>
                  </w:pPr>
                  <w:r w:rsidRPr="00F478AB">
                    <w:rPr>
                      <w:bCs/>
                      <w:color w:val="000000"/>
                      <w:lang w:val="en-US"/>
                    </w:rPr>
                    <w:t>22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специфікації та сценарії тестів.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функціональної специфікації.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Відлагодження програми.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8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довідки по роботі з програмою.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Внесення змін до календарного плану.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Всього годин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  <w:lang w:val="en-US"/>
                    </w:rPr>
                    <w:t>42</w:t>
                  </w:r>
                  <w:r w:rsidRPr="00F478AB">
                    <w:rPr>
                      <w:b/>
                      <w:bCs/>
                      <w:color w:val="000000"/>
                    </w:rPr>
                    <w:t>(96)</w:t>
                  </w:r>
                </w:p>
              </w:tc>
            </w:tr>
            <w:tr w:rsidR="00D60CD0" w:rsidRPr="00F478AB" w:rsidTr="00F478AB">
              <w:trPr>
                <w:trHeight w:val="266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Тестування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Проведення тестування програми.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8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звіту про пілотне впровадження.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Тестування та звіти про помилки.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Внесення змін до календарного плану.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Всього годин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16(112)</w:t>
                  </w:r>
                </w:p>
              </w:tc>
            </w:tr>
            <w:tr w:rsidR="00D60CD0" w:rsidRPr="00F478AB" w:rsidTr="00F478AB">
              <w:trPr>
                <w:trHeight w:val="286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Супровід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Встановлення програми в замовника. Навчання замовника.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Створення анкети-відгуку.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Фіксація змін та побажань замовника.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 звіту про завершення проекту.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 пост проектного аналізу.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cs="Calibri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Всього годин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14(126)</w:t>
                  </w:r>
                </w:p>
              </w:tc>
            </w:tr>
            <w:tr w:rsidR="00D60CD0" w:rsidRPr="00F478AB" w:rsidTr="00F478AB">
              <w:trPr>
                <w:trHeight w:val="1084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 xml:space="preserve">Змістовий модуль 3: </w:t>
                  </w:r>
                </w:p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 xml:space="preserve"> Захист створеного </w:t>
                  </w:r>
                  <w:r w:rsidRPr="00F478AB">
                    <w:rPr>
                      <w:rFonts w:cs="Calibri"/>
                      <w:b/>
                    </w:rPr>
                    <w:t>програмного продукту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Створення презентації проекту.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6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Підготовка документації.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6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Захист практики.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6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cs="Calibri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Всього годин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18(144)</w:t>
                  </w:r>
                </w:p>
              </w:tc>
            </w:tr>
          </w:tbl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>4. Рекомендована література</w:t>
            </w:r>
          </w:p>
          <w:tbl>
            <w:tblPr>
              <w:tblW w:w="10500" w:type="dxa"/>
              <w:jc w:val="center"/>
              <w:tblCellSpacing w:w="22" w:type="dxa"/>
              <w:tblCellMar>
                <w:top w:w="105" w:type="dxa"/>
                <w:left w:w="810" w:type="dxa"/>
                <w:bottom w:w="105" w:type="dxa"/>
                <w:right w:w="810" w:type="dxa"/>
              </w:tblCellMar>
              <w:tblLook w:val="0000" w:firstRow="0" w:lastRow="0" w:firstColumn="0" w:lastColumn="0" w:noHBand="0" w:noVBand="0"/>
            </w:tblPr>
            <w:tblGrid>
              <w:gridCol w:w="10500"/>
            </w:tblGrid>
            <w:tr w:rsidR="00D60CD0" w:rsidRPr="00F478AB" w:rsidTr="005815CE">
              <w:trPr>
                <w:tblCellSpacing w:w="22" w:type="dxa"/>
                <w:jc w:val="center"/>
              </w:trPr>
              <w:tc>
                <w:tcPr>
                  <w:tcW w:w="4958" w:type="pct"/>
                  <w:shd w:val="clear" w:color="auto" w:fill="FFFFFF"/>
                </w:tcPr>
                <w:p w:rsidR="00D60CD0" w:rsidRPr="00EC1C46" w:rsidRDefault="00D60CD0" w:rsidP="005815CE">
                  <w:pPr>
                    <w:pStyle w:val="tj"/>
                    <w:spacing w:before="0" w:beforeAutospacing="0" w:after="0" w:afterAutospacing="0" w:line="360" w:lineRule="atLeast"/>
                    <w:jc w:val="center"/>
                    <w:rPr>
                      <w:b/>
                      <w:color w:val="000000"/>
                    </w:rPr>
                  </w:pPr>
                  <w:r w:rsidRPr="00EC1C46">
                    <w:rPr>
                      <w:b/>
                      <w:color w:val="000000"/>
                    </w:rPr>
                    <w:t>Основна</w:t>
                  </w:r>
                </w:p>
                <w:p w:rsidR="00D60CD0" w:rsidRPr="00F478AB" w:rsidRDefault="00D60CD0" w:rsidP="00825826">
                  <w:pPr>
                    <w:pStyle w:val="a3"/>
                    <w:numPr>
                      <w:ilvl w:val="0"/>
                      <w:numId w:val="19"/>
                    </w:num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ПРАКТИКА З «ТЕХНОЛОГІЙ РОЗРОБКИ ПРОГРАМНОГО ЗАБЕЗПЕЧЕННЯ» [Текст]: МЕТОДИЧНІ ВКАЗІВКИ/ Полтавський політехнічний коледж Національного технічного університету «Харківський політехнічний інститут»; [уклад.: О. В. Бабич, О. В. Бабич]. – Полтава: ППК НТУ “ХПІ”, 2013. – 13 с. </w:t>
                  </w:r>
                </w:p>
                <w:p w:rsidR="00D60CD0" w:rsidRPr="00F478AB" w:rsidRDefault="00D60CD0" w:rsidP="00825826">
                  <w:pPr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 xml:space="preserve">А. В. Бабич.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UML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. Первое знакомство. Пособие для подготовки к сдаче теста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UMO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-100 (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OMG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Certified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UML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Professional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Fundamental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). – М.: Бином.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Лаборатория знаний, 2008.</w:t>
                  </w:r>
                </w:p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1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  <w:lang w:val="en-US"/>
                    </w:rPr>
                    <w:t>ACM</w:t>
                  </w:r>
                  <w:r w:rsidRPr="00825826">
                    <w:rPr>
                      <w:sz w:val="24"/>
                      <w:szCs w:val="24"/>
                      <w:lang w:val="uk-UA"/>
                    </w:rPr>
                    <w:t>/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IEEE</w:t>
                  </w:r>
                  <w:r w:rsidRPr="00825826">
                    <w:rPr>
                      <w:sz w:val="24"/>
                      <w:szCs w:val="24"/>
                      <w:lang w:val="uk-UA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Computing</w:t>
                  </w:r>
                  <w:r w:rsidRPr="00825826">
                    <w:rPr>
                      <w:sz w:val="24"/>
                      <w:szCs w:val="24"/>
                      <w:lang w:val="uk-UA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Curriculum</w:t>
                  </w:r>
                  <w:r w:rsidRPr="00825826">
                    <w:rPr>
                      <w:sz w:val="24"/>
                      <w:szCs w:val="24"/>
                      <w:lang w:val="uk-UA"/>
                    </w:rPr>
                    <w:t xml:space="preserve"> -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Software</w:t>
                  </w:r>
                  <w:r w:rsidRPr="00825826">
                    <w:rPr>
                      <w:sz w:val="24"/>
                      <w:szCs w:val="24"/>
                      <w:lang w:val="uk-UA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Engineering. Final Report (May 21, 2004)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5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http://sites.computer.org/ccse/volume/FinalReport-5-21-04.pdf</w:t>
                    </w:r>
                  </w:hyperlink>
                  <w:r w:rsidRPr="0082582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19"/>
                    </w:numPr>
                    <w:rPr>
                      <w:sz w:val="24"/>
                      <w:szCs w:val="24"/>
                    </w:rPr>
                  </w:pPr>
                  <w:r w:rsidRPr="00825826">
                    <w:rPr>
                      <w:sz w:val="24"/>
                      <w:szCs w:val="24"/>
                    </w:rPr>
                    <w:t>Г.Буч, А. Джекобсон, Дж. Рамбо. UML: Руководство пользователя.</w:t>
                  </w:r>
                  <w:r w:rsidRPr="00825826">
                    <w:rPr>
                      <w:sz w:val="24"/>
                      <w:szCs w:val="24"/>
                    </w:rPr>
                    <w:br/>
                  </w:r>
                  <w:hyperlink r:id="rId6" w:history="1">
                    <w:r w:rsidRPr="00825826">
                      <w:rPr>
                        <w:rStyle w:val="a6"/>
                        <w:sz w:val="24"/>
                        <w:szCs w:val="24"/>
                      </w:rPr>
                      <w:t>http://alice.stup.ac.ru/~dvn/uproc/books/uml_user_guide/index.htm</w:t>
                    </w:r>
                  </w:hyperlink>
                  <w:r w:rsidRPr="00825826">
                    <w:rPr>
                      <w:sz w:val="24"/>
                      <w:szCs w:val="24"/>
                    </w:rPr>
                    <w:t xml:space="preserve"> </w:t>
                  </w:r>
                </w:p>
                <w:p w:rsidR="00D60CD0" w:rsidRPr="0000403C" w:rsidRDefault="00D60CD0" w:rsidP="00825826">
                  <w:pPr>
                    <w:pStyle w:val="ListParagraph1"/>
                    <w:numPr>
                      <w:ilvl w:val="0"/>
                      <w:numId w:val="1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</w:rPr>
                    <w:t>Унифицированный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</w:rPr>
                    <w:t>язык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</w:rPr>
                    <w:t>моделирования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</w:rPr>
                    <w:t>ПО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.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Scott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W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.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Ambler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Copyright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© 1998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Software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Development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magazine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7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</w:t>
                    </w:r>
                    <w:r w:rsidRPr="0000403C">
                      <w:rPr>
                        <w:rStyle w:val="a6"/>
                        <w:sz w:val="24"/>
                        <w:szCs w:val="24"/>
                        <w:lang w:val="en-US"/>
                      </w:rPr>
                      <w:t>://</w:t>
                    </w:r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zone</w:t>
                    </w:r>
                    <w:r w:rsidRPr="0000403C">
                      <w:rPr>
                        <w:rStyle w:val="a6"/>
                        <w:sz w:val="24"/>
                        <w:szCs w:val="24"/>
                        <w:lang w:val="en-US"/>
                      </w:rPr>
                      <w:t>1</w:t>
                    </w:r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c</w:t>
                    </w:r>
                    <w:r w:rsidRPr="0000403C">
                      <w:rPr>
                        <w:rStyle w:val="a6"/>
                        <w:sz w:val="24"/>
                        <w:szCs w:val="24"/>
                        <w:lang w:val="en-US"/>
                      </w:rPr>
                      <w:t>.</w:t>
                    </w:r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narod</w:t>
                    </w:r>
                    <w:r w:rsidRPr="0000403C">
                      <w:rPr>
                        <w:rStyle w:val="a6"/>
                        <w:sz w:val="24"/>
                        <w:szCs w:val="24"/>
                        <w:lang w:val="en-US"/>
                      </w:rPr>
                      <w:t>.</w:t>
                    </w:r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ru</w:t>
                    </w:r>
                  </w:hyperlink>
                </w:p>
                <w:p w:rsidR="00D60CD0" w:rsidRPr="00C406EE" w:rsidRDefault="00D60CD0" w:rsidP="00825826">
                  <w:pPr>
                    <w:pStyle w:val="ListParagraph1"/>
                    <w:numPr>
                      <w:ilvl w:val="0"/>
                      <w:numId w:val="19"/>
                    </w:numPr>
                    <w:rPr>
                      <w:color w:val="000000"/>
                    </w:rPr>
                  </w:pPr>
                  <w:r w:rsidRPr="00825826">
                    <w:rPr>
                      <w:sz w:val="24"/>
                      <w:szCs w:val="24"/>
                    </w:rPr>
                    <w:t>Леоненков. Самоучитель по UML</w:t>
                  </w:r>
                  <w:r w:rsidRPr="00825826">
                    <w:rPr>
                      <w:sz w:val="24"/>
                      <w:szCs w:val="24"/>
                    </w:rPr>
                    <w:br/>
                  </w:r>
                  <w:hyperlink r:id="rId8" w:history="1">
                    <w:r w:rsidRPr="00825826">
                      <w:rPr>
                        <w:rStyle w:val="a6"/>
                        <w:sz w:val="24"/>
                        <w:szCs w:val="24"/>
                      </w:rPr>
                      <w:t>http://khpi-iip.mipk.kharkiv.edu/library/case/leon/index.html</w:t>
                    </w:r>
                  </w:hyperlink>
                  <w:r w:rsidRPr="00825826"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60CD0" w:rsidRPr="00EC1C46" w:rsidRDefault="00D60CD0" w:rsidP="005815CE">
            <w:pPr>
              <w:pStyle w:val="tcbmf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b/>
                <w:color w:val="000000"/>
              </w:rPr>
            </w:pPr>
            <w:r w:rsidRPr="00EC1C46">
              <w:rPr>
                <w:b/>
                <w:bCs/>
                <w:color w:val="000000"/>
              </w:rPr>
              <w:lastRenderedPageBreak/>
              <w:t>Додаткова</w:t>
            </w:r>
          </w:p>
          <w:tbl>
            <w:tblPr>
              <w:tblW w:w="10500" w:type="dxa"/>
              <w:jc w:val="center"/>
              <w:tblCellSpacing w:w="22" w:type="dxa"/>
              <w:tblCellMar>
                <w:top w:w="105" w:type="dxa"/>
                <w:left w:w="810" w:type="dxa"/>
                <w:bottom w:w="105" w:type="dxa"/>
                <w:right w:w="810" w:type="dxa"/>
              </w:tblCellMar>
              <w:tblLook w:val="0000" w:firstRow="0" w:lastRow="0" w:firstColumn="0" w:lastColumn="0" w:noHBand="0" w:noVBand="0"/>
            </w:tblPr>
            <w:tblGrid>
              <w:gridCol w:w="10500"/>
            </w:tblGrid>
            <w:tr w:rsidR="00D60CD0" w:rsidRPr="00F478AB" w:rsidTr="00825826">
              <w:trPr>
                <w:trHeight w:val="2159"/>
                <w:tblCellSpacing w:w="22" w:type="dxa"/>
                <w:jc w:val="center"/>
              </w:trPr>
              <w:tc>
                <w:tcPr>
                  <w:tcW w:w="5000" w:type="pct"/>
                  <w:shd w:val="clear" w:color="auto" w:fill="FFFFFF"/>
                </w:tcPr>
                <w:p w:rsidR="00D60CD0" w:rsidRPr="00B850DE" w:rsidRDefault="00D60CD0" w:rsidP="0033215D">
                  <w:pPr>
                    <w:pStyle w:val="tl"/>
                    <w:numPr>
                      <w:ilvl w:val="0"/>
                      <w:numId w:val="8"/>
                    </w:numPr>
                    <w:spacing w:before="0" w:beforeAutospacing="0" w:after="0" w:afterAutospacing="0" w:line="360" w:lineRule="atLeast"/>
                  </w:pPr>
                  <w:r w:rsidRPr="00B850DE">
                    <w:t xml:space="preserve">А. В. Бабич. Эффективная обработка информации. </w:t>
                  </w:r>
                  <w:r w:rsidRPr="00B850DE">
                    <w:rPr>
                      <w:lang w:val="en-US"/>
                    </w:rPr>
                    <w:t>Mind</w:t>
                  </w:r>
                  <w:r w:rsidRPr="00B850DE">
                    <w:t xml:space="preserve"> </w:t>
                  </w:r>
                  <w:r w:rsidRPr="00B850DE">
                    <w:rPr>
                      <w:lang w:val="en-US"/>
                    </w:rPr>
                    <w:t>mapping</w:t>
                  </w:r>
                  <w:r w:rsidRPr="00B850DE">
                    <w:t xml:space="preserve"> для студентов и профессионалов. – М.: Бином. Лаборатория знаний, 2011.</w:t>
                  </w:r>
                </w:p>
                <w:p w:rsidR="00D60CD0" w:rsidRPr="00F478AB" w:rsidRDefault="00D60CD0" w:rsidP="0033215D">
                  <w:pPr>
                    <w:numPr>
                      <w:ilvl w:val="0"/>
                      <w:numId w:val="8"/>
                    </w:numPr>
                    <w:spacing w:after="0" w:line="240" w:lineRule="auto"/>
                  </w:pPr>
                  <w:r w:rsidRPr="00F478AB">
                    <w:t>Дж. Шмулер. Освой самостоятельно UML за 24 часа, 2-е издание: пер. с англ. – М.: Изд. Дом «Вильямс», 2002.</w:t>
                  </w:r>
                </w:p>
                <w:p w:rsidR="00D60CD0" w:rsidRPr="0043294B" w:rsidRDefault="00D60CD0" w:rsidP="00825826">
                  <w:pPr>
                    <w:pStyle w:val="tl"/>
                    <w:numPr>
                      <w:ilvl w:val="0"/>
                      <w:numId w:val="8"/>
                    </w:numPr>
                    <w:spacing w:before="0" w:beforeAutospacing="0" w:after="0" w:afterAutospacing="0" w:line="360" w:lineRule="atLeast"/>
                    <w:rPr>
                      <w:color w:val="000000"/>
                    </w:rPr>
                  </w:pPr>
                  <w:r w:rsidRPr="00B850DE">
                    <w:t>Б. Вольфсон. Гибкие методологии разработки, – М.: 2012.</w:t>
                  </w:r>
                  <w:r w:rsidRPr="00B850DE">
                    <w:br/>
                  </w:r>
                  <w:hyperlink r:id="rId9" w:history="1">
                    <w:r w:rsidRPr="00B850DE">
                      <w:rPr>
                        <w:rStyle w:val="a6"/>
                      </w:rPr>
                      <w:t>http://habrahabr.ru/post/137554/</w:t>
                    </w:r>
                  </w:hyperlink>
                  <w:r w:rsidRPr="00B850DE">
                    <w:t xml:space="preserve">  </w:t>
                  </w:r>
                </w:p>
              </w:tc>
            </w:tr>
          </w:tbl>
          <w:p w:rsidR="00D60CD0" w:rsidRPr="0043294B" w:rsidRDefault="00D60CD0" w:rsidP="005815CE">
            <w:pPr>
              <w:pStyle w:val="tcbmf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color w:val="000000"/>
              </w:rPr>
            </w:pPr>
            <w:r w:rsidRPr="0043294B">
              <w:rPr>
                <w:b/>
                <w:bCs/>
                <w:color w:val="000000"/>
              </w:rPr>
              <w:t xml:space="preserve"> Інформаційні ресурси</w:t>
            </w:r>
          </w:p>
          <w:tbl>
            <w:tblPr>
              <w:tblW w:w="10500" w:type="dxa"/>
              <w:jc w:val="center"/>
              <w:tblCellSpacing w:w="22" w:type="dxa"/>
              <w:tblCellMar>
                <w:top w:w="105" w:type="dxa"/>
                <w:left w:w="810" w:type="dxa"/>
                <w:bottom w:w="105" w:type="dxa"/>
                <w:right w:w="810" w:type="dxa"/>
              </w:tblCellMar>
              <w:tblLook w:val="0000" w:firstRow="0" w:lastRow="0" w:firstColumn="0" w:lastColumn="0" w:noHBand="0" w:noVBand="0"/>
            </w:tblPr>
            <w:tblGrid>
              <w:gridCol w:w="10500"/>
            </w:tblGrid>
            <w:tr w:rsidR="00D60CD0" w:rsidRPr="00F478AB" w:rsidTr="00825826">
              <w:trPr>
                <w:trHeight w:val="2483"/>
                <w:tblCellSpacing w:w="22" w:type="dxa"/>
                <w:jc w:val="center"/>
              </w:trPr>
              <w:tc>
                <w:tcPr>
                  <w:tcW w:w="5000" w:type="pct"/>
                  <w:shd w:val="clear" w:color="auto" w:fill="FFFFFF"/>
                </w:tcPr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  <w:lang w:val="en-US"/>
                    </w:rPr>
                    <w:t>Sample: The UML © Dr. Richard J. Botting, California State University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10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http://www.csci.csusb.edu/dick/samples/uml.html</w:t>
                    </w:r>
                  </w:hyperlink>
                </w:p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  <w:lang w:val="en-US"/>
                    </w:rPr>
                    <w:t>OMG Unified Modeling Language Specification. Copyright © 2000, Object Management Group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11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http://www.omg.org/cgi-bin/apps/doc?formal/03-03-01.pdf</w:t>
                    </w:r>
                  </w:hyperlink>
                </w:p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  <w:lang w:val="en-US"/>
                    </w:rPr>
                    <w:t>Microsoft Solutions Framework Home Page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12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http://www.microsoft.com/rus/msf</w:t>
                    </w:r>
                  </w:hyperlink>
                </w:p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  <w:lang w:val="en-US"/>
                    </w:rPr>
                    <w:t>Rational Corp. Home Page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13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http://www.rational.com</w:t>
                    </w:r>
                  </w:hyperlink>
                </w:p>
                <w:p w:rsidR="00D60CD0" w:rsidRPr="00352047" w:rsidRDefault="00D60CD0" w:rsidP="00825826">
                  <w:pPr>
                    <w:pStyle w:val="tj"/>
                    <w:spacing w:before="0" w:beforeAutospacing="0" w:after="0" w:afterAutospacing="0" w:line="360" w:lineRule="atLeast"/>
                    <w:ind w:left="360"/>
                    <w:rPr>
                      <w:color w:val="000000"/>
                    </w:rPr>
                  </w:pPr>
                </w:p>
              </w:tc>
            </w:tr>
          </w:tbl>
          <w:p w:rsidR="00D60CD0" w:rsidRPr="00825826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>5. Форма підсумкового контролю успішності навчання</w:t>
            </w:r>
            <w:r>
              <w:rPr>
                <w:b/>
                <w:bCs/>
                <w:color w:val="000000"/>
              </w:rPr>
              <w:t>:</w:t>
            </w:r>
            <w:r w:rsidRPr="009949A9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 </w:t>
            </w:r>
            <w:r w:rsidRPr="00825826">
              <w:rPr>
                <w:bCs/>
                <w:color w:val="000000"/>
              </w:rPr>
              <w:t>відкритий захист проектів</w:t>
            </w: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</w:p>
        </w:tc>
      </w:tr>
    </w:tbl>
    <w:p w:rsidR="00D60CD0" w:rsidRPr="009949A9" w:rsidRDefault="00D60CD0" w:rsidP="00A449DE"/>
    <w:p w:rsidR="00D60CD0" w:rsidRPr="0031775A" w:rsidRDefault="00D60CD0" w:rsidP="000A463B">
      <w:pPr>
        <w:ind w:left="1080"/>
        <w:rPr>
          <w:lang w:val="ru-RU"/>
        </w:rPr>
      </w:pPr>
    </w:p>
    <w:sectPr w:rsidR="00D60CD0" w:rsidRPr="0031775A" w:rsidSect="00D01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924"/>
    <w:multiLevelType w:val="multilevel"/>
    <w:tmpl w:val="C9D2146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color w:val="000000"/>
        <w:sz w:val="22"/>
      </w:rPr>
    </w:lvl>
  </w:abstractNum>
  <w:abstractNum w:abstractNumId="1">
    <w:nsid w:val="094E3509"/>
    <w:multiLevelType w:val="hybridMultilevel"/>
    <w:tmpl w:val="437EB40A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D495023"/>
    <w:multiLevelType w:val="hybridMultilevel"/>
    <w:tmpl w:val="261A16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D17E3"/>
    <w:multiLevelType w:val="hybridMultilevel"/>
    <w:tmpl w:val="E6444A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905789E"/>
    <w:multiLevelType w:val="hybridMultilevel"/>
    <w:tmpl w:val="55C838B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03B2192"/>
    <w:multiLevelType w:val="hybridMultilevel"/>
    <w:tmpl w:val="E6444A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524082D"/>
    <w:multiLevelType w:val="hybridMultilevel"/>
    <w:tmpl w:val="B1A6AB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8606D"/>
    <w:multiLevelType w:val="hybridMultilevel"/>
    <w:tmpl w:val="F3E09C8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3F0392"/>
    <w:multiLevelType w:val="hybridMultilevel"/>
    <w:tmpl w:val="5108F6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714C5"/>
    <w:multiLevelType w:val="hybridMultilevel"/>
    <w:tmpl w:val="ED905B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076D8"/>
    <w:multiLevelType w:val="hybridMultilevel"/>
    <w:tmpl w:val="10B2F2B2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598642D4"/>
    <w:multiLevelType w:val="multilevel"/>
    <w:tmpl w:val="0058A94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2">
    <w:nsid w:val="60B55A0C"/>
    <w:multiLevelType w:val="hybridMultilevel"/>
    <w:tmpl w:val="946EED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31A14"/>
    <w:multiLevelType w:val="hybridMultilevel"/>
    <w:tmpl w:val="5CF217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55C6C"/>
    <w:multiLevelType w:val="multilevel"/>
    <w:tmpl w:val="5BA6514E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5">
    <w:nsid w:val="6D9416E1"/>
    <w:multiLevelType w:val="hybridMultilevel"/>
    <w:tmpl w:val="D1B498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4128E"/>
    <w:multiLevelType w:val="hybridMultilevel"/>
    <w:tmpl w:val="AB0098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17572"/>
    <w:multiLevelType w:val="hybridMultilevel"/>
    <w:tmpl w:val="F4ECA4A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B617BAF"/>
    <w:multiLevelType w:val="hybridMultilevel"/>
    <w:tmpl w:val="5E86A148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3"/>
  </w:num>
  <w:num w:numId="12">
    <w:abstractNumId w:val="0"/>
  </w:num>
  <w:num w:numId="13">
    <w:abstractNumId w:val="7"/>
  </w:num>
  <w:num w:numId="14">
    <w:abstractNumId w:val="12"/>
  </w:num>
  <w:num w:numId="15">
    <w:abstractNumId w:val="2"/>
  </w:num>
  <w:num w:numId="16">
    <w:abstractNumId w:val="13"/>
  </w:num>
  <w:num w:numId="17">
    <w:abstractNumId w:val="4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2089"/>
    <w:rsid w:val="0000403C"/>
    <w:rsid w:val="00010FB4"/>
    <w:rsid w:val="00015DDE"/>
    <w:rsid w:val="0005428E"/>
    <w:rsid w:val="0006337B"/>
    <w:rsid w:val="000A463B"/>
    <w:rsid w:val="00141132"/>
    <w:rsid w:val="001744D8"/>
    <w:rsid w:val="001A4BC0"/>
    <w:rsid w:val="00277939"/>
    <w:rsid w:val="0031775A"/>
    <w:rsid w:val="0033215D"/>
    <w:rsid w:val="00352047"/>
    <w:rsid w:val="0037606F"/>
    <w:rsid w:val="00400EED"/>
    <w:rsid w:val="0043294B"/>
    <w:rsid w:val="004C48E2"/>
    <w:rsid w:val="00522126"/>
    <w:rsid w:val="005815CE"/>
    <w:rsid w:val="005E7DD2"/>
    <w:rsid w:val="00602089"/>
    <w:rsid w:val="006021CC"/>
    <w:rsid w:val="006304FB"/>
    <w:rsid w:val="006307EE"/>
    <w:rsid w:val="00681671"/>
    <w:rsid w:val="0070465D"/>
    <w:rsid w:val="007364D1"/>
    <w:rsid w:val="00750653"/>
    <w:rsid w:val="007F1556"/>
    <w:rsid w:val="00825826"/>
    <w:rsid w:val="008A34BD"/>
    <w:rsid w:val="009949A9"/>
    <w:rsid w:val="009C1DD9"/>
    <w:rsid w:val="00A14E52"/>
    <w:rsid w:val="00A17B52"/>
    <w:rsid w:val="00A21EB6"/>
    <w:rsid w:val="00A449DE"/>
    <w:rsid w:val="00A46C2A"/>
    <w:rsid w:val="00A9354C"/>
    <w:rsid w:val="00B544E8"/>
    <w:rsid w:val="00B850DE"/>
    <w:rsid w:val="00C05EAD"/>
    <w:rsid w:val="00C406EE"/>
    <w:rsid w:val="00C6062C"/>
    <w:rsid w:val="00C9004A"/>
    <w:rsid w:val="00CA52A7"/>
    <w:rsid w:val="00D01BC7"/>
    <w:rsid w:val="00D60CD0"/>
    <w:rsid w:val="00D91B2E"/>
    <w:rsid w:val="00E21C06"/>
    <w:rsid w:val="00EB2457"/>
    <w:rsid w:val="00EC1C46"/>
    <w:rsid w:val="00F12C22"/>
    <w:rsid w:val="00F4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8E6887C-DB66-49B9-96ED-EF692B77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62C"/>
    <w:pPr>
      <w:spacing w:after="200" w:line="276" w:lineRule="auto"/>
    </w:pPr>
    <w:rPr>
      <w:sz w:val="22"/>
      <w:szCs w:val="22"/>
      <w:lang w:val="uk-UA" w:eastAsia="uk-UA"/>
    </w:rPr>
  </w:style>
  <w:style w:type="paragraph" w:styleId="3">
    <w:name w:val="heading 3"/>
    <w:basedOn w:val="a"/>
    <w:link w:val="30"/>
    <w:uiPriority w:val="99"/>
    <w:qFormat/>
    <w:rsid w:val="00A449D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A449DE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99"/>
    <w:qFormat/>
    <w:rsid w:val="00602089"/>
    <w:pPr>
      <w:ind w:left="720"/>
      <w:contextualSpacing/>
    </w:pPr>
  </w:style>
  <w:style w:type="paragraph" w:customStyle="1" w:styleId="tr">
    <w:name w:val="tr"/>
    <w:basedOn w:val="a"/>
    <w:uiPriority w:val="99"/>
    <w:rsid w:val="00A44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tc">
    <w:name w:val="tc"/>
    <w:basedOn w:val="a"/>
    <w:uiPriority w:val="99"/>
    <w:rsid w:val="00A44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fs2">
    <w:name w:val="fs2"/>
    <w:uiPriority w:val="99"/>
    <w:rsid w:val="00A449DE"/>
    <w:rPr>
      <w:rFonts w:cs="Times New Roman"/>
    </w:rPr>
  </w:style>
  <w:style w:type="paragraph" w:customStyle="1" w:styleId="tcbmf">
    <w:name w:val="tc bmf"/>
    <w:basedOn w:val="a"/>
    <w:uiPriority w:val="99"/>
    <w:rsid w:val="00A44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tl">
    <w:name w:val="tl"/>
    <w:basedOn w:val="a"/>
    <w:uiPriority w:val="99"/>
    <w:rsid w:val="00A44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A449DE"/>
    <w:rPr>
      <w:rFonts w:cs="Times New Roman"/>
    </w:rPr>
  </w:style>
  <w:style w:type="paragraph" w:customStyle="1" w:styleId="tj">
    <w:name w:val="tj"/>
    <w:basedOn w:val="a"/>
    <w:uiPriority w:val="99"/>
    <w:rsid w:val="00A44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rsid w:val="00A449DE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a5">
    <w:name w:val="Текст Знак"/>
    <w:link w:val="a4"/>
    <w:uiPriority w:val="99"/>
    <w:locked/>
    <w:rsid w:val="00A449DE"/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styleId="a6">
    <w:name w:val="Hyperlink"/>
    <w:uiPriority w:val="99"/>
    <w:rsid w:val="00A449DE"/>
    <w:rPr>
      <w:rFonts w:cs="Times New Roman"/>
      <w:color w:val="0000FF"/>
      <w:u w:val="single"/>
    </w:rPr>
  </w:style>
  <w:style w:type="table" w:styleId="a7">
    <w:name w:val="Table Grid"/>
    <w:basedOn w:val="a1"/>
    <w:uiPriority w:val="99"/>
    <w:rsid w:val="00400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33215D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pi-iip.mipk.kharkiv.edu/library/case/leon/index.html" TargetMode="External"/><Relationship Id="rId13" Type="http://schemas.openxmlformats.org/officeDocument/2006/relationships/hyperlink" Target="http://www.rationa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one1c.narod.ru" TargetMode="External"/><Relationship Id="rId12" Type="http://schemas.openxmlformats.org/officeDocument/2006/relationships/hyperlink" Target="http://www.microsoft.com/rus/ms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ice.stup.ac.ru/~dvn/uproc/books/uml_user_guide/index.htm" TargetMode="External"/><Relationship Id="rId11" Type="http://schemas.openxmlformats.org/officeDocument/2006/relationships/hyperlink" Target="http://www.omg.org/cgi-bin/apps/doc?formal/03-03-01.pdf" TargetMode="External"/><Relationship Id="rId5" Type="http://schemas.openxmlformats.org/officeDocument/2006/relationships/hyperlink" Target="http://sites.computer.org/ccse/volume/FinalReport-5-21-04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sci.csusb.edu/dick/samples/um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13755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1528</Words>
  <Characters>8710</Characters>
  <Application>Microsoft Office Word</Application>
  <DocSecurity>0</DocSecurity>
  <Lines>72</Lines>
  <Paragraphs>20</Paragraphs>
  <ScaleCrop>false</ScaleCrop>
  <Company>Microsoft</Company>
  <LinksUpToDate>false</LinksUpToDate>
  <CharactersWithSpaces>10218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василий</cp:lastModifiedBy>
  <cp:revision>7</cp:revision>
  <cp:lastPrinted>2013-03-31T13:33:00Z</cp:lastPrinted>
  <dcterms:created xsi:type="dcterms:W3CDTF">2013-04-01T12:04:00Z</dcterms:created>
  <dcterms:modified xsi:type="dcterms:W3CDTF">2015-12-08T09:33:00Z</dcterms:modified>
</cp:coreProperties>
</file>