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77777777" w:rsidR="00A02BEE" w:rsidRDefault="00000000">
      <w:pPr>
        <w:pStyle w:val="normal1"/>
      </w:pPr>
      <w:r>
        <w:t>This report oﬀers an Analysis of the Survey on National Contributions to EOSC and Open Science {</w:t>
      </w:r>
      <w:r>
        <w:rPr>
          <w:highlight w:val="yellow"/>
        </w:rPr>
        <w:t>Year}</w:t>
      </w:r>
      <w: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77777777"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Countries with a 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Output 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77777777"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Pr>
          <w:highlight w:val="yellow"/>
        </w:rPr>
        <w:t>[DATE]</w:t>
      </w:r>
      <w:r>
        <w:t xml:space="preserve"> and ran until </w:t>
      </w:r>
      <w:r>
        <w:rPr>
          <w:highlight w:val="yellow"/>
        </w:rPr>
        <w:t>[DATE]</w:t>
      </w:r>
      <w:r>
        <w:t xml:space="preserve"> whereby </w:t>
      </w:r>
      <w:r>
        <w:rPr>
          <w:highlight w:val="yellow"/>
        </w:rPr>
        <w:t>[#]</w:t>
      </w:r>
      <w:r>
        <w:t xml:space="preserve"> countries responded consisting of </w:t>
      </w:r>
      <w:r>
        <w:rPr>
          <w:highlight w:val="yellow"/>
        </w:rPr>
        <w:t>[#]</w:t>
      </w:r>
      <w:r>
        <w:t xml:space="preserve"> of the </w:t>
      </w:r>
      <w:r>
        <w:rPr>
          <w:highlight w:val="yellow"/>
        </w:rPr>
        <w:t>[#]</w:t>
      </w:r>
      <w:r>
        <w:t xml:space="preserve"> European Union (EU) countries and </w:t>
      </w:r>
      <w:r>
        <w:rPr>
          <w:highlight w:val="yellow"/>
        </w:rPr>
        <w:t>[#]</w:t>
      </w:r>
      <w:r>
        <w:t xml:space="preserve"> non-EU countries as shown in </w:t>
      </w:r>
      <w:commentRangeStart w:id="0"/>
      <w:r>
        <w:t>Tables 2 and 3</w:t>
      </w:r>
      <w:commentRangeEnd w:id="0"/>
      <w:r>
        <w:commentReference w:id="0"/>
      </w:r>
      <w:r>
        <w:t xml:space="preserve">. This report is based on the data collected </w:t>
      </w:r>
      <w:r>
        <w:lastRenderedPageBreak/>
        <w:t>from Survey {</w:t>
      </w:r>
      <w:r>
        <w:rPr>
          <w:highlight w:val="yellow"/>
        </w:rPr>
        <w:t>Year}</w:t>
      </w:r>
      <w:r>
        <w:t xml:space="preserve"> </w:t>
      </w:r>
      <w:r>
        <w:rPr>
          <w:highlight w:val="yellow"/>
        </w:rPr>
        <w:t>[10]</w:t>
      </w:r>
      <w:r>
        <w:t xml:space="preserve"> and focuses exclusively on the survey results for the </w:t>
      </w:r>
      <w:r>
        <w:rPr>
          <w:highlight w:val="yellow"/>
        </w:rPr>
        <w:t>[#]</w:t>
      </w:r>
      <w: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1"/>
      <w:r>
        <w:rPr>
          <w:highlight w:val="yellow"/>
        </w:rPr>
        <w:t>[TABLE 2]</w:t>
      </w:r>
      <w:commentRangeEnd w:id="1"/>
      <w:r>
        <w:commentReference w:id="1"/>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2"/>
      <w:r>
        <w:rPr>
          <w:highlight w:val="yellow"/>
        </w:rPr>
        <w:t>[TABLE 3]</w:t>
      </w:r>
      <w:commentRangeEnd w:id="2"/>
      <w:r>
        <w:commentReference w:id="2"/>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77777777" w:rsidR="00A02BEE" w:rsidRDefault="00000000">
      <w:pPr>
        <w:pStyle w:val="normal1"/>
        <w:widowControl w:val="0"/>
        <w:spacing w:line="240" w:lineRule="auto"/>
      </w:pPr>
      <w:r>
        <w:t>The first main policy question on open access to publications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 and which are applicable at national or regional levels. {</w:t>
      </w:r>
      <w:r>
        <w:rPr>
          <w:shd w:val="clear" w:color="auto" w:fill="FFFF00"/>
        </w:rPr>
        <w:t>Question6</w:t>
      </w:r>
      <w:r>
        <w:t>} of responding EU countries have a national policy on open access to publications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t>{%pieChartImage_0_1}</w:t>
      </w:r>
    </w:p>
    <w:p w14:paraId="163A5F0E" w14:textId="77777777" w:rsidR="00A02BEE" w:rsidRDefault="00A02BEE">
      <w:pPr>
        <w:pStyle w:val="normal1"/>
        <w:jc w:val="center"/>
      </w:pPr>
    </w:p>
    <w:p w14:paraId="585D4A9E" w14:textId="77777777" w:rsidR="00A02BEE" w:rsidRDefault="00000000">
      <w:pPr>
        <w:pStyle w:val="normal1"/>
        <w:jc w:val="center"/>
      </w:pPr>
      <w:r>
        <w:rPr>
          <w:i/>
        </w:rPr>
        <w:t>Figure 2: Share of EU Countries with a National Policy on Open Access to Publications</w:t>
      </w:r>
    </w:p>
    <w:p w14:paraId="0E046186" w14:textId="77777777" w:rsidR="00A02BEE" w:rsidRDefault="00A02BEE">
      <w:pPr>
        <w:pStyle w:val="normal1"/>
        <w:widowControl w:val="0"/>
        <w:spacing w:line="240" w:lineRule="auto"/>
      </w:pPr>
    </w:p>
    <w:p w14:paraId="591E0827" w14:textId="77777777"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 EU countries have a specific policy on immediate open access to publications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lastRenderedPageBreak/>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77777777" w:rsidR="00A02BEE" w:rsidRDefault="00000000">
      <w:pPr>
        <w:pStyle w:val="normal1"/>
        <w:widowControl w:val="0"/>
        <w:spacing w:line="240" w:lineRule="auto"/>
      </w:pPr>
      <w:r>
        <w:t xml:space="preserve">Another sub-question related to having a national policy on open access to publications is </w:t>
      </w:r>
      <w:r>
        <w:rPr>
          <w:i/>
        </w:rPr>
        <w:t>Is there a specific policy on retention of IPR on publications?</w:t>
      </w:r>
      <w:r>
        <w:t xml:space="preserve"> (Q1.4) followed by </w:t>
      </w:r>
      <w:r>
        <w:rPr>
          <w:i/>
        </w:rPr>
        <w:t>Is this policy mandatory?</w:t>
      </w:r>
      <w:r>
        <w:t xml:space="preserve"> (Q1.4.1). {</w:t>
      </w:r>
      <w:r>
        <w:rPr>
          <w:shd w:val="clear" w:color="auto" w:fill="FFFF00"/>
        </w:rPr>
        <w:t>Question6.4</w:t>
      </w:r>
      <w:r>
        <w:t>} of responding EU countries have a specific policy on retention of IPR on publications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77777777"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 EU countries have a specific policy on open licensing of publications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77777777"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national or regional levels. {</w:t>
      </w:r>
      <w:r>
        <w:rPr>
          <w:shd w:val="clear" w:color="auto" w:fill="FFFF00"/>
        </w:rPr>
        <w:t>Question7</w:t>
      </w:r>
      <w:r>
        <w:t>} of responding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77777777"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w:t>
      </w:r>
      <w:r>
        <w:lastRenderedPageBreak/>
        <w:t>hereby refers to any monitoring of policies or practices at national or regional levels. {</w:t>
      </w:r>
      <w:r>
        <w:rPr>
          <w:highlight w:val="yellow"/>
        </w:rPr>
        <w:t>Question54}</w:t>
      </w:r>
      <w:r>
        <w:t xml:space="preserve"> of responding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77777777"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 EU countries are not investing or have not stated the amount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77777777" w:rsidR="00A02BEE" w:rsidRDefault="00000000">
      <w:pPr>
        <w:pStyle w:val="normal1"/>
        <w:jc w:val="center"/>
      </w:pPr>
      <w:r>
        <w:rPr>
          <w:i/>
        </w:rPr>
        <w:t xml:space="preserve">Figure 13: </w:t>
      </w:r>
      <w:bookmarkStart w:id="3" w:name="__DdeLink__2403_2503287465"/>
      <w:r>
        <w:rPr>
          <w:i/>
        </w:rPr>
        <w:t>Share of EU Countries with National Investments in Open Access to Publications per 1000 FTE Researchers</w:t>
      </w:r>
      <w:bookmarkEnd w:id="3"/>
    </w:p>
    <w:p w14:paraId="0C92A228" w14:textId="77777777" w:rsidR="00A02BEE" w:rsidRDefault="00A02BEE">
      <w:pPr>
        <w:pStyle w:val="normal1"/>
        <w:widowControl w:val="0"/>
        <w:spacing w:line="240" w:lineRule="auto"/>
      </w:pPr>
    </w:p>
    <w:p w14:paraId="70637F44" w14:textId="77777777" w:rsidR="00A02BEE" w:rsidRDefault="00000000">
      <w:pPr>
        <w:pStyle w:val="normal1"/>
        <w:widowControl w:val="0"/>
        <w:numPr>
          <w:ilvl w:val="1"/>
          <w:numId w:val="1"/>
        </w:numPr>
        <w:spacing w:line="240" w:lineRule="auto"/>
      </w:pPr>
      <w:r>
        <w:t>Impact</w:t>
      </w:r>
    </w:p>
    <w:p w14:paraId="34165063" w14:textId="77777777" w:rsidR="00A02BEE" w:rsidRDefault="00A02BEE">
      <w:pPr>
        <w:pStyle w:val="normal1"/>
        <w:widowControl w:val="0"/>
        <w:spacing w:line="240" w:lineRule="auto"/>
      </w:pPr>
    </w:p>
    <w:p w14:paraId="5716A308" w14:textId="77777777" w:rsidR="00A02BEE" w:rsidRDefault="00000000">
      <w:pPr>
        <w:pStyle w:val="normal1"/>
        <w:widowControl w:val="0"/>
        <w:numPr>
          <w:ilvl w:val="2"/>
          <w:numId w:val="1"/>
        </w:numPr>
        <w:spacing w:line="240" w:lineRule="auto"/>
      </w:pPr>
      <w:r>
        <w:t>Yearly Trends in Policies on Publications</w:t>
      </w:r>
    </w:p>
    <w:p w14:paraId="1A79452C" w14:textId="77777777" w:rsidR="00A02BEE" w:rsidRDefault="00A02BEE">
      <w:pPr>
        <w:pStyle w:val="normal1"/>
        <w:widowControl w:val="0"/>
        <w:spacing w:line="240" w:lineRule="auto"/>
      </w:pPr>
    </w:p>
    <w:p w14:paraId="395F659A" w14:textId="77777777"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77777777" w:rsidR="00A02BEE" w:rsidRDefault="00000000">
      <w:pPr>
        <w:pStyle w:val="normal1"/>
        <w:numPr>
          <w:ilvl w:val="0"/>
          <w:numId w:val="2"/>
        </w:numPr>
        <w:jc w:val="center"/>
      </w:pPr>
      <w:r>
        <w:rPr>
          <w:i/>
        </w:rPr>
        <w:t>Figure 14: Trend in EU Countries with a National Policy on Open Access to Publications</w:t>
      </w:r>
    </w:p>
    <w:p w14:paraId="517B18D5" w14:textId="77777777" w:rsidR="00A02BEE" w:rsidRDefault="00A02BEE">
      <w:pPr>
        <w:pStyle w:val="normal1"/>
        <w:widowControl w:val="0"/>
        <w:spacing w:line="240" w:lineRule="auto"/>
      </w:pPr>
    </w:p>
    <w:p w14:paraId="7A74829C" w14:textId="25E62B33"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 whereby there is  {</w:t>
      </w:r>
      <w:r>
        <w:rPr>
          <w:highlight w:val="yellow"/>
        </w:rPr>
        <w:t>Question6.3[2]</w:t>
      </w:r>
      <w:r>
        <w:t>} in mandatory policies in {</w:t>
      </w:r>
      <w:r>
        <w:rPr>
          <w:highlight w:val="yellow"/>
        </w:rPr>
        <w:t>Year}</w:t>
      </w:r>
      <w:r>
        <w:t xml:space="preserve"> from the previous year and </w:t>
      </w:r>
      <w:r w:rsidR="00BF7D8E">
        <w:t>{</w:t>
      </w:r>
      <w:r w:rsidR="00BF7D8E">
        <w:rPr>
          <w:highlight w:val="yellow"/>
        </w:rPr>
        <w:t>Question6[3]}</w:t>
      </w:r>
      <w:r w:rsidR="00BF7D8E">
        <w:t xml:space="preserve"> since</w:t>
      </w:r>
      <w:r>
        <w:t xml:space="preserv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77777777" w:rsidR="00A02BEE" w:rsidRDefault="00000000">
      <w:pPr>
        <w:pStyle w:val="normal1"/>
        <w:jc w:val="center"/>
      </w:pPr>
      <w:r>
        <w:rPr>
          <w:i/>
        </w:rPr>
        <w:t>Figure 15: Trend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186FF7CE"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 whereby there is {</w:t>
      </w:r>
      <w:r>
        <w:rPr>
          <w:highlight w:val="yellow"/>
        </w:rPr>
        <w:t>Question6.4[2]</w:t>
      </w:r>
      <w:r>
        <w:t>} in mandatory policies in {</w:t>
      </w:r>
      <w:r>
        <w:rPr>
          <w:highlight w:val="yellow"/>
        </w:rPr>
        <w:t>Year}</w:t>
      </w:r>
      <w:r>
        <w:t xml:space="preserve"> from the previous year and </w:t>
      </w:r>
      <w:r w:rsidR="000A4926">
        <w:t>{</w:t>
      </w:r>
      <w:r w:rsidR="000A4926">
        <w:rPr>
          <w:highlight w:val="yellow"/>
        </w:rPr>
        <w:t>Question6[3]}</w:t>
      </w:r>
      <w:r w:rsidR="000A4926">
        <w:t xml:space="preserve"> since</w:t>
      </w:r>
      <w:r>
        <w:t xml:space="preserv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77777777" w:rsidR="00A02BEE" w:rsidRDefault="00000000">
      <w:pPr>
        <w:pStyle w:val="normal1"/>
        <w:jc w:val="center"/>
      </w:pPr>
      <w:r>
        <w:rPr>
          <w:i/>
        </w:rPr>
        <w:t>Figure 16: Trend in EU Countries with a Specific Policy on Retention of IPR on Publications</w:t>
      </w:r>
    </w:p>
    <w:p w14:paraId="51D5CC64" w14:textId="77777777" w:rsidR="00A02BEE" w:rsidRDefault="00A02BEE">
      <w:pPr>
        <w:pStyle w:val="normal1"/>
        <w:widowControl w:val="0"/>
        <w:spacing w:line="240" w:lineRule="auto"/>
      </w:pPr>
    </w:p>
    <w:p w14:paraId="120F09C6" w14:textId="5F6C7EDF"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 whereby there is {</w:t>
      </w:r>
      <w:r>
        <w:rPr>
          <w:highlight w:val="yellow"/>
        </w:rPr>
        <w:t>Question6.5[2]</w:t>
      </w:r>
      <w:r>
        <w:t>} in mandatory policies in {</w:t>
      </w:r>
      <w:r>
        <w:rPr>
          <w:highlight w:val="yellow"/>
        </w:rPr>
        <w:t>Year}</w:t>
      </w:r>
      <w:r>
        <w:t xml:space="preserve"> from the previous year and </w:t>
      </w:r>
      <w:r w:rsidR="00A819F2">
        <w:t>{</w:t>
      </w:r>
      <w:r w:rsidR="00A819F2">
        <w:rPr>
          <w:highlight w:val="yellow"/>
        </w:rPr>
        <w:t>Question6[3]}</w:t>
      </w:r>
      <w:r w:rsidR="00A819F2">
        <w:t xml:space="preserve"> since</w:t>
      </w:r>
      <w:r>
        <w:t xml:space="preserv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77777777" w:rsidR="00A02BEE" w:rsidRDefault="00000000">
      <w:pPr>
        <w:pStyle w:val="normal1"/>
        <w:jc w:val="center"/>
      </w:pPr>
      <w:r>
        <w:rPr>
          <w:i/>
        </w:rPr>
        <w:t>Figure 17: Trend in EU Countries with a Specific Policy on Open Licensing of Publications</w:t>
      </w:r>
    </w:p>
    <w:p w14:paraId="29180E58" w14:textId="77777777" w:rsidR="00A02BEE" w:rsidRDefault="00A02BEE">
      <w:pPr>
        <w:pStyle w:val="normal1"/>
        <w:widowControl w:val="0"/>
        <w:spacing w:line="240" w:lineRule="auto"/>
      </w:pPr>
    </w:p>
    <w:p w14:paraId="1AEB0F2D" w14:textId="2E1D51FF" w:rsidR="00A02BEE" w:rsidRDefault="00000000">
      <w:pPr>
        <w:pStyle w:val="normal1"/>
        <w:widowControl w:val="0"/>
        <w:spacing w:line="240" w:lineRule="auto"/>
      </w:pPr>
      <w:r>
        <w:t>There is lastly {</w:t>
      </w:r>
      <w:r>
        <w:rPr>
          <w:highlight w:val="yellow"/>
        </w:rPr>
        <w:t>Question7[0]</w:t>
      </w:r>
      <w:r>
        <w:t>} in financial strategies on open access to publications in EU countries in {</w:t>
      </w:r>
      <w:r>
        <w:rPr>
          <w:highlight w:val="yellow"/>
        </w:rPr>
        <w:t>Year}</w:t>
      </w:r>
      <w:r>
        <w:t xml:space="preserve"> from the previous year and </w:t>
      </w:r>
      <w:r w:rsidR="00A819F2">
        <w:t>{</w:t>
      </w:r>
      <w:r w:rsidR="00A819F2">
        <w:rPr>
          <w:highlight w:val="yellow"/>
        </w:rPr>
        <w:t>Question</w:t>
      </w:r>
      <w:r w:rsidR="00A819F2">
        <w:rPr>
          <w:highlight w:val="yellow"/>
        </w:rPr>
        <w:t>7</w:t>
      </w:r>
      <w:r w:rsidR="00A819F2">
        <w:rPr>
          <w:highlight w:val="yellow"/>
        </w:rPr>
        <w:t>[</w:t>
      </w:r>
      <w:r w:rsidR="00A819F2">
        <w:rPr>
          <w:highlight w:val="yellow"/>
        </w:rPr>
        <w:t>1</w:t>
      </w:r>
      <w:r w:rsidR="00A819F2">
        <w:rPr>
          <w:highlight w:val="yellow"/>
        </w:rPr>
        <w:t>]}</w:t>
      </w:r>
      <w:r w:rsidR="00A819F2">
        <w:t xml:space="preserve"> since</w:t>
      </w:r>
      <w:r>
        <w:t xml:space="preserv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77777777" w:rsidR="00A02BEE" w:rsidRDefault="00000000">
      <w:pPr>
        <w:pStyle w:val="normal1"/>
        <w:jc w:val="center"/>
      </w:pPr>
      <w:r>
        <w:rPr>
          <w:i/>
        </w:rPr>
        <w:t>Figure 18: Trend in EU Countries with a Financial Strategy on Open Access to Publications</w:t>
      </w:r>
    </w:p>
    <w:p w14:paraId="59686669" w14:textId="77777777" w:rsidR="00A02BEE" w:rsidRDefault="00A02BEE">
      <w:pPr>
        <w:pStyle w:val="normal1"/>
        <w:widowControl w:val="0"/>
        <w:spacing w:line="240" w:lineRule="auto"/>
      </w:pPr>
    </w:p>
    <w:p w14:paraId="152DB12D" w14:textId="77777777" w:rsidR="00A02BEE" w:rsidRDefault="00000000">
      <w:pPr>
        <w:pStyle w:val="normal1"/>
        <w:widowControl w:val="0"/>
        <w:numPr>
          <w:ilvl w:val="2"/>
          <w:numId w:val="1"/>
        </w:numPr>
        <w:spacing w:line="240" w:lineRule="auto"/>
      </w:pPr>
      <w:r>
        <w:t>Yearly Trends in Practices on Publications</w:t>
      </w:r>
    </w:p>
    <w:p w14:paraId="14F2B576" w14:textId="77777777" w:rsidR="00A02BEE" w:rsidRDefault="00A02BEE">
      <w:pPr>
        <w:pStyle w:val="normal1"/>
        <w:widowControl w:val="0"/>
        <w:spacing w:line="240" w:lineRule="auto"/>
      </w:pPr>
    </w:p>
    <w:p w14:paraId="3E28267E" w14:textId="3D08A792"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sidR="00093290">
        <w:t>{</w:t>
      </w:r>
      <w:r w:rsidR="00093290">
        <w:rPr>
          <w:highlight w:val="yellow"/>
        </w:rPr>
        <w:t>Question</w:t>
      </w:r>
      <w:r w:rsidR="00093290">
        <w:rPr>
          <w:highlight w:val="yellow"/>
        </w:rPr>
        <w:t>54</w:t>
      </w:r>
      <w:r w:rsidR="00093290">
        <w:rPr>
          <w:highlight w:val="yellow"/>
        </w:rPr>
        <w:t>[1]}</w:t>
      </w:r>
      <w:r w:rsidR="00093290">
        <w:t xml:space="preserve"> since</w:t>
      </w:r>
      <w:r>
        <w:t xml:space="preserv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77777777" w:rsidR="00A02BEE" w:rsidRDefault="00000000">
      <w:pPr>
        <w:pStyle w:val="normal1"/>
        <w:jc w:val="center"/>
      </w:pPr>
      <w:r>
        <w:rPr>
          <w:i/>
        </w:rPr>
        <w:t>Figure 19: Trend in EU Countries with a National Monitoring on Open Access to Publications</w:t>
      </w:r>
    </w:p>
    <w:p w14:paraId="2116074A" w14:textId="77777777" w:rsidR="00A02BEE" w:rsidRDefault="00A02BEE">
      <w:pPr>
        <w:pStyle w:val="normal1"/>
        <w:widowControl w:val="0"/>
        <w:spacing w:line="240" w:lineRule="auto"/>
      </w:pPr>
    </w:p>
    <w:p w14:paraId="65225641" w14:textId="77777777" w:rsidR="00A02BEE" w:rsidRDefault="00000000">
      <w:pPr>
        <w:pStyle w:val="normal1"/>
        <w:widowControl w:val="0"/>
        <w:spacing w:line="240" w:lineRule="auto"/>
      </w:pPr>
      <w:r>
        <w:t>There is finally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77777777" w:rsidR="00A02BEE" w:rsidRDefault="00000000">
      <w:pPr>
        <w:pStyle w:val="normal1"/>
        <w:widowControl w:val="0"/>
        <w:spacing w:line="240" w:lineRule="auto"/>
      </w:pPr>
      <w:r>
        <w:t>since 2022 as shown in Figure 20.</w:t>
      </w: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77777777" w:rsidR="00A02BEE" w:rsidRDefault="00000000">
      <w:pPr>
        <w:pStyle w:val="normal1"/>
        <w:jc w:val="center"/>
        <w:rPr>
          <w:shd w:val="clear" w:color="auto" w:fill="FF9900"/>
        </w:rPr>
      </w:pPr>
      <w:r>
        <w:rPr>
          <w:i/>
        </w:rPr>
        <w:t>Figure 20: Trend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77777777"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4" w:name="__DdeLink__4078_473164209"/>
      <w:r>
        <w:rPr>
          <w:i/>
          <w:iCs/>
        </w:rPr>
        <w:t>national policy on data management</w:t>
      </w:r>
      <w:bookmarkEnd w:id="4"/>
      <w:r>
        <w:rPr>
          <w:i/>
          <w:iCs/>
        </w:rPr>
        <w:t>?</w:t>
      </w:r>
      <w:r>
        <w:t xml:space="preserve"> (Q5) followed by </w:t>
      </w:r>
      <w:r>
        <w:rPr>
          <w:i/>
          <w:iCs/>
        </w:rPr>
        <w:t>Is this policy mandatory?</w:t>
      </w:r>
      <w:r>
        <w:t xml:space="preserve"> (Q5.1). {</w:t>
      </w:r>
      <w:r>
        <w:rPr>
          <w:shd w:val="clear" w:color="auto" w:fill="FFFF00"/>
        </w:rPr>
        <w:t>Question10</w:t>
      </w:r>
      <w:r>
        <w:t>} of responding EU countries have a national policy on data management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lastRenderedPageBreak/>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593AEBBD" w:rsidR="00A02BEE" w:rsidRDefault="00000000">
      <w:pPr>
        <w:pStyle w:val="normal2"/>
        <w:widowControl w:val="0"/>
        <w:spacing w:line="240" w:lineRule="auto"/>
      </w:pPr>
      <w:r>
        <w:t>The first main policy question on FAIR data in Survey</w:t>
      </w:r>
      <w:r w:rsidR="008277E6">
        <w:t xml:space="preserve"> </w:t>
      </w:r>
      <w:bookmarkStart w:id="5" w:name="_Hlk213851171"/>
      <w:r w:rsidR="008277E6">
        <w:t>{</w:t>
      </w:r>
      <w:r w:rsidR="008277E6">
        <w:rPr>
          <w:highlight w:val="yellow"/>
        </w:rPr>
        <w:t>Year}</w:t>
      </w:r>
      <w:r w:rsidR="008277E6">
        <w:t xml:space="preserve"> </w:t>
      </w:r>
      <w:bookmarkEnd w:id="5"/>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 xml:space="preserve">of responding EU countries have a national policy on FAIR data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4A383D79"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 xml:space="preserve">of responding EU countries have a national policy on open data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5887265B" w14:textId="77777777" w:rsidR="008277E6" w:rsidRDefault="008277E6" w:rsidP="008277E6">
      <w:pPr>
        <w:pStyle w:val="normal1"/>
        <w:jc w:val="center"/>
        <w:rPr>
          <w:i/>
        </w:rPr>
      </w:pPr>
    </w:p>
    <w:p w14:paraId="1A3F07EF" w14:textId="77777777" w:rsidR="00A02BEE" w:rsidRDefault="00A02BEE">
      <w:pPr>
        <w:pStyle w:val="normal2"/>
        <w:jc w:val="center"/>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77A58E74"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Does your country have a financial strategy on data management?</w:t>
      </w:r>
      <w:r>
        <w:t xml:space="preserve"> (Q6). </w:t>
      </w:r>
      <w:r w:rsidR="00C47CB1">
        <w:t>{</w:t>
      </w:r>
      <w:r w:rsidR="00C47CB1">
        <w:rPr>
          <w:shd w:val="clear" w:color="auto" w:fill="FFFF00"/>
        </w:rPr>
        <w:t>Question11</w:t>
      </w:r>
      <w:r w:rsidR="00C47CB1">
        <w:t xml:space="preserve">} </w:t>
      </w:r>
      <w:r>
        <w:t>of responding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49D3A3B3" w14:textId="77777777" w:rsidR="00C47CB1" w:rsidRDefault="00C47CB1" w:rsidP="00C47CB1">
      <w:pPr>
        <w:pStyle w:val="normal1"/>
        <w:jc w:val="center"/>
        <w:rPr>
          <w:i/>
        </w:rPr>
      </w:pPr>
    </w:p>
    <w:p w14:paraId="2093D27B" w14:textId="77777777" w:rsidR="00A02BEE" w:rsidRDefault="00A02BEE">
      <w:pPr>
        <w:pStyle w:val="normal2"/>
        <w:jc w:val="center"/>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75457C25"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4395F48E"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3A2FA3DF"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6A31ACED"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 EU countries have a 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524B2C00"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lastRenderedPageBreak/>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78F1366" w14:textId="77777777" w:rsidR="001D50E0" w:rsidRDefault="001D50E0" w:rsidP="00E15549">
      <w:pPr>
        <w:pStyle w:val="normal1"/>
        <w:jc w:val="center"/>
        <w:rPr>
          <w:i/>
        </w:rPr>
      </w:pPr>
    </w:p>
    <w:p w14:paraId="38828D24" w14:textId="77777777" w:rsidR="000B30AA" w:rsidRDefault="000B30AA" w:rsidP="00E15549">
      <w:pPr>
        <w:pStyle w:val="normal1"/>
        <w:jc w:val="center"/>
        <w:rPr>
          <w:i/>
        </w:rPr>
      </w:pPr>
    </w:p>
    <w:p w14:paraId="18893780" w14:textId="77777777" w:rsidR="00A02BEE" w:rsidRDefault="00A02BEE">
      <w:pPr>
        <w:pStyle w:val="normal2"/>
        <w:jc w:val="center"/>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63540F99"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of responding EU countries are not investing or have not stated the amount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77777777" w:rsidR="00A02BEE" w:rsidRDefault="00000000">
      <w:pPr>
        <w:pStyle w:val="normal2"/>
        <w:jc w:val="center"/>
      </w:pPr>
      <w:r>
        <w:rPr>
          <w:i/>
          <w:iCs/>
        </w:rPr>
        <w:t>Figure 39: Share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74CB7C9D"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 EU countries are not investing or have not stated the amount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77777777" w:rsidR="00A02BEE" w:rsidRDefault="00000000">
      <w:pPr>
        <w:pStyle w:val="normal2"/>
        <w:jc w:val="center"/>
      </w:pPr>
      <w:r>
        <w:rPr>
          <w:i/>
          <w:iCs/>
        </w:rPr>
        <w:t>Figure 40: Share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A708DD1"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 EU countries are not investing or have not stated the amount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77777777" w:rsidR="00A02BEE" w:rsidRDefault="00000000">
      <w:pPr>
        <w:pStyle w:val="normal2"/>
        <w:jc w:val="center"/>
      </w:pPr>
      <w:r>
        <w:rPr>
          <w:i/>
          <w:iCs/>
        </w:rPr>
        <w:t>Figure 41: Share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77777777" w:rsidR="00A02BEE" w:rsidRDefault="00000000">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77777777" w:rsidR="00A02BEE" w:rsidRDefault="00000000">
      <w:pPr>
        <w:pStyle w:val="normal2"/>
        <w:widowControl w:val="0"/>
        <w:numPr>
          <w:ilvl w:val="2"/>
          <w:numId w:val="1"/>
        </w:numPr>
        <w:spacing w:line="240" w:lineRule="auto"/>
      </w:pPr>
      <w:r>
        <w:t>Yearly Trends in Policies on Data</w:t>
      </w:r>
    </w:p>
    <w:p w14:paraId="15F63DA2" w14:textId="77777777" w:rsidR="00A02BEE" w:rsidRDefault="00A02BEE">
      <w:pPr>
        <w:pStyle w:val="normal2"/>
        <w:widowControl w:val="0"/>
        <w:spacing w:line="240" w:lineRule="auto"/>
      </w:pPr>
    </w:p>
    <w:p w14:paraId="22A7401A" w14:textId="63A9C64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lastRenderedPageBreak/>
        <w:t>{%chartImage27}</w:t>
      </w:r>
    </w:p>
    <w:p w14:paraId="17BEDA1B" w14:textId="77777777" w:rsidR="00A02BEE" w:rsidRDefault="00A02BEE">
      <w:pPr>
        <w:pStyle w:val="normal2"/>
        <w:jc w:val="center"/>
      </w:pPr>
    </w:p>
    <w:p w14:paraId="0FC1FFF9" w14:textId="77777777" w:rsidR="00A02BEE" w:rsidRDefault="00000000">
      <w:pPr>
        <w:pStyle w:val="normal2"/>
        <w:jc w:val="center"/>
      </w:pPr>
      <w:r>
        <w:rPr>
          <w:i/>
          <w:iCs/>
        </w:rPr>
        <w:t>Figure 42: Trend in EU Countries with a National Policy on Data Management</w:t>
      </w:r>
    </w:p>
    <w:p w14:paraId="2085B5D9" w14:textId="77777777" w:rsidR="00A02BEE" w:rsidRDefault="00A02BEE">
      <w:pPr>
        <w:pStyle w:val="normal2"/>
      </w:pPr>
    </w:p>
    <w:p w14:paraId="449DF6C3" w14:textId="1AFD62DD"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5F49CB">
        <w:t>{</w:t>
      </w:r>
      <w:r w:rsidR="005F49CB">
        <w:rPr>
          <w:shd w:val="clear" w:color="auto" w:fill="FFFF00"/>
        </w:rPr>
        <w:t>Question1</w:t>
      </w:r>
      <w:r w:rsidR="005F49CB">
        <w:rPr>
          <w:shd w:val="clear" w:color="auto" w:fill="FFFF00"/>
        </w:rPr>
        <w:t>4</w:t>
      </w:r>
      <w:r w:rsidR="005F49CB">
        <w:rPr>
          <w:shd w:val="clear" w:color="auto" w:fill="FFFF00"/>
        </w:rPr>
        <w:t>[1]</w:t>
      </w:r>
      <w:r w:rsidR="005F49CB">
        <w:t>}</w:t>
      </w:r>
      <w:r w:rsidR="00B56D47">
        <w:t xml:space="preserve"> </w:t>
      </w:r>
      <w:r w:rsidR="005F49CB">
        <w:t xml:space="preserve"> since</w:t>
      </w:r>
      <w:r>
        <w:t xml:space="preserve"> 2022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77777777" w:rsidR="00A02BEE" w:rsidRDefault="00000000">
      <w:pPr>
        <w:pStyle w:val="normal2"/>
        <w:jc w:val="center"/>
      </w:pPr>
      <w:r>
        <w:rPr>
          <w:i/>
          <w:iCs/>
        </w:rPr>
        <w:t>Figure 43: Trend in EU Countries with a National Policy on FAIR Data</w:t>
      </w:r>
    </w:p>
    <w:p w14:paraId="3A154E37" w14:textId="77777777" w:rsidR="00A02BEE" w:rsidRDefault="00A02BEE">
      <w:pPr>
        <w:pStyle w:val="normal2"/>
      </w:pPr>
    </w:p>
    <w:p w14:paraId="5E665BE9" w14:textId="02C4AE8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77777777" w:rsidR="00A02BEE" w:rsidRDefault="00000000">
      <w:pPr>
        <w:pStyle w:val="normal2"/>
        <w:jc w:val="center"/>
      </w:pPr>
      <w:r>
        <w:rPr>
          <w:i/>
          <w:iCs/>
        </w:rPr>
        <w:t>Figure 44: Trend in EU Countries with a National Policy on Open Data</w:t>
      </w:r>
    </w:p>
    <w:p w14:paraId="5A1961C7" w14:textId="77777777" w:rsidR="00A02BEE" w:rsidRDefault="00A02BEE">
      <w:pPr>
        <w:pStyle w:val="normal2"/>
      </w:pPr>
    </w:p>
    <w:p w14:paraId="1AC8FCD7" w14:textId="2D10CA3C" w:rsidR="00A02BEE" w:rsidRDefault="00000000">
      <w:pPr>
        <w:pStyle w:val="normal2"/>
        <w:widowControl w:val="0"/>
        <w:spacing w:line="240" w:lineRule="auto"/>
      </w:pPr>
      <w:r>
        <w:t xml:space="preserve">There is furthermore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77777777" w:rsidR="00A02BEE" w:rsidRDefault="00000000">
      <w:pPr>
        <w:pStyle w:val="normal2"/>
        <w:jc w:val="center"/>
      </w:pPr>
      <w:r>
        <w:rPr>
          <w:i/>
          <w:iCs/>
        </w:rPr>
        <w:t>Figure 45: Trend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77777777" w:rsidR="00A02BEE" w:rsidRDefault="00000000">
      <w:pPr>
        <w:pStyle w:val="normal2"/>
        <w:jc w:val="center"/>
      </w:pPr>
      <w:r>
        <w:rPr>
          <w:i/>
          <w:iCs/>
        </w:rPr>
        <w:t>Figure 46: Trend in EU Countries with a Financial Strategy on FAIR Data</w:t>
      </w:r>
    </w:p>
    <w:p w14:paraId="3CADB604" w14:textId="77777777" w:rsidR="00A02BEE" w:rsidRDefault="00A02BEE">
      <w:pPr>
        <w:pStyle w:val="normal2"/>
      </w:pPr>
    </w:p>
    <w:p w14:paraId="6F2C8D78" w14:textId="712AC2BF" w:rsidR="00A02BEE" w:rsidRDefault="00000000">
      <w:pPr>
        <w:pStyle w:val="normal2"/>
        <w:widowControl w:val="0"/>
        <w:spacing w:line="240" w:lineRule="auto"/>
      </w:pPr>
      <w:r>
        <w:t xml:space="preserve">There is lastly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rsidR="006070F2">
        <w:t xml:space="preserve"> </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77777777" w:rsidR="00A02BEE" w:rsidRDefault="00000000">
      <w:pPr>
        <w:pStyle w:val="normal2"/>
        <w:jc w:val="center"/>
      </w:pPr>
      <w:r>
        <w:rPr>
          <w:i/>
          <w:iCs/>
        </w:rPr>
        <w:t>Figure 47: Trend in EU Countries with a Financial Strategy on Open Data</w:t>
      </w:r>
    </w:p>
    <w:p w14:paraId="673E473A" w14:textId="77777777" w:rsidR="00A02BEE" w:rsidRDefault="00A02BEE">
      <w:pPr>
        <w:pStyle w:val="normal2"/>
      </w:pPr>
    </w:p>
    <w:p w14:paraId="5B3F6BB6" w14:textId="77777777" w:rsidR="00A02BEE" w:rsidRDefault="00000000">
      <w:pPr>
        <w:pStyle w:val="normal2"/>
        <w:widowControl w:val="0"/>
        <w:numPr>
          <w:ilvl w:val="2"/>
          <w:numId w:val="1"/>
        </w:numPr>
        <w:spacing w:line="240" w:lineRule="auto"/>
      </w:pPr>
      <w:r>
        <w:t>Yearly Trends in Practices on Data</w:t>
      </w:r>
    </w:p>
    <w:p w14:paraId="2B1417AF" w14:textId="77777777" w:rsidR="00A02BEE" w:rsidRDefault="00A02BEE">
      <w:pPr>
        <w:pStyle w:val="normal2"/>
        <w:widowControl w:val="0"/>
        <w:spacing w:line="240" w:lineRule="auto"/>
      </w:pPr>
    </w:p>
    <w:p w14:paraId="3CDD6400" w14:textId="515BCF47" w:rsidR="00A02BEE" w:rsidRDefault="00000000">
      <w:pPr>
        <w:pStyle w:val="normal2"/>
        <w:widowControl w:val="0"/>
        <w:spacing w:line="240" w:lineRule="auto"/>
      </w:pPr>
      <w:r>
        <w:t xml:space="preserve">There is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77777777" w:rsidR="00A02BEE" w:rsidRDefault="00000000">
      <w:pPr>
        <w:pStyle w:val="normal2"/>
        <w:jc w:val="center"/>
      </w:pPr>
      <w:r>
        <w:rPr>
          <w:i/>
          <w:iCs/>
        </w:rPr>
        <w:t>Figure 48: Trend in EU Countries with a National Monitoring on Data Management</w:t>
      </w:r>
    </w:p>
    <w:p w14:paraId="79F6B124" w14:textId="77777777" w:rsidR="00A02BEE" w:rsidRDefault="00A02BEE">
      <w:pPr>
        <w:pStyle w:val="normal2"/>
      </w:pPr>
    </w:p>
    <w:p w14:paraId="07F69B22" w14:textId="13AB64EB"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rsidR="00F42BA5">
        <w:t xml:space="preserve"> </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lastRenderedPageBreak/>
        <w:t>{%chartImage34}</w:t>
      </w:r>
    </w:p>
    <w:p w14:paraId="6C0EFC21" w14:textId="77777777" w:rsidR="00A02BEE" w:rsidRDefault="00A02BEE">
      <w:pPr>
        <w:pStyle w:val="normal2"/>
        <w:jc w:val="center"/>
      </w:pPr>
    </w:p>
    <w:p w14:paraId="15EB7EDE" w14:textId="77777777" w:rsidR="00A02BEE" w:rsidRDefault="00000000">
      <w:pPr>
        <w:pStyle w:val="normal2"/>
        <w:jc w:val="center"/>
      </w:pPr>
      <w:r>
        <w:rPr>
          <w:i/>
          <w:iCs/>
        </w:rPr>
        <w:t>Figure 49: Trend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77777777" w:rsidR="00A02BEE" w:rsidRDefault="00000000">
      <w:pPr>
        <w:pStyle w:val="normal2"/>
        <w:jc w:val="center"/>
        <w:rPr>
          <w:i/>
          <w:iCs/>
        </w:rPr>
      </w:pPr>
      <w:r>
        <w:rPr>
          <w:i/>
          <w:iCs/>
        </w:rPr>
        <w:t>Figure 50: Trend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77777777" w:rsidR="00A02BEE" w:rsidRDefault="00000000">
      <w:pPr>
        <w:pStyle w:val="normal2"/>
        <w:jc w:val="center"/>
      </w:pPr>
      <w:r>
        <w:rPr>
          <w:i/>
          <w:iCs/>
        </w:rPr>
        <w:t>Figure 51: Trend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77777777" w:rsidR="00A02BEE" w:rsidRDefault="00000000">
      <w:pPr>
        <w:pStyle w:val="normal2"/>
        <w:jc w:val="center"/>
      </w:pPr>
      <w:r>
        <w:rPr>
          <w:i/>
          <w:iCs/>
        </w:rPr>
        <w:t>Figure 52: Trend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7C8F5250" w:rsidR="00A02BEE" w:rsidRDefault="00000000">
      <w:pPr>
        <w:pStyle w:val="normal2"/>
        <w:widowControl w:val="0"/>
        <w:spacing w:line="240" w:lineRule="auto"/>
      </w:pPr>
      <w:r>
        <w:t xml:space="preserve">There is finally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77777777" w:rsidR="00A02BEE" w:rsidRDefault="00000000">
      <w:pPr>
        <w:pStyle w:val="normal2"/>
        <w:jc w:val="center"/>
      </w:pPr>
      <w:r>
        <w:rPr>
          <w:i/>
          <w:iCs/>
        </w:rPr>
        <w:t>Figure 53: Trend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473C6CB5" w:rsidR="00A02BEE" w:rsidRDefault="00000000">
      <w:pPr>
        <w:pStyle w:val="normal2"/>
        <w:widowControl w:val="0"/>
        <w:spacing w:line="240" w:lineRule="auto"/>
      </w:pPr>
      <w:r>
        <w:t xml:space="preserve">The first main policy question on open source software in Survey </w:t>
      </w:r>
      <w:r w:rsidR="00ED0713">
        <w:t>{</w:t>
      </w:r>
      <w:r w:rsidR="00ED0713">
        <w:rPr>
          <w:highlight w:val="yellow"/>
        </w:rPr>
        <w:t>Year}</w:t>
      </w:r>
      <w:r>
        <w:t xml:space="preserve"> is </w:t>
      </w:r>
      <w:r>
        <w:rPr>
          <w:i/>
          <w:iCs/>
        </w:rPr>
        <w:t>Does your country have a national policy on open 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 EU countries have a national policy on open source software whereby </w:t>
      </w:r>
      <w:r w:rsidR="00ED0713">
        <w:t>{</w:t>
      </w:r>
      <w:r w:rsidR="00ED0713">
        <w:rPr>
          <w:shd w:val="clear" w:color="auto" w:fill="FFFF00"/>
        </w:rPr>
        <w:t>Question22[1]</w:t>
      </w:r>
      <w:r w:rsidR="00ED0713">
        <w:t>}</w:t>
      </w:r>
      <w:r>
        <w:t xml:space="preserve"> are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66DDCD17" w14:textId="59D2335D" w:rsidR="00ED0713" w:rsidRDefault="00ED0713" w:rsidP="00ED0713">
      <w:pPr>
        <w:pStyle w:val="normal1"/>
        <w:jc w:val="center"/>
        <w:rPr>
          <w:i/>
        </w:rPr>
      </w:pPr>
      <w:r>
        <w:rPr>
          <w:i/>
          <w:highlight w:val="yellow"/>
        </w:rPr>
        <w:lastRenderedPageBreak/>
        <w:t>{%pieChartImage_</w:t>
      </w:r>
      <w:r w:rsidR="000919F1">
        <w:rPr>
          <w:i/>
          <w:highlight w:val="yellow"/>
        </w:rPr>
        <w:t>38</w:t>
      </w:r>
      <w:r>
        <w:rPr>
          <w:i/>
          <w:highlight w:val="yellow"/>
        </w:rPr>
        <w:t>_0}</w:t>
      </w:r>
    </w:p>
    <w:p w14:paraId="43356E9C" w14:textId="71C09845" w:rsidR="00ED0713" w:rsidRDefault="00ED0713" w:rsidP="00ED0713">
      <w:pPr>
        <w:pStyle w:val="normal1"/>
        <w:jc w:val="center"/>
        <w:rPr>
          <w:i/>
        </w:rPr>
      </w:pPr>
      <w:r>
        <w:rPr>
          <w:i/>
          <w:highlight w:val="yellow"/>
        </w:rPr>
        <w:t>{%pieChartImage_</w:t>
      </w:r>
      <w:r w:rsidR="000919F1">
        <w:rPr>
          <w:i/>
          <w:highlight w:val="yellow"/>
        </w:rPr>
        <w:t>38</w:t>
      </w:r>
      <w:r>
        <w:rPr>
          <w:i/>
          <w:highlight w:val="yellow"/>
        </w:rPr>
        <w:t>_1}</w:t>
      </w:r>
    </w:p>
    <w:p w14:paraId="42F9BA86" w14:textId="77777777" w:rsidR="00A02BEE" w:rsidRDefault="00A02BEE">
      <w:pPr>
        <w:pStyle w:val="normal2"/>
        <w:jc w:val="center"/>
      </w:pPr>
    </w:p>
    <w:p w14:paraId="0175895D" w14:textId="77777777" w:rsidR="00A02BEE" w:rsidRDefault="00000000">
      <w:pPr>
        <w:pStyle w:val="normal2"/>
        <w:jc w:val="center"/>
      </w:pPr>
      <w:r>
        <w:rPr>
          <w:i/>
          <w:iCs/>
        </w:rPr>
        <w:t>Figure 55: Share of EU Countries with a National Policy on Open 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0B65BBFC" w:rsidR="00A02BEE" w:rsidRDefault="00000000">
      <w:pPr>
        <w:pStyle w:val="normal2"/>
        <w:widowControl w:val="0"/>
        <w:spacing w:line="240" w:lineRule="auto"/>
      </w:pPr>
      <w:r>
        <w:t xml:space="preserve">The second main policy question on open source software in Survey </w:t>
      </w:r>
      <w:r w:rsidR="00907612">
        <w:t>{</w:t>
      </w:r>
      <w:r w:rsidR="00907612">
        <w:rPr>
          <w:highlight w:val="yellow"/>
        </w:rPr>
        <w:t>Year}</w:t>
      </w:r>
      <w:r>
        <w:t xml:space="preserve"> is </w:t>
      </w:r>
      <w:r>
        <w:rPr>
          <w:i/>
          <w:iCs/>
        </w:rPr>
        <w:t>Does your country have a financial strategy on open source software?</w:t>
      </w:r>
      <w:r>
        <w:t xml:space="preserve"> (Q18). </w:t>
      </w:r>
      <w:r w:rsidR="00907612">
        <w:t>{</w:t>
      </w:r>
      <w:r w:rsidR="00907612">
        <w:rPr>
          <w:shd w:val="clear" w:color="auto" w:fill="FFFF00"/>
        </w:rPr>
        <w:t>Question23[0]</w:t>
      </w:r>
      <w:r w:rsidR="00907612">
        <w:t>}</w:t>
      </w:r>
      <w:r>
        <w:t xml:space="preserve"> of responding EU countries have a financial strategy on open source software as shown in Figures 56 and 57.</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77777777" w:rsidR="00A02BEE" w:rsidRDefault="00000000">
      <w:pPr>
        <w:pStyle w:val="normal2"/>
        <w:jc w:val="center"/>
      </w:pPr>
      <w:r>
        <w:rPr>
          <w:i/>
          <w:iCs/>
        </w:rPr>
        <w:t>Figure 56: Map of EU Countries with a Financial Strategy on Open 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77777777" w:rsidR="00A02BEE" w:rsidRDefault="00000000">
      <w:pPr>
        <w:pStyle w:val="normal2"/>
        <w:jc w:val="center"/>
      </w:pPr>
      <w:r>
        <w:rPr>
          <w:i/>
          <w:iCs/>
        </w:rPr>
        <w:t>Figure 57: Share of EU Countries with a Financial Strategy on Open 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40FA3EBC" w:rsidR="00A02BEE" w:rsidRDefault="00000000">
      <w:pPr>
        <w:pStyle w:val="normal2"/>
        <w:widowControl w:val="0"/>
        <w:spacing w:line="240" w:lineRule="auto"/>
      </w:pPr>
      <w:r>
        <w:t xml:space="preserve">The first main practice question on open source software in Survey </w:t>
      </w:r>
      <w:r w:rsidR="000B6F54">
        <w:t>{</w:t>
      </w:r>
      <w:r w:rsidR="000B6F54">
        <w:rPr>
          <w:highlight w:val="yellow"/>
        </w:rPr>
        <w:t>Year}</w:t>
      </w:r>
      <w:r>
        <w:t xml:space="preserve"> is </w:t>
      </w:r>
      <w:r>
        <w:rPr>
          <w:i/>
          <w:iCs/>
        </w:rPr>
        <w:t>Does your country have a national monitoring on open source software?</w:t>
      </w:r>
      <w:r>
        <w:t xml:space="preserve"> (Q65). </w:t>
      </w:r>
      <w:r w:rsidR="000B6F54">
        <w:t>{</w:t>
      </w:r>
      <w:r w:rsidR="000B6F54">
        <w:rPr>
          <w:shd w:val="clear" w:color="auto" w:fill="FFFF00"/>
        </w:rPr>
        <w:t>Question70</w:t>
      </w:r>
      <w:r w:rsidR="000B6F54">
        <w:t>}</w:t>
      </w:r>
      <w:r>
        <w:t xml:space="preserve"> of responding EU countries have a national monitoring on open source software as shown in Figures 58 and 59.</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777777" w:rsidR="00A02BEE" w:rsidRDefault="00000000">
      <w:pPr>
        <w:pStyle w:val="normal2"/>
        <w:jc w:val="center"/>
      </w:pPr>
      <w:r>
        <w:rPr>
          <w:i/>
          <w:iCs/>
        </w:rPr>
        <w:t>Figure 58: Map of EU Countries with a National Monitoring on Open 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77777777" w:rsidR="00A02BEE" w:rsidRDefault="00000000">
      <w:pPr>
        <w:pStyle w:val="normal2"/>
        <w:jc w:val="center"/>
      </w:pPr>
      <w:r>
        <w:rPr>
          <w:i/>
          <w:iCs/>
        </w:rPr>
        <w:t>Figure 59: Share of EU Countries with a National Monitoring on Open 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45F15837" w:rsidR="00A02BEE" w:rsidRDefault="00000000">
      <w:pPr>
        <w:pStyle w:val="normal2"/>
        <w:widowControl w:val="0"/>
        <w:spacing w:line="240" w:lineRule="auto"/>
      </w:pPr>
      <w:r>
        <w:t xml:space="preserve">The second main practice question on open source software in Survey </w:t>
      </w:r>
      <w:r w:rsidR="004E1735">
        <w:t>{</w:t>
      </w:r>
      <w:r w:rsidR="004E1735">
        <w:rPr>
          <w:highlight w:val="yellow"/>
        </w:rPr>
        <w:t>Year}</w:t>
      </w:r>
      <w:r>
        <w:t xml:space="preserve"> is </w:t>
      </w:r>
      <w:r>
        <w:rPr>
          <w:i/>
          <w:iCs/>
        </w:rPr>
        <w:t xml:space="preserve">How much did your country financially invest in open 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 EU countries are not investing or have not stated the amount of investments in open 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60.</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77777777" w:rsidR="00A02BEE" w:rsidRDefault="00000000">
      <w:pPr>
        <w:pStyle w:val="normal2"/>
        <w:jc w:val="center"/>
      </w:pPr>
      <w:r>
        <w:rPr>
          <w:i/>
          <w:iCs/>
        </w:rPr>
        <w:t>Figure 60: Share of EU Countries with National Investments in Open Source Software per 1000 FTE Researchers</w:t>
      </w:r>
    </w:p>
    <w:p w14:paraId="667C6EFD" w14:textId="77777777" w:rsidR="00A02BEE" w:rsidRDefault="00A02BEE">
      <w:pPr>
        <w:pStyle w:val="normal2"/>
        <w:widowControl w:val="0"/>
        <w:spacing w:line="240" w:lineRule="auto"/>
      </w:pPr>
    </w:p>
    <w:p w14:paraId="4EBAD16D" w14:textId="77777777" w:rsidR="00A02BEE" w:rsidRDefault="00000000">
      <w:pPr>
        <w:pStyle w:val="normal2"/>
        <w:widowControl w:val="0"/>
        <w:numPr>
          <w:ilvl w:val="1"/>
          <w:numId w:val="1"/>
        </w:numPr>
        <w:spacing w:line="240" w:lineRule="auto"/>
      </w:pPr>
      <w:r>
        <w:t>Impact</w:t>
      </w:r>
    </w:p>
    <w:p w14:paraId="7001238D" w14:textId="77777777" w:rsidR="00A02BEE" w:rsidRDefault="00A02BEE">
      <w:pPr>
        <w:pStyle w:val="normal2"/>
        <w:widowControl w:val="0"/>
        <w:spacing w:line="240" w:lineRule="auto"/>
      </w:pPr>
    </w:p>
    <w:p w14:paraId="76BDDA12" w14:textId="77777777" w:rsidR="00A02BEE" w:rsidRDefault="00000000">
      <w:pPr>
        <w:pStyle w:val="normal2"/>
        <w:widowControl w:val="0"/>
        <w:numPr>
          <w:ilvl w:val="2"/>
          <w:numId w:val="1"/>
        </w:numPr>
        <w:spacing w:line="240" w:lineRule="auto"/>
      </w:pPr>
      <w:r>
        <w:t>Yearly Trends in Policies on Software</w:t>
      </w:r>
    </w:p>
    <w:p w14:paraId="6C63DC7F" w14:textId="77777777" w:rsidR="00A02BEE" w:rsidRDefault="00A02BEE">
      <w:pPr>
        <w:pStyle w:val="normal2"/>
        <w:widowControl w:val="0"/>
        <w:spacing w:line="240" w:lineRule="auto"/>
      </w:pPr>
    </w:p>
    <w:p w14:paraId="4E0EECFF" w14:textId="460D72BB" w:rsidR="00A02BEE" w:rsidRDefault="00000000">
      <w:pPr>
        <w:pStyle w:val="normal2"/>
        <w:widowControl w:val="0"/>
        <w:spacing w:line="240" w:lineRule="auto"/>
      </w:pPr>
      <w:r>
        <w:lastRenderedPageBreak/>
        <w:t xml:space="preserve">There is </w:t>
      </w:r>
      <w:r w:rsidR="000E64D0">
        <w:t>{</w:t>
      </w:r>
      <w:r w:rsidR="000E64D0">
        <w:rPr>
          <w:shd w:val="clear" w:color="auto" w:fill="FFFF00"/>
        </w:rPr>
        <w:t>Question22[0]</w:t>
      </w:r>
      <w:r w:rsidR="000E64D0">
        <w:t>}</w:t>
      </w:r>
      <w:r>
        <w:t xml:space="preserve"> in national policies on open 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Question22[4]</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77777777" w:rsidR="00A02BEE" w:rsidRDefault="00000000">
      <w:pPr>
        <w:pStyle w:val="normal2"/>
        <w:jc w:val="center"/>
      </w:pPr>
      <w:r>
        <w:rPr>
          <w:i/>
          <w:iCs/>
        </w:rPr>
        <w:t>Figure 61: Trend in EU Countries with a National Policy on Open Source Software</w:t>
      </w:r>
    </w:p>
    <w:p w14:paraId="164427F5" w14:textId="77777777" w:rsidR="00A02BEE" w:rsidRDefault="00A02BEE">
      <w:pPr>
        <w:pStyle w:val="normal2"/>
      </w:pPr>
    </w:p>
    <w:p w14:paraId="4FBDB267" w14:textId="2BC8A237"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 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77777777" w:rsidR="00A02BEE" w:rsidRDefault="00000000">
      <w:pPr>
        <w:pStyle w:val="normal2"/>
        <w:jc w:val="center"/>
      </w:pPr>
      <w:r>
        <w:rPr>
          <w:i/>
          <w:iCs/>
        </w:rPr>
        <w:t>Figure 62: Trend in EU Countries with a Financial Strategy on Open 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54DB714"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747C60">
        <w:t>{</w:t>
      </w:r>
      <w:r w:rsidR="00747C60">
        <w:rPr>
          <w:shd w:val="clear" w:color="auto" w:fill="FFFF00"/>
        </w:rPr>
        <w:t>Question70[1]</w:t>
      </w:r>
      <w:r w:rsidR="00747C60">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77777777" w:rsidR="00A02BEE" w:rsidRDefault="00000000">
      <w:pPr>
        <w:pStyle w:val="normal2"/>
        <w:jc w:val="center"/>
        <w:rPr>
          <w:i/>
          <w:iCs/>
        </w:rPr>
      </w:pPr>
      <w:r>
        <w:rPr>
          <w:i/>
          <w:iCs/>
        </w:rPr>
        <w:t>Figure 63: Trend in EU Countries with a National Monitoring on Open Source Software</w:t>
      </w:r>
    </w:p>
    <w:p w14:paraId="0AF04D8B" w14:textId="77777777" w:rsidR="00A02BEE" w:rsidRDefault="00A02BEE">
      <w:pPr>
        <w:pStyle w:val="normal2"/>
        <w:widowControl w:val="0"/>
        <w:spacing w:line="240" w:lineRule="auto"/>
      </w:pPr>
    </w:p>
    <w:p w14:paraId="3FDB7ECD" w14:textId="413CB65F"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 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77777777" w:rsidR="00A02BEE" w:rsidRDefault="00000000">
      <w:pPr>
        <w:pStyle w:val="normal2"/>
        <w:jc w:val="center"/>
      </w:pPr>
      <w:r>
        <w:rPr>
          <w:i/>
          <w:iCs/>
        </w:rPr>
        <w:t>Figure 64: Trend in EU Countries with National Investments in Open 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26A4D52F"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6"/>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6"/>
      <w:r>
        <w:commentReference w:id="6"/>
      </w:r>
      <w:r>
        <w:t xml:space="preserve"> </w:t>
      </w:r>
      <w:r w:rsidR="00831CE2">
        <w:t>{</w:t>
      </w:r>
      <w:r w:rsidR="00831CE2">
        <w:rPr>
          <w:shd w:val="clear" w:color="auto" w:fill="FFFF00"/>
        </w:rPr>
        <w:t>Question26</w:t>
      </w:r>
      <w:r w:rsidR="00831CE2">
        <w:t>}</w:t>
      </w:r>
      <w:r>
        <w:t xml:space="preserve"> of responding EU countries have a national policy on offering services through EOSC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0BCAB01B"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7C67ADE3"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7D21A08"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 EU countries are not investing or have not stated the amount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t>Yearly Trends in Policies on Services</w:t>
      </w:r>
    </w:p>
    <w:p w14:paraId="6AD2C00C" w14:textId="77777777" w:rsidR="00A02BEE" w:rsidRDefault="00A02BEE">
      <w:pPr>
        <w:pStyle w:val="normal2"/>
        <w:widowControl w:val="0"/>
        <w:spacing w:line="240" w:lineRule="auto"/>
      </w:pPr>
    </w:p>
    <w:p w14:paraId="321E7868" w14:textId="77CE38F7"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 xml:space="preserve">since 2022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314B4C7C"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rsidR="00F42BA5">
        <w:t xml:space="preserve"> </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392E6BB3" w:rsidR="00A02BEE" w:rsidRDefault="00000000">
      <w:pPr>
        <w:pStyle w:val="normal2"/>
        <w:widowControl w:val="0"/>
        <w:spacing w:line="240" w:lineRule="auto"/>
      </w:pPr>
      <w:r>
        <w:t xml:space="preserve">There is finally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07061C6A"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7"/>
      <w:r>
        <w:t>Connecting repositories to EOSC hereby refers to ensuring that repositories make their research outputs discoverable through EOSC. It remains to be seen how responses to this or a similar question may change in future surveys as a result of the uptake of the EOSC Federation.</w:t>
      </w:r>
      <w:commentRangeEnd w:id="7"/>
      <w:r>
        <w:commentReference w:id="7"/>
      </w:r>
      <w:r>
        <w:t xml:space="preserve"> </w:t>
      </w:r>
      <w:r w:rsidR="008F33FF">
        <w:t>{</w:t>
      </w:r>
      <w:r w:rsidR="008F33FF">
        <w:rPr>
          <w:shd w:val="clear" w:color="auto" w:fill="FFFF00"/>
        </w:rPr>
        <w:t>Question30</w:t>
      </w:r>
      <w:r w:rsidR="008F33FF">
        <w:t>}</w:t>
      </w:r>
      <w:r>
        <w:t xml:space="preserve"> of responding EU countries have a national policy on connecting repositories to EOSC whereby </w:t>
      </w:r>
      <w:r w:rsidR="008F33FF">
        <w:t>{</w:t>
      </w:r>
      <w:r w:rsidR="008F33FF">
        <w:rPr>
          <w:shd w:val="clear" w:color="auto" w:fill="FFFF00"/>
        </w:rPr>
        <w:t>Question30.1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{%chartImage55}</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{%pieChartImage_54_0}</w:t>
      </w:r>
    </w:p>
    <w:p w14:paraId="4B1D3218" w14:textId="35AD3955" w:rsidR="008F33FF" w:rsidRDefault="008F33FF" w:rsidP="008F33FF">
      <w:pPr>
        <w:pStyle w:val="normal1"/>
        <w:jc w:val="center"/>
        <w:rPr>
          <w:i/>
        </w:rPr>
      </w:pPr>
      <w:r>
        <w:rPr>
          <w:i/>
          <w:highlight w:val="yellow"/>
        </w:rPr>
        <w:t>{%pieChartImage_54_1}</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69216832"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8"/>
      <w:r>
        <w:t>A data steward hereby refers to a professional data steward who supports researchers in their research data management.</w:t>
      </w:r>
      <w:commentRangeEnd w:id="8"/>
      <w:r>
        <w:commentReference w:id="8"/>
      </w:r>
      <w:r>
        <w:t xml:space="preserve"> </w:t>
      </w:r>
      <w:r w:rsidR="00D22B65">
        <w:t>{</w:t>
      </w:r>
      <w:r w:rsidR="00D22B65">
        <w:rPr>
          <w:shd w:val="clear" w:color="auto" w:fill="FFFF00"/>
        </w:rPr>
        <w:t>Question34</w:t>
      </w:r>
      <w:r w:rsidR="00D22B65">
        <w:t>}</w:t>
      </w:r>
      <w:r>
        <w:t xml:space="preserve"> of responding EU countries have a national policy on data stewardship whereby </w:t>
      </w:r>
      <w:r w:rsidR="00D22B65">
        <w:t>{</w:t>
      </w:r>
      <w:r w:rsidR="00D22B65">
        <w:rPr>
          <w:shd w:val="clear" w:color="auto" w:fill="FFFF00"/>
        </w:rPr>
        <w:t>Question34.1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{%chartImage56}</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{%pieChartImage_55_0}</w:t>
      </w:r>
    </w:p>
    <w:p w14:paraId="52E460AD" w14:textId="0C9F1F48" w:rsidR="00D22B65" w:rsidRDefault="00D22B65" w:rsidP="00D22B65">
      <w:pPr>
        <w:pStyle w:val="normal1"/>
        <w:jc w:val="center"/>
        <w:rPr>
          <w:i/>
        </w:rPr>
      </w:pPr>
      <w:r>
        <w:rPr>
          <w:i/>
          <w:highlight w:val="yellow"/>
        </w:rPr>
        <w:t>{%pieChartImage_55_1}</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5C53EF95"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9"/>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9"/>
      <w:r>
        <w:commentReference w:id="9"/>
      </w:r>
      <w:r>
        <w:t xml:space="preserve"> </w:t>
      </w:r>
      <w:r w:rsidR="00502F85">
        <w:t>{</w:t>
      </w:r>
      <w:r w:rsidR="00502F85">
        <w:rPr>
          <w:shd w:val="clear" w:color="auto" w:fill="FFFF00"/>
        </w:rPr>
        <w:t>Question38</w:t>
      </w:r>
      <w:r w:rsidR="00502F85">
        <w:t>}</w:t>
      </w:r>
      <w:r>
        <w:t xml:space="preserve"> of responding EU countries have a national policy on long-term data preservation whereby </w:t>
      </w:r>
      <w:r w:rsidR="00502F85">
        <w:t>{</w:t>
      </w:r>
      <w:r w:rsidR="00502F85">
        <w:rPr>
          <w:shd w:val="clear" w:color="auto" w:fill="FFFF00"/>
        </w:rPr>
        <w:t>Question38.1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{%chartImage57}</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{%pieChartImage_56_0}</w:t>
      </w:r>
    </w:p>
    <w:p w14:paraId="3A99D3E0" w14:textId="613064D4" w:rsidR="00502F85" w:rsidRDefault="00502F85" w:rsidP="00502F85">
      <w:pPr>
        <w:pStyle w:val="normal1"/>
        <w:jc w:val="center"/>
        <w:rPr>
          <w:i/>
        </w:rPr>
      </w:pPr>
      <w:r>
        <w:rPr>
          <w:i/>
          <w:highlight w:val="yellow"/>
        </w:rPr>
        <w:t>{%pieChartImage_56_1}</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0271FE1C"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{%chartImage58}</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{%pieChartImage_57_0}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6BEE9C68"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Question35</w:t>
      </w:r>
      <w:r w:rsidR="000C51AA">
        <w:t>}</w:t>
      </w:r>
      <w:r>
        <w:t xml:space="preserve"> of responding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{%chartImage59}</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{%pieChartImage_58_0}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1D85439D"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Question39</w:t>
      </w:r>
      <w:r w:rsidR="00B41AB4">
        <w:t>}</w:t>
      </w:r>
      <w:r>
        <w:t xml:space="preserve"> of responding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{%chartImage60}</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{%pieChartImage_59_0}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0497DA8F"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Question78</w:t>
      </w:r>
      <w:r w:rsidR="00990512">
        <w:t>}</w:t>
      </w:r>
      <w:r>
        <w:t xml:space="preserve"> of responding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{%chartImage61}</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{%pieChartImage_60_0}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2FB9FFA4"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Question82</w:t>
      </w:r>
      <w:r w:rsidR="00990512">
        <w:t>}</w:t>
      </w:r>
      <w:r>
        <w:t xml:space="preserve"> of responding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{%chartImage62}</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lastRenderedPageBreak/>
        <w:t>{%pieChartImage_61_0}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335BDE51"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{%chartImage63}</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{%pieChartImage_62_0}</w:t>
      </w:r>
    </w:p>
    <w:p w14:paraId="2480EAD7" w14:textId="14F910C8" w:rsidR="00A02BEE" w:rsidRDefault="00A02BEE">
      <w:pPr>
        <w:pStyle w:val="normal2"/>
        <w:jc w:val="center"/>
        <w:rPr>
          <w:i/>
          <w:iCs/>
        </w:rPr>
      </w:pP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0935477E"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Question80[0]}</w:t>
      </w:r>
      <w:r>
        <w:t xml:space="preserve"> of responding EU countries are not investing or have not stated the amount of investments in connecting repositories to EOSC. </w:t>
      </w:r>
      <w:r w:rsidR="00A66A83">
        <w:t>{</w:t>
      </w:r>
      <w:r w:rsidR="00A66A83">
        <w:rPr>
          <w:highlight w:val="yellow"/>
        </w:rPr>
        <w:t>Question80[1]}</w:t>
      </w:r>
      <w:r>
        <w:t xml:space="preserve">of EU countries invested &gt;0 to 50 €K, </w:t>
      </w:r>
      <w:r w:rsidR="00A66A83">
        <w:t>{</w:t>
      </w:r>
      <w:r w:rsidR="00A66A83">
        <w:rPr>
          <w:highlight w:val="yellow"/>
        </w:rPr>
        <w:t>Question80[2]}</w:t>
      </w:r>
      <w:r>
        <w:t xml:space="preserve"> &gt;50 to 100 €K, </w:t>
      </w:r>
      <w:r w:rsidR="00A66A83">
        <w:t>{</w:t>
      </w:r>
      <w:r w:rsidR="00A66A83">
        <w:rPr>
          <w:highlight w:val="yellow"/>
        </w:rPr>
        <w:t>Question80[3]}</w:t>
      </w:r>
      <w:r>
        <w:t xml:space="preserve"> &gt;100 to 250 €K, </w:t>
      </w:r>
      <w:r w:rsidR="00A66A83">
        <w:t>{</w:t>
      </w:r>
      <w:r w:rsidR="00A66A83">
        <w:rPr>
          <w:highlight w:val="yellow"/>
        </w:rPr>
        <w:t>Question80[4]}</w:t>
      </w:r>
      <w:r>
        <w:t xml:space="preserve"> &gt;250 to 500 €K, </w:t>
      </w:r>
      <w:r w:rsidR="00A66A83">
        <w:t>{</w:t>
      </w:r>
      <w:r w:rsidR="00A66A83">
        <w:rPr>
          <w:highlight w:val="yellow"/>
        </w:rPr>
        <w:t>Question80[5]}</w:t>
      </w:r>
      <w:r>
        <w:t xml:space="preserve"> &gt;500 to 1000 €K, and </w:t>
      </w:r>
      <w:r w:rsidR="00A66A83">
        <w:t>{</w:t>
      </w:r>
      <w:r w:rsidR="00A66A83">
        <w:rPr>
          <w:highlight w:val="yellow"/>
        </w:rPr>
        <w:t>Question80[6]}</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{%chartImage64}</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65BE6114"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Question84[0]}</w:t>
      </w:r>
      <w:r>
        <w:t xml:space="preserve"> of responding EU countries are not investing or have not stated the amount of investments in data stewardship. </w:t>
      </w:r>
      <w:r w:rsidR="009A0E76">
        <w:t>{</w:t>
      </w:r>
      <w:r w:rsidR="009A0E76">
        <w:rPr>
          <w:highlight w:val="yellow"/>
        </w:rPr>
        <w:t>Question84[1]}</w:t>
      </w:r>
      <w:r>
        <w:t xml:space="preserve"> of EU countries invested &gt;0 to 50 €K, </w:t>
      </w:r>
      <w:r w:rsidR="009A0E76">
        <w:t>{</w:t>
      </w:r>
      <w:r w:rsidR="009A0E76">
        <w:rPr>
          <w:highlight w:val="yellow"/>
        </w:rPr>
        <w:t>Question84[2]}</w:t>
      </w:r>
      <w:r>
        <w:t xml:space="preserve"> &gt;50 to 100 €K, </w:t>
      </w:r>
      <w:r w:rsidR="009A0E76">
        <w:t>{</w:t>
      </w:r>
      <w:r w:rsidR="009A0E76">
        <w:rPr>
          <w:highlight w:val="yellow"/>
        </w:rPr>
        <w:t>Question84[3]}</w:t>
      </w:r>
      <w:r>
        <w:t xml:space="preserve"> &gt;100 to 250 €K, </w:t>
      </w:r>
      <w:r w:rsidR="009A0E76">
        <w:t>{</w:t>
      </w:r>
      <w:r w:rsidR="009A0E76">
        <w:rPr>
          <w:highlight w:val="yellow"/>
        </w:rPr>
        <w:t>Question84[4]}</w:t>
      </w:r>
      <w:r>
        <w:t xml:space="preserve">&gt;250 to 500 €K, </w:t>
      </w:r>
      <w:r w:rsidR="009A0E76">
        <w:t>{</w:t>
      </w:r>
      <w:r w:rsidR="009A0E76">
        <w:rPr>
          <w:highlight w:val="yellow"/>
        </w:rPr>
        <w:t>Question84[5]}</w:t>
      </w:r>
      <w:r>
        <w:t xml:space="preserve"> &gt;500 to 1000 €K, and </w:t>
      </w:r>
      <w:r w:rsidR="009A0E76">
        <w:t>{</w:t>
      </w:r>
      <w:r w:rsidR="009A0E76">
        <w:rPr>
          <w:highlight w:val="yellow"/>
        </w:rPr>
        <w:t>Question84[6]}</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{%chartImage65}</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Question88[0]}</w:t>
      </w:r>
      <w:r>
        <w:t xml:space="preserve"> of responding EU countries are not investing or have not stated the amount of investments in long-term data preservation. </w:t>
      </w:r>
      <w:r w:rsidR="009A0E76">
        <w:t>{</w:t>
      </w:r>
      <w:r w:rsidR="009A0E76">
        <w:rPr>
          <w:highlight w:val="yellow"/>
        </w:rPr>
        <w:t>Question88[1]}</w:t>
      </w:r>
      <w:r>
        <w:t xml:space="preserve"> of EU countries invested &gt;0 to 50 €K, </w:t>
      </w:r>
      <w:r w:rsidR="009A0E76">
        <w:t>{</w:t>
      </w:r>
      <w:r w:rsidR="009A0E76">
        <w:rPr>
          <w:highlight w:val="yellow"/>
        </w:rPr>
        <w:t>Question88[2]}</w:t>
      </w:r>
      <w:r>
        <w:t xml:space="preserve"> &gt;50 to 100 €K, </w:t>
      </w:r>
      <w:r w:rsidR="009A0E76">
        <w:t>{</w:t>
      </w:r>
      <w:r w:rsidR="009A0E76">
        <w:rPr>
          <w:highlight w:val="yellow"/>
        </w:rPr>
        <w:t>Question88[3]}</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{%chartImage66}</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77777777" w:rsidR="00A02BEE" w:rsidRDefault="00000000">
      <w:pPr>
        <w:pStyle w:val="normal2"/>
        <w:widowControl w:val="0"/>
        <w:numPr>
          <w:ilvl w:val="1"/>
          <w:numId w:val="1"/>
        </w:numPr>
        <w:spacing w:line="240" w:lineRule="auto"/>
      </w:pPr>
      <w:r>
        <w:t>Impact</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5EB52FD0" w:rsidR="00A02BEE" w:rsidRDefault="00000000">
      <w:pPr>
        <w:pStyle w:val="normal2"/>
        <w:widowControl w:val="0"/>
        <w:spacing w:line="240" w:lineRule="auto"/>
      </w:pPr>
      <w:r>
        <w:t xml:space="preserve">There is </w:t>
      </w:r>
      <w:r w:rsidR="00AC4F75">
        <w:t>{</w:t>
      </w:r>
      <w:r w:rsidR="00AC4F75">
        <w:rPr>
          <w:highlight w:val="yellow"/>
        </w:rPr>
        <w:t>Question30[0]}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Question30[1]}</w:t>
      </w:r>
      <w:r>
        <w:t xml:space="preserve"> since 2022 whereby there is </w:t>
      </w:r>
      <w:r w:rsidR="00AC4F75">
        <w:t>{</w:t>
      </w:r>
      <w:r w:rsidR="00AC4F75">
        <w:rPr>
          <w:highlight w:val="yellow"/>
        </w:rPr>
        <w:t>Question30[2]}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Question30[3]}</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{%chartImage67}</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613A949A" w:rsidR="00A02BEE" w:rsidRDefault="00000000">
      <w:pPr>
        <w:pStyle w:val="normal2"/>
        <w:widowControl w:val="0"/>
        <w:spacing w:line="240" w:lineRule="auto"/>
      </w:pPr>
      <w:r>
        <w:t xml:space="preserve">There is </w:t>
      </w:r>
      <w:r w:rsidR="00AC4F75">
        <w:t>{</w:t>
      </w:r>
      <w:r w:rsidR="00AC4F75">
        <w:rPr>
          <w:highlight w:val="yellow"/>
        </w:rPr>
        <w:t>Question34[0]}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Question34[1]}</w:t>
      </w:r>
      <w:r>
        <w:t xml:space="preserve"> since 2022 whereby there is </w:t>
      </w:r>
      <w:r w:rsidR="00AC4F75">
        <w:t>{</w:t>
      </w:r>
      <w:r w:rsidR="00AC4F75">
        <w:rPr>
          <w:highlight w:val="yellow"/>
        </w:rPr>
        <w:t>Question34[2]}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Question34[3]}</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{%chartImage68}</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632D1F55" w:rsidR="00A02BEE" w:rsidRDefault="00000000">
      <w:pPr>
        <w:pStyle w:val="normal2"/>
        <w:widowControl w:val="0"/>
        <w:spacing w:line="240" w:lineRule="auto"/>
      </w:pPr>
      <w:r>
        <w:t xml:space="preserve">There is </w:t>
      </w:r>
      <w:r w:rsidR="005F3230">
        <w:t>{</w:t>
      </w:r>
      <w:r w:rsidR="005F3230">
        <w:rPr>
          <w:highlight w:val="yellow"/>
        </w:rPr>
        <w:t>Question38[0]}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Question38[1]}</w:t>
      </w:r>
      <w:r>
        <w:t xml:space="preserve"> since 2022 whereby there is </w:t>
      </w:r>
      <w:r w:rsidR="005F3230">
        <w:t>{</w:t>
      </w:r>
      <w:r w:rsidR="005F3230">
        <w:rPr>
          <w:highlight w:val="yellow"/>
        </w:rPr>
        <w:t>Question38[2]}</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Question38[3]}</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{%chartImage69}</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Question31[0]}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Question31[1]}</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{%chartImage70}</w:t>
      </w:r>
    </w:p>
    <w:p w14:paraId="44E4EB13" w14:textId="77777777" w:rsidR="00A02BEE" w:rsidRDefault="00A02BEE">
      <w:pPr>
        <w:pStyle w:val="normal2"/>
        <w:jc w:val="center"/>
      </w:pPr>
    </w:p>
    <w:p w14:paraId="1D1B1E08" w14:textId="77777777" w:rsidR="00A02BEE" w:rsidRDefault="00000000">
      <w:pPr>
        <w:pStyle w:val="normal2"/>
        <w:jc w:val="center"/>
      </w:pPr>
      <w:r>
        <w:rPr>
          <w:i/>
          <w:iCs/>
        </w:rPr>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Question35[0]}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Question35[1]}</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{%chartImage71}</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30C204F8" w:rsidR="00A02BEE" w:rsidRDefault="00000000">
      <w:pPr>
        <w:pStyle w:val="normal2"/>
        <w:widowControl w:val="0"/>
        <w:spacing w:line="240" w:lineRule="auto"/>
      </w:pPr>
      <w:r>
        <w:t xml:space="preserve">There is lastly </w:t>
      </w:r>
      <w:r w:rsidR="00EE6843">
        <w:t>{</w:t>
      </w:r>
      <w:r w:rsidR="00EE6843">
        <w:rPr>
          <w:highlight w:val="yellow"/>
        </w:rPr>
        <w:t>Question39[0]}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Question39[1]}</w:t>
      </w:r>
      <w:r w:rsidR="00F42BA5">
        <w:t xml:space="preserve"> </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{%chartImage72}</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Question78[0]}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Question78[1]}</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{%chartImage73}</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Question82[0]}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Question82[1]}</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{%chartImage74}</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Question86[0]}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Question86[1]}</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{%chartImage75}</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Question80_trend[0]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Question80_trend[1]</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{%chartImage76}</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Question84_trend[0]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Question84_trend[1]</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{%chartImage77}</w:t>
      </w:r>
    </w:p>
    <w:p w14:paraId="17439838" w14:textId="77777777" w:rsidR="00A02BEE" w:rsidRDefault="00A02BEE">
      <w:pPr>
        <w:pStyle w:val="normal2"/>
        <w:jc w:val="center"/>
      </w:pPr>
    </w:p>
    <w:p w14:paraId="1733694C" w14:textId="77777777" w:rsidR="00A02BEE" w:rsidRDefault="00000000">
      <w:pPr>
        <w:pStyle w:val="normal2"/>
        <w:jc w:val="center"/>
      </w:pPr>
      <w:r>
        <w:rPr>
          <w:i/>
          <w:iCs/>
        </w:rPr>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6DCD3D3E" w:rsidR="00A02BEE" w:rsidRDefault="00000000">
      <w:pPr>
        <w:pStyle w:val="normal2"/>
        <w:widowControl w:val="0"/>
        <w:spacing w:line="240" w:lineRule="auto"/>
      </w:pPr>
      <w:r>
        <w:t xml:space="preserve">There is finally </w:t>
      </w:r>
      <w:r w:rsidR="00FF3678">
        <w:t>{</w:t>
      </w:r>
      <w:r w:rsidR="00FF3678">
        <w:rPr>
          <w:highlight w:val="yellow"/>
        </w:rPr>
        <w:t>Question88_trend[0]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Question88_trend[1]</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{%chartImage78}</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1DF9D18B"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Question42</w:t>
      </w:r>
      <w:r w:rsidR="00A11478">
        <w:t>}</w:t>
      </w:r>
      <w:r>
        <w:t xml:space="preserve"> of responding EU countries have a national policy on skills/training for Open Science whereby </w:t>
      </w:r>
      <w:r w:rsidR="00A11478">
        <w:t>{</w:t>
      </w:r>
      <w:r w:rsidR="00A11478">
        <w:rPr>
          <w:shd w:val="clear" w:color="auto" w:fill="FFFF00"/>
        </w:rPr>
        <w:t>Question42.1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{%chartImage79}</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{%pieChartImage_78_0}</w:t>
      </w:r>
    </w:p>
    <w:p w14:paraId="127BF584" w14:textId="1B37EFF0" w:rsidR="00A11478" w:rsidRDefault="00A11478" w:rsidP="00A11478">
      <w:pPr>
        <w:pStyle w:val="normal1"/>
        <w:jc w:val="center"/>
        <w:rPr>
          <w:i/>
        </w:rPr>
      </w:pPr>
      <w:r>
        <w:rPr>
          <w:highlight w:val="yellow"/>
        </w:rPr>
        <w:t>[</w:t>
      </w:r>
      <w:r>
        <w:rPr>
          <w:i/>
          <w:highlight w:val="yellow"/>
        </w:rPr>
        <w:t>{%pieChartImage_78_1}</w:t>
      </w:r>
    </w:p>
    <w:p w14:paraId="148A2361" w14:textId="77777777" w:rsidR="00A11478" w:rsidRDefault="00A11478" w:rsidP="00A11478">
      <w:pPr>
        <w:pStyle w:val="normal1"/>
        <w:jc w:val="center"/>
        <w:rPr>
          <w:i/>
        </w:rPr>
      </w:pP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E2E395C"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Question43</w:t>
      </w:r>
      <w:r w:rsidR="00434BC5">
        <w:t>}</w:t>
      </w:r>
      <w:r>
        <w:t xml:space="preserve"> of responding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{%chartImage80}</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{%pieChartImage_79_0}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1C167CB6"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Question90</w:t>
      </w:r>
      <w:r w:rsidR="00434BC5">
        <w:t>}</w:t>
      </w:r>
      <w:r>
        <w:t xml:space="preserve"> of responding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{%chartImage81}</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{%pieChartImage_80_0}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49B48AC7"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 EU countries are not investing or have not stated the amount of investments in skills/training for Open Science. </w:t>
      </w:r>
      <w:r w:rsidR="002A2340">
        <w:t>{</w:t>
      </w:r>
      <w:r w:rsidR="002A2340">
        <w:rPr>
          <w:highlight w:val="yellow"/>
        </w:rPr>
        <w:t>Question92[1]}</w:t>
      </w:r>
      <w:r w:rsidR="002A2340">
        <w:t xml:space="preserve"> </w:t>
      </w:r>
      <w:r>
        <w:t xml:space="preserve">of EU countries invested &gt;0 to 50 €K, </w:t>
      </w:r>
      <w:r w:rsidR="002A2340">
        <w:t>{</w:t>
      </w:r>
      <w:r w:rsidR="002A2340">
        <w:rPr>
          <w:highlight w:val="yellow"/>
        </w:rPr>
        <w:t>Question92[2]}</w:t>
      </w:r>
      <w:r w:rsidR="002A2340">
        <w:t xml:space="preserve"> </w:t>
      </w:r>
      <w:r>
        <w:t xml:space="preserve">&gt;50 to 100 €K, </w:t>
      </w:r>
      <w:r w:rsidR="002A2340">
        <w:t>{</w:t>
      </w:r>
      <w:r w:rsidR="002A2340">
        <w:rPr>
          <w:highlight w:val="yellow"/>
        </w:rPr>
        <w:t>Question92[3]}</w:t>
      </w:r>
      <w:r w:rsidR="002A2340">
        <w:t xml:space="preserve"> </w:t>
      </w:r>
      <w:r>
        <w:t xml:space="preserve">&gt;100 to 250 €K, </w:t>
      </w:r>
      <w:r w:rsidR="002A2340">
        <w:t>{</w:t>
      </w:r>
      <w:r w:rsidR="002A2340">
        <w:rPr>
          <w:highlight w:val="yellow"/>
        </w:rPr>
        <w:t>Question92[4]}</w:t>
      </w:r>
      <w:r w:rsidR="002A2340">
        <w:t xml:space="preserve"> </w:t>
      </w:r>
      <w:r>
        <w:t xml:space="preserve">&gt;250 to 500 €K, </w:t>
      </w:r>
      <w:r w:rsidR="002A2340">
        <w:t>{</w:t>
      </w:r>
      <w:r w:rsidR="002A2340">
        <w:rPr>
          <w:highlight w:val="yellow"/>
        </w:rPr>
        <w:t>Question92[5]}</w:t>
      </w:r>
      <w:r w:rsidR="002A2340">
        <w:t xml:space="preserve"> </w:t>
      </w:r>
      <w:r>
        <w:t xml:space="preserve">&gt;500 to 1000 €K, and </w:t>
      </w:r>
      <w:r w:rsidR="002A2340">
        <w:t>{</w:t>
      </w:r>
      <w:r w:rsidR="002A2340">
        <w:rPr>
          <w:highlight w:val="yellow"/>
        </w:rPr>
        <w:t>Question92[6]}</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{%chartImage82}</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37D8B84C" w:rsidR="00A02BEE" w:rsidRDefault="00000000">
      <w:pPr>
        <w:pStyle w:val="normal2"/>
        <w:widowControl w:val="0"/>
        <w:spacing w:line="240" w:lineRule="auto"/>
      </w:pPr>
      <w:r>
        <w:t xml:space="preserve">There is </w:t>
      </w:r>
      <w:r w:rsidR="002A2340">
        <w:t>{</w:t>
      </w:r>
      <w:r w:rsidR="002A2340">
        <w:rPr>
          <w:highlight w:val="yellow"/>
        </w:rPr>
        <w:t>Question42[0]}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Question42[1]}</w:t>
      </w:r>
      <w:r>
        <w:t xml:space="preserve"> since 2022 whereby there is </w:t>
      </w:r>
      <w:r w:rsidR="002A2340">
        <w:t>{</w:t>
      </w:r>
      <w:r w:rsidR="002A2340">
        <w:rPr>
          <w:highlight w:val="yellow"/>
        </w:rPr>
        <w:t>Question42[2]}</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Question42[3]}</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{%chartImage83}</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10231A3F"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{%chartImage84}</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2DB2A62C" w:rsidR="00A02BEE" w:rsidRDefault="00000000">
      <w:pPr>
        <w:pStyle w:val="normal2"/>
        <w:widowControl w:val="0"/>
        <w:spacing w:line="240" w:lineRule="auto"/>
      </w:pPr>
      <w:r>
        <w:t xml:space="preserve">There is </w:t>
      </w:r>
      <w:r w:rsidR="00BF3E24">
        <w:t>{</w:t>
      </w:r>
      <w:r w:rsidR="00BF3E24">
        <w:rPr>
          <w:highlight w:val="yellow"/>
        </w:rPr>
        <w:t>Question90[0]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Question90[1]</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{%chartImage85}</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399DC42C" w:rsidR="00A02BEE" w:rsidRDefault="00000000">
      <w:pPr>
        <w:pStyle w:val="normal2"/>
        <w:widowControl w:val="0"/>
        <w:spacing w:line="240" w:lineRule="auto"/>
      </w:pPr>
      <w:r>
        <w:t xml:space="preserve">There is finally </w:t>
      </w:r>
      <w:r w:rsidR="00637FAE">
        <w:t>{</w:t>
      </w:r>
      <w:r w:rsidR="00637FAE">
        <w:rPr>
          <w:highlight w:val="yellow"/>
        </w:rPr>
        <w:t>Question92_trend[0]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Question92_trend[1]</w:t>
      </w:r>
      <w:r w:rsidR="00637FAE">
        <w:t xml:space="preserve">} </w:t>
      </w:r>
      <w:r>
        <w:t xml:space="preserve"> since 2022 as shown in Figure 119.</w:t>
      </w:r>
    </w:p>
    <w:p w14:paraId="0E078DC5" w14:textId="089419A7" w:rsidR="00637FAE" w:rsidRDefault="00637FAE" w:rsidP="00637FAE">
      <w:pPr>
        <w:pStyle w:val="normal1"/>
        <w:jc w:val="center"/>
        <w:rPr>
          <w:i/>
        </w:rPr>
      </w:pPr>
      <w:r>
        <w:rPr>
          <w:i/>
          <w:highlight w:val="yellow"/>
        </w:rPr>
        <w:t>{%chartImage86}</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D956D90"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Question46</w:t>
      </w:r>
      <w:r w:rsidR="00FF208E">
        <w:t>}</w:t>
      </w:r>
      <w:r>
        <w:t xml:space="preserve"> of responding EU countries have a national policy on incentives/rewards for Open Science whereby </w:t>
      </w:r>
      <w:r w:rsidR="00FF208E">
        <w:t>{</w:t>
      </w:r>
      <w:r w:rsidR="00FF208E">
        <w:rPr>
          <w:shd w:val="clear" w:color="auto" w:fill="FFFF00"/>
        </w:rPr>
        <w:t>Question46.1</w:t>
      </w:r>
      <w:r w:rsidR="00FF208E">
        <w:t>}</w:t>
      </w:r>
      <w:r>
        <w:t xml:space="preserve"> are mandatory as shown in Figures 120 and 121.</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{%chartImage87}</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{%pieChartImage_86_0}</w:t>
      </w:r>
    </w:p>
    <w:p w14:paraId="236AEDE2" w14:textId="7BFE8DB4" w:rsidR="00FF208E" w:rsidRDefault="00FF208E" w:rsidP="00FF208E">
      <w:pPr>
        <w:pStyle w:val="normal1"/>
        <w:jc w:val="center"/>
        <w:rPr>
          <w:i/>
        </w:rPr>
      </w:pPr>
      <w:r>
        <w:rPr>
          <w:highlight w:val="yellow"/>
        </w:rPr>
        <w:t>[</w:t>
      </w:r>
      <w:r>
        <w:rPr>
          <w:i/>
          <w:highlight w:val="yellow"/>
        </w:rPr>
        <w:t>{%pieChartImage_86_1}</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033E151C"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Question47</w:t>
      </w:r>
      <w:r w:rsidR="00FF208E">
        <w:t>}</w:t>
      </w:r>
      <w:r>
        <w:t xml:space="preserve"> of responding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{%chartImage88}</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{%pieChartImage_87_0}</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1523AA7B"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Question94</w:t>
      </w:r>
      <w:r w:rsidR="00D860CC">
        <w:t>}</w:t>
      </w:r>
      <w:r>
        <w:t xml:space="preserve"> of responding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{%chartImage89}</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{%pieChartImage_88_0}</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27A901A5" w14:textId="6DDB996F"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Question96[0]}</w:t>
      </w:r>
      <w:r>
        <w:t xml:space="preserve"> of responding EU countries are not investing or have not stated the amount of investments in incentives/rewards for Open Science. </w:t>
      </w:r>
      <w:r w:rsidR="00BC2676">
        <w:t>{</w:t>
      </w:r>
      <w:r w:rsidR="00BC2676">
        <w:rPr>
          <w:highlight w:val="yellow"/>
        </w:rPr>
        <w:t>Question96[1]}</w:t>
      </w:r>
      <w:r>
        <w:t xml:space="preserve"> of EU countries invested &gt;0 to 50 €K, </w:t>
      </w:r>
      <w:r w:rsidR="00BC2676">
        <w:t>{</w:t>
      </w:r>
      <w:r w:rsidR="00BC2676">
        <w:rPr>
          <w:highlight w:val="yellow"/>
        </w:rPr>
        <w:t>Question96[2]}</w:t>
      </w:r>
      <w:r>
        <w:t xml:space="preserve"> &gt;50 to 100 €K, </w:t>
      </w:r>
      <w:r w:rsidR="00BC2676">
        <w:t>{</w:t>
      </w:r>
      <w:r w:rsidR="00BC2676">
        <w:rPr>
          <w:highlight w:val="yellow"/>
        </w:rPr>
        <w:t>Question96[3]}</w:t>
      </w:r>
      <w:r>
        <w:t xml:space="preserve"> &gt;100 to 250 €K, </w:t>
      </w:r>
      <w:r w:rsidR="00BC2676">
        <w:t>{</w:t>
      </w:r>
      <w:r w:rsidR="00BC2676">
        <w:rPr>
          <w:highlight w:val="yellow"/>
        </w:rPr>
        <w:t>Question96[4]}</w:t>
      </w:r>
      <w:r>
        <w:t xml:space="preserve"> &gt;250 to 500 €K, </w:t>
      </w:r>
      <w:r w:rsidR="00BC2676">
        <w:t>{</w:t>
      </w:r>
      <w:r w:rsidR="00BC2676">
        <w:rPr>
          <w:highlight w:val="yellow"/>
        </w:rPr>
        <w:t>Question96[5]}</w:t>
      </w:r>
      <w:r>
        <w:t xml:space="preserve"> &gt;500 to 1000 €K, and </w:t>
      </w:r>
      <w:r w:rsidR="00BC2676">
        <w:t>{</w:t>
      </w:r>
      <w:r w:rsidR="00BC2676">
        <w:rPr>
          <w:highlight w:val="yellow"/>
        </w:rPr>
        <w:t>Question96[6]}</w:t>
      </w:r>
      <w:r>
        <w:t xml:space="preserve"> &gt;1000 €K per 1000 FTE researchers as shown in Figure 126.</w:t>
      </w:r>
    </w:p>
    <w:p w14:paraId="19B0D67C" w14:textId="77777777" w:rsidR="00A02BEE" w:rsidRDefault="00A02BEE">
      <w:pPr>
        <w:pStyle w:val="normal2"/>
        <w:widowControl w:val="0"/>
        <w:spacing w:line="240" w:lineRule="auto"/>
      </w:pPr>
    </w:p>
    <w:p w14:paraId="758466AF" w14:textId="4575A87F" w:rsidR="00BC2676" w:rsidRDefault="00BC2676" w:rsidP="00BC2676">
      <w:pPr>
        <w:pStyle w:val="normal1"/>
        <w:jc w:val="center"/>
        <w:rPr>
          <w:i/>
        </w:rPr>
      </w:pPr>
      <w:r>
        <w:rPr>
          <w:i/>
          <w:highlight w:val="yellow"/>
        </w:rPr>
        <w:t>{%chartImage90}</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49947672" w:rsidR="00A02BEE" w:rsidRDefault="00000000">
      <w:pPr>
        <w:pStyle w:val="normal2"/>
        <w:widowControl w:val="0"/>
        <w:spacing w:line="240" w:lineRule="auto"/>
      </w:pPr>
      <w:r>
        <w:t xml:space="preserve">There is </w:t>
      </w:r>
      <w:r w:rsidR="00671999">
        <w:t>{</w:t>
      </w:r>
      <w:r w:rsidR="00671999">
        <w:rPr>
          <w:highlight w:val="yellow"/>
        </w:rPr>
        <w:t>Question46[0]}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Question46[1]}</w:t>
      </w:r>
      <w:r>
        <w:t xml:space="preserve"> since 2022 whereby there is </w:t>
      </w:r>
      <w:r w:rsidR="00671999">
        <w:t>{</w:t>
      </w:r>
      <w:r w:rsidR="00671999">
        <w:rPr>
          <w:highlight w:val="yellow"/>
        </w:rPr>
        <w:t>Question46[2]}</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Question46[3]}</w:t>
      </w:r>
      <w:r>
        <w:t xml:space="preserve"> since 2022 as shown in Figure 127.</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{%chartImage91}</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106F1B50"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Question47[1]}</w:t>
      </w:r>
      <w:r>
        <w:t xml:space="preserve"> since 2022 as shown in Figure 128.</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51905613" w:rsidR="00A02BEE" w:rsidRDefault="00000000">
      <w:pPr>
        <w:pStyle w:val="normal2"/>
        <w:widowControl w:val="0"/>
        <w:spacing w:line="240" w:lineRule="auto"/>
      </w:pPr>
      <w:r>
        <w:t xml:space="preserve">There is </w:t>
      </w:r>
      <w:r w:rsidR="000D5CD4">
        <w:t>{</w:t>
      </w:r>
      <w:r w:rsidR="000D5CD4">
        <w:rPr>
          <w:highlight w:val="yellow"/>
        </w:rPr>
        <w:t>Question94[0]}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Question94[0]}</w:t>
      </w:r>
      <w:r>
        <w:t xml:space="preserve"> since 2022 as shown in Figure 129.</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{%chartImage93}</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3A4F6F33" w:rsidR="00A02BEE" w:rsidRDefault="00000000">
      <w:pPr>
        <w:pStyle w:val="normal2"/>
        <w:widowControl w:val="0"/>
        <w:spacing w:line="240" w:lineRule="auto"/>
      </w:pPr>
      <w:r>
        <w:t xml:space="preserve">There is finally </w:t>
      </w:r>
      <w:r w:rsidR="004764E6">
        <w:t>{</w:t>
      </w:r>
      <w:r w:rsidR="004764E6">
        <w:rPr>
          <w:highlight w:val="yellow"/>
        </w:rPr>
        <w:t>Question96_trend[0]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Question96_trend[1]</w:t>
      </w:r>
      <w:r w:rsidR="004764E6">
        <w:t>}</w:t>
      </w:r>
      <w:r>
        <w:t xml:space="preserve"> since 2022 as shown in Figure 130.</w:t>
      </w:r>
    </w:p>
    <w:p w14:paraId="5C76C8A1" w14:textId="76C059E2" w:rsidR="004764E6" w:rsidRDefault="004764E6" w:rsidP="004764E6">
      <w:pPr>
        <w:pStyle w:val="normal1"/>
        <w:jc w:val="center"/>
        <w:rPr>
          <w:i/>
        </w:rPr>
      </w:pPr>
      <w:r>
        <w:rPr>
          <w:i/>
          <w:highlight w:val="yellow"/>
        </w:rPr>
        <w:t>{%chartImage94}</w:t>
      </w:r>
    </w:p>
    <w:p w14:paraId="79C96B61" w14:textId="77777777" w:rsidR="00A02BEE" w:rsidRDefault="00A02BEE">
      <w:pPr>
        <w:pStyle w:val="normal2"/>
        <w:jc w:val="center"/>
      </w:pPr>
    </w:p>
    <w:p w14:paraId="3F294F7D" w14:textId="77777777" w:rsidR="00A02BEE" w:rsidRDefault="00000000">
      <w:pPr>
        <w:pStyle w:val="normal1"/>
        <w:jc w:val="center"/>
        <w:rPr>
          <w:i/>
          <w:iCs/>
        </w:rPr>
      </w:pPr>
      <w:r>
        <w:rPr>
          <w:i/>
          <w:iCs/>
        </w:rPr>
        <w:t>Figure 130: Trend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42985DE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Question50</w:t>
      </w:r>
      <w:r w:rsidR="00AD21DD">
        <w:t>}</w:t>
      </w:r>
      <w:r w:rsidRPr="0076734D">
        <w:rPr>
          <w:lang w:eastAsia="en-GB" w:bidi="ar-SA"/>
        </w:rPr>
        <w:t xml:space="preserve"> of responding EU countries have a national policy on citizen science whereby </w:t>
      </w:r>
      <w:r w:rsidR="00AD21DD">
        <w:t>{</w:t>
      </w:r>
      <w:r w:rsidR="00AD21DD">
        <w:rPr>
          <w:shd w:val="clear" w:color="auto" w:fill="FFFF00"/>
        </w:rPr>
        <w:t>Question50.1</w:t>
      </w:r>
      <w:r w:rsidR="00AD21DD">
        <w:t>}</w:t>
      </w:r>
      <w:r w:rsidRPr="0076734D">
        <w:rPr>
          <w:lang w:eastAsia="en-GB" w:bidi="ar-SA"/>
        </w:rPr>
        <w:t xml:space="preserve"> are mandatory as shown in Figures 131 and 132.</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{%chartImage95}</w:t>
      </w:r>
    </w:p>
    <w:p w14:paraId="7C942D5A" w14:textId="77777777" w:rsidR="0076734D" w:rsidRPr="0076734D" w:rsidRDefault="0076734D" w:rsidP="0076734D">
      <w:pPr>
        <w:suppressAutoHyphens w:val="0"/>
        <w:jc w:val="center"/>
        <w:rPr>
          <w:lang w:eastAsia="en-GB" w:bidi="ar-SA"/>
        </w:rPr>
      </w:pPr>
    </w:p>
    <w:p w14:paraId="5B9CDF56" w14:textId="77777777" w:rsidR="0076734D" w:rsidRPr="0076734D" w:rsidRDefault="0076734D" w:rsidP="0076734D">
      <w:pPr>
        <w:suppressAutoHyphens w:val="0"/>
        <w:jc w:val="center"/>
        <w:rPr>
          <w:i/>
          <w:iCs/>
          <w:lang w:eastAsia="en-GB" w:bidi="ar-SA"/>
        </w:rPr>
      </w:pPr>
      <w:r w:rsidRPr="0076734D">
        <w:rPr>
          <w:i/>
          <w:iCs/>
          <w:lang w:eastAsia="en-GB" w:bidi="ar-SA"/>
        </w:rPr>
        <w:t>Figure 131: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{%pieChartImage_94_0}</w:t>
      </w:r>
    </w:p>
    <w:p w14:paraId="22F16AB1" w14:textId="110C9526" w:rsidR="00AD21DD" w:rsidRDefault="00AD21DD" w:rsidP="00AD21DD">
      <w:pPr>
        <w:pStyle w:val="normal1"/>
        <w:jc w:val="center"/>
        <w:rPr>
          <w:i/>
        </w:rPr>
      </w:pPr>
      <w:r>
        <w:rPr>
          <w:highlight w:val="yellow"/>
        </w:rPr>
        <w:t>{%pieChartImage_94_1}</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77777777" w:rsidR="0076734D" w:rsidRPr="0076734D" w:rsidRDefault="0076734D" w:rsidP="0076734D">
      <w:pPr>
        <w:suppressAutoHyphens w:val="0"/>
        <w:jc w:val="center"/>
        <w:rPr>
          <w:lang w:eastAsia="en-GB" w:bidi="ar-SA"/>
        </w:rPr>
      </w:pPr>
      <w:r w:rsidRPr="0076734D">
        <w:rPr>
          <w:i/>
          <w:iCs/>
          <w:lang w:eastAsia="en-GB" w:bidi="ar-SA"/>
        </w:rPr>
        <w:t>Figure 132: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Pr="0076734D" w:rsidRDefault="0076734D"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7780294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Question51</w:t>
      </w:r>
      <w:r w:rsidR="00DB4EA5">
        <w:t>}</w:t>
      </w:r>
      <w:r w:rsidRPr="0076734D">
        <w:rPr>
          <w:lang w:eastAsia="en-GB" w:bidi="ar-SA"/>
        </w:rPr>
        <w:t xml:space="preserve"> of responding EU countries have a financial strategy on citizen science as shown in Figures 133 and 134.</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{%chartImage96}</w:t>
      </w:r>
    </w:p>
    <w:p w14:paraId="3D93DBB8" w14:textId="77777777" w:rsidR="0076734D" w:rsidRPr="0076734D" w:rsidRDefault="0076734D" w:rsidP="0076734D">
      <w:pPr>
        <w:suppressAutoHyphens w:val="0"/>
        <w:jc w:val="center"/>
        <w:rPr>
          <w:lang w:eastAsia="en-GB" w:bidi="ar-SA"/>
        </w:rPr>
      </w:pPr>
    </w:p>
    <w:p w14:paraId="6C60E5CD" w14:textId="77777777" w:rsidR="0076734D" w:rsidRPr="0076734D" w:rsidRDefault="0076734D" w:rsidP="0076734D">
      <w:pPr>
        <w:suppressAutoHyphens w:val="0"/>
        <w:jc w:val="center"/>
        <w:rPr>
          <w:lang w:eastAsia="en-GB" w:bidi="ar-SA"/>
        </w:rPr>
      </w:pPr>
      <w:r w:rsidRPr="0076734D">
        <w:rPr>
          <w:i/>
          <w:iCs/>
          <w:lang w:eastAsia="en-GB" w:bidi="ar-SA"/>
        </w:rPr>
        <w:t>Figure 133: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t>[</w:t>
      </w:r>
      <w:r>
        <w:rPr>
          <w:i/>
          <w:highlight w:val="yellow"/>
        </w:rPr>
        <w:t>{%pieChartImage_95_0}</w:t>
      </w:r>
    </w:p>
    <w:p w14:paraId="1AEA228E" w14:textId="77777777" w:rsidR="0076734D" w:rsidRPr="0076734D" w:rsidRDefault="0076734D" w:rsidP="0076734D">
      <w:pPr>
        <w:suppressAutoHyphens w:val="0"/>
        <w:jc w:val="center"/>
        <w:rPr>
          <w:lang w:eastAsia="en-GB" w:bidi="ar-SA"/>
        </w:rPr>
      </w:pPr>
    </w:p>
    <w:p w14:paraId="233C5DC1" w14:textId="77777777" w:rsidR="0076734D" w:rsidRPr="0076734D" w:rsidRDefault="0076734D" w:rsidP="0076734D">
      <w:pPr>
        <w:suppressAutoHyphens w:val="0"/>
        <w:jc w:val="center"/>
        <w:rPr>
          <w:lang w:eastAsia="en-GB" w:bidi="ar-SA"/>
        </w:rPr>
      </w:pPr>
      <w:r w:rsidRPr="0076734D">
        <w:rPr>
          <w:i/>
          <w:iCs/>
          <w:lang w:eastAsia="en-GB" w:bidi="ar-SA"/>
        </w:rPr>
        <w:t>Figure 134: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5B15026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Does your country have a national monitoring on citizen science?</w:t>
      </w:r>
      <w:r w:rsidRPr="0076734D">
        <w:rPr>
          <w:lang w:eastAsia="en-GB" w:bidi="ar-SA"/>
        </w:rPr>
        <w:t xml:space="preserve"> (Q93). </w:t>
      </w:r>
      <w:r w:rsidR="00DB4EA5">
        <w:t>{</w:t>
      </w:r>
      <w:r w:rsidR="00DB4EA5">
        <w:rPr>
          <w:shd w:val="clear" w:color="auto" w:fill="FFFF00"/>
        </w:rPr>
        <w:t>Question98</w:t>
      </w:r>
      <w:r w:rsidR="00DB4EA5">
        <w:t>}</w:t>
      </w:r>
      <w:r w:rsidRPr="0076734D">
        <w:rPr>
          <w:lang w:eastAsia="en-GB" w:bidi="ar-SA"/>
        </w:rPr>
        <w:t xml:space="preserve"> of responding EU countries have a national monitoring on citizen science as shown in Figures 135 and 136.</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{%chartImage97}</w:t>
      </w:r>
    </w:p>
    <w:p w14:paraId="773D72DF" w14:textId="77777777" w:rsidR="0076734D" w:rsidRPr="0076734D" w:rsidRDefault="0076734D" w:rsidP="0076734D">
      <w:pPr>
        <w:suppressAutoHyphens w:val="0"/>
        <w:jc w:val="center"/>
        <w:rPr>
          <w:lang w:eastAsia="en-GB" w:bidi="ar-SA"/>
        </w:rPr>
      </w:pPr>
    </w:p>
    <w:p w14:paraId="0B6CC3E9" w14:textId="77777777" w:rsidR="0076734D" w:rsidRPr="0076734D" w:rsidRDefault="0076734D" w:rsidP="0076734D">
      <w:pPr>
        <w:suppressAutoHyphens w:val="0"/>
        <w:jc w:val="center"/>
        <w:rPr>
          <w:lang w:eastAsia="en-GB" w:bidi="ar-SA"/>
        </w:rPr>
      </w:pPr>
      <w:r w:rsidRPr="0076734D">
        <w:rPr>
          <w:i/>
          <w:iCs/>
          <w:lang w:eastAsia="en-GB" w:bidi="ar-SA"/>
        </w:rPr>
        <w:t>Figure 135: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{%pieChartImage_96_0}</w:t>
      </w:r>
    </w:p>
    <w:p w14:paraId="6C58FED5" w14:textId="77777777" w:rsidR="0076734D" w:rsidRPr="0076734D" w:rsidRDefault="0076734D" w:rsidP="0076734D">
      <w:pPr>
        <w:suppressAutoHyphens w:val="0"/>
        <w:jc w:val="center"/>
        <w:rPr>
          <w:lang w:eastAsia="en-GB" w:bidi="ar-SA"/>
        </w:rPr>
      </w:pPr>
    </w:p>
    <w:p w14:paraId="2D352B5D" w14:textId="77777777" w:rsidR="0076734D" w:rsidRPr="0076734D" w:rsidRDefault="0076734D" w:rsidP="0076734D">
      <w:pPr>
        <w:suppressAutoHyphens w:val="0"/>
        <w:jc w:val="center"/>
        <w:rPr>
          <w:lang w:eastAsia="en-GB" w:bidi="ar-SA"/>
        </w:rPr>
      </w:pPr>
      <w:r w:rsidRPr="0076734D">
        <w:rPr>
          <w:i/>
          <w:iCs/>
          <w:lang w:eastAsia="en-GB" w:bidi="ar-SA"/>
        </w:rPr>
        <w:t>Figure 136: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lastRenderedPageBreak/>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3F6CC78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Question100[0]}</w:t>
      </w:r>
      <w:r w:rsidRPr="0076734D">
        <w:rPr>
          <w:lang w:eastAsia="en-GB" w:bidi="ar-SA"/>
        </w:rPr>
        <w:t xml:space="preserve"> of responding EU countries are not investing or have not stated the amount of investments in citizen science. </w:t>
      </w:r>
      <w:r w:rsidR="001E1FBC">
        <w:t>{</w:t>
      </w:r>
      <w:r w:rsidR="001E1FBC">
        <w:rPr>
          <w:highlight w:val="yellow"/>
        </w:rPr>
        <w:t>Question100[1]}</w:t>
      </w:r>
      <w:r w:rsidRPr="0076734D">
        <w:rPr>
          <w:lang w:eastAsia="en-GB" w:bidi="ar-SA"/>
        </w:rPr>
        <w:t xml:space="preserve"> of EU countries invested &gt;0 to 50 €K, </w:t>
      </w:r>
      <w:r w:rsidR="001E1FBC">
        <w:t>{</w:t>
      </w:r>
      <w:r w:rsidR="001E1FBC">
        <w:rPr>
          <w:highlight w:val="yellow"/>
        </w:rPr>
        <w:t>Question100[2]}</w:t>
      </w:r>
      <w:r w:rsidRPr="0076734D">
        <w:rPr>
          <w:lang w:eastAsia="en-GB" w:bidi="ar-SA"/>
        </w:rPr>
        <w:t xml:space="preserve"> &gt;50 to 100 €K, </w:t>
      </w:r>
      <w:r w:rsidR="001E1FBC">
        <w:t>{</w:t>
      </w:r>
      <w:r w:rsidR="001E1FBC">
        <w:rPr>
          <w:highlight w:val="yellow"/>
        </w:rPr>
        <w:t>Question100[3]}</w:t>
      </w:r>
      <w:r w:rsidRPr="0076734D">
        <w:rPr>
          <w:lang w:eastAsia="en-GB" w:bidi="ar-SA"/>
        </w:rPr>
        <w:t xml:space="preserve"> &gt;100 to 250 €K, </w:t>
      </w:r>
      <w:r w:rsidR="001E1FBC">
        <w:t>{</w:t>
      </w:r>
      <w:r w:rsidR="001E1FBC">
        <w:rPr>
          <w:highlight w:val="yellow"/>
        </w:rPr>
        <w:t>Question100[4]}</w:t>
      </w:r>
      <w:r w:rsidRPr="0076734D">
        <w:rPr>
          <w:lang w:eastAsia="en-GB" w:bidi="ar-SA"/>
        </w:rPr>
        <w:t xml:space="preserve"> &gt;250 to 500 €K, </w:t>
      </w:r>
      <w:r w:rsidR="001E1FBC">
        <w:t>{</w:t>
      </w:r>
      <w:r w:rsidR="001E1FBC">
        <w:rPr>
          <w:highlight w:val="yellow"/>
        </w:rPr>
        <w:t>Question100[5]}</w:t>
      </w:r>
      <w:r w:rsidRPr="0076734D">
        <w:rPr>
          <w:lang w:eastAsia="en-GB" w:bidi="ar-SA"/>
        </w:rPr>
        <w:t xml:space="preserve"> &gt;500 to 1000 €K, and </w:t>
      </w:r>
      <w:r w:rsidR="001E1FBC">
        <w:t>{</w:t>
      </w:r>
      <w:r w:rsidR="001E1FBC">
        <w:rPr>
          <w:highlight w:val="yellow"/>
        </w:rPr>
        <w:t>Question100[6]}</w:t>
      </w:r>
      <w:r w:rsidRPr="0076734D">
        <w:rPr>
          <w:lang w:eastAsia="en-GB" w:bidi="ar-SA"/>
        </w:rPr>
        <w:t xml:space="preserve"> &gt;1000 €K per 1000 FTE researchers in citizen science as shown in Figure 137.</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{%chartImage98}</w:t>
      </w:r>
    </w:p>
    <w:p w14:paraId="5846D7BF" w14:textId="77777777" w:rsidR="0076734D" w:rsidRPr="0076734D" w:rsidRDefault="0076734D" w:rsidP="0076734D">
      <w:pPr>
        <w:suppressAutoHyphens w:val="0"/>
        <w:jc w:val="center"/>
        <w:rPr>
          <w:lang w:eastAsia="en-GB" w:bidi="ar-SA"/>
        </w:rPr>
      </w:pPr>
    </w:p>
    <w:p w14:paraId="30CFAFCD" w14:textId="77777777" w:rsidR="0076734D" w:rsidRPr="0076734D" w:rsidRDefault="0076734D" w:rsidP="0076734D">
      <w:pPr>
        <w:suppressAutoHyphens w:val="0"/>
        <w:jc w:val="center"/>
        <w:rPr>
          <w:lang w:eastAsia="en-GB" w:bidi="ar-SA"/>
        </w:rPr>
      </w:pPr>
      <w:r w:rsidRPr="0076734D">
        <w:rPr>
          <w:i/>
          <w:iCs/>
          <w:lang w:eastAsia="en-GB" w:bidi="ar-SA"/>
        </w:rPr>
        <w:t>Figure 137: Share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p>
    <w:p w14:paraId="1789BB5B" w14:textId="77777777" w:rsidR="0076734D" w:rsidRPr="0076734D" w:rsidRDefault="0076734D" w:rsidP="0076734D">
      <w:pPr>
        <w:widowControl w:val="0"/>
        <w:suppressAutoHyphens w:val="0"/>
        <w:spacing w:line="240" w:lineRule="auto"/>
        <w:rPr>
          <w:lang w:eastAsia="en-GB" w:bidi="ar-SA"/>
        </w:rPr>
      </w:pPr>
    </w:p>
    <w:p w14:paraId="19E53FD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48F98EE5"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Question50[0]}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Question50[1]}</w:t>
      </w:r>
      <w:r w:rsidRPr="0076734D">
        <w:rPr>
          <w:lang w:eastAsia="en-GB" w:bidi="ar-SA"/>
        </w:rPr>
        <w:t xml:space="preserve"> since 2022 whereby there is </w:t>
      </w:r>
      <w:r w:rsidR="00700096">
        <w:t>{</w:t>
      </w:r>
      <w:r w:rsidR="00700096">
        <w:rPr>
          <w:highlight w:val="yellow"/>
        </w:rPr>
        <w:t>Question50[2]}</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Question50[3]}</w:t>
      </w:r>
      <w:r w:rsidRPr="0076734D">
        <w:rPr>
          <w:lang w:eastAsia="en-GB" w:bidi="ar-SA"/>
        </w:rPr>
        <w:t xml:space="preserve"> since 2022 as shown in Figure 138.</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77777777" w:rsidR="0076734D" w:rsidRPr="0076734D" w:rsidRDefault="0076734D" w:rsidP="0076734D">
      <w:pPr>
        <w:suppressAutoHyphens w:val="0"/>
        <w:jc w:val="center"/>
        <w:rPr>
          <w:lang w:eastAsia="en-GB" w:bidi="ar-SA"/>
        </w:rPr>
      </w:pPr>
      <w:r w:rsidRPr="0076734D">
        <w:rPr>
          <w:i/>
          <w:iCs/>
          <w:lang w:eastAsia="en-GB" w:bidi="ar-SA"/>
        </w:rPr>
        <w:t>Figure 138: Trend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6AF0C4A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Question51[0]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Question51[1]</w:t>
      </w:r>
      <w:r w:rsidR="005365C9">
        <w:t>}</w:t>
      </w:r>
      <w:r w:rsidRPr="0076734D">
        <w:rPr>
          <w:lang w:eastAsia="en-GB" w:bidi="ar-SA"/>
        </w:rPr>
        <w:t xml:space="preserve"> since 2022 as shown in Figure 139.</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{%chartImage100}</w:t>
      </w:r>
    </w:p>
    <w:p w14:paraId="4AE9571D" w14:textId="77777777" w:rsidR="0076734D" w:rsidRPr="0076734D" w:rsidRDefault="0076734D" w:rsidP="0076734D">
      <w:pPr>
        <w:suppressAutoHyphens w:val="0"/>
        <w:jc w:val="center"/>
        <w:rPr>
          <w:lang w:eastAsia="en-GB" w:bidi="ar-SA"/>
        </w:rPr>
      </w:pPr>
    </w:p>
    <w:p w14:paraId="74BFD457" w14:textId="77777777" w:rsidR="0076734D" w:rsidRPr="0076734D" w:rsidRDefault="0076734D" w:rsidP="0076734D">
      <w:pPr>
        <w:suppressAutoHyphens w:val="0"/>
        <w:jc w:val="center"/>
        <w:rPr>
          <w:lang w:eastAsia="en-GB" w:bidi="ar-SA"/>
        </w:rPr>
      </w:pPr>
      <w:r w:rsidRPr="0076734D">
        <w:rPr>
          <w:i/>
          <w:iCs/>
          <w:lang w:eastAsia="en-GB" w:bidi="ar-SA"/>
        </w:rPr>
        <w:t>Figure 139: Trend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1A0731AC"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Question98[0]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Question98[1]</w:t>
      </w:r>
      <w:r w:rsidR="008B519C">
        <w:t>}</w:t>
      </w:r>
      <w:r w:rsidRPr="0076734D">
        <w:rPr>
          <w:lang w:eastAsia="en-GB" w:bidi="ar-SA"/>
        </w:rPr>
        <w:t xml:space="preserve"> since 2022 as shown in Figure 140.</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{%chartImage101}</w:t>
      </w:r>
    </w:p>
    <w:p w14:paraId="1E526630" w14:textId="77777777" w:rsidR="0076734D" w:rsidRPr="0076734D" w:rsidRDefault="0076734D" w:rsidP="0076734D">
      <w:pPr>
        <w:suppressAutoHyphens w:val="0"/>
        <w:jc w:val="center"/>
        <w:rPr>
          <w:lang w:eastAsia="en-GB" w:bidi="ar-SA"/>
        </w:rPr>
      </w:pPr>
    </w:p>
    <w:p w14:paraId="5A270C76" w14:textId="77777777" w:rsidR="0076734D" w:rsidRPr="0076734D" w:rsidRDefault="0076734D" w:rsidP="0076734D">
      <w:pPr>
        <w:suppressAutoHyphens w:val="0"/>
        <w:jc w:val="center"/>
        <w:rPr>
          <w:i/>
          <w:iCs/>
          <w:lang w:eastAsia="en-GB" w:bidi="ar-SA"/>
        </w:rPr>
      </w:pPr>
      <w:r w:rsidRPr="0076734D">
        <w:rPr>
          <w:i/>
          <w:iCs/>
          <w:lang w:eastAsia="en-GB" w:bidi="ar-SA"/>
        </w:rPr>
        <w:t>Figure 140: Trend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50248D00"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finally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Question100_trend[1]</w:t>
      </w:r>
      <w:r w:rsidR="00BA61D0">
        <w:t>}</w:t>
      </w:r>
      <w:r w:rsidRPr="0076734D">
        <w:rPr>
          <w:lang w:eastAsia="en-GB" w:bidi="ar-SA"/>
        </w:rPr>
        <w:t xml:space="preserve"> since 2022 as shown in Figure 141.</w:t>
      </w:r>
    </w:p>
    <w:p w14:paraId="224B4E12" w14:textId="715A2D4B" w:rsidR="00BA61D0" w:rsidRDefault="00BA61D0" w:rsidP="00BA61D0">
      <w:pPr>
        <w:pStyle w:val="normal1"/>
        <w:jc w:val="center"/>
        <w:rPr>
          <w:i/>
        </w:rPr>
      </w:pPr>
      <w:r>
        <w:rPr>
          <w:i/>
          <w:highlight w:val="yellow"/>
        </w:rPr>
        <w:t>{%chartImage102}</w:t>
      </w:r>
    </w:p>
    <w:p w14:paraId="7C5BA690" w14:textId="77777777" w:rsidR="0076734D" w:rsidRPr="0076734D" w:rsidRDefault="0076734D" w:rsidP="0076734D">
      <w:pPr>
        <w:suppressAutoHyphens w:val="0"/>
        <w:jc w:val="center"/>
        <w:rPr>
          <w:lang w:eastAsia="en-GB" w:bidi="ar-SA"/>
        </w:rPr>
      </w:pPr>
    </w:p>
    <w:p w14:paraId="6311CEBB" w14:textId="77777777" w:rsidR="0076734D" w:rsidRPr="0076734D" w:rsidRDefault="0076734D" w:rsidP="0076734D">
      <w:pPr>
        <w:suppressAutoHyphens w:val="0"/>
        <w:jc w:val="center"/>
        <w:rPr>
          <w:lang w:eastAsia="en-GB" w:bidi="ar-SA"/>
        </w:rPr>
      </w:pPr>
      <w:r w:rsidRPr="0076734D">
        <w:rPr>
          <w:i/>
          <w:iCs/>
          <w:lang w:eastAsia="en-GB" w:bidi="ar-SA"/>
        </w:rPr>
        <w:t>Figure 141: Trend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10"/>
      <w:commentRangeStart w:id="11"/>
      <w:r w:rsidRPr="0076734D">
        <w:rPr>
          <w:lang w:eastAsia="en-GB" w:bidi="ar-SA"/>
        </w:rPr>
        <w:t>Total Investments in EOSC and Open Science</w:t>
      </w:r>
      <w:commentRangeEnd w:id="10"/>
      <w:r w:rsidRPr="0076734D">
        <w:rPr>
          <w:lang w:eastAsia="en-GB" w:bidi="ar-SA"/>
        </w:rPr>
        <w:commentReference w:id="10"/>
      </w:r>
      <w:commentRangeEnd w:id="11"/>
      <w:r w:rsidRPr="0076734D">
        <w:rPr>
          <w:lang w:eastAsia="en-GB" w:bidi="ar-SA"/>
        </w:rPr>
        <w:commentReference w:id="11"/>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7B5EDA0C"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12"/>
      <w:r w:rsidRPr="0076734D">
        <w:rPr>
          <w:lang w:eastAsia="en-GB" w:bidi="ar-SA"/>
        </w:rPr>
        <w:t>Q147</w:t>
      </w:r>
      <w:commentRangeEnd w:id="12"/>
      <w:r w:rsidRPr="0076734D">
        <w:rPr>
          <w:lang w:eastAsia="en-GB" w:bidi="ar-SA"/>
        </w:rPr>
        <w:commentReference w:id="12"/>
      </w:r>
      <w:r w:rsidRPr="0076734D">
        <w:rPr>
          <w:lang w:eastAsia="en-GB" w:bidi="ar-SA"/>
        </w:rPr>
        <w:t xml:space="preserve">). </w:t>
      </w:r>
      <w:r w:rsidR="00AE5E6A">
        <w:t>{</w:t>
      </w:r>
      <w:r w:rsidR="00AE5E6A">
        <w:rPr>
          <w:highlight w:val="yellow"/>
        </w:rPr>
        <w:t>Question5</w:t>
      </w:r>
      <w:r w:rsidR="004D7E1E">
        <w:rPr>
          <w:highlight w:val="yellow"/>
        </w:rPr>
        <w:t>_total</w:t>
      </w:r>
      <w:r w:rsidR="00AE5E6A">
        <w:rPr>
          <w:highlight w:val="yellow"/>
        </w:rPr>
        <w:t>[0]</w:t>
      </w:r>
      <w:r w:rsidR="00AE5E6A">
        <w:t>}</w:t>
      </w:r>
      <w:r w:rsidRPr="0076734D">
        <w:rPr>
          <w:lang w:eastAsia="en-GB" w:bidi="ar-SA"/>
        </w:rPr>
        <w:t xml:space="preserve"> of responding EU countries are not investing or have not stated the total amount of investments in EOSC and Open Science. </w:t>
      </w:r>
      <w:r w:rsidR="00AE5E6A">
        <w:t>{</w:t>
      </w:r>
      <w:r w:rsidR="00AE5E6A">
        <w:rPr>
          <w:highlight w:val="yellow"/>
        </w:rPr>
        <w:t>Question5</w:t>
      </w:r>
      <w:r w:rsidR="004D7E1E">
        <w:rPr>
          <w:highlight w:val="yellow"/>
        </w:rPr>
        <w:t>_total</w:t>
      </w:r>
      <w:r w:rsidR="00AE5E6A">
        <w:rPr>
          <w:highlight w:val="yellow"/>
        </w:rPr>
        <w:t>[1]</w:t>
      </w:r>
      <w:r w:rsidR="00AE5E6A">
        <w:t>}</w:t>
      </w:r>
      <w:r w:rsidRPr="0076734D">
        <w:rPr>
          <w:lang w:eastAsia="en-GB" w:bidi="ar-SA"/>
        </w:rPr>
        <w:t xml:space="preserve"> of EU countries invested &gt;0 to 1 €M, </w:t>
      </w:r>
      <w:r w:rsidR="00AE5E6A">
        <w:t>{</w:t>
      </w:r>
      <w:r w:rsidR="00AE5E6A">
        <w:rPr>
          <w:highlight w:val="yellow"/>
        </w:rPr>
        <w:t>Question5</w:t>
      </w:r>
      <w:r w:rsidR="004D7E1E">
        <w:rPr>
          <w:highlight w:val="yellow"/>
        </w:rPr>
        <w:t>_total</w:t>
      </w:r>
      <w:r w:rsidR="00AE5E6A">
        <w:rPr>
          <w:highlight w:val="yellow"/>
        </w:rPr>
        <w:t>[2]</w:t>
      </w:r>
      <w:r w:rsidR="00AE5E6A">
        <w:t>}</w:t>
      </w:r>
      <w:r w:rsidRPr="0076734D">
        <w:rPr>
          <w:lang w:eastAsia="en-GB" w:bidi="ar-SA"/>
        </w:rPr>
        <w:t xml:space="preserve"> &gt;1 to 5 €M, </w:t>
      </w:r>
      <w:r w:rsidR="00AE5E6A">
        <w:t>{</w:t>
      </w:r>
      <w:r w:rsidR="00AE5E6A">
        <w:rPr>
          <w:highlight w:val="yellow"/>
        </w:rPr>
        <w:t>Question5</w:t>
      </w:r>
      <w:r w:rsidR="004D7E1E">
        <w:rPr>
          <w:highlight w:val="yellow"/>
        </w:rPr>
        <w:t>_total</w:t>
      </w:r>
      <w:r w:rsidR="00AE5E6A">
        <w:rPr>
          <w:highlight w:val="yellow"/>
        </w:rPr>
        <w:t>[3]</w:t>
      </w:r>
      <w:r w:rsidR="00AE5E6A">
        <w:t>}</w:t>
      </w:r>
      <w:r w:rsidRPr="0076734D">
        <w:rPr>
          <w:lang w:eastAsia="en-GB" w:bidi="ar-SA"/>
        </w:rPr>
        <w:t xml:space="preserve"> &gt;5 to 10 €M, </w:t>
      </w:r>
      <w:r w:rsidR="00AE5E6A">
        <w:t>{</w:t>
      </w:r>
      <w:r w:rsidR="00AE5E6A">
        <w:rPr>
          <w:highlight w:val="yellow"/>
        </w:rPr>
        <w:t>Question5</w:t>
      </w:r>
      <w:r w:rsidR="004D7E1E">
        <w:rPr>
          <w:highlight w:val="yellow"/>
        </w:rPr>
        <w:t>_total</w:t>
      </w:r>
      <w:r w:rsidR="00AE5E6A">
        <w:rPr>
          <w:highlight w:val="yellow"/>
        </w:rPr>
        <w:t>[4]</w:t>
      </w:r>
      <w:r w:rsidR="00AE5E6A">
        <w:t>}</w:t>
      </w:r>
      <w:r w:rsidRPr="0076734D">
        <w:rPr>
          <w:lang w:eastAsia="en-GB" w:bidi="ar-SA"/>
        </w:rPr>
        <w:t xml:space="preserve"> &gt;10 to 50 €M, </w:t>
      </w:r>
      <w:r w:rsidR="00AE5E6A">
        <w:t>{</w:t>
      </w:r>
      <w:r w:rsidR="00AE5E6A">
        <w:rPr>
          <w:highlight w:val="yellow"/>
        </w:rPr>
        <w:t>Question5</w:t>
      </w:r>
      <w:r w:rsidR="004D7E1E">
        <w:rPr>
          <w:highlight w:val="yellow"/>
        </w:rPr>
        <w:t>_total</w:t>
      </w:r>
      <w:r w:rsidR="00AE5E6A">
        <w:rPr>
          <w:highlight w:val="yellow"/>
        </w:rPr>
        <w:t>[5]</w:t>
      </w:r>
      <w:r w:rsidR="00AE5E6A">
        <w:t>}</w:t>
      </w:r>
      <w:r w:rsidRPr="0076734D">
        <w:rPr>
          <w:lang w:eastAsia="en-GB" w:bidi="ar-SA"/>
        </w:rPr>
        <w:t xml:space="preserve"> &gt;50 to 100 €M, and </w:t>
      </w:r>
      <w:r w:rsidR="00AE5E6A">
        <w:t>{</w:t>
      </w:r>
      <w:r w:rsidR="00AE5E6A">
        <w:rPr>
          <w:highlight w:val="yellow"/>
        </w:rPr>
        <w:t>Question5</w:t>
      </w:r>
      <w:r w:rsidR="004D7E1E">
        <w:rPr>
          <w:highlight w:val="yellow"/>
        </w:rPr>
        <w:t>_total</w:t>
      </w:r>
      <w:r w:rsidR="00AE5E6A">
        <w:rPr>
          <w:highlight w:val="yellow"/>
        </w:rPr>
        <w:t>[6]</w:t>
      </w:r>
      <w:r w:rsidR="00AE5E6A">
        <w:t>}</w:t>
      </w:r>
      <w:r w:rsidRPr="0076734D">
        <w:rPr>
          <w:lang w:eastAsia="en-GB" w:bidi="ar-SA"/>
        </w:rPr>
        <w:t xml:space="preserve"> &gt;100 €M as shown in Figure 142.</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{%chartImage103}</w:t>
      </w:r>
    </w:p>
    <w:p w14:paraId="4CB6576B" w14:textId="77777777" w:rsidR="0076734D" w:rsidRPr="0076734D" w:rsidRDefault="0076734D" w:rsidP="0076734D">
      <w:pPr>
        <w:suppressAutoHyphens w:val="0"/>
        <w:jc w:val="center"/>
        <w:rPr>
          <w:lang w:eastAsia="en-GB" w:bidi="ar-SA"/>
        </w:rPr>
      </w:pPr>
    </w:p>
    <w:p w14:paraId="0A4481D6" w14:textId="77777777" w:rsidR="0076734D" w:rsidRPr="0076734D" w:rsidRDefault="0076734D" w:rsidP="0076734D">
      <w:pPr>
        <w:suppressAutoHyphens w:val="0"/>
        <w:jc w:val="center"/>
        <w:rPr>
          <w:lang w:eastAsia="en-GB" w:bidi="ar-SA"/>
        </w:rPr>
      </w:pPr>
      <w:r w:rsidRPr="0076734D">
        <w:rPr>
          <w:i/>
          <w:iCs/>
          <w:lang w:eastAsia="en-GB" w:bidi="ar-SA"/>
        </w:rPr>
        <w:t xml:space="preserve">Figure 142: </w:t>
      </w:r>
      <w:commentRangeStart w:id="13"/>
      <w:commentRangeStart w:id="14"/>
      <w:r w:rsidRPr="0076734D">
        <w:rPr>
          <w:i/>
          <w:iCs/>
          <w:lang w:eastAsia="en-GB" w:bidi="ar-SA"/>
        </w:rPr>
        <w:t>Share of EU Countries with National Investments in EOSC and Open Science in Millions of Euros</w:t>
      </w:r>
      <w:commentRangeEnd w:id="13"/>
      <w:r w:rsidRPr="0076734D">
        <w:rPr>
          <w:lang w:eastAsia="en-GB" w:bidi="ar-SA"/>
        </w:rPr>
        <w:commentReference w:id="13"/>
      </w:r>
      <w:commentRangeEnd w:id="14"/>
      <w:r w:rsidRPr="0076734D">
        <w:rPr>
          <w:lang w:eastAsia="en-GB" w:bidi="ar-SA"/>
        </w:rPr>
        <w:commentReference w:id="14"/>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6C246A12"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relativised to 1000 FTE researchers in the country. </w:t>
      </w:r>
      <w:r w:rsidR="00F274F7">
        <w:t>{</w:t>
      </w:r>
      <w:r w:rsidR="00F274F7">
        <w:rPr>
          <w:highlight w:val="yellow"/>
        </w:rPr>
        <w:t>Question5[0]</w:t>
      </w:r>
      <w:r w:rsidR="00F274F7">
        <w:t>}</w:t>
      </w:r>
      <w:r w:rsidRPr="0076734D">
        <w:rPr>
          <w:lang w:eastAsia="en-GB" w:bidi="ar-SA"/>
        </w:rPr>
        <w:t xml:space="preserve"> of responding EU countries are not investing or have not stated the total amount of investments in EOSC and Open Science. </w:t>
      </w:r>
      <w:r w:rsidR="00F274F7">
        <w:t>{</w:t>
      </w:r>
      <w:r w:rsidR="00F274F7">
        <w:rPr>
          <w:highlight w:val="yellow"/>
        </w:rPr>
        <w:t>Question5[1]</w:t>
      </w:r>
      <w:r w:rsidR="00F274F7">
        <w:t>}</w:t>
      </w:r>
      <w:r w:rsidRPr="0076734D">
        <w:rPr>
          <w:lang w:eastAsia="en-GB" w:bidi="ar-SA"/>
        </w:rPr>
        <w:t xml:space="preserve"> of EU countries invested &gt;0 to 50 €K, </w:t>
      </w:r>
      <w:r w:rsidR="00F274F7">
        <w:t>{</w:t>
      </w:r>
      <w:r w:rsidR="00F274F7">
        <w:rPr>
          <w:highlight w:val="yellow"/>
        </w:rPr>
        <w:t>Question5[2]</w:t>
      </w:r>
      <w:r w:rsidR="00F274F7">
        <w:t>}</w:t>
      </w:r>
      <w:r w:rsidRPr="0076734D">
        <w:rPr>
          <w:lang w:eastAsia="en-GB" w:bidi="ar-SA"/>
        </w:rPr>
        <w:t xml:space="preserve"> &gt;50 to 100 €K, </w:t>
      </w:r>
      <w:r w:rsidR="00F274F7">
        <w:t>{</w:t>
      </w:r>
      <w:r w:rsidR="00F274F7">
        <w:rPr>
          <w:highlight w:val="yellow"/>
        </w:rPr>
        <w:t>Question5[3]</w:t>
      </w:r>
      <w:r w:rsidR="00F274F7">
        <w:t>}</w:t>
      </w:r>
      <w:r w:rsidRPr="0076734D">
        <w:rPr>
          <w:lang w:eastAsia="en-GB" w:bidi="ar-SA"/>
        </w:rPr>
        <w:t xml:space="preserve"> &gt;100 to 250 €K, </w:t>
      </w:r>
      <w:r w:rsidR="00F274F7">
        <w:t>{</w:t>
      </w:r>
      <w:r w:rsidR="00F274F7">
        <w:rPr>
          <w:highlight w:val="yellow"/>
        </w:rPr>
        <w:t>Question5[4]</w:t>
      </w:r>
      <w:r w:rsidR="00F274F7">
        <w:t>}</w:t>
      </w:r>
      <w:r w:rsidRPr="0076734D">
        <w:rPr>
          <w:lang w:eastAsia="en-GB" w:bidi="ar-SA"/>
        </w:rPr>
        <w:t xml:space="preserve"> &gt;250 to 500 €K, </w:t>
      </w:r>
      <w:r w:rsidR="00F274F7">
        <w:t>{</w:t>
      </w:r>
      <w:r w:rsidR="00F274F7">
        <w:rPr>
          <w:highlight w:val="yellow"/>
        </w:rPr>
        <w:t>Question5[5]</w:t>
      </w:r>
      <w:r w:rsidR="00F274F7">
        <w:t>}</w:t>
      </w:r>
      <w:r w:rsidRPr="0076734D">
        <w:rPr>
          <w:lang w:eastAsia="en-GB" w:bidi="ar-SA"/>
        </w:rPr>
        <w:t xml:space="preserve"> &gt;500 to 1000 €K, and </w:t>
      </w:r>
      <w:r w:rsidR="00F274F7">
        <w:t>{</w:t>
      </w:r>
      <w:r w:rsidR="00F274F7">
        <w:rPr>
          <w:highlight w:val="yellow"/>
        </w:rPr>
        <w:t>Question5[6]</w:t>
      </w:r>
      <w:r w:rsidR="00F274F7">
        <w:t>}</w:t>
      </w:r>
      <w:r w:rsidRPr="0076734D">
        <w:rPr>
          <w:lang w:eastAsia="en-GB" w:bidi="ar-SA"/>
        </w:rPr>
        <w:t xml:space="preserve"> &gt;1000 €K per 1000 FTE researchers as shown in Figure 143.</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{%chartImage104}</w:t>
      </w:r>
    </w:p>
    <w:p w14:paraId="071FD597" w14:textId="77777777" w:rsidR="0076734D" w:rsidRPr="0076734D" w:rsidRDefault="0076734D" w:rsidP="0076734D">
      <w:pPr>
        <w:suppressAutoHyphens w:val="0"/>
        <w:jc w:val="center"/>
        <w:rPr>
          <w:lang w:eastAsia="en-GB" w:bidi="ar-SA"/>
        </w:rPr>
      </w:pPr>
    </w:p>
    <w:p w14:paraId="6B51C776" w14:textId="77777777" w:rsidR="0076734D" w:rsidRPr="0076734D" w:rsidRDefault="0076734D" w:rsidP="0076734D">
      <w:pPr>
        <w:suppressAutoHyphens w:val="0"/>
        <w:jc w:val="center"/>
        <w:rPr>
          <w:lang w:eastAsia="en-GB" w:bidi="ar-SA"/>
        </w:rPr>
      </w:pPr>
      <w:r w:rsidRPr="0076734D">
        <w:rPr>
          <w:i/>
          <w:iCs/>
          <w:lang w:eastAsia="en-GB" w:bidi="ar-SA"/>
        </w:rPr>
        <w:t xml:space="preserve">Figure 43: </w:t>
      </w:r>
      <w:commentRangeStart w:id="15"/>
      <w:commentRangeStart w:id="16"/>
      <w:r w:rsidRPr="0076734D">
        <w:rPr>
          <w:i/>
          <w:iCs/>
          <w:lang w:eastAsia="en-GB" w:bidi="ar-SA"/>
        </w:rPr>
        <w:t>Share of EU Countries with National Investments in EOSC and Open Science per 1000 FTE Researchers</w:t>
      </w:r>
      <w:commentRangeEnd w:id="15"/>
      <w:r w:rsidRPr="0076734D">
        <w:rPr>
          <w:lang w:eastAsia="en-GB" w:bidi="ar-SA"/>
        </w:rPr>
        <w:commentReference w:id="15"/>
      </w:r>
      <w:commentRangeEnd w:id="16"/>
      <w:r w:rsidRPr="0076734D">
        <w:rPr>
          <w:lang w:eastAsia="en-GB" w:bidi="ar-SA"/>
        </w:rPr>
        <w:commentReference w:id="16"/>
      </w: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11"/>
      <w:footerReference w:type="default" r:id="rId12"/>
      <w:footerReference w:type="first" r:id="rId13"/>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1"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2"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6"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8"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9"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10"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11"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12"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13"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14"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15"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16"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3328C" w14:textId="77777777" w:rsidR="00B3530C" w:rsidRDefault="00B3530C">
      <w:pPr>
        <w:spacing w:line="240" w:lineRule="auto"/>
      </w:pPr>
      <w:r>
        <w:separator/>
      </w:r>
    </w:p>
  </w:endnote>
  <w:endnote w:type="continuationSeparator" w:id="0">
    <w:p w14:paraId="71034524" w14:textId="77777777" w:rsidR="00B3530C" w:rsidRDefault="00B353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AF658" w14:textId="77777777" w:rsidR="00B3530C" w:rsidRDefault="00B3530C">
      <w:pPr>
        <w:spacing w:line="240" w:lineRule="auto"/>
      </w:pPr>
      <w:r>
        <w:separator/>
      </w:r>
    </w:p>
  </w:footnote>
  <w:footnote w:type="continuationSeparator" w:id="0">
    <w:p w14:paraId="76C05CD3" w14:textId="77777777" w:rsidR="00B3530C" w:rsidRDefault="00B353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3"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3"/>
  </w:num>
  <w:num w:numId="3" w16cid:durableId="1742021626">
    <w:abstractNumId w:val="1"/>
  </w:num>
  <w:num w:numId="4" w16cid:durableId="17169287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A95"/>
    <w:rsid w:val="00064712"/>
    <w:rsid w:val="000919F1"/>
    <w:rsid w:val="00093290"/>
    <w:rsid w:val="000A3FB5"/>
    <w:rsid w:val="000A4926"/>
    <w:rsid w:val="000B30AA"/>
    <w:rsid w:val="000B6F54"/>
    <w:rsid w:val="000C49F5"/>
    <w:rsid w:val="000C51AA"/>
    <w:rsid w:val="000D5CD4"/>
    <w:rsid w:val="000E64D0"/>
    <w:rsid w:val="0010079C"/>
    <w:rsid w:val="00160C70"/>
    <w:rsid w:val="001753E0"/>
    <w:rsid w:val="001D50E0"/>
    <w:rsid w:val="001E1FBC"/>
    <w:rsid w:val="001F1BA4"/>
    <w:rsid w:val="00200E5D"/>
    <w:rsid w:val="00221C91"/>
    <w:rsid w:val="00245D1F"/>
    <w:rsid w:val="00260C17"/>
    <w:rsid w:val="00262CA7"/>
    <w:rsid w:val="00266D41"/>
    <w:rsid w:val="00290734"/>
    <w:rsid w:val="002A2340"/>
    <w:rsid w:val="002A2972"/>
    <w:rsid w:val="002C4F75"/>
    <w:rsid w:val="002C4F8B"/>
    <w:rsid w:val="002E0C83"/>
    <w:rsid w:val="002F770B"/>
    <w:rsid w:val="00340130"/>
    <w:rsid w:val="0034298E"/>
    <w:rsid w:val="00361895"/>
    <w:rsid w:val="003D76FB"/>
    <w:rsid w:val="003F140A"/>
    <w:rsid w:val="00401623"/>
    <w:rsid w:val="00434BC5"/>
    <w:rsid w:val="004764E6"/>
    <w:rsid w:val="004772AF"/>
    <w:rsid w:val="0048235E"/>
    <w:rsid w:val="004A5B1E"/>
    <w:rsid w:val="004D7E1E"/>
    <w:rsid w:val="004E1735"/>
    <w:rsid w:val="0050007E"/>
    <w:rsid w:val="00502F85"/>
    <w:rsid w:val="00517350"/>
    <w:rsid w:val="005365C9"/>
    <w:rsid w:val="00540EBA"/>
    <w:rsid w:val="005549BD"/>
    <w:rsid w:val="005841A1"/>
    <w:rsid w:val="005D5AE0"/>
    <w:rsid w:val="005E684D"/>
    <w:rsid w:val="005F3230"/>
    <w:rsid w:val="005F49CB"/>
    <w:rsid w:val="006070F2"/>
    <w:rsid w:val="00612B68"/>
    <w:rsid w:val="0061763F"/>
    <w:rsid w:val="00637FAE"/>
    <w:rsid w:val="00671999"/>
    <w:rsid w:val="00672E4D"/>
    <w:rsid w:val="00693C37"/>
    <w:rsid w:val="006B44CE"/>
    <w:rsid w:val="00700096"/>
    <w:rsid w:val="00716493"/>
    <w:rsid w:val="00741A68"/>
    <w:rsid w:val="00747C60"/>
    <w:rsid w:val="0076199C"/>
    <w:rsid w:val="0076734D"/>
    <w:rsid w:val="00770676"/>
    <w:rsid w:val="00774836"/>
    <w:rsid w:val="007900BC"/>
    <w:rsid w:val="007B18F4"/>
    <w:rsid w:val="007D5B2F"/>
    <w:rsid w:val="0081142B"/>
    <w:rsid w:val="00826E46"/>
    <w:rsid w:val="008277E6"/>
    <w:rsid w:val="00831CE2"/>
    <w:rsid w:val="008B519C"/>
    <w:rsid w:val="008C2915"/>
    <w:rsid w:val="008F24F8"/>
    <w:rsid w:val="008F33FF"/>
    <w:rsid w:val="00907612"/>
    <w:rsid w:val="00920598"/>
    <w:rsid w:val="00990512"/>
    <w:rsid w:val="009A0E76"/>
    <w:rsid w:val="009D2C24"/>
    <w:rsid w:val="009E30D8"/>
    <w:rsid w:val="009E660C"/>
    <w:rsid w:val="00A02BEE"/>
    <w:rsid w:val="00A11478"/>
    <w:rsid w:val="00A15C3E"/>
    <w:rsid w:val="00A66A83"/>
    <w:rsid w:val="00A819F2"/>
    <w:rsid w:val="00AC4F75"/>
    <w:rsid w:val="00AC7BDD"/>
    <w:rsid w:val="00AD21DD"/>
    <w:rsid w:val="00AE5E6A"/>
    <w:rsid w:val="00AF46BE"/>
    <w:rsid w:val="00AF58B3"/>
    <w:rsid w:val="00AF590E"/>
    <w:rsid w:val="00B34AE6"/>
    <w:rsid w:val="00B3530C"/>
    <w:rsid w:val="00B41AB4"/>
    <w:rsid w:val="00B4389A"/>
    <w:rsid w:val="00B509ED"/>
    <w:rsid w:val="00B56D47"/>
    <w:rsid w:val="00B97A4B"/>
    <w:rsid w:val="00BA0F89"/>
    <w:rsid w:val="00BA61D0"/>
    <w:rsid w:val="00BB4252"/>
    <w:rsid w:val="00BC17A8"/>
    <w:rsid w:val="00BC2676"/>
    <w:rsid w:val="00BC46D7"/>
    <w:rsid w:val="00BF3E24"/>
    <w:rsid w:val="00BF7D8E"/>
    <w:rsid w:val="00C051BB"/>
    <w:rsid w:val="00C07430"/>
    <w:rsid w:val="00C47CB1"/>
    <w:rsid w:val="00C56FA1"/>
    <w:rsid w:val="00C61DF9"/>
    <w:rsid w:val="00C6277D"/>
    <w:rsid w:val="00C83AB0"/>
    <w:rsid w:val="00C8606A"/>
    <w:rsid w:val="00C86AF2"/>
    <w:rsid w:val="00D068FF"/>
    <w:rsid w:val="00D10683"/>
    <w:rsid w:val="00D12702"/>
    <w:rsid w:val="00D22B65"/>
    <w:rsid w:val="00D638AD"/>
    <w:rsid w:val="00D66596"/>
    <w:rsid w:val="00D860CC"/>
    <w:rsid w:val="00D96323"/>
    <w:rsid w:val="00DA360D"/>
    <w:rsid w:val="00DB4EA5"/>
    <w:rsid w:val="00DF37BF"/>
    <w:rsid w:val="00E13FA3"/>
    <w:rsid w:val="00E15549"/>
    <w:rsid w:val="00E50C4A"/>
    <w:rsid w:val="00E72F56"/>
    <w:rsid w:val="00EC3B56"/>
    <w:rsid w:val="00ED0713"/>
    <w:rsid w:val="00EE2A9C"/>
    <w:rsid w:val="00EE6843"/>
    <w:rsid w:val="00F16FD2"/>
    <w:rsid w:val="00F274F7"/>
    <w:rsid w:val="00F42BA5"/>
    <w:rsid w:val="00F612FE"/>
    <w:rsid w:val="00FA06C7"/>
    <w:rsid w:val="00FC67A1"/>
    <w:rsid w:val="00FD4CA6"/>
    <w:rsid w:val="00FE3275"/>
    <w:rsid w:val="00FF208E"/>
    <w:rsid w:val="00FF36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4006</TotalTime>
  <Pages>26</Pages>
  <Words>8405</Words>
  <Characters>47913</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100</cp:revision>
  <dcterms:created xsi:type="dcterms:W3CDTF">2025-11-12T11:04:00Z</dcterms:created>
  <dcterms:modified xsi:type="dcterms:W3CDTF">2025-11-26T11:04:00Z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