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color w:val="31849b"/>
        </w:rPr>
      </w:pPr>
      <w:bookmarkStart w:colFirst="0" w:colLast="0" w:name="_w7gic7rsl163" w:id="0"/>
      <w:bookmarkEnd w:id="0"/>
      <w:r w:rsidDel="00000000" w:rsidR="00000000" w:rsidRPr="00000000">
        <w:rPr>
          <w:color w:val="31849b"/>
          <w:rtl w:val="0"/>
        </w:rPr>
        <w:t xml:space="preserve">4. Software</w:t>
      </w:r>
    </w:p>
    <w:p w:rsidR="00000000" w:rsidDel="00000000" w:rsidP="00000000" w:rsidRDefault="00000000" w:rsidRPr="00000000" w14:paraId="00000002">
      <w:pPr>
        <w:pStyle w:val="Heading2"/>
        <w:rPr>
          <w:color w:val="31849b"/>
        </w:rPr>
      </w:pPr>
      <w:bookmarkStart w:colFirst="0" w:colLast="0" w:name="_fg1p8zutojuq" w:id="1"/>
      <w:bookmarkEnd w:id="1"/>
      <w:r w:rsidDel="00000000" w:rsidR="00000000" w:rsidRPr="00000000">
        <w:rPr>
          <w:color w:val="31849b"/>
          <w:rtl w:val="0"/>
        </w:rPr>
        <w:t xml:space="preserve">4.1. Policies</w:t>
      </w:r>
    </w:p>
    <w:p w:rsidR="00000000" w:rsidDel="00000000" w:rsidP="00000000" w:rsidRDefault="00000000" w:rsidRPr="00000000" w14:paraId="00000003">
      <w:pPr>
        <w:pStyle w:val="Heading3"/>
        <w:rPr>
          <w:color w:val="31849b"/>
        </w:rPr>
      </w:pPr>
      <w:bookmarkStart w:colFirst="0" w:colLast="0" w:name="_49g2a37v7kzf" w:id="2"/>
      <w:bookmarkEnd w:id="2"/>
      <w:r w:rsidDel="00000000" w:rsidR="00000000" w:rsidRPr="00000000">
        <w:rPr>
          <w:color w:val="31849b"/>
          <w:rtl w:val="0"/>
        </w:rPr>
        <w:t xml:space="preserve">4.1.1. National Policy on Open Source Software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The first main policy question on open source software in Survey 2023 is Does your country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have a national policy on open source software? (Q17) followed by Is this policy mandatory?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(Q17.1). </w:t>
      </w:r>
      <w:r w:rsidDel="00000000" w:rsidR="00000000" w:rsidRPr="00000000">
        <w:rPr>
          <w:highlight w:val="yellow"/>
          <w:rtl w:val="0"/>
        </w:rPr>
        <w:t xml:space="preserve">28% (9/32) ${Question22}</w:t>
      </w:r>
      <w:r w:rsidDel="00000000" w:rsidR="00000000" w:rsidRPr="00000000">
        <w:rPr>
          <w:rtl w:val="0"/>
        </w:rPr>
        <w:t xml:space="preserve"> of responding countries have a national policy whereby </w:t>
      </w:r>
      <w:r w:rsidDel="00000000" w:rsidR="00000000" w:rsidRPr="00000000">
        <w:rPr>
          <w:highlight w:val="yellow"/>
          <w:rtl w:val="0"/>
        </w:rPr>
        <w:t xml:space="preserve">0% (0/9) ${Question22.1}</w:t>
      </w:r>
      <w:r w:rsidDel="00000000" w:rsidR="00000000" w:rsidRPr="00000000">
        <w:rPr>
          <w:rtl w:val="0"/>
        </w:rPr>
        <w:t xml:space="preserve"> of those policies are mandatory as shown in Figure 58.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962400"/>
            <wp:effectExtent b="0" l="0" r="0" t="0"/>
            <wp:docPr descr="null" id="1" name="image1.jpg"/>
            <a:graphic>
              <a:graphicData uri="http://schemas.openxmlformats.org/drawingml/2006/picture">
                <pic:pic>
                  <pic:nvPicPr>
                    <pic:cNvPr descr="null"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bookmarkStart w:colFirst="0" w:colLast="0" w:name="4ihmuo28gmgs" w:id="3"/>
    <w:bookmarkEnd w:id="3"/>
    <w:p w:rsidR="00000000" w:rsidDel="00000000" w:rsidP="00000000" w:rsidRDefault="00000000" w:rsidRPr="00000000" w14:paraId="0000000A">
      <w:pPr>
        <w:jc w:val="center"/>
        <w:rPr>
          <w:b w:val="0"/>
          <w:i w:val="1"/>
          <w:color w:val="444499"/>
          <w:sz w:val="20"/>
          <w:szCs w:val="20"/>
        </w:rPr>
      </w:pPr>
      <w:r w:rsidDel="00000000" w:rsidR="00000000" w:rsidRPr="00000000">
        <w:rPr>
          <w:b w:val="0"/>
          <w:i w:val="1"/>
          <w:color w:val="444499"/>
          <w:sz w:val="20"/>
          <w:szCs w:val="20"/>
          <w:rtl w:val="0"/>
        </w:rPr>
        <w:t xml:space="preserve">Figure </w:t>
      </w:r>
      <w:r w:rsidDel="00000000" w:rsidR="00000000" w:rsidRPr="00000000">
        <w:rPr>
          <w:i w:val="1"/>
          <w:color w:val="444499"/>
          <w:sz w:val="20"/>
          <w:szCs w:val="20"/>
          <w:rtl w:val="0"/>
        </w:rPr>
        <w:t xml:space="preserve">58</w:t>
      </w:r>
      <w:r w:rsidDel="00000000" w:rsidR="00000000" w:rsidRPr="00000000">
        <w:rPr>
          <w:b w:val="0"/>
          <w:i w:val="1"/>
          <w:color w:val="444499"/>
          <w:sz w:val="20"/>
          <w:szCs w:val="20"/>
          <w:rtl w:val="0"/>
        </w:rPr>
        <w:t xml:space="preserve">.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