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16CDAA8" w14:textId="77777777" w:rsidR="00A02BEE" w:rsidRDefault="00000000">
      <w:pPr>
        <w:pStyle w:val="normal1"/>
        <w:jc w:val="center"/>
      </w:pPr>
      <w:r>
        <w:rPr>
          <w:b/>
        </w:rPr>
        <w:t>EOSC Track | Survey Report 2024 | Text</w:t>
      </w:r>
    </w:p>
    <w:p w14:paraId="780D40F6" w14:textId="77777777" w:rsidR="00A02BEE" w:rsidRDefault="00A02BEE">
      <w:pPr>
        <w:pStyle w:val="normal1"/>
      </w:pPr>
    </w:p>
    <w:p w14:paraId="2F8206CB" w14:textId="77777777" w:rsidR="00A02BEE" w:rsidRDefault="00000000">
      <w:pPr>
        <w:pStyle w:val="normal1"/>
        <w:rPr>
          <w:highlight w:val="cyan"/>
        </w:rPr>
      </w:pPr>
      <w:r>
        <w:rPr>
          <w:highlight w:val="cyan"/>
        </w:rPr>
        <w:t>Front Page</w:t>
      </w:r>
    </w:p>
    <w:p w14:paraId="2A4B631A" w14:textId="77777777" w:rsidR="00A02BEE" w:rsidRDefault="00A02BEE">
      <w:pPr>
        <w:pStyle w:val="normal1"/>
      </w:pPr>
    </w:p>
    <w:p w14:paraId="2925AF9E" w14:textId="77777777" w:rsidR="00A02BEE" w:rsidRDefault="00000000">
      <w:pPr>
        <w:pStyle w:val="normal1"/>
        <w:rPr>
          <w:highlight w:val="cyan"/>
        </w:rPr>
      </w:pPr>
      <w:r>
        <w:rPr>
          <w:highlight w:val="cyan"/>
        </w:rPr>
        <w:t>Table of Contents</w:t>
      </w:r>
    </w:p>
    <w:p w14:paraId="25CF0BB4" w14:textId="77777777" w:rsidR="00A02BEE" w:rsidRDefault="00A02BEE">
      <w:pPr>
        <w:pStyle w:val="normal1"/>
      </w:pPr>
    </w:p>
    <w:p w14:paraId="1300C0ED" w14:textId="77777777" w:rsidR="00A02BEE" w:rsidRDefault="00000000">
      <w:pPr>
        <w:pStyle w:val="normal1"/>
        <w:rPr>
          <w:highlight w:val="cyan"/>
        </w:rPr>
      </w:pPr>
      <w:r>
        <w:rPr>
          <w:highlight w:val="cyan"/>
        </w:rPr>
        <w:t>List of Tables</w:t>
      </w:r>
    </w:p>
    <w:p w14:paraId="1EF5F0FB" w14:textId="77777777" w:rsidR="00A02BEE" w:rsidRDefault="00A02BEE">
      <w:pPr>
        <w:pStyle w:val="normal1"/>
      </w:pPr>
    </w:p>
    <w:p w14:paraId="5C2A9F74" w14:textId="77777777" w:rsidR="00A02BEE" w:rsidRDefault="00000000">
      <w:pPr>
        <w:pStyle w:val="normal1"/>
        <w:rPr>
          <w:highlight w:val="cyan"/>
        </w:rPr>
      </w:pPr>
      <w:r>
        <w:rPr>
          <w:highlight w:val="cyan"/>
        </w:rPr>
        <w:t>Executive Summary</w:t>
      </w:r>
    </w:p>
    <w:p w14:paraId="6A340FE9" w14:textId="77777777" w:rsidR="00A02BEE" w:rsidRDefault="00A02BEE">
      <w:pPr>
        <w:pStyle w:val="normal1"/>
      </w:pPr>
    </w:p>
    <w:p w14:paraId="6A5357A0" w14:textId="77777777" w:rsidR="00A02BEE" w:rsidRDefault="00000000">
      <w:pPr>
        <w:pStyle w:val="normal1"/>
        <w:numPr>
          <w:ilvl w:val="0"/>
          <w:numId w:val="1"/>
        </w:numPr>
      </w:pPr>
      <w:r>
        <w:t>Introduction</w:t>
      </w:r>
    </w:p>
    <w:p w14:paraId="1A558A3E" w14:textId="77777777" w:rsidR="00A02BEE" w:rsidRDefault="00A02BEE">
      <w:pPr>
        <w:pStyle w:val="normal1"/>
      </w:pPr>
    </w:p>
    <w:p w14:paraId="5EA51C53" w14:textId="77777777" w:rsidR="00A02BEE" w:rsidRDefault="00000000">
      <w:pPr>
        <w:pStyle w:val="normal1"/>
      </w:pPr>
      <w:r>
        <w:t>This report oﬀers an Analysis of the Survey on National Contributions to EOSC and Open Science {</w:t>
      </w:r>
      <w:r>
        <w:rPr>
          <w:highlight w:val="yellow"/>
        </w:rPr>
        <w:t>Year}</w:t>
      </w:r>
      <w:r>
        <w:t xml:space="preserve">. The survey was developed by the EOSC Future project [1] and EOSC Steering Board (EOSC-SB) [2] to monitor policies, practices, and impacts related to EOSC and Open Science at national and institutional levels in Europe. The survey is targeted at the national members of EOSC-SB and runs annually whereby a pilot survey was conducted in 2021 [3] and the first full survey was conducted in 2022 [4]. The results of each annual survey are archived in the EOSC Observatory Zenodo Community [5] and exploitable in the EOSC Open Science Observatory [6] which was first developed in EOSC Future and continued in the EOSC Track project [7]. </w:t>
      </w:r>
    </w:p>
    <w:p w14:paraId="7F3C9801" w14:textId="77777777" w:rsidR="00A02BEE" w:rsidRDefault="00A02BEE">
      <w:pPr>
        <w:pStyle w:val="normal1"/>
      </w:pPr>
    </w:p>
    <w:p w14:paraId="52A0683B" w14:textId="77777777" w:rsidR="00A02BEE" w:rsidRDefault="00000000">
      <w:pPr>
        <w:pStyle w:val="normal1"/>
      </w:pPr>
      <w:r>
        <w:t>The survey for {</w:t>
      </w:r>
      <w:r>
        <w:rPr>
          <w:highlight w:val="yellow"/>
        </w:rPr>
        <w:t>Year}</w:t>
      </w:r>
      <w:r>
        <w:t xml:space="preserve"> is based on the revised version of the Monitoring Framework for National Contributions to EOSC [8] which consists of indicators for policies, practices, and impact across eight categories relevant for EOSC and Open Science including publications, data, software, services, infrastructure, skills/training, assessment, and engagement as shown in Table 1. This report provides an analysis of responses related to two policy indicators of countries with a national policy and financial strategy, two practice indicators of countries with a national monitoring and investments, and one impact indicator on yearly trends in policies and practices. Each analysis is supported by graphs which focus on positive responses whereby negative responses group countries which either responded negatively to a question or did not respond to a question.</w:t>
      </w:r>
    </w:p>
    <w:p w14:paraId="6ECB81A9" w14:textId="77777777" w:rsidR="00A02BEE" w:rsidRDefault="00A02BEE">
      <w:pPr>
        <w:pStyle w:val="normal1"/>
      </w:pPr>
    </w:p>
    <w:tbl>
      <w:tblPr>
        <w:tblStyle w:val="TableNormal0"/>
        <w:tblW w:w="9629" w:type="dxa"/>
        <w:tblInd w:w="0" w:type="dxa"/>
        <w:tblLayout w:type="fixed"/>
        <w:tblCellMar>
          <w:top w:w="0" w:type="dxa"/>
          <w:left w:w="108" w:type="dxa"/>
          <w:bottom w:w="0" w:type="dxa"/>
          <w:right w:w="108" w:type="dxa"/>
        </w:tblCellMar>
        <w:tblLook w:val="0600" w:firstRow="0" w:lastRow="0" w:firstColumn="0" w:lastColumn="0" w:noHBand="1" w:noVBand="1"/>
      </w:tblPr>
      <w:tblGrid>
        <w:gridCol w:w="1905"/>
        <w:gridCol w:w="2577"/>
        <w:gridCol w:w="2578"/>
        <w:gridCol w:w="2569"/>
      </w:tblGrid>
      <w:tr w:rsidR="00A02BEE" w14:paraId="43B488BC" w14:textId="77777777">
        <w:trPr>
          <w:trHeight w:val="504"/>
        </w:trPr>
        <w:tc>
          <w:tcPr>
            <w:tcW w:w="1904" w:type="dxa"/>
            <w:vAlign w:val="center"/>
          </w:tcPr>
          <w:p w14:paraId="103A359F" w14:textId="77777777" w:rsidR="00A02BEE" w:rsidRDefault="00A02BEE">
            <w:pPr>
              <w:pStyle w:val="normal1"/>
              <w:spacing w:after="120"/>
              <w:jc w:val="center"/>
              <w:rPr>
                <w:rFonts w:ascii="Open Sans" w:eastAsia="Open Sans" w:hAnsi="Open Sans" w:cs="Open Sans"/>
                <w:sz w:val="20"/>
                <w:szCs w:val="20"/>
              </w:rPr>
            </w:pPr>
          </w:p>
        </w:tc>
        <w:tc>
          <w:tcPr>
            <w:tcW w:w="2577" w:type="dxa"/>
            <w:shd w:val="clear" w:color="auto" w:fill="31849B"/>
            <w:vAlign w:val="bottom"/>
          </w:tcPr>
          <w:p w14:paraId="2427C6BE" w14:textId="77777777" w:rsidR="00A02BEE" w:rsidRDefault="00000000">
            <w:pPr>
              <w:pStyle w:val="normal1"/>
              <w:spacing w:after="120"/>
              <w:jc w:val="center"/>
              <w:rPr>
                <w:rFonts w:ascii="Open Sans" w:eastAsia="Open Sans" w:hAnsi="Open Sans" w:cs="Open Sans"/>
                <w:b/>
                <w:color w:val="FFFFFF"/>
                <w:sz w:val="20"/>
                <w:szCs w:val="20"/>
              </w:rPr>
            </w:pPr>
            <w:r>
              <w:rPr>
                <w:rFonts w:ascii="Open Sans" w:eastAsia="Open Sans" w:hAnsi="Open Sans" w:cs="Open Sans"/>
                <w:b/>
                <w:color w:val="FFFFFF"/>
                <w:sz w:val="20"/>
                <w:szCs w:val="20"/>
              </w:rPr>
              <w:t>Policies</w:t>
            </w:r>
          </w:p>
        </w:tc>
        <w:tc>
          <w:tcPr>
            <w:tcW w:w="2578" w:type="dxa"/>
            <w:shd w:val="clear" w:color="auto" w:fill="31849B"/>
            <w:vAlign w:val="bottom"/>
          </w:tcPr>
          <w:p w14:paraId="2500206C" w14:textId="77777777" w:rsidR="00A02BEE" w:rsidRDefault="00000000">
            <w:pPr>
              <w:pStyle w:val="normal1"/>
              <w:spacing w:after="120"/>
              <w:jc w:val="center"/>
              <w:rPr>
                <w:rFonts w:ascii="Open Sans" w:eastAsia="Open Sans" w:hAnsi="Open Sans" w:cs="Open Sans"/>
                <w:b/>
                <w:color w:val="FFFFFF"/>
                <w:sz w:val="20"/>
                <w:szCs w:val="20"/>
              </w:rPr>
            </w:pPr>
            <w:r>
              <w:rPr>
                <w:rFonts w:ascii="Open Sans" w:eastAsia="Open Sans" w:hAnsi="Open Sans" w:cs="Open Sans"/>
                <w:b/>
                <w:color w:val="FFFFFF"/>
                <w:sz w:val="20"/>
                <w:szCs w:val="20"/>
              </w:rPr>
              <w:t>Practices</w:t>
            </w:r>
          </w:p>
        </w:tc>
        <w:tc>
          <w:tcPr>
            <w:tcW w:w="2569" w:type="dxa"/>
            <w:shd w:val="clear" w:color="auto" w:fill="31849B"/>
            <w:vAlign w:val="bottom"/>
          </w:tcPr>
          <w:p w14:paraId="10E887F5" w14:textId="77777777" w:rsidR="00A02BEE" w:rsidRDefault="00000000">
            <w:pPr>
              <w:pStyle w:val="normal1"/>
              <w:spacing w:after="120"/>
              <w:jc w:val="center"/>
              <w:rPr>
                <w:rFonts w:ascii="Open Sans" w:eastAsia="Open Sans" w:hAnsi="Open Sans" w:cs="Open Sans"/>
                <w:b/>
                <w:color w:val="FFFFFF"/>
                <w:sz w:val="20"/>
                <w:szCs w:val="20"/>
              </w:rPr>
            </w:pPr>
            <w:r>
              <w:rPr>
                <w:rFonts w:ascii="Open Sans" w:eastAsia="Open Sans" w:hAnsi="Open Sans" w:cs="Open Sans"/>
                <w:b/>
                <w:color w:val="FFFFFF"/>
                <w:sz w:val="20"/>
                <w:szCs w:val="20"/>
              </w:rPr>
              <w:t>Impacts</w:t>
            </w:r>
          </w:p>
        </w:tc>
      </w:tr>
      <w:tr w:rsidR="00A02BEE" w14:paraId="3BF50413" w14:textId="77777777">
        <w:trPr>
          <w:trHeight w:val="433"/>
        </w:trPr>
        <w:tc>
          <w:tcPr>
            <w:tcW w:w="1904" w:type="dxa"/>
            <w:vMerge w:val="restart"/>
            <w:shd w:val="clear" w:color="auto" w:fill="31849B"/>
            <w:vAlign w:val="center"/>
          </w:tcPr>
          <w:p w14:paraId="7FEE801D" w14:textId="77777777" w:rsidR="00A02BEE" w:rsidRDefault="00000000">
            <w:pPr>
              <w:pStyle w:val="normal1"/>
              <w:spacing w:after="120"/>
              <w:rPr>
                <w:rFonts w:ascii="Open Sans" w:eastAsia="Open Sans" w:hAnsi="Open Sans" w:cs="Open Sans"/>
                <w:b/>
                <w:color w:val="FFFFFF"/>
                <w:sz w:val="20"/>
                <w:szCs w:val="20"/>
              </w:rPr>
            </w:pPr>
            <w:r>
              <w:rPr>
                <w:rFonts w:ascii="Open Sans" w:eastAsia="Open Sans" w:hAnsi="Open Sans" w:cs="Open Sans"/>
                <w:b/>
                <w:color w:val="FFFFFF"/>
                <w:sz w:val="20"/>
                <w:szCs w:val="20"/>
              </w:rPr>
              <w:t>Publications</w:t>
            </w:r>
          </w:p>
          <w:p w14:paraId="7BB5E758" w14:textId="77777777" w:rsidR="00A02BEE" w:rsidRDefault="00000000">
            <w:pPr>
              <w:pStyle w:val="normal1"/>
              <w:spacing w:after="120"/>
              <w:rPr>
                <w:rFonts w:ascii="Open Sans" w:eastAsia="Open Sans" w:hAnsi="Open Sans" w:cs="Open Sans"/>
                <w:b/>
                <w:color w:val="FFFFFF"/>
                <w:sz w:val="20"/>
                <w:szCs w:val="20"/>
              </w:rPr>
            </w:pPr>
            <w:r>
              <w:rPr>
                <w:rFonts w:ascii="Open Sans" w:eastAsia="Open Sans" w:hAnsi="Open Sans" w:cs="Open Sans"/>
                <w:b/>
                <w:color w:val="FFFFFF"/>
                <w:sz w:val="20"/>
                <w:szCs w:val="20"/>
              </w:rPr>
              <w:t>Data</w:t>
            </w:r>
          </w:p>
          <w:p w14:paraId="0C792344" w14:textId="77777777" w:rsidR="00A02BEE" w:rsidRDefault="00000000">
            <w:pPr>
              <w:pStyle w:val="normal1"/>
              <w:spacing w:after="120"/>
              <w:rPr>
                <w:rFonts w:ascii="Open Sans" w:eastAsia="Open Sans" w:hAnsi="Open Sans" w:cs="Open Sans"/>
                <w:b/>
                <w:color w:val="FFFFFF"/>
                <w:sz w:val="20"/>
                <w:szCs w:val="20"/>
              </w:rPr>
            </w:pPr>
            <w:r>
              <w:rPr>
                <w:rFonts w:ascii="Open Sans" w:eastAsia="Open Sans" w:hAnsi="Open Sans" w:cs="Open Sans"/>
                <w:b/>
                <w:color w:val="FFFFFF"/>
                <w:sz w:val="20"/>
                <w:szCs w:val="20"/>
              </w:rPr>
              <w:t>Software</w:t>
            </w:r>
          </w:p>
          <w:p w14:paraId="1E4AAAC4" w14:textId="77777777" w:rsidR="00A02BEE" w:rsidRDefault="00000000">
            <w:pPr>
              <w:pStyle w:val="normal1"/>
              <w:spacing w:after="120"/>
              <w:rPr>
                <w:rFonts w:ascii="Open Sans" w:eastAsia="Open Sans" w:hAnsi="Open Sans" w:cs="Open Sans"/>
                <w:b/>
                <w:color w:val="FFFFFF"/>
                <w:sz w:val="20"/>
                <w:szCs w:val="20"/>
              </w:rPr>
            </w:pPr>
            <w:r>
              <w:rPr>
                <w:rFonts w:ascii="Open Sans" w:eastAsia="Open Sans" w:hAnsi="Open Sans" w:cs="Open Sans"/>
                <w:b/>
                <w:color w:val="FFFFFF"/>
                <w:sz w:val="20"/>
                <w:szCs w:val="20"/>
              </w:rPr>
              <w:t>Services</w:t>
            </w:r>
          </w:p>
          <w:p w14:paraId="3185EA7C" w14:textId="77777777" w:rsidR="00A02BEE" w:rsidRDefault="00000000">
            <w:pPr>
              <w:pStyle w:val="normal1"/>
              <w:spacing w:after="120"/>
              <w:rPr>
                <w:rFonts w:ascii="Open Sans" w:eastAsia="Open Sans" w:hAnsi="Open Sans" w:cs="Open Sans"/>
                <w:b/>
                <w:color w:val="FFFFFF"/>
                <w:sz w:val="20"/>
                <w:szCs w:val="20"/>
              </w:rPr>
            </w:pPr>
            <w:r>
              <w:rPr>
                <w:rFonts w:ascii="Open Sans" w:eastAsia="Open Sans" w:hAnsi="Open Sans" w:cs="Open Sans"/>
                <w:b/>
                <w:color w:val="FFFFFF"/>
                <w:sz w:val="20"/>
                <w:szCs w:val="20"/>
              </w:rPr>
              <w:t>Infrastructure</w:t>
            </w:r>
          </w:p>
          <w:p w14:paraId="7981633F" w14:textId="77777777" w:rsidR="00A02BEE" w:rsidRDefault="00000000">
            <w:pPr>
              <w:pStyle w:val="normal1"/>
              <w:spacing w:after="120"/>
              <w:rPr>
                <w:rFonts w:ascii="Open Sans" w:eastAsia="Open Sans" w:hAnsi="Open Sans" w:cs="Open Sans"/>
                <w:b/>
                <w:color w:val="FFFFFF"/>
                <w:sz w:val="20"/>
                <w:szCs w:val="20"/>
              </w:rPr>
            </w:pPr>
            <w:r>
              <w:rPr>
                <w:rFonts w:ascii="Open Sans" w:eastAsia="Open Sans" w:hAnsi="Open Sans" w:cs="Open Sans"/>
                <w:b/>
                <w:color w:val="FFFFFF"/>
                <w:sz w:val="20"/>
                <w:szCs w:val="20"/>
              </w:rPr>
              <w:t>Skills/Training</w:t>
            </w:r>
          </w:p>
          <w:p w14:paraId="73C95DAC" w14:textId="77777777" w:rsidR="00A02BEE" w:rsidRDefault="00000000">
            <w:pPr>
              <w:pStyle w:val="normal1"/>
              <w:spacing w:after="120"/>
              <w:rPr>
                <w:rFonts w:ascii="Open Sans" w:eastAsia="Open Sans" w:hAnsi="Open Sans" w:cs="Open Sans"/>
                <w:b/>
                <w:color w:val="FFFFFF"/>
                <w:sz w:val="20"/>
                <w:szCs w:val="20"/>
              </w:rPr>
            </w:pPr>
            <w:r>
              <w:rPr>
                <w:rFonts w:ascii="Open Sans" w:eastAsia="Open Sans" w:hAnsi="Open Sans" w:cs="Open Sans"/>
                <w:b/>
                <w:color w:val="FFFFFF"/>
                <w:sz w:val="20"/>
                <w:szCs w:val="20"/>
              </w:rPr>
              <w:t>Assessment</w:t>
            </w:r>
          </w:p>
        </w:tc>
        <w:tc>
          <w:tcPr>
            <w:tcW w:w="2577" w:type="dxa"/>
            <w:vMerge w:val="restart"/>
            <w:shd w:val="clear" w:color="auto" w:fill="B7DDE8"/>
            <w:vAlign w:val="center"/>
          </w:tcPr>
          <w:p w14:paraId="0F1B7E02" w14:textId="77777777" w:rsidR="00A02BEE" w:rsidRDefault="00000000">
            <w:pPr>
              <w:pStyle w:val="normal1"/>
              <w:jc w:val="center"/>
              <w:rPr>
                <w:rFonts w:ascii="Open Sans" w:eastAsia="Open Sans" w:hAnsi="Open Sans" w:cs="Open Sans"/>
                <w:sz w:val="20"/>
                <w:szCs w:val="20"/>
              </w:rPr>
            </w:pPr>
            <w:r>
              <w:rPr>
                <w:rFonts w:ascii="Open Sans" w:eastAsia="Open Sans" w:hAnsi="Open Sans" w:cs="Open Sans"/>
                <w:sz w:val="20"/>
                <w:szCs w:val="20"/>
              </w:rPr>
              <w:t>Countries with a National Policy</w:t>
            </w:r>
          </w:p>
        </w:tc>
        <w:tc>
          <w:tcPr>
            <w:tcW w:w="2578" w:type="dxa"/>
            <w:vMerge w:val="restart"/>
            <w:shd w:val="clear" w:color="auto" w:fill="B7DDE8"/>
            <w:vAlign w:val="center"/>
          </w:tcPr>
          <w:p w14:paraId="2CBDC335" w14:textId="77777777" w:rsidR="00A02BEE" w:rsidRDefault="00000000">
            <w:pPr>
              <w:pStyle w:val="normal1"/>
              <w:jc w:val="center"/>
              <w:rPr>
                <w:rFonts w:ascii="Open Sans" w:eastAsia="Open Sans" w:hAnsi="Open Sans" w:cs="Open Sans"/>
                <w:sz w:val="20"/>
                <w:szCs w:val="20"/>
              </w:rPr>
            </w:pPr>
            <w:r>
              <w:rPr>
                <w:rFonts w:ascii="Open Sans" w:eastAsia="Open Sans" w:hAnsi="Open Sans" w:cs="Open Sans"/>
                <w:sz w:val="20"/>
                <w:szCs w:val="20"/>
              </w:rPr>
              <w:t>Countries with National Monitoring</w:t>
            </w:r>
          </w:p>
        </w:tc>
        <w:tc>
          <w:tcPr>
            <w:tcW w:w="2569" w:type="dxa"/>
            <w:vMerge w:val="restart"/>
            <w:shd w:val="clear" w:color="auto" w:fill="B7DDE8"/>
            <w:vAlign w:val="center"/>
          </w:tcPr>
          <w:p w14:paraId="06F68FBD" w14:textId="77777777" w:rsidR="00A02BEE" w:rsidRDefault="00000000">
            <w:pPr>
              <w:pStyle w:val="normal1"/>
              <w:jc w:val="center"/>
              <w:rPr>
                <w:rFonts w:ascii="Open Sans" w:eastAsia="Open Sans" w:hAnsi="Open Sans" w:cs="Open Sans"/>
                <w:sz w:val="20"/>
                <w:szCs w:val="20"/>
              </w:rPr>
            </w:pPr>
            <w:r>
              <w:rPr>
                <w:rFonts w:ascii="Open Sans" w:eastAsia="Open Sans" w:hAnsi="Open Sans" w:cs="Open Sans"/>
                <w:sz w:val="20"/>
                <w:szCs w:val="20"/>
              </w:rPr>
              <w:t>Country Impact Stories</w:t>
            </w:r>
          </w:p>
        </w:tc>
      </w:tr>
      <w:tr w:rsidR="00A02BEE" w14:paraId="493876BF" w14:textId="77777777">
        <w:trPr>
          <w:trHeight w:val="390"/>
        </w:trPr>
        <w:tc>
          <w:tcPr>
            <w:tcW w:w="1904" w:type="dxa"/>
            <w:vMerge/>
            <w:shd w:val="clear" w:color="auto" w:fill="31849B"/>
            <w:vAlign w:val="center"/>
          </w:tcPr>
          <w:p w14:paraId="41AA3281" w14:textId="77777777" w:rsidR="00A02BEE" w:rsidRDefault="00A02BEE">
            <w:pPr>
              <w:pStyle w:val="normal1"/>
              <w:spacing w:line="240" w:lineRule="auto"/>
              <w:rPr>
                <w:rFonts w:ascii="Open Sans" w:eastAsia="Open Sans" w:hAnsi="Open Sans" w:cs="Open Sans"/>
                <w:b/>
                <w:color w:val="FFFFFF"/>
                <w:sz w:val="20"/>
                <w:szCs w:val="20"/>
              </w:rPr>
            </w:pPr>
          </w:p>
        </w:tc>
        <w:tc>
          <w:tcPr>
            <w:tcW w:w="2577" w:type="dxa"/>
            <w:vMerge/>
            <w:shd w:val="clear" w:color="auto" w:fill="B7DDE8"/>
            <w:vAlign w:val="center"/>
          </w:tcPr>
          <w:p w14:paraId="39606464" w14:textId="77777777" w:rsidR="00A02BEE" w:rsidRDefault="00A02BEE">
            <w:pPr>
              <w:pStyle w:val="normal1"/>
              <w:widowControl w:val="0"/>
              <w:rPr>
                <w:rFonts w:ascii="Open Sans" w:eastAsia="Open Sans" w:hAnsi="Open Sans" w:cs="Open Sans"/>
                <w:b/>
                <w:color w:val="FFFFFF"/>
              </w:rPr>
            </w:pPr>
          </w:p>
        </w:tc>
        <w:tc>
          <w:tcPr>
            <w:tcW w:w="2578" w:type="dxa"/>
            <w:vMerge/>
            <w:shd w:val="clear" w:color="auto" w:fill="B7DDE8"/>
            <w:vAlign w:val="center"/>
          </w:tcPr>
          <w:p w14:paraId="41F82EE3" w14:textId="77777777" w:rsidR="00A02BEE" w:rsidRDefault="00A02BEE">
            <w:pPr>
              <w:pStyle w:val="normal1"/>
              <w:widowControl w:val="0"/>
              <w:rPr>
                <w:rFonts w:ascii="Open Sans" w:eastAsia="Open Sans" w:hAnsi="Open Sans" w:cs="Open Sans"/>
                <w:b/>
                <w:color w:val="FFFFFF"/>
              </w:rPr>
            </w:pPr>
          </w:p>
        </w:tc>
        <w:tc>
          <w:tcPr>
            <w:tcW w:w="2569" w:type="dxa"/>
            <w:vMerge/>
            <w:shd w:val="clear" w:color="auto" w:fill="B7DDE8"/>
            <w:vAlign w:val="center"/>
          </w:tcPr>
          <w:p w14:paraId="692B9D25" w14:textId="77777777" w:rsidR="00A02BEE" w:rsidRDefault="00A02BEE">
            <w:pPr>
              <w:pStyle w:val="normal1"/>
              <w:widowControl w:val="0"/>
              <w:rPr>
                <w:rFonts w:ascii="Open Sans" w:eastAsia="Open Sans" w:hAnsi="Open Sans" w:cs="Open Sans"/>
                <w:b/>
                <w:color w:val="FFFFFF"/>
              </w:rPr>
            </w:pPr>
          </w:p>
        </w:tc>
      </w:tr>
      <w:tr w:rsidR="00A02BEE" w14:paraId="49AA7617" w14:textId="77777777">
        <w:trPr>
          <w:trHeight w:val="390"/>
        </w:trPr>
        <w:tc>
          <w:tcPr>
            <w:tcW w:w="1904" w:type="dxa"/>
            <w:vMerge/>
            <w:shd w:val="clear" w:color="auto" w:fill="31849B"/>
            <w:vAlign w:val="center"/>
          </w:tcPr>
          <w:p w14:paraId="16306338" w14:textId="77777777" w:rsidR="00A02BEE" w:rsidRDefault="00A02BEE">
            <w:pPr>
              <w:pStyle w:val="normal1"/>
              <w:spacing w:line="240" w:lineRule="auto"/>
              <w:rPr>
                <w:rFonts w:ascii="Open Sans" w:eastAsia="Open Sans" w:hAnsi="Open Sans" w:cs="Open Sans"/>
                <w:b/>
                <w:color w:val="FFFFFF"/>
                <w:sz w:val="20"/>
                <w:szCs w:val="20"/>
              </w:rPr>
            </w:pPr>
          </w:p>
        </w:tc>
        <w:tc>
          <w:tcPr>
            <w:tcW w:w="2577" w:type="dxa"/>
            <w:vMerge w:val="restart"/>
            <w:shd w:val="clear" w:color="auto" w:fill="B7DDE8"/>
            <w:vAlign w:val="center"/>
          </w:tcPr>
          <w:p w14:paraId="595B090C" w14:textId="77777777" w:rsidR="00A02BEE" w:rsidRDefault="00000000">
            <w:pPr>
              <w:pStyle w:val="normal1"/>
              <w:spacing w:after="120"/>
              <w:jc w:val="center"/>
              <w:rPr>
                <w:rFonts w:ascii="Open Sans" w:eastAsia="Open Sans" w:hAnsi="Open Sans" w:cs="Open Sans"/>
                <w:sz w:val="20"/>
                <w:szCs w:val="20"/>
              </w:rPr>
            </w:pPr>
            <w:r>
              <w:rPr>
                <w:rFonts w:ascii="Open Sans" w:eastAsia="Open Sans" w:hAnsi="Open Sans" w:cs="Open Sans"/>
                <w:sz w:val="20"/>
                <w:szCs w:val="20"/>
              </w:rPr>
              <w:t>Countries with a Financial Strategy</w:t>
            </w:r>
          </w:p>
        </w:tc>
        <w:tc>
          <w:tcPr>
            <w:tcW w:w="2578" w:type="dxa"/>
            <w:vMerge w:val="restart"/>
            <w:shd w:val="clear" w:color="auto" w:fill="B7DDE8"/>
            <w:vAlign w:val="center"/>
          </w:tcPr>
          <w:p w14:paraId="147709EC" w14:textId="77777777" w:rsidR="00A02BEE" w:rsidRDefault="00000000">
            <w:pPr>
              <w:pStyle w:val="normal1"/>
              <w:jc w:val="center"/>
              <w:rPr>
                <w:rFonts w:ascii="Open Sans" w:eastAsia="Open Sans" w:hAnsi="Open Sans" w:cs="Open Sans"/>
                <w:sz w:val="20"/>
                <w:szCs w:val="20"/>
              </w:rPr>
            </w:pPr>
            <w:r>
              <w:rPr>
                <w:rFonts w:ascii="Open Sans" w:eastAsia="Open Sans" w:hAnsi="Open Sans" w:cs="Open Sans"/>
                <w:sz w:val="20"/>
                <w:szCs w:val="20"/>
              </w:rPr>
              <w:t>County Use Cases</w:t>
            </w:r>
          </w:p>
        </w:tc>
        <w:tc>
          <w:tcPr>
            <w:tcW w:w="2569" w:type="dxa"/>
            <w:vMerge w:val="restart"/>
            <w:shd w:val="clear" w:color="auto" w:fill="B7DDE8"/>
            <w:vAlign w:val="center"/>
          </w:tcPr>
          <w:p w14:paraId="35C4602D" w14:textId="77777777" w:rsidR="00A02BEE" w:rsidRDefault="00000000">
            <w:pPr>
              <w:pStyle w:val="normal1"/>
              <w:jc w:val="center"/>
              <w:rPr>
                <w:rFonts w:ascii="Open Sans" w:eastAsia="Open Sans" w:hAnsi="Open Sans" w:cs="Open Sans"/>
                <w:sz w:val="20"/>
                <w:szCs w:val="20"/>
              </w:rPr>
            </w:pPr>
            <w:r>
              <w:rPr>
                <w:rFonts w:ascii="Open Sans" w:eastAsia="Open Sans" w:hAnsi="Open Sans" w:cs="Open Sans"/>
                <w:sz w:val="20"/>
                <w:szCs w:val="20"/>
              </w:rPr>
              <w:t>Country Output Outcomes</w:t>
            </w:r>
          </w:p>
        </w:tc>
      </w:tr>
      <w:tr w:rsidR="00A02BEE" w14:paraId="35E12810" w14:textId="77777777">
        <w:trPr>
          <w:trHeight w:val="390"/>
        </w:trPr>
        <w:tc>
          <w:tcPr>
            <w:tcW w:w="1904" w:type="dxa"/>
            <w:vMerge/>
            <w:shd w:val="clear" w:color="auto" w:fill="31849B"/>
            <w:vAlign w:val="center"/>
          </w:tcPr>
          <w:p w14:paraId="2B811EBB" w14:textId="77777777" w:rsidR="00A02BEE" w:rsidRDefault="00A02BEE">
            <w:pPr>
              <w:pStyle w:val="normal1"/>
              <w:spacing w:line="240" w:lineRule="auto"/>
              <w:rPr>
                <w:rFonts w:ascii="Open Sans" w:eastAsia="Open Sans" w:hAnsi="Open Sans" w:cs="Open Sans"/>
                <w:b/>
                <w:color w:val="FFFFFF"/>
                <w:sz w:val="20"/>
                <w:szCs w:val="20"/>
              </w:rPr>
            </w:pPr>
          </w:p>
        </w:tc>
        <w:tc>
          <w:tcPr>
            <w:tcW w:w="2577" w:type="dxa"/>
            <w:vMerge/>
            <w:shd w:val="clear" w:color="auto" w:fill="B7DDE8"/>
            <w:vAlign w:val="center"/>
          </w:tcPr>
          <w:p w14:paraId="1384C5A0" w14:textId="77777777" w:rsidR="00A02BEE" w:rsidRDefault="00A02BEE">
            <w:pPr>
              <w:pStyle w:val="normal1"/>
              <w:widowControl w:val="0"/>
              <w:rPr>
                <w:rFonts w:ascii="Open Sans" w:eastAsia="Open Sans" w:hAnsi="Open Sans" w:cs="Open Sans"/>
                <w:b/>
                <w:color w:val="FFFFFF"/>
              </w:rPr>
            </w:pPr>
          </w:p>
        </w:tc>
        <w:tc>
          <w:tcPr>
            <w:tcW w:w="2578" w:type="dxa"/>
            <w:vMerge/>
            <w:shd w:val="clear" w:color="auto" w:fill="B7DDE8"/>
            <w:vAlign w:val="center"/>
          </w:tcPr>
          <w:p w14:paraId="679E4EDC" w14:textId="77777777" w:rsidR="00A02BEE" w:rsidRDefault="00A02BEE">
            <w:pPr>
              <w:pStyle w:val="normal1"/>
              <w:widowControl w:val="0"/>
              <w:rPr>
                <w:rFonts w:ascii="Open Sans" w:eastAsia="Open Sans" w:hAnsi="Open Sans" w:cs="Open Sans"/>
                <w:b/>
                <w:color w:val="FFFFFF"/>
              </w:rPr>
            </w:pPr>
          </w:p>
        </w:tc>
        <w:tc>
          <w:tcPr>
            <w:tcW w:w="2569" w:type="dxa"/>
            <w:vMerge/>
            <w:shd w:val="clear" w:color="auto" w:fill="B7DDE8"/>
            <w:vAlign w:val="center"/>
          </w:tcPr>
          <w:p w14:paraId="3F442F8E" w14:textId="77777777" w:rsidR="00A02BEE" w:rsidRDefault="00A02BEE">
            <w:pPr>
              <w:pStyle w:val="normal1"/>
              <w:widowControl w:val="0"/>
              <w:rPr>
                <w:rFonts w:ascii="Open Sans" w:eastAsia="Open Sans" w:hAnsi="Open Sans" w:cs="Open Sans"/>
                <w:b/>
                <w:color w:val="FFFFFF"/>
              </w:rPr>
            </w:pPr>
          </w:p>
        </w:tc>
      </w:tr>
      <w:tr w:rsidR="00A02BEE" w14:paraId="46866A5A" w14:textId="77777777">
        <w:trPr>
          <w:trHeight w:val="390"/>
        </w:trPr>
        <w:tc>
          <w:tcPr>
            <w:tcW w:w="1904" w:type="dxa"/>
            <w:vMerge/>
            <w:shd w:val="clear" w:color="auto" w:fill="31849B"/>
            <w:vAlign w:val="center"/>
          </w:tcPr>
          <w:p w14:paraId="19CAC09C" w14:textId="77777777" w:rsidR="00A02BEE" w:rsidRDefault="00A02BEE">
            <w:pPr>
              <w:pStyle w:val="normal1"/>
              <w:spacing w:line="240" w:lineRule="auto"/>
              <w:rPr>
                <w:rFonts w:ascii="Open Sans" w:eastAsia="Open Sans" w:hAnsi="Open Sans" w:cs="Open Sans"/>
                <w:b/>
                <w:color w:val="FFFFFF"/>
                <w:sz w:val="20"/>
                <w:szCs w:val="20"/>
              </w:rPr>
            </w:pPr>
          </w:p>
        </w:tc>
        <w:tc>
          <w:tcPr>
            <w:tcW w:w="2577" w:type="dxa"/>
            <w:vMerge w:val="restart"/>
            <w:shd w:val="clear" w:color="auto" w:fill="B7DDE8"/>
            <w:vAlign w:val="center"/>
          </w:tcPr>
          <w:p w14:paraId="124BEF80" w14:textId="77777777" w:rsidR="00A02BEE" w:rsidRDefault="00000000">
            <w:pPr>
              <w:pStyle w:val="normal1"/>
              <w:jc w:val="center"/>
              <w:rPr>
                <w:rFonts w:ascii="Open Sans" w:eastAsia="Open Sans" w:hAnsi="Open Sans" w:cs="Open Sans"/>
                <w:sz w:val="20"/>
                <w:szCs w:val="20"/>
              </w:rPr>
            </w:pPr>
            <w:r>
              <w:rPr>
                <w:rFonts w:ascii="Open Sans" w:eastAsia="Open Sans" w:hAnsi="Open Sans" w:cs="Open Sans"/>
                <w:sz w:val="20"/>
                <w:szCs w:val="20"/>
              </w:rPr>
              <w:t>Country RPOs with a Policy</w:t>
            </w:r>
          </w:p>
        </w:tc>
        <w:tc>
          <w:tcPr>
            <w:tcW w:w="2578" w:type="dxa"/>
            <w:vMerge w:val="restart"/>
            <w:shd w:val="clear" w:color="auto" w:fill="B7DDE8"/>
            <w:vAlign w:val="center"/>
          </w:tcPr>
          <w:p w14:paraId="062FB847" w14:textId="77777777" w:rsidR="00A02BEE" w:rsidRDefault="00000000">
            <w:pPr>
              <w:pStyle w:val="normal1"/>
              <w:spacing w:after="120"/>
              <w:jc w:val="center"/>
              <w:rPr>
                <w:rFonts w:ascii="Open Sans" w:eastAsia="Open Sans" w:hAnsi="Open Sans" w:cs="Open Sans"/>
                <w:sz w:val="20"/>
                <w:szCs w:val="20"/>
              </w:rPr>
            </w:pPr>
            <w:r>
              <w:rPr>
                <w:rFonts w:ascii="Open Sans" w:eastAsia="Open Sans" w:hAnsi="Open Sans" w:cs="Open Sans"/>
                <w:sz w:val="20"/>
                <w:szCs w:val="20"/>
              </w:rPr>
              <w:t>Country Investments</w:t>
            </w:r>
          </w:p>
        </w:tc>
        <w:tc>
          <w:tcPr>
            <w:tcW w:w="2569" w:type="dxa"/>
            <w:vMerge w:val="restart"/>
            <w:shd w:val="clear" w:color="auto" w:fill="B7DDE8"/>
            <w:vAlign w:val="center"/>
          </w:tcPr>
          <w:p w14:paraId="6FBD26CD" w14:textId="77777777" w:rsidR="00A02BEE" w:rsidRDefault="00000000">
            <w:pPr>
              <w:pStyle w:val="normal1"/>
              <w:spacing w:after="120"/>
              <w:jc w:val="center"/>
              <w:rPr>
                <w:rFonts w:ascii="Open Sans" w:eastAsia="Open Sans" w:hAnsi="Open Sans" w:cs="Open Sans"/>
                <w:sz w:val="20"/>
                <w:szCs w:val="20"/>
              </w:rPr>
            </w:pPr>
            <w:r>
              <w:rPr>
                <w:rFonts w:ascii="Open Sans" w:eastAsia="Open Sans" w:hAnsi="Open Sans" w:cs="Open Sans"/>
                <w:sz w:val="20"/>
                <w:szCs w:val="20"/>
              </w:rPr>
              <w:t>Correlation between Country Indicators</w:t>
            </w:r>
          </w:p>
        </w:tc>
      </w:tr>
      <w:tr w:rsidR="00A02BEE" w14:paraId="0905BC0D" w14:textId="77777777">
        <w:trPr>
          <w:trHeight w:val="390"/>
        </w:trPr>
        <w:tc>
          <w:tcPr>
            <w:tcW w:w="1904" w:type="dxa"/>
            <w:vMerge/>
            <w:shd w:val="clear" w:color="auto" w:fill="31849B"/>
            <w:vAlign w:val="center"/>
          </w:tcPr>
          <w:p w14:paraId="2DAADD7B" w14:textId="77777777" w:rsidR="00A02BEE" w:rsidRDefault="00A02BEE">
            <w:pPr>
              <w:pStyle w:val="normal1"/>
              <w:spacing w:line="240" w:lineRule="auto"/>
              <w:rPr>
                <w:rFonts w:ascii="Open Sans" w:eastAsia="Open Sans" w:hAnsi="Open Sans" w:cs="Open Sans"/>
                <w:b/>
                <w:color w:val="FFFFFF"/>
                <w:sz w:val="20"/>
                <w:szCs w:val="20"/>
              </w:rPr>
            </w:pPr>
          </w:p>
        </w:tc>
        <w:tc>
          <w:tcPr>
            <w:tcW w:w="2577" w:type="dxa"/>
            <w:vMerge/>
            <w:shd w:val="clear" w:color="auto" w:fill="B7DDE8"/>
            <w:vAlign w:val="center"/>
          </w:tcPr>
          <w:p w14:paraId="0EFF88E9" w14:textId="77777777" w:rsidR="00A02BEE" w:rsidRDefault="00A02BEE">
            <w:pPr>
              <w:pStyle w:val="normal1"/>
              <w:widowControl w:val="0"/>
              <w:rPr>
                <w:rFonts w:ascii="Open Sans" w:eastAsia="Open Sans" w:hAnsi="Open Sans" w:cs="Open Sans"/>
                <w:b/>
                <w:color w:val="FFFFFF"/>
              </w:rPr>
            </w:pPr>
          </w:p>
        </w:tc>
        <w:tc>
          <w:tcPr>
            <w:tcW w:w="2578" w:type="dxa"/>
            <w:vMerge/>
            <w:shd w:val="clear" w:color="auto" w:fill="B7DDE8"/>
            <w:vAlign w:val="center"/>
          </w:tcPr>
          <w:p w14:paraId="7C340238" w14:textId="77777777" w:rsidR="00A02BEE" w:rsidRDefault="00A02BEE">
            <w:pPr>
              <w:pStyle w:val="normal1"/>
              <w:widowControl w:val="0"/>
              <w:rPr>
                <w:rFonts w:ascii="Open Sans" w:eastAsia="Open Sans" w:hAnsi="Open Sans" w:cs="Open Sans"/>
                <w:b/>
                <w:color w:val="FFFFFF"/>
              </w:rPr>
            </w:pPr>
          </w:p>
        </w:tc>
        <w:tc>
          <w:tcPr>
            <w:tcW w:w="2569" w:type="dxa"/>
            <w:vMerge/>
            <w:shd w:val="clear" w:color="auto" w:fill="B7DDE8"/>
            <w:vAlign w:val="center"/>
          </w:tcPr>
          <w:p w14:paraId="72462BA8" w14:textId="77777777" w:rsidR="00A02BEE" w:rsidRDefault="00A02BEE">
            <w:pPr>
              <w:pStyle w:val="normal1"/>
              <w:widowControl w:val="0"/>
              <w:rPr>
                <w:rFonts w:ascii="Open Sans" w:eastAsia="Open Sans" w:hAnsi="Open Sans" w:cs="Open Sans"/>
                <w:b/>
                <w:color w:val="FFFFFF"/>
              </w:rPr>
            </w:pPr>
          </w:p>
        </w:tc>
      </w:tr>
      <w:tr w:rsidR="00A02BEE" w14:paraId="76D67C20" w14:textId="77777777">
        <w:trPr>
          <w:trHeight w:val="390"/>
        </w:trPr>
        <w:tc>
          <w:tcPr>
            <w:tcW w:w="1904" w:type="dxa"/>
            <w:vMerge/>
            <w:shd w:val="clear" w:color="auto" w:fill="31849B"/>
            <w:vAlign w:val="center"/>
          </w:tcPr>
          <w:p w14:paraId="3C0C077B" w14:textId="77777777" w:rsidR="00A02BEE" w:rsidRDefault="00A02BEE">
            <w:pPr>
              <w:pStyle w:val="normal1"/>
              <w:spacing w:line="240" w:lineRule="auto"/>
              <w:rPr>
                <w:rFonts w:ascii="Open Sans" w:eastAsia="Open Sans" w:hAnsi="Open Sans" w:cs="Open Sans"/>
                <w:b/>
                <w:color w:val="FFFFFF"/>
                <w:sz w:val="20"/>
                <w:szCs w:val="20"/>
              </w:rPr>
            </w:pPr>
          </w:p>
        </w:tc>
        <w:tc>
          <w:tcPr>
            <w:tcW w:w="2577" w:type="dxa"/>
            <w:vMerge w:val="restart"/>
            <w:shd w:val="clear" w:color="auto" w:fill="B7DDE8"/>
            <w:vAlign w:val="center"/>
          </w:tcPr>
          <w:p w14:paraId="3487BB79" w14:textId="77777777" w:rsidR="00A02BEE" w:rsidRDefault="00000000">
            <w:pPr>
              <w:pStyle w:val="normal1"/>
              <w:spacing w:after="120"/>
              <w:jc w:val="center"/>
              <w:rPr>
                <w:rFonts w:ascii="Open Sans" w:eastAsia="Open Sans" w:hAnsi="Open Sans" w:cs="Open Sans"/>
                <w:sz w:val="20"/>
                <w:szCs w:val="20"/>
              </w:rPr>
            </w:pPr>
            <w:r>
              <w:rPr>
                <w:rFonts w:ascii="Open Sans" w:eastAsia="Open Sans" w:hAnsi="Open Sans" w:cs="Open Sans"/>
                <w:sz w:val="20"/>
                <w:szCs w:val="20"/>
              </w:rPr>
              <w:t>Country RFOs with a Policy</w:t>
            </w:r>
          </w:p>
        </w:tc>
        <w:tc>
          <w:tcPr>
            <w:tcW w:w="2578" w:type="dxa"/>
            <w:vMerge w:val="restart"/>
            <w:shd w:val="clear" w:color="auto" w:fill="B7DDE8"/>
            <w:vAlign w:val="center"/>
          </w:tcPr>
          <w:p w14:paraId="562FD6DD" w14:textId="77777777" w:rsidR="00A02BEE" w:rsidRDefault="00000000">
            <w:pPr>
              <w:pStyle w:val="normal1"/>
              <w:spacing w:after="120"/>
              <w:jc w:val="center"/>
              <w:rPr>
                <w:rFonts w:ascii="Open Sans" w:eastAsia="Open Sans" w:hAnsi="Open Sans" w:cs="Open Sans"/>
                <w:sz w:val="20"/>
                <w:szCs w:val="20"/>
              </w:rPr>
            </w:pPr>
            <w:r>
              <w:rPr>
                <w:rFonts w:ascii="Open Sans" w:eastAsia="Open Sans" w:hAnsi="Open Sans" w:cs="Open Sans"/>
                <w:sz w:val="20"/>
                <w:szCs w:val="20"/>
              </w:rPr>
              <w:t>Country Outputs</w:t>
            </w:r>
          </w:p>
        </w:tc>
        <w:tc>
          <w:tcPr>
            <w:tcW w:w="2569" w:type="dxa"/>
            <w:vMerge w:val="restart"/>
            <w:shd w:val="clear" w:color="auto" w:fill="B7DDE8"/>
            <w:vAlign w:val="center"/>
          </w:tcPr>
          <w:p w14:paraId="0452C830" w14:textId="77777777" w:rsidR="00A02BEE" w:rsidRDefault="00000000">
            <w:pPr>
              <w:pStyle w:val="normal1"/>
              <w:spacing w:after="120"/>
              <w:jc w:val="center"/>
              <w:rPr>
                <w:rFonts w:ascii="Open Sans" w:eastAsia="Open Sans" w:hAnsi="Open Sans" w:cs="Open Sans"/>
                <w:sz w:val="20"/>
                <w:szCs w:val="20"/>
              </w:rPr>
            </w:pPr>
            <w:r>
              <w:rPr>
                <w:rFonts w:ascii="Open Sans" w:eastAsia="Open Sans" w:hAnsi="Open Sans" w:cs="Open Sans"/>
                <w:sz w:val="20"/>
                <w:szCs w:val="20"/>
              </w:rPr>
              <w:t>Yearly Progress in Country Indicators</w:t>
            </w:r>
          </w:p>
        </w:tc>
      </w:tr>
      <w:tr w:rsidR="00A02BEE" w14:paraId="4FA25700" w14:textId="77777777">
        <w:trPr>
          <w:trHeight w:val="390"/>
        </w:trPr>
        <w:tc>
          <w:tcPr>
            <w:tcW w:w="1904" w:type="dxa"/>
            <w:vMerge/>
            <w:shd w:val="clear" w:color="auto" w:fill="31849B"/>
            <w:vAlign w:val="center"/>
          </w:tcPr>
          <w:p w14:paraId="1D64DBA7" w14:textId="77777777" w:rsidR="00A02BEE" w:rsidRDefault="00A02BEE">
            <w:pPr>
              <w:pStyle w:val="normal1"/>
              <w:spacing w:line="240" w:lineRule="auto"/>
              <w:rPr>
                <w:rFonts w:ascii="Open Sans" w:eastAsia="Open Sans" w:hAnsi="Open Sans" w:cs="Open Sans"/>
                <w:b/>
                <w:color w:val="FFFFFF"/>
              </w:rPr>
            </w:pPr>
          </w:p>
        </w:tc>
        <w:tc>
          <w:tcPr>
            <w:tcW w:w="2577" w:type="dxa"/>
            <w:vMerge/>
            <w:shd w:val="clear" w:color="auto" w:fill="B7DDE8"/>
            <w:vAlign w:val="center"/>
          </w:tcPr>
          <w:p w14:paraId="414B4B3E" w14:textId="77777777" w:rsidR="00A02BEE" w:rsidRDefault="00A02BEE">
            <w:pPr>
              <w:pStyle w:val="normal1"/>
              <w:widowControl w:val="0"/>
              <w:rPr>
                <w:rFonts w:ascii="Open Sans" w:eastAsia="Open Sans" w:hAnsi="Open Sans" w:cs="Open Sans"/>
                <w:b/>
                <w:color w:val="FFFFFF"/>
              </w:rPr>
            </w:pPr>
          </w:p>
        </w:tc>
        <w:tc>
          <w:tcPr>
            <w:tcW w:w="2578" w:type="dxa"/>
            <w:vMerge/>
            <w:shd w:val="clear" w:color="auto" w:fill="B7DDE8"/>
            <w:vAlign w:val="center"/>
          </w:tcPr>
          <w:p w14:paraId="00925E7F" w14:textId="77777777" w:rsidR="00A02BEE" w:rsidRDefault="00A02BEE">
            <w:pPr>
              <w:pStyle w:val="normal1"/>
              <w:widowControl w:val="0"/>
              <w:rPr>
                <w:rFonts w:ascii="Open Sans" w:eastAsia="Open Sans" w:hAnsi="Open Sans" w:cs="Open Sans"/>
                <w:b/>
                <w:color w:val="FFFFFF"/>
              </w:rPr>
            </w:pPr>
          </w:p>
        </w:tc>
        <w:tc>
          <w:tcPr>
            <w:tcW w:w="2569" w:type="dxa"/>
            <w:vMerge/>
            <w:shd w:val="clear" w:color="auto" w:fill="B7DDE8"/>
            <w:vAlign w:val="center"/>
          </w:tcPr>
          <w:p w14:paraId="0A3FE0DE" w14:textId="77777777" w:rsidR="00A02BEE" w:rsidRDefault="00A02BEE">
            <w:pPr>
              <w:pStyle w:val="normal1"/>
              <w:widowControl w:val="0"/>
              <w:rPr>
                <w:rFonts w:ascii="Open Sans" w:eastAsia="Open Sans" w:hAnsi="Open Sans" w:cs="Open Sans"/>
                <w:b/>
                <w:color w:val="FFFFFF"/>
              </w:rPr>
            </w:pPr>
          </w:p>
        </w:tc>
      </w:tr>
    </w:tbl>
    <w:p w14:paraId="21F082BE" w14:textId="77777777" w:rsidR="00A02BEE" w:rsidRDefault="00A02BEE">
      <w:pPr>
        <w:pStyle w:val="normal1"/>
        <w:jc w:val="center"/>
      </w:pPr>
    </w:p>
    <w:p w14:paraId="22D465D4" w14:textId="77777777" w:rsidR="00A02BEE" w:rsidRDefault="00000000">
      <w:pPr>
        <w:pStyle w:val="normal1"/>
        <w:jc w:val="center"/>
        <w:rPr>
          <w:b/>
          <w:i/>
        </w:rPr>
      </w:pPr>
      <w:r>
        <w:rPr>
          <w:i/>
        </w:rPr>
        <w:t>Table 1: Monitoring Framework for National Contributions to EOSC</w:t>
      </w:r>
    </w:p>
    <w:p w14:paraId="49532F56" w14:textId="77777777" w:rsidR="00A02BEE" w:rsidRDefault="00A02BEE">
      <w:pPr>
        <w:pStyle w:val="normal1"/>
      </w:pPr>
    </w:p>
    <w:p w14:paraId="174BCE5C" w14:textId="77777777" w:rsidR="00A02BEE" w:rsidRDefault="00000000">
      <w:pPr>
        <w:pStyle w:val="normal1"/>
      </w:pPr>
      <w:r>
        <w:t>Survey {</w:t>
      </w:r>
      <w:r>
        <w:rPr>
          <w:highlight w:val="yellow"/>
        </w:rPr>
        <w:t>Year}</w:t>
      </w:r>
      <w:r>
        <w:t xml:space="preserve"> </w:t>
      </w:r>
      <w:r>
        <w:rPr>
          <w:highlight w:val="yellow"/>
        </w:rPr>
        <w:t>[9]</w:t>
      </w:r>
      <w:r>
        <w:t xml:space="preserve"> was published in the EOSC Open Science Observatory on </w:t>
      </w:r>
      <w:r>
        <w:rPr>
          <w:highlight w:val="yellow"/>
        </w:rPr>
        <w:t>[DATE]</w:t>
      </w:r>
      <w:r>
        <w:t xml:space="preserve"> and ran until </w:t>
      </w:r>
      <w:r>
        <w:rPr>
          <w:highlight w:val="yellow"/>
        </w:rPr>
        <w:t>[DATE]</w:t>
      </w:r>
      <w:r>
        <w:t xml:space="preserve"> whereby </w:t>
      </w:r>
      <w:r>
        <w:rPr>
          <w:highlight w:val="yellow"/>
        </w:rPr>
        <w:t>[#]</w:t>
      </w:r>
      <w:r>
        <w:t xml:space="preserve"> countries responded consisting of </w:t>
      </w:r>
      <w:r>
        <w:rPr>
          <w:highlight w:val="yellow"/>
        </w:rPr>
        <w:t>[#]</w:t>
      </w:r>
      <w:r>
        <w:t xml:space="preserve"> of the </w:t>
      </w:r>
      <w:r>
        <w:rPr>
          <w:highlight w:val="yellow"/>
        </w:rPr>
        <w:t>[#]</w:t>
      </w:r>
      <w:r>
        <w:t xml:space="preserve"> European Union (EU) countries and </w:t>
      </w:r>
      <w:r>
        <w:rPr>
          <w:highlight w:val="yellow"/>
        </w:rPr>
        <w:t>[#]</w:t>
      </w:r>
      <w:r>
        <w:t xml:space="preserve"> non-EU countries as shown in </w:t>
      </w:r>
      <w:commentRangeStart w:id="0"/>
      <w:r>
        <w:t>Tables 2 and 3</w:t>
      </w:r>
      <w:commentRangeEnd w:id="0"/>
      <w:r>
        <w:commentReference w:id="0"/>
      </w:r>
      <w:r>
        <w:t xml:space="preserve">. This report is based on the data collected </w:t>
      </w:r>
      <w:r>
        <w:lastRenderedPageBreak/>
        <w:t>from Survey {</w:t>
      </w:r>
      <w:r>
        <w:rPr>
          <w:highlight w:val="yellow"/>
        </w:rPr>
        <w:t>Year}</w:t>
      </w:r>
      <w:r>
        <w:t xml:space="preserve"> </w:t>
      </w:r>
      <w:r>
        <w:rPr>
          <w:highlight w:val="yellow"/>
        </w:rPr>
        <w:t>[10]</w:t>
      </w:r>
      <w:r>
        <w:t xml:space="preserve"> and focuses exclusively on the survey results for the </w:t>
      </w:r>
      <w:r>
        <w:rPr>
          <w:highlight w:val="yellow"/>
        </w:rPr>
        <w:t>[#]</w:t>
      </w:r>
      <w:r>
        <w:t xml:space="preserve"> responding EU countries. It should be noted that only one response is accepted from Belgium whereby an answer is marked positive if there is a policy, financial strategy, or national monitoring in at least one region or community or at the federal level and whereby investments are calculated at the federal level. It should also be noted that all responses and investments from Germany are at the federal level.</w:t>
      </w:r>
    </w:p>
    <w:p w14:paraId="52386A46" w14:textId="77777777" w:rsidR="00A02BEE" w:rsidRDefault="00A02BEE">
      <w:pPr>
        <w:pStyle w:val="normal1"/>
        <w:jc w:val="center"/>
      </w:pPr>
    </w:p>
    <w:p w14:paraId="5951EAE0" w14:textId="77777777" w:rsidR="00A02BEE" w:rsidRDefault="00000000">
      <w:pPr>
        <w:pStyle w:val="normal1"/>
        <w:jc w:val="center"/>
        <w:rPr>
          <w:i/>
        </w:rPr>
      </w:pPr>
      <w:commentRangeStart w:id="1"/>
      <w:r>
        <w:rPr>
          <w:highlight w:val="yellow"/>
        </w:rPr>
        <w:t>[TABLE 2]</w:t>
      </w:r>
      <w:commentRangeEnd w:id="1"/>
      <w:r>
        <w:commentReference w:id="1"/>
      </w:r>
    </w:p>
    <w:p w14:paraId="36AC7F59" w14:textId="77777777" w:rsidR="00A02BEE" w:rsidRDefault="00A02BEE">
      <w:pPr>
        <w:pStyle w:val="normal1"/>
        <w:jc w:val="center"/>
      </w:pPr>
    </w:p>
    <w:p w14:paraId="129E495C" w14:textId="77777777" w:rsidR="00A02BEE" w:rsidRDefault="00000000">
      <w:pPr>
        <w:pStyle w:val="normal1"/>
        <w:jc w:val="center"/>
        <w:rPr>
          <w:b/>
          <w:i/>
        </w:rPr>
      </w:pPr>
      <w:r>
        <w:rPr>
          <w:i/>
        </w:rPr>
        <w:t>Table 2: EU Countries Responding to Survey 2022 to Survey {</w:t>
      </w:r>
      <w:r>
        <w:rPr>
          <w:highlight w:val="yellow"/>
        </w:rPr>
        <w:t>Year}</w:t>
      </w:r>
    </w:p>
    <w:p w14:paraId="5D710199" w14:textId="77777777" w:rsidR="00A02BEE" w:rsidRDefault="00A02BEE">
      <w:pPr>
        <w:pStyle w:val="normal1"/>
      </w:pPr>
    </w:p>
    <w:p w14:paraId="535726BE" w14:textId="77777777" w:rsidR="00A02BEE" w:rsidRDefault="00000000">
      <w:pPr>
        <w:pStyle w:val="normal1"/>
        <w:jc w:val="center"/>
        <w:rPr>
          <w:i/>
        </w:rPr>
      </w:pPr>
      <w:commentRangeStart w:id="2"/>
      <w:r>
        <w:rPr>
          <w:highlight w:val="yellow"/>
        </w:rPr>
        <w:t>[TABLE 3]</w:t>
      </w:r>
      <w:commentRangeEnd w:id="2"/>
      <w:r>
        <w:commentReference w:id="2"/>
      </w:r>
    </w:p>
    <w:p w14:paraId="517630E5" w14:textId="77777777" w:rsidR="00A02BEE" w:rsidRDefault="00A02BEE">
      <w:pPr>
        <w:pStyle w:val="normal1"/>
        <w:jc w:val="center"/>
      </w:pPr>
    </w:p>
    <w:p w14:paraId="3E3EB448" w14:textId="77777777" w:rsidR="00A02BEE" w:rsidRDefault="00000000">
      <w:pPr>
        <w:pStyle w:val="normal1"/>
        <w:jc w:val="center"/>
        <w:rPr>
          <w:b/>
          <w:i/>
        </w:rPr>
      </w:pPr>
      <w:r>
        <w:rPr>
          <w:i/>
        </w:rPr>
        <w:t>Table 3: Non-EU Countries Responding to Survey 2022 to Survey {</w:t>
      </w:r>
      <w:r>
        <w:rPr>
          <w:highlight w:val="yellow"/>
        </w:rPr>
        <w:t>Year}</w:t>
      </w:r>
    </w:p>
    <w:p w14:paraId="06970800" w14:textId="77777777" w:rsidR="00A02BEE" w:rsidRDefault="00A02BEE">
      <w:pPr>
        <w:pStyle w:val="normal1"/>
      </w:pPr>
    </w:p>
    <w:p w14:paraId="6B1A934E" w14:textId="77777777" w:rsidR="00A02BEE" w:rsidRDefault="00000000">
      <w:pPr>
        <w:pStyle w:val="normal1"/>
      </w:pPr>
      <w:r>
        <w:t>The report is structured around the eight categories relevant for EOSC and Open Science and presents survey results for publications (Section 2), data (Section 3), software (Section 4), services (Section 5), infrastructure (Section 6), skills/training (Section 7), assessment (Section 8), and engagement (Section 9) as well as for total investments in EOSC and Open Science (Section 10).</w:t>
      </w:r>
    </w:p>
    <w:p w14:paraId="75921716" w14:textId="77777777" w:rsidR="00A02BEE" w:rsidRDefault="00A02BEE">
      <w:pPr>
        <w:pStyle w:val="normal1"/>
      </w:pPr>
    </w:p>
    <w:p w14:paraId="008C9BA9" w14:textId="77777777" w:rsidR="00A02BEE" w:rsidRDefault="00000000">
      <w:pPr>
        <w:pStyle w:val="normal1"/>
        <w:numPr>
          <w:ilvl w:val="0"/>
          <w:numId w:val="1"/>
        </w:numPr>
      </w:pPr>
      <w:r>
        <w:t>Publications​​</w:t>
      </w:r>
    </w:p>
    <w:p w14:paraId="2D3C4ED4" w14:textId="77777777" w:rsidR="00A02BEE" w:rsidRDefault="00A02BEE">
      <w:pPr>
        <w:pStyle w:val="normal1"/>
      </w:pPr>
    </w:p>
    <w:p w14:paraId="7DA8E9D7" w14:textId="77777777" w:rsidR="00A02BEE" w:rsidRDefault="00000000">
      <w:pPr>
        <w:pStyle w:val="normal1"/>
        <w:widowControl w:val="0"/>
        <w:numPr>
          <w:ilvl w:val="1"/>
          <w:numId w:val="1"/>
        </w:numPr>
        <w:spacing w:line="240" w:lineRule="auto"/>
      </w:pPr>
      <w:r>
        <w:t>Policies</w:t>
      </w:r>
    </w:p>
    <w:p w14:paraId="541FC5BE" w14:textId="77777777" w:rsidR="00A02BEE" w:rsidRDefault="00A02BEE">
      <w:pPr>
        <w:pStyle w:val="normal1"/>
        <w:widowControl w:val="0"/>
        <w:spacing w:line="240" w:lineRule="auto"/>
      </w:pPr>
    </w:p>
    <w:p w14:paraId="61F1EA28" w14:textId="77777777" w:rsidR="00A02BEE" w:rsidRDefault="00000000">
      <w:pPr>
        <w:pStyle w:val="normal1"/>
        <w:widowControl w:val="0"/>
        <w:numPr>
          <w:ilvl w:val="2"/>
          <w:numId w:val="1"/>
        </w:numPr>
        <w:spacing w:line="240" w:lineRule="auto"/>
      </w:pPr>
      <w:r>
        <w:t>National Policies on Publications</w:t>
      </w:r>
    </w:p>
    <w:p w14:paraId="18B0DC19" w14:textId="77777777" w:rsidR="00A02BEE" w:rsidRDefault="00A02BEE">
      <w:pPr>
        <w:pStyle w:val="normal1"/>
        <w:widowControl w:val="0"/>
        <w:spacing w:line="240" w:lineRule="auto"/>
      </w:pPr>
    </w:p>
    <w:p w14:paraId="53F85D35" w14:textId="77777777" w:rsidR="00A02BEE" w:rsidRDefault="00000000">
      <w:pPr>
        <w:pStyle w:val="normal1"/>
        <w:widowControl w:val="0"/>
        <w:spacing w:line="240" w:lineRule="auto"/>
      </w:pPr>
      <w:r>
        <w:t>The first main policy question on open access to publications in Survey {</w:t>
      </w:r>
      <w:r>
        <w:rPr>
          <w:highlight w:val="yellow"/>
        </w:rPr>
        <w:t>Year}</w:t>
      </w:r>
      <w:r>
        <w:t xml:space="preserve"> is </w:t>
      </w:r>
      <w:r>
        <w:rPr>
          <w:i/>
        </w:rPr>
        <w:t>Does your country have a national policy on open access to publications?</w:t>
      </w:r>
      <w:r>
        <w:t xml:space="preserve"> (Q1) followed by </w:t>
      </w:r>
      <w:r>
        <w:rPr>
          <w:i/>
        </w:rPr>
        <w:t>Is this policy mandatory?</w:t>
      </w:r>
      <w:r>
        <w:t xml:space="preserve"> (Q1.1). A policy hereby refers to any policies, recommendations, regulations, or laws which are relevant for EOSC and Open Science and which are applicable at national or regional levels. {</w:t>
      </w:r>
      <w:r>
        <w:rPr>
          <w:shd w:val="clear" w:color="auto" w:fill="FFFF00"/>
        </w:rPr>
        <w:t>Question6</w:t>
      </w:r>
      <w:r>
        <w:t>} of responding EU countries have a national policy on open access to publications whereby {</w:t>
      </w:r>
      <w:r>
        <w:rPr>
          <w:shd w:val="clear" w:color="auto" w:fill="FFFF00"/>
        </w:rPr>
        <w:t>Question6.1</w:t>
      </w:r>
      <w:r>
        <w:t>} are mandatory as shown in Figures 1 and 2.</w:t>
      </w:r>
    </w:p>
    <w:p w14:paraId="7A1CA7F2" w14:textId="77777777" w:rsidR="00A02BEE" w:rsidRDefault="00A02BEE">
      <w:pPr>
        <w:pStyle w:val="normal1"/>
        <w:widowControl w:val="0"/>
        <w:spacing w:line="240" w:lineRule="auto"/>
      </w:pPr>
    </w:p>
    <w:p w14:paraId="3863EC1F" w14:textId="77777777" w:rsidR="00A02BEE" w:rsidRDefault="00000000">
      <w:pPr>
        <w:pStyle w:val="normal1"/>
        <w:jc w:val="center"/>
        <w:rPr>
          <w:i/>
        </w:rPr>
      </w:pPr>
      <w:r>
        <w:rPr>
          <w:highlight w:val="yellow"/>
        </w:rPr>
        <w:t>{%chartImage1}</w:t>
      </w:r>
    </w:p>
    <w:p w14:paraId="6C6628D1" w14:textId="77777777" w:rsidR="00A02BEE" w:rsidRDefault="00A02BEE">
      <w:pPr>
        <w:pStyle w:val="normal1"/>
        <w:jc w:val="center"/>
      </w:pPr>
    </w:p>
    <w:p w14:paraId="2638C5AD" w14:textId="77777777" w:rsidR="00A02BEE" w:rsidRDefault="00000000">
      <w:pPr>
        <w:pStyle w:val="normal1"/>
        <w:jc w:val="center"/>
        <w:rPr>
          <w:i/>
        </w:rPr>
      </w:pPr>
      <w:r>
        <w:rPr>
          <w:i/>
        </w:rPr>
        <w:t>Figure 1: Map of EU Countries with a National Policy on Open Access to Publications</w:t>
      </w:r>
    </w:p>
    <w:p w14:paraId="6B04391D" w14:textId="77777777" w:rsidR="00A02BEE" w:rsidRDefault="00A02BEE">
      <w:pPr>
        <w:pStyle w:val="normal1"/>
        <w:widowControl w:val="0"/>
        <w:spacing w:line="240" w:lineRule="auto"/>
      </w:pPr>
    </w:p>
    <w:p w14:paraId="1C100160" w14:textId="77777777" w:rsidR="00A02BEE" w:rsidRDefault="00000000">
      <w:pPr>
        <w:pStyle w:val="normal1"/>
        <w:jc w:val="center"/>
        <w:rPr>
          <w:i/>
        </w:rPr>
      </w:pPr>
      <w:r>
        <w:rPr>
          <w:highlight w:val="yellow"/>
        </w:rPr>
        <w:t>{%pieChartImage_0_0}</w:t>
      </w:r>
    </w:p>
    <w:p w14:paraId="2D1192D2" w14:textId="77777777" w:rsidR="00A02BEE" w:rsidRDefault="00000000">
      <w:pPr>
        <w:pStyle w:val="normal1"/>
        <w:jc w:val="center"/>
        <w:rPr>
          <w:i/>
        </w:rPr>
      </w:pPr>
      <w:r>
        <w:rPr>
          <w:highlight w:val="yellow"/>
        </w:rPr>
        <w:t>{%pieChartImage_0_1}</w:t>
      </w:r>
    </w:p>
    <w:p w14:paraId="163A5F0E" w14:textId="77777777" w:rsidR="00A02BEE" w:rsidRDefault="00A02BEE">
      <w:pPr>
        <w:pStyle w:val="normal1"/>
        <w:jc w:val="center"/>
      </w:pPr>
    </w:p>
    <w:p w14:paraId="585D4A9E" w14:textId="77777777" w:rsidR="00A02BEE" w:rsidRDefault="00000000">
      <w:pPr>
        <w:pStyle w:val="normal1"/>
        <w:jc w:val="center"/>
      </w:pPr>
      <w:r>
        <w:rPr>
          <w:i/>
        </w:rPr>
        <w:t>Figure 2: Share of EU Countries with a National Policy on Open Access to Publications</w:t>
      </w:r>
    </w:p>
    <w:p w14:paraId="0E046186" w14:textId="77777777" w:rsidR="00A02BEE" w:rsidRDefault="00A02BEE">
      <w:pPr>
        <w:pStyle w:val="normal1"/>
        <w:widowControl w:val="0"/>
        <w:spacing w:line="240" w:lineRule="auto"/>
      </w:pPr>
    </w:p>
    <w:p w14:paraId="591E0827" w14:textId="77777777" w:rsidR="00A02BEE" w:rsidRDefault="00000000">
      <w:pPr>
        <w:pStyle w:val="normal1"/>
        <w:widowControl w:val="0"/>
        <w:spacing w:line="240" w:lineRule="auto"/>
      </w:pPr>
      <w:r>
        <w:t xml:space="preserve">One sub-question related to having a national policy on open access to publications is </w:t>
      </w:r>
      <w:r>
        <w:rPr>
          <w:i/>
        </w:rPr>
        <w:t>Is there a specific policy on immediate open access to publications?</w:t>
      </w:r>
      <w:r>
        <w:t xml:space="preserve"> (Q1.3) followed by </w:t>
      </w:r>
      <w:r>
        <w:rPr>
          <w:i/>
        </w:rPr>
        <w:t>Is this policy mandatory?</w:t>
      </w:r>
      <w:r>
        <w:t xml:space="preserve"> (Q1.3.1). {</w:t>
      </w:r>
      <w:r>
        <w:rPr>
          <w:shd w:val="clear" w:color="auto" w:fill="FFFF00"/>
        </w:rPr>
        <w:t>Question6.3</w:t>
      </w:r>
      <w:r>
        <w:t>} of responding EU countries have a specific policy on immediate open access to publications whereby {</w:t>
      </w:r>
      <w:r>
        <w:rPr>
          <w:shd w:val="clear" w:color="auto" w:fill="FFFF00"/>
        </w:rPr>
        <w:t>Question6.3.1</w:t>
      </w:r>
      <w:r>
        <w:t>} of those policies are mandatory as shown in Figures 3 and 4.</w:t>
      </w:r>
    </w:p>
    <w:p w14:paraId="702B9C07" w14:textId="77777777" w:rsidR="00A02BEE" w:rsidRDefault="00A02BEE">
      <w:pPr>
        <w:pStyle w:val="normal1"/>
        <w:widowControl w:val="0"/>
        <w:spacing w:line="240" w:lineRule="auto"/>
      </w:pPr>
    </w:p>
    <w:p w14:paraId="540DACE8" w14:textId="77777777" w:rsidR="00A02BEE" w:rsidRDefault="00000000">
      <w:pPr>
        <w:pStyle w:val="normal1"/>
        <w:jc w:val="center"/>
        <w:rPr>
          <w:i/>
        </w:rPr>
      </w:pPr>
      <w:r>
        <w:rPr>
          <w:highlight w:val="yellow"/>
        </w:rPr>
        <w:t>{%chartImage2}</w:t>
      </w:r>
    </w:p>
    <w:p w14:paraId="2BAF1D92" w14:textId="77777777" w:rsidR="00A02BEE" w:rsidRDefault="00A02BEE">
      <w:pPr>
        <w:pStyle w:val="normal1"/>
        <w:jc w:val="center"/>
      </w:pPr>
    </w:p>
    <w:p w14:paraId="780E22FB" w14:textId="77777777" w:rsidR="00A02BEE" w:rsidRDefault="00000000">
      <w:pPr>
        <w:pStyle w:val="normal1"/>
        <w:jc w:val="center"/>
      </w:pPr>
      <w:r>
        <w:rPr>
          <w:i/>
        </w:rPr>
        <w:t>Figure 3: Map of EU Countries with a Specific Policy on Immediate Open Access to Publications</w:t>
      </w:r>
    </w:p>
    <w:p w14:paraId="5160F92F" w14:textId="77777777" w:rsidR="00A02BEE" w:rsidRDefault="00A02BEE">
      <w:pPr>
        <w:pStyle w:val="normal1"/>
        <w:widowControl w:val="0"/>
        <w:spacing w:line="240" w:lineRule="auto"/>
      </w:pPr>
    </w:p>
    <w:p w14:paraId="10445F9C" w14:textId="77777777" w:rsidR="00A02BEE" w:rsidRDefault="00000000">
      <w:pPr>
        <w:pStyle w:val="normal1"/>
        <w:jc w:val="center"/>
        <w:rPr>
          <w:i/>
        </w:rPr>
      </w:pPr>
      <w:r>
        <w:rPr>
          <w:highlight w:val="yellow"/>
        </w:rPr>
        <w:t>{%pieChartImage_1_0}</w:t>
      </w:r>
    </w:p>
    <w:p w14:paraId="2A14ADDA" w14:textId="77777777" w:rsidR="00A02BEE" w:rsidRDefault="00000000">
      <w:pPr>
        <w:pStyle w:val="normal1"/>
        <w:jc w:val="center"/>
        <w:rPr>
          <w:i/>
        </w:rPr>
      </w:pPr>
      <w:r>
        <w:rPr>
          <w:highlight w:val="yellow"/>
        </w:rPr>
        <w:lastRenderedPageBreak/>
        <w:t>{%pieChartImage_1_1}</w:t>
      </w:r>
    </w:p>
    <w:p w14:paraId="765E574A" w14:textId="77777777" w:rsidR="00A02BEE" w:rsidRDefault="00A02BEE">
      <w:pPr>
        <w:pStyle w:val="normal1"/>
        <w:jc w:val="center"/>
      </w:pPr>
    </w:p>
    <w:p w14:paraId="1C479C95" w14:textId="77777777" w:rsidR="00A02BEE" w:rsidRDefault="00000000">
      <w:pPr>
        <w:pStyle w:val="normal1"/>
        <w:jc w:val="center"/>
      </w:pPr>
      <w:r>
        <w:rPr>
          <w:i/>
        </w:rPr>
        <w:t>Figure 4: Share of EU Countries with a Specific Policy on Immediate Open Access to Publications</w:t>
      </w:r>
    </w:p>
    <w:p w14:paraId="024ECCC9" w14:textId="77777777" w:rsidR="00A02BEE" w:rsidRDefault="00A02BEE">
      <w:pPr>
        <w:pStyle w:val="normal1"/>
        <w:widowControl w:val="0"/>
        <w:spacing w:line="240" w:lineRule="auto"/>
      </w:pPr>
    </w:p>
    <w:p w14:paraId="2412E787" w14:textId="77777777" w:rsidR="00A02BEE" w:rsidRDefault="00000000">
      <w:pPr>
        <w:pStyle w:val="normal1"/>
        <w:widowControl w:val="0"/>
        <w:spacing w:line="240" w:lineRule="auto"/>
      </w:pPr>
      <w:r>
        <w:t xml:space="preserve">Another sub-question related to having a national policy on open access to publications is </w:t>
      </w:r>
      <w:r>
        <w:rPr>
          <w:i/>
        </w:rPr>
        <w:t>Is there a specific policy on retention of IPR on publications?</w:t>
      </w:r>
      <w:r>
        <w:t xml:space="preserve"> (Q1.4) followed by </w:t>
      </w:r>
      <w:r>
        <w:rPr>
          <w:i/>
        </w:rPr>
        <w:t>Is this policy mandatory?</w:t>
      </w:r>
      <w:r>
        <w:t xml:space="preserve"> (Q1.4.1). {</w:t>
      </w:r>
      <w:r>
        <w:rPr>
          <w:shd w:val="clear" w:color="auto" w:fill="FFFF00"/>
        </w:rPr>
        <w:t>Question6.4</w:t>
      </w:r>
      <w:r>
        <w:t>} of responding EU countries have a specific policy on retention of IPR on publications whereby {</w:t>
      </w:r>
      <w:r>
        <w:rPr>
          <w:shd w:val="clear" w:color="auto" w:fill="FFFF00"/>
        </w:rPr>
        <w:t>Question6.4.1</w:t>
      </w:r>
      <w:r>
        <w:t>} of those policies are mandatory as shown in Figures 5 and 6.</w:t>
      </w:r>
    </w:p>
    <w:p w14:paraId="0448FBD8" w14:textId="77777777" w:rsidR="00A02BEE" w:rsidRDefault="00A02BEE">
      <w:pPr>
        <w:pStyle w:val="normal1"/>
        <w:widowControl w:val="0"/>
        <w:spacing w:line="240" w:lineRule="auto"/>
      </w:pPr>
    </w:p>
    <w:p w14:paraId="7EF230C2" w14:textId="77777777" w:rsidR="00A02BEE" w:rsidRDefault="00000000">
      <w:pPr>
        <w:pStyle w:val="normal1"/>
        <w:jc w:val="center"/>
        <w:rPr>
          <w:i/>
        </w:rPr>
      </w:pPr>
      <w:r>
        <w:rPr>
          <w:i/>
          <w:highlight w:val="yellow"/>
        </w:rPr>
        <w:t>{%chartImage3}</w:t>
      </w:r>
    </w:p>
    <w:p w14:paraId="2C457186" w14:textId="77777777" w:rsidR="00A02BEE" w:rsidRDefault="00A02BEE">
      <w:pPr>
        <w:pStyle w:val="normal1"/>
        <w:jc w:val="center"/>
      </w:pPr>
    </w:p>
    <w:p w14:paraId="7F20DCA5" w14:textId="77777777" w:rsidR="00A02BEE" w:rsidRDefault="00000000">
      <w:pPr>
        <w:pStyle w:val="normal1"/>
        <w:jc w:val="center"/>
      </w:pPr>
      <w:r>
        <w:rPr>
          <w:i/>
        </w:rPr>
        <w:t>Figure 5: Map of EU Countries with a Specific Policy on Retention of IPR on Publications</w:t>
      </w:r>
    </w:p>
    <w:p w14:paraId="2ABDA446" w14:textId="77777777" w:rsidR="00A02BEE" w:rsidRDefault="00A02BEE">
      <w:pPr>
        <w:pStyle w:val="normal1"/>
        <w:widowControl w:val="0"/>
        <w:spacing w:line="240" w:lineRule="auto"/>
      </w:pPr>
    </w:p>
    <w:p w14:paraId="4853CE7F" w14:textId="77777777" w:rsidR="00A02BEE" w:rsidRDefault="00000000">
      <w:pPr>
        <w:pStyle w:val="normal1"/>
        <w:jc w:val="center"/>
        <w:rPr>
          <w:i/>
        </w:rPr>
      </w:pPr>
      <w:r>
        <w:rPr>
          <w:highlight w:val="yellow"/>
        </w:rPr>
        <w:t>{%pieChartImage_2_0}</w:t>
      </w:r>
    </w:p>
    <w:p w14:paraId="5225B966" w14:textId="77777777" w:rsidR="00A02BEE" w:rsidRDefault="00000000">
      <w:pPr>
        <w:pStyle w:val="normal1"/>
        <w:jc w:val="center"/>
        <w:rPr>
          <w:i/>
        </w:rPr>
      </w:pPr>
      <w:r>
        <w:rPr>
          <w:i/>
          <w:highlight w:val="yellow"/>
        </w:rPr>
        <w:t>{%pieChartImage_2_1}</w:t>
      </w:r>
    </w:p>
    <w:p w14:paraId="0C46610A" w14:textId="77777777" w:rsidR="00A02BEE" w:rsidRDefault="00A02BEE">
      <w:pPr>
        <w:pStyle w:val="normal1"/>
        <w:jc w:val="center"/>
      </w:pPr>
    </w:p>
    <w:p w14:paraId="03056E17" w14:textId="77777777" w:rsidR="00A02BEE" w:rsidRDefault="00000000">
      <w:pPr>
        <w:pStyle w:val="normal1"/>
        <w:jc w:val="center"/>
      </w:pPr>
      <w:r>
        <w:rPr>
          <w:i/>
        </w:rPr>
        <w:t>Figure 6: Share of EU Countries with a Specific Policy on Retention of IPR on Publications</w:t>
      </w:r>
    </w:p>
    <w:p w14:paraId="025D1757" w14:textId="77777777" w:rsidR="00A02BEE" w:rsidRDefault="00A02BEE">
      <w:pPr>
        <w:pStyle w:val="normal1"/>
        <w:widowControl w:val="0"/>
        <w:spacing w:line="240" w:lineRule="auto"/>
      </w:pPr>
    </w:p>
    <w:p w14:paraId="485513D0" w14:textId="77777777" w:rsidR="00A02BEE" w:rsidRDefault="00000000">
      <w:pPr>
        <w:pStyle w:val="normal1"/>
        <w:widowControl w:val="0"/>
        <w:spacing w:line="240" w:lineRule="auto"/>
      </w:pPr>
      <w:r>
        <w:t xml:space="preserve">A final sub-question related to having a national policy on open access to publications is </w:t>
      </w:r>
      <w:r>
        <w:rPr>
          <w:i/>
        </w:rPr>
        <w:t>Is there a specific policy on open licensing of publications?</w:t>
      </w:r>
      <w:r>
        <w:t xml:space="preserve"> (Q1.5) followed by </w:t>
      </w:r>
      <w:r>
        <w:rPr>
          <w:i/>
        </w:rPr>
        <w:t>Is this policy mandatory?</w:t>
      </w:r>
      <w:r>
        <w:t xml:space="preserve"> (Q1.5.1). {</w:t>
      </w:r>
      <w:r>
        <w:rPr>
          <w:shd w:val="clear" w:color="auto" w:fill="FFFF00"/>
        </w:rPr>
        <w:t>Question6.5</w:t>
      </w:r>
      <w:r>
        <w:t>} of responding EU countries have a specific policy on open licensing of publications whereby {</w:t>
      </w:r>
      <w:r>
        <w:rPr>
          <w:shd w:val="clear" w:color="auto" w:fill="FFFF00"/>
        </w:rPr>
        <w:t>Question6.5.1</w:t>
      </w:r>
      <w:r>
        <w:t>} of those policies are mandatory as shown in Figures 7 and 8.</w:t>
      </w:r>
    </w:p>
    <w:p w14:paraId="02E5EDAD" w14:textId="77777777" w:rsidR="00A02BEE" w:rsidRDefault="00A02BEE">
      <w:pPr>
        <w:pStyle w:val="normal1"/>
        <w:widowControl w:val="0"/>
        <w:spacing w:line="240" w:lineRule="auto"/>
      </w:pPr>
    </w:p>
    <w:p w14:paraId="49DBACE3" w14:textId="77777777" w:rsidR="00A02BEE" w:rsidRDefault="00000000">
      <w:pPr>
        <w:pStyle w:val="normal1"/>
        <w:jc w:val="center"/>
        <w:rPr>
          <w:i/>
        </w:rPr>
      </w:pPr>
      <w:r>
        <w:rPr>
          <w:i/>
          <w:highlight w:val="yellow"/>
        </w:rPr>
        <w:t>{%chartImage4}</w:t>
      </w:r>
    </w:p>
    <w:p w14:paraId="0B844C4C" w14:textId="77777777" w:rsidR="00A02BEE" w:rsidRDefault="00A02BEE">
      <w:pPr>
        <w:pStyle w:val="normal1"/>
        <w:jc w:val="center"/>
      </w:pPr>
    </w:p>
    <w:p w14:paraId="6D6FC331" w14:textId="77777777" w:rsidR="00A02BEE" w:rsidRDefault="00000000">
      <w:pPr>
        <w:pStyle w:val="normal1"/>
        <w:jc w:val="center"/>
      </w:pPr>
      <w:r>
        <w:rPr>
          <w:i/>
        </w:rPr>
        <w:t>Figure 7: Map of EU Countries with a Specific Policy on Open Licensing of Publications</w:t>
      </w:r>
    </w:p>
    <w:p w14:paraId="73A028DB" w14:textId="77777777" w:rsidR="00A02BEE" w:rsidRDefault="00A02BEE">
      <w:pPr>
        <w:pStyle w:val="normal1"/>
        <w:widowControl w:val="0"/>
        <w:spacing w:line="240" w:lineRule="auto"/>
      </w:pPr>
    </w:p>
    <w:p w14:paraId="624C55B7" w14:textId="77777777" w:rsidR="00A02BEE" w:rsidRDefault="00000000">
      <w:pPr>
        <w:pStyle w:val="normal1"/>
        <w:jc w:val="center"/>
        <w:rPr>
          <w:i/>
        </w:rPr>
      </w:pPr>
      <w:r>
        <w:rPr>
          <w:highlight w:val="yellow"/>
        </w:rPr>
        <w:t>{%pieChartImage_3_0}</w:t>
      </w:r>
    </w:p>
    <w:p w14:paraId="25812692" w14:textId="77777777" w:rsidR="00A02BEE" w:rsidRDefault="00000000">
      <w:pPr>
        <w:pStyle w:val="normal1"/>
        <w:jc w:val="center"/>
        <w:rPr>
          <w:i/>
        </w:rPr>
      </w:pPr>
      <w:r>
        <w:rPr>
          <w:i/>
          <w:highlight w:val="yellow"/>
        </w:rPr>
        <w:t>{%pieChartImage_3_1}</w:t>
      </w:r>
    </w:p>
    <w:p w14:paraId="66B187C1" w14:textId="77777777" w:rsidR="00A02BEE" w:rsidRDefault="00A02BEE">
      <w:pPr>
        <w:pStyle w:val="normal1"/>
        <w:jc w:val="center"/>
      </w:pPr>
    </w:p>
    <w:p w14:paraId="43B1D35A" w14:textId="77777777" w:rsidR="00A02BEE" w:rsidRDefault="00000000">
      <w:pPr>
        <w:pStyle w:val="normal1"/>
        <w:jc w:val="center"/>
      </w:pPr>
      <w:r>
        <w:rPr>
          <w:i/>
        </w:rPr>
        <w:t>Figure 8: Share of EU Countries with a Specific Policy on Open Licensing of Publications</w:t>
      </w:r>
    </w:p>
    <w:p w14:paraId="1805EE2D" w14:textId="77777777" w:rsidR="00A02BEE" w:rsidRDefault="00A02BEE">
      <w:pPr>
        <w:pStyle w:val="normal1"/>
        <w:widowControl w:val="0"/>
        <w:spacing w:line="240" w:lineRule="auto"/>
      </w:pPr>
    </w:p>
    <w:p w14:paraId="368EFCF4" w14:textId="77777777" w:rsidR="00A02BEE" w:rsidRDefault="00000000">
      <w:pPr>
        <w:pStyle w:val="normal1"/>
        <w:widowControl w:val="0"/>
        <w:numPr>
          <w:ilvl w:val="2"/>
          <w:numId w:val="1"/>
        </w:numPr>
        <w:spacing w:line="240" w:lineRule="auto"/>
      </w:pPr>
      <w:r>
        <w:t>Financial Strategy on Publications</w:t>
      </w:r>
    </w:p>
    <w:p w14:paraId="268AF6DB" w14:textId="77777777" w:rsidR="00A02BEE" w:rsidRDefault="00A02BEE">
      <w:pPr>
        <w:pStyle w:val="normal1"/>
        <w:widowControl w:val="0"/>
        <w:spacing w:line="240" w:lineRule="auto"/>
      </w:pPr>
    </w:p>
    <w:p w14:paraId="3C2CFDB6" w14:textId="77777777" w:rsidR="00A02BEE" w:rsidRDefault="00000000">
      <w:pPr>
        <w:pStyle w:val="normal1"/>
        <w:widowControl w:val="0"/>
        <w:spacing w:line="240" w:lineRule="auto"/>
      </w:pPr>
      <w:r>
        <w:t>The second main policy question on open access to publications in Survey {</w:t>
      </w:r>
      <w:r>
        <w:rPr>
          <w:highlight w:val="yellow"/>
        </w:rPr>
        <w:t>Year}</w:t>
      </w:r>
      <w:r>
        <w:t xml:space="preserve"> is </w:t>
      </w:r>
      <w:r>
        <w:rPr>
          <w:i/>
        </w:rPr>
        <w:t>Does your country have a financial strategy on open access to publications?</w:t>
      </w:r>
      <w:r>
        <w:t xml:space="preserve"> (Q2). A financial strategy hereby refers to any self-standing strategy or strategy which is included in an overarching strategy at national or regional levels. {</w:t>
      </w:r>
      <w:r>
        <w:rPr>
          <w:shd w:val="clear" w:color="auto" w:fill="FFFF00"/>
        </w:rPr>
        <w:t>Question7</w:t>
      </w:r>
      <w:r>
        <w:t>} of responding EU countries have a financial strategy on open access to publications as shown in Figures 9 and 10.</w:t>
      </w:r>
    </w:p>
    <w:p w14:paraId="250DF3E7" w14:textId="77777777" w:rsidR="00A02BEE" w:rsidRDefault="00A02BEE">
      <w:pPr>
        <w:pStyle w:val="normal1"/>
        <w:widowControl w:val="0"/>
        <w:spacing w:line="240" w:lineRule="auto"/>
      </w:pPr>
    </w:p>
    <w:p w14:paraId="2352B505" w14:textId="77777777" w:rsidR="00A02BEE" w:rsidRDefault="00000000">
      <w:pPr>
        <w:pStyle w:val="normal1"/>
        <w:jc w:val="center"/>
        <w:rPr>
          <w:i/>
        </w:rPr>
      </w:pPr>
      <w:r>
        <w:rPr>
          <w:i/>
          <w:highlight w:val="yellow"/>
        </w:rPr>
        <w:t>{%chartImage5}</w:t>
      </w:r>
    </w:p>
    <w:p w14:paraId="36F73AF6" w14:textId="77777777" w:rsidR="00A02BEE" w:rsidRDefault="00A02BEE">
      <w:pPr>
        <w:pStyle w:val="normal1"/>
        <w:jc w:val="center"/>
      </w:pPr>
    </w:p>
    <w:p w14:paraId="459DC768" w14:textId="77777777" w:rsidR="00A02BEE" w:rsidRDefault="00000000">
      <w:pPr>
        <w:pStyle w:val="normal1"/>
        <w:jc w:val="center"/>
      </w:pPr>
      <w:r>
        <w:rPr>
          <w:i/>
        </w:rPr>
        <w:t>Figure 9: Map of EU Countries with a Financial Strategy on Open Access to Publications</w:t>
      </w:r>
    </w:p>
    <w:p w14:paraId="50F7CB07" w14:textId="77777777" w:rsidR="00A02BEE" w:rsidRDefault="00A02BEE">
      <w:pPr>
        <w:pStyle w:val="normal1"/>
        <w:widowControl w:val="0"/>
        <w:spacing w:line="240" w:lineRule="auto"/>
      </w:pPr>
    </w:p>
    <w:p w14:paraId="4D34BB1C" w14:textId="77777777" w:rsidR="00A02BEE" w:rsidRDefault="00000000">
      <w:pPr>
        <w:pStyle w:val="normal1"/>
        <w:jc w:val="center"/>
        <w:rPr>
          <w:i/>
        </w:rPr>
      </w:pPr>
      <w:r>
        <w:rPr>
          <w:i/>
          <w:highlight w:val="yellow"/>
        </w:rPr>
        <w:t>{%pieChartImage_4_0}</w:t>
      </w:r>
    </w:p>
    <w:p w14:paraId="7AFB0CC4" w14:textId="77777777" w:rsidR="00A02BEE" w:rsidRDefault="00A02BEE">
      <w:pPr>
        <w:pStyle w:val="normal1"/>
        <w:jc w:val="center"/>
      </w:pPr>
    </w:p>
    <w:p w14:paraId="0C25B51D" w14:textId="77777777" w:rsidR="00A02BEE" w:rsidRDefault="00000000">
      <w:pPr>
        <w:pStyle w:val="normal1"/>
        <w:jc w:val="center"/>
      </w:pPr>
      <w:r>
        <w:rPr>
          <w:i/>
        </w:rPr>
        <w:t xml:space="preserve">Figure 10: Share of EU Countries with a Financial Strategy on Open Access to Publications </w:t>
      </w:r>
    </w:p>
    <w:p w14:paraId="1DA1E165" w14:textId="77777777" w:rsidR="00A02BEE" w:rsidRDefault="00A02BEE">
      <w:pPr>
        <w:pStyle w:val="normal1"/>
        <w:widowControl w:val="0"/>
        <w:spacing w:line="240" w:lineRule="auto"/>
      </w:pPr>
    </w:p>
    <w:p w14:paraId="66509A95" w14:textId="77777777" w:rsidR="00A02BEE" w:rsidRDefault="00000000">
      <w:pPr>
        <w:pStyle w:val="normal1"/>
        <w:widowControl w:val="0"/>
        <w:numPr>
          <w:ilvl w:val="1"/>
          <w:numId w:val="1"/>
        </w:numPr>
        <w:spacing w:line="240" w:lineRule="auto"/>
      </w:pPr>
      <w:r>
        <w:t>Practices</w:t>
      </w:r>
    </w:p>
    <w:p w14:paraId="3D473D7D" w14:textId="77777777" w:rsidR="00A02BEE" w:rsidRDefault="00A02BEE">
      <w:pPr>
        <w:pStyle w:val="normal1"/>
        <w:widowControl w:val="0"/>
        <w:spacing w:line="240" w:lineRule="auto"/>
      </w:pPr>
    </w:p>
    <w:p w14:paraId="710ECBCF" w14:textId="77777777" w:rsidR="00A02BEE" w:rsidRDefault="00000000">
      <w:pPr>
        <w:pStyle w:val="normal1"/>
        <w:widowControl w:val="0"/>
        <w:numPr>
          <w:ilvl w:val="2"/>
          <w:numId w:val="1"/>
        </w:numPr>
        <w:spacing w:line="240" w:lineRule="auto"/>
      </w:pPr>
      <w:r>
        <w:t>National Monitoring on Publications</w:t>
      </w:r>
    </w:p>
    <w:p w14:paraId="5FADB783" w14:textId="77777777" w:rsidR="00A02BEE" w:rsidRDefault="00A02BEE">
      <w:pPr>
        <w:pStyle w:val="normal1"/>
        <w:widowControl w:val="0"/>
        <w:spacing w:line="240" w:lineRule="auto"/>
      </w:pPr>
    </w:p>
    <w:p w14:paraId="26660B69" w14:textId="77777777" w:rsidR="00A02BEE" w:rsidRDefault="00000000">
      <w:pPr>
        <w:pStyle w:val="normal1"/>
        <w:widowControl w:val="0"/>
        <w:spacing w:line="240" w:lineRule="auto"/>
      </w:pPr>
      <w:r>
        <w:t>The first main practice question on open access to publications in Survey {</w:t>
      </w:r>
      <w:r>
        <w:rPr>
          <w:highlight w:val="yellow"/>
        </w:rPr>
        <w:t>Year}</w:t>
      </w:r>
      <w:r>
        <w:t xml:space="preserve"> is </w:t>
      </w:r>
      <w:r>
        <w:rPr>
          <w:i/>
        </w:rPr>
        <w:t>Does your country have a national monitoring on open access to publications?</w:t>
      </w:r>
      <w:r>
        <w:t xml:space="preserve"> (Q49). National monitoring </w:t>
      </w:r>
      <w:r>
        <w:lastRenderedPageBreak/>
        <w:t>hereby refers to any monitoring of policies or practices at national or regional levels. {</w:t>
      </w:r>
      <w:r>
        <w:rPr>
          <w:highlight w:val="yellow"/>
        </w:rPr>
        <w:t>Question54}</w:t>
      </w:r>
      <w:r>
        <w:t xml:space="preserve"> of responding EU countries have a national monitoring on open access to publications as shown in Figures 11 and 12.</w:t>
      </w:r>
    </w:p>
    <w:p w14:paraId="33D0876C" w14:textId="77777777" w:rsidR="00A02BEE" w:rsidRDefault="00A02BEE">
      <w:pPr>
        <w:pStyle w:val="normal1"/>
        <w:widowControl w:val="0"/>
        <w:spacing w:line="240" w:lineRule="auto"/>
      </w:pPr>
    </w:p>
    <w:p w14:paraId="61E810A0" w14:textId="77777777" w:rsidR="00A02BEE" w:rsidRDefault="00000000">
      <w:pPr>
        <w:pStyle w:val="normal1"/>
        <w:jc w:val="center"/>
        <w:rPr>
          <w:i/>
        </w:rPr>
      </w:pPr>
      <w:r>
        <w:rPr>
          <w:i/>
          <w:highlight w:val="yellow"/>
        </w:rPr>
        <w:t>{%chartImage6}</w:t>
      </w:r>
    </w:p>
    <w:p w14:paraId="1ED2B487" w14:textId="77777777" w:rsidR="00A02BEE" w:rsidRDefault="00A02BEE">
      <w:pPr>
        <w:pStyle w:val="normal1"/>
        <w:jc w:val="center"/>
      </w:pPr>
    </w:p>
    <w:p w14:paraId="14644FD3" w14:textId="77777777" w:rsidR="00A02BEE" w:rsidRDefault="00000000">
      <w:pPr>
        <w:pStyle w:val="normal1"/>
        <w:jc w:val="center"/>
      </w:pPr>
      <w:r>
        <w:rPr>
          <w:i/>
        </w:rPr>
        <w:t>Figure 11: Map of EU Countries with a National Monitoring on Open Access to Publications</w:t>
      </w:r>
    </w:p>
    <w:p w14:paraId="67570EA4" w14:textId="77777777" w:rsidR="00A02BEE" w:rsidRDefault="00A02BEE">
      <w:pPr>
        <w:pStyle w:val="normal1"/>
        <w:widowControl w:val="0"/>
        <w:spacing w:line="240" w:lineRule="auto"/>
      </w:pPr>
    </w:p>
    <w:p w14:paraId="11D9A43D" w14:textId="77777777" w:rsidR="00A02BEE" w:rsidRDefault="00000000">
      <w:pPr>
        <w:pStyle w:val="normal1"/>
        <w:jc w:val="center"/>
        <w:rPr>
          <w:i/>
        </w:rPr>
      </w:pPr>
      <w:r>
        <w:rPr>
          <w:i/>
          <w:highlight w:val="yellow"/>
        </w:rPr>
        <w:t>{%pieChartImage_5_0}</w:t>
      </w:r>
    </w:p>
    <w:p w14:paraId="657E78E5" w14:textId="77777777" w:rsidR="00A02BEE" w:rsidRDefault="00A02BEE">
      <w:pPr>
        <w:pStyle w:val="normal1"/>
        <w:jc w:val="center"/>
      </w:pPr>
    </w:p>
    <w:p w14:paraId="3FF0E6FF" w14:textId="77777777" w:rsidR="00A02BEE" w:rsidRDefault="00000000">
      <w:pPr>
        <w:pStyle w:val="normal1"/>
        <w:jc w:val="center"/>
      </w:pPr>
      <w:r>
        <w:rPr>
          <w:i/>
        </w:rPr>
        <w:t>Figure 12: Share of EU Countries with a National Monitoring on Open Access to Publications</w:t>
      </w:r>
    </w:p>
    <w:p w14:paraId="17DA9D81" w14:textId="77777777" w:rsidR="00A02BEE" w:rsidRDefault="00A02BEE">
      <w:pPr>
        <w:pStyle w:val="normal1"/>
        <w:widowControl w:val="0"/>
        <w:spacing w:line="240" w:lineRule="auto"/>
      </w:pPr>
    </w:p>
    <w:p w14:paraId="38D921AD" w14:textId="77777777" w:rsidR="00A02BEE" w:rsidRDefault="00000000">
      <w:pPr>
        <w:pStyle w:val="normal1"/>
        <w:widowControl w:val="0"/>
        <w:numPr>
          <w:ilvl w:val="2"/>
          <w:numId w:val="1"/>
        </w:numPr>
        <w:spacing w:line="240" w:lineRule="auto"/>
      </w:pPr>
      <w:r>
        <w:t>National Investments in Publications</w:t>
      </w:r>
    </w:p>
    <w:p w14:paraId="7CEDAC15" w14:textId="77777777" w:rsidR="00A02BEE" w:rsidRDefault="00A02BEE">
      <w:pPr>
        <w:pStyle w:val="normal1"/>
        <w:widowControl w:val="0"/>
        <w:spacing w:line="240" w:lineRule="auto"/>
      </w:pPr>
    </w:p>
    <w:p w14:paraId="44EF9159" w14:textId="77777777" w:rsidR="00A02BEE" w:rsidRDefault="00000000">
      <w:pPr>
        <w:pStyle w:val="normal1"/>
        <w:widowControl w:val="0"/>
        <w:spacing w:line="240" w:lineRule="auto"/>
      </w:pPr>
      <w:r>
        <w:t>The second main practice question on open access to publications in Survey {</w:t>
      </w:r>
      <w:r>
        <w:rPr>
          <w:highlight w:val="yellow"/>
        </w:rPr>
        <w:t>Year}</w:t>
      </w:r>
      <w:r>
        <w:t xml:space="preserve"> is </w:t>
      </w:r>
      <w:r>
        <w:rPr>
          <w:i/>
        </w:rPr>
        <w:t>How much did your country financially invest in open access to publications in {</w:t>
      </w:r>
      <w:r>
        <w:rPr>
          <w:i/>
          <w:highlight w:val="yellow"/>
        </w:rPr>
        <w:t>Year}</w:t>
      </w:r>
      <w:r>
        <w:rPr>
          <w:i/>
        </w:rPr>
        <w:t xml:space="preserve"> in millions of Euros?</w:t>
      </w:r>
      <w:r>
        <w:t xml:space="preserve"> (Q51). {</w:t>
      </w:r>
      <w:r>
        <w:rPr>
          <w:highlight w:val="yellow"/>
        </w:rPr>
        <w:t>Question56[0]}</w:t>
      </w:r>
      <w:r>
        <w:t xml:space="preserve"> of responding EU countries are not investing or have not stated the amount of investments in open access to publications. {</w:t>
      </w:r>
      <w:r>
        <w:rPr>
          <w:highlight w:val="yellow"/>
        </w:rPr>
        <w:t>Question56[1]}</w:t>
      </w:r>
      <w:r>
        <w:t xml:space="preserve"> of EU countries invested &gt;0 to 50 €K, {</w:t>
      </w:r>
      <w:r>
        <w:rPr>
          <w:highlight w:val="yellow"/>
        </w:rPr>
        <w:t>Question56[2]}</w:t>
      </w:r>
      <w:r>
        <w:t xml:space="preserve"> &gt;50 to 100 €K, {</w:t>
      </w:r>
      <w:r>
        <w:rPr>
          <w:highlight w:val="yellow"/>
        </w:rPr>
        <w:t>Question56[3]}</w:t>
      </w:r>
      <w:r>
        <w:t xml:space="preserve"> &gt;100 to 250 €K, {</w:t>
      </w:r>
      <w:r>
        <w:rPr>
          <w:highlight w:val="yellow"/>
        </w:rPr>
        <w:t>Question56[4]}</w:t>
      </w:r>
      <w:r>
        <w:t xml:space="preserve"> &gt;250 to 500 €K, {</w:t>
      </w:r>
      <w:r>
        <w:rPr>
          <w:highlight w:val="yellow"/>
        </w:rPr>
        <w:t>Question56[5]}</w:t>
      </w:r>
      <w:r>
        <w:t xml:space="preserve"> &gt;500 to 1000 €K, and {</w:t>
      </w:r>
      <w:r>
        <w:rPr>
          <w:shd w:val="clear" w:color="auto" w:fill="FFFF00"/>
        </w:rPr>
        <w:t>Question56[6]</w:t>
      </w:r>
      <w:r>
        <w:t>} &gt;1000 €K per 1000 FTE researchers as shown in Figure 13.</w:t>
      </w:r>
    </w:p>
    <w:p w14:paraId="35A7D694" w14:textId="77777777" w:rsidR="00A02BEE" w:rsidRDefault="00A02BEE">
      <w:pPr>
        <w:pStyle w:val="normal1"/>
        <w:widowControl w:val="0"/>
        <w:spacing w:line="240" w:lineRule="auto"/>
      </w:pPr>
    </w:p>
    <w:p w14:paraId="02DFBE0A" w14:textId="77777777" w:rsidR="00A02BEE" w:rsidRDefault="00000000">
      <w:pPr>
        <w:pStyle w:val="normal1"/>
        <w:jc w:val="center"/>
        <w:rPr>
          <w:i/>
        </w:rPr>
      </w:pPr>
      <w:r>
        <w:rPr>
          <w:i/>
          <w:highlight w:val="yellow"/>
        </w:rPr>
        <w:t>{%chartImage7}</w:t>
      </w:r>
    </w:p>
    <w:p w14:paraId="5C8A4A0A" w14:textId="77777777" w:rsidR="00A02BEE" w:rsidRDefault="00A02BEE">
      <w:pPr>
        <w:pStyle w:val="normal1"/>
        <w:jc w:val="center"/>
      </w:pPr>
    </w:p>
    <w:p w14:paraId="40475B9E" w14:textId="77777777" w:rsidR="00A02BEE" w:rsidRDefault="00000000">
      <w:pPr>
        <w:pStyle w:val="normal1"/>
        <w:jc w:val="center"/>
      </w:pPr>
      <w:r>
        <w:rPr>
          <w:i/>
        </w:rPr>
        <w:t xml:space="preserve">Figure 13: </w:t>
      </w:r>
      <w:bookmarkStart w:id="3" w:name="__DdeLink__2403_2503287465"/>
      <w:r>
        <w:rPr>
          <w:i/>
        </w:rPr>
        <w:t>Share of EU Countries with National Investments in Open Access to Publications per 1000 FTE Researchers</w:t>
      </w:r>
      <w:bookmarkEnd w:id="3"/>
    </w:p>
    <w:p w14:paraId="0C92A228" w14:textId="77777777" w:rsidR="00A02BEE" w:rsidRDefault="00A02BEE">
      <w:pPr>
        <w:pStyle w:val="normal1"/>
        <w:widowControl w:val="0"/>
        <w:spacing w:line="240" w:lineRule="auto"/>
      </w:pPr>
    </w:p>
    <w:p w14:paraId="70637F44" w14:textId="77777777" w:rsidR="00A02BEE" w:rsidRDefault="00000000">
      <w:pPr>
        <w:pStyle w:val="normal1"/>
        <w:widowControl w:val="0"/>
        <w:numPr>
          <w:ilvl w:val="1"/>
          <w:numId w:val="1"/>
        </w:numPr>
        <w:spacing w:line="240" w:lineRule="auto"/>
      </w:pPr>
      <w:r>
        <w:t>Impact</w:t>
      </w:r>
    </w:p>
    <w:p w14:paraId="34165063" w14:textId="77777777" w:rsidR="00A02BEE" w:rsidRDefault="00A02BEE">
      <w:pPr>
        <w:pStyle w:val="normal1"/>
        <w:widowControl w:val="0"/>
        <w:spacing w:line="240" w:lineRule="auto"/>
      </w:pPr>
    </w:p>
    <w:p w14:paraId="5716A308" w14:textId="77777777" w:rsidR="00A02BEE" w:rsidRDefault="00000000">
      <w:pPr>
        <w:pStyle w:val="normal1"/>
        <w:widowControl w:val="0"/>
        <w:numPr>
          <w:ilvl w:val="2"/>
          <w:numId w:val="1"/>
        </w:numPr>
        <w:spacing w:line="240" w:lineRule="auto"/>
      </w:pPr>
      <w:r>
        <w:t>Yearly Trends in Policies on Publications</w:t>
      </w:r>
    </w:p>
    <w:p w14:paraId="1A79452C" w14:textId="77777777" w:rsidR="00A02BEE" w:rsidRDefault="00A02BEE">
      <w:pPr>
        <w:pStyle w:val="normal1"/>
        <w:widowControl w:val="0"/>
        <w:spacing w:line="240" w:lineRule="auto"/>
      </w:pPr>
    </w:p>
    <w:p w14:paraId="395F659A" w14:textId="77777777" w:rsidR="00A02BEE" w:rsidRDefault="00000000">
      <w:pPr>
        <w:pStyle w:val="normal1"/>
        <w:widowControl w:val="0"/>
        <w:spacing w:line="240" w:lineRule="auto"/>
      </w:pPr>
      <w:r>
        <w:t>There is {</w:t>
      </w:r>
      <w:r>
        <w:rPr>
          <w:highlight w:val="yellow"/>
        </w:rPr>
        <w:t>Question6[0]}</w:t>
      </w:r>
      <w:r>
        <w:t xml:space="preserve"> in national policies on open access to publications in EU countries in {</w:t>
      </w:r>
      <w:r>
        <w:rPr>
          <w:highlight w:val="yellow"/>
        </w:rPr>
        <w:t>Year}</w:t>
      </w:r>
      <w:r>
        <w:t xml:space="preserve"> from the previous year and {</w:t>
      </w:r>
      <w:r>
        <w:rPr>
          <w:highlight w:val="yellow"/>
        </w:rPr>
        <w:t>Question6[1]}</w:t>
      </w:r>
      <w:r>
        <w:t xml:space="preserve"> since 2022 whereby there is {</w:t>
      </w:r>
      <w:r>
        <w:rPr>
          <w:highlight w:val="yellow"/>
        </w:rPr>
        <w:t>Question6[2]}</w:t>
      </w:r>
      <w:r>
        <w:t xml:space="preserve"> in mandatory policies in {</w:t>
      </w:r>
      <w:r>
        <w:rPr>
          <w:highlight w:val="yellow"/>
        </w:rPr>
        <w:t>Year}</w:t>
      </w:r>
      <w:r>
        <w:t xml:space="preserve"> from the previous year and {</w:t>
      </w:r>
      <w:r>
        <w:rPr>
          <w:highlight w:val="yellow"/>
        </w:rPr>
        <w:t>Question6[3]}</w:t>
      </w:r>
      <w:r>
        <w:t xml:space="preserve"> since 2022 as shown in Figure 14.</w:t>
      </w:r>
    </w:p>
    <w:p w14:paraId="1BC99CC4" w14:textId="77777777" w:rsidR="00A02BEE" w:rsidRDefault="00A02BEE">
      <w:pPr>
        <w:pStyle w:val="normal1"/>
        <w:widowControl w:val="0"/>
        <w:spacing w:line="240" w:lineRule="auto"/>
      </w:pPr>
    </w:p>
    <w:p w14:paraId="208FBA2F" w14:textId="77777777" w:rsidR="00A02BEE" w:rsidRDefault="00000000">
      <w:pPr>
        <w:pStyle w:val="normal1"/>
        <w:jc w:val="center"/>
        <w:rPr>
          <w:i/>
        </w:rPr>
      </w:pPr>
      <w:r>
        <w:rPr>
          <w:i/>
          <w:highlight w:val="yellow"/>
        </w:rPr>
        <w:t>{%chartImage8}</w:t>
      </w:r>
    </w:p>
    <w:p w14:paraId="44E672A4" w14:textId="77777777" w:rsidR="00A02BEE" w:rsidRDefault="00A02BEE">
      <w:pPr>
        <w:pStyle w:val="normal1"/>
        <w:jc w:val="center"/>
      </w:pPr>
    </w:p>
    <w:p w14:paraId="57C8E80D" w14:textId="77777777" w:rsidR="00A02BEE" w:rsidRDefault="00000000">
      <w:pPr>
        <w:pStyle w:val="normal1"/>
        <w:numPr>
          <w:ilvl w:val="0"/>
          <w:numId w:val="2"/>
        </w:numPr>
        <w:jc w:val="center"/>
      </w:pPr>
      <w:r>
        <w:rPr>
          <w:i/>
        </w:rPr>
        <w:t>Figure 14: Trend in EU Countries with a National Policy on Open Access to Publications</w:t>
      </w:r>
    </w:p>
    <w:p w14:paraId="517B18D5" w14:textId="77777777" w:rsidR="00A02BEE" w:rsidRDefault="00A02BEE">
      <w:pPr>
        <w:pStyle w:val="normal1"/>
        <w:widowControl w:val="0"/>
        <w:spacing w:line="240" w:lineRule="auto"/>
      </w:pPr>
    </w:p>
    <w:p w14:paraId="7A74829C" w14:textId="77777777" w:rsidR="00A02BEE" w:rsidRDefault="00000000">
      <w:pPr>
        <w:pStyle w:val="normal1"/>
        <w:widowControl w:val="0"/>
        <w:spacing w:line="240" w:lineRule="auto"/>
      </w:pPr>
      <w:r>
        <w:t>There is {</w:t>
      </w:r>
      <w:r>
        <w:rPr>
          <w:highlight w:val="yellow"/>
        </w:rPr>
        <w:t>Question6.3[0]}</w:t>
      </w:r>
      <w:r>
        <w:t xml:space="preserve"> in specific policies on immediate open access to publications in EU countries in {</w:t>
      </w:r>
      <w:r>
        <w:rPr>
          <w:highlight w:val="yellow"/>
        </w:rPr>
        <w:t>Year}</w:t>
      </w:r>
      <w:r>
        <w:t xml:space="preserve"> from the previous year and {</w:t>
      </w:r>
      <w:r>
        <w:rPr>
          <w:highlight w:val="yellow"/>
        </w:rPr>
        <w:t>Question6.3[1]</w:t>
      </w:r>
      <w:r>
        <w:t>} since 2022 whereby there is  {</w:t>
      </w:r>
      <w:r>
        <w:rPr>
          <w:highlight w:val="yellow"/>
        </w:rPr>
        <w:t>Question6.3[2]</w:t>
      </w:r>
      <w:r>
        <w:t>} in mandatory policies in {</w:t>
      </w:r>
      <w:r>
        <w:rPr>
          <w:highlight w:val="yellow"/>
        </w:rPr>
        <w:t>Year}</w:t>
      </w:r>
      <w:r>
        <w:t xml:space="preserve"> from the previous year and {</w:t>
      </w:r>
      <w:r>
        <w:rPr>
          <w:highlight w:val="yellow"/>
        </w:rPr>
        <w:t>Question6.3[3]</w:t>
      </w:r>
      <w:r>
        <w:t>} since 2022 as shown in Figure 15.</w:t>
      </w:r>
    </w:p>
    <w:p w14:paraId="62C395B4" w14:textId="77777777" w:rsidR="00A02BEE" w:rsidRDefault="00A02BEE">
      <w:pPr>
        <w:pStyle w:val="normal1"/>
        <w:widowControl w:val="0"/>
        <w:spacing w:line="240" w:lineRule="auto"/>
      </w:pPr>
    </w:p>
    <w:p w14:paraId="0452FE20" w14:textId="77777777" w:rsidR="00A02BEE" w:rsidRDefault="00000000">
      <w:pPr>
        <w:pStyle w:val="normal1"/>
        <w:jc w:val="center"/>
        <w:rPr>
          <w:i/>
        </w:rPr>
      </w:pPr>
      <w:r>
        <w:rPr>
          <w:i/>
          <w:highlight w:val="yellow"/>
        </w:rPr>
        <w:t>{%chartImage9}</w:t>
      </w:r>
    </w:p>
    <w:p w14:paraId="7EEBBC08" w14:textId="77777777" w:rsidR="00A02BEE" w:rsidRDefault="00A02BEE">
      <w:pPr>
        <w:pStyle w:val="normal1"/>
        <w:jc w:val="center"/>
      </w:pPr>
    </w:p>
    <w:p w14:paraId="349977C4" w14:textId="77777777" w:rsidR="00A02BEE" w:rsidRDefault="00000000">
      <w:pPr>
        <w:pStyle w:val="normal1"/>
        <w:jc w:val="center"/>
      </w:pPr>
      <w:r>
        <w:rPr>
          <w:i/>
        </w:rPr>
        <w:t>Figure 15: Trend in EU Countries with a Specific Policy on Immediate Open Access to Publications</w:t>
      </w:r>
    </w:p>
    <w:p w14:paraId="7E947397" w14:textId="77777777" w:rsidR="00A02BEE" w:rsidRDefault="00A02BEE">
      <w:pPr>
        <w:pStyle w:val="normal1"/>
        <w:widowControl w:val="0"/>
        <w:spacing w:line="240" w:lineRule="auto"/>
      </w:pPr>
    </w:p>
    <w:p w14:paraId="20235C72" w14:textId="77777777" w:rsidR="00A02BEE" w:rsidRDefault="00000000">
      <w:pPr>
        <w:pStyle w:val="normal1"/>
        <w:widowControl w:val="0"/>
        <w:spacing w:line="240" w:lineRule="auto"/>
      </w:pPr>
      <w:r>
        <w:t>There is {</w:t>
      </w:r>
      <w:r>
        <w:rPr>
          <w:highlight w:val="yellow"/>
        </w:rPr>
        <w:t>Question6.4[0]</w:t>
      </w:r>
      <w:r>
        <w:t>} in specific policies on retention of IPR on publications in EU countries in {</w:t>
      </w:r>
      <w:r>
        <w:rPr>
          <w:highlight w:val="yellow"/>
        </w:rPr>
        <w:t>Year}</w:t>
      </w:r>
      <w:r>
        <w:t xml:space="preserve"> from the previous year and {</w:t>
      </w:r>
      <w:r>
        <w:rPr>
          <w:highlight w:val="yellow"/>
        </w:rPr>
        <w:t>Question6.4[1]</w:t>
      </w:r>
      <w:r>
        <w:t>} since 2022 whereby there is {</w:t>
      </w:r>
      <w:r>
        <w:rPr>
          <w:highlight w:val="yellow"/>
        </w:rPr>
        <w:t>Question6.4[2]</w:t>
      </w:r>
      <w:r>
        <w:t>} in mandatory policies in {</w:t>
      </w:r>
      <w:r>
        <w:rPr>
          <w:highlight w:val="yellow"/>
        </w:rPr>
        <w:t>Year}</w:t>
      </w:r>
      <w:r>
        <w:t xml:space="preserve"> from the previous year and {</w:t>
      </w:r>
      <w:r>
        <w:rPr>
          <w:highlight w:val="yellow"/>
        </w:rPr>
        <w:t>Question6.4[3]</w:t>
      </w:r>
      <w:r>
        <w:t>}  since 2022 as shown in Figure 16.</w:t>
      </w:r>
    </w:p>
    <w:p w14:paraId="079E4D2C" w14:textId="77777777" w:rsidR="00A02BEE" w:rsidRDefault="00A02BEE">
      <w:pPr>
        <w:pStyle w:val="normal1"/>
        <w:widowControl w:val="0"/>
        <w:spacing w:line="240" w:lineRule="auto"/>
      </w:pPr>
    </w:p>
    <w:p w14:paraId="5F033699" w14:textId="77777777" w:rsidR="00A02BEE" w:rsidRDefault="00000000">
      <w:pPr>
        <w:pStyle w:val="normal1"/>
        <w:jc w:val="center"/>
        <w:rPr>
          <w:i/>
        </w:rPr>
      </w:pPr>
      <w:r>
        <w:rPr>
          <w:i/>
          <w:highlight w:val="yellow"/>
        </w:rPr>
        <w:t>{%chartImage10}</w:t>
      </w:r>
    </w:p>
    <w:p w14:paraId="19526C78" w14:textId="77777777" w:rsidR="00A02BEE" w:rsidRDefault="00A02BEE">
      <w:pPr>
        <w:pStyle w:val="normal1"/>
        <w:jc w:val="center"/>
      </w:pPr>
    </w:p>
    <w:p w14:paraId="0A17E5C1" w14:textId="77777777" w:rsidR="00A02BEE" w:rsidRDefault="00000000">
      <w:pPr>
        <w:pStyle w:val="normal1"/>
        <w:jc w:val="center"/>
      </w:pPr>
      <w:r>
        <w:rPr>
          <w:i/>
        </w:rPr>
        <w:t>Figure 16: Trend in EU Countries with a Specific Policy on Retention of IPR on Publications</w:t>
      </w:r>
    </w:p>
    <w:p w14:paraId="51D5CC64" w14:textId="77777777" w:rsidR="00A02BEE" w:rsidRDefault="00A02BEE">
      <w:pPr>
        <w:pStyle w:val="normal1"/>
        <w:widowControl w:val="0"/>
        <w:spacing w:line="240" w:lineRule="auto"/>
      </w:pPr>
    </w:p>
    <w:p w14:paraId="120F09C6" w14:textId="77777777" w:rsidR="00A02BEE" w:rsidRDefault="00000000">
      <w:pPr>
        <w:pStyle w:val="normal1"/>
        <w:widowControl w:val="0"/>
        <w:spacing w:line="240" w:lineRule="auto"/>
      </w:pPr>
      <w:r>
        <w:t>There is {</w:t>
      </w:r>
      <w:r>
        <w:rPr>
          <w:highlight w:val="yellow"/>
        </w:rPr>
        <w:t>Question6.5[0]</w:t>
      </w:r>
      <w:r>
        <w:t>} in specific policies on open licensing of publications in EU countries in {</w:t>
      </w:r>
      <w:r>
        <w:rPr>
          <w:highlight w:val="yellow"/>
        </w:rPr>
        <w:t>Year}</w:t>
      </w:r>
      <w:r>
        <w:t xml:space="preserve"> from the previous year and {</w:t>
      </w:r>
      <w:r>
        <w:rPr>
          <w:highlight w:val="yellow"/>
        </w:rPr>
        <w:t>Question6.5[1]</w:t>
      </w:r>
      <w:r>
        <w:t>}  since 2022 whereby there is {</w:t>
      </w:r>
      <w:r>
        <w:rPr>
          <w:highlight w:val="yellow"/>
        </w:rPr>
        <w:t>Question6.5[2]</w:t>
      </w:r>
      <w:r>
        <w:t>} in mandatory policies in {</w:t>
      </w:r>
      <w:r>
        <w:rPr>
          <w:highlight w:val="yellow"/>
        </w:rPr>
        <w:t>Year}</w:t>
      </w:r>
      <w:r>
        <w:t xml:space="preserve"> from the previous year and {</w:t>
      </w:r>
      <w:r>
        <w:rPr>
          <w:highlight w:val="yellow"/>
        </w:rPr>
        <w:t>Question6.5[3]</w:t>
      </w:r>
      <w:r>
        <w:t>} since 2022 as shown in Figure 17.</w:t>
      </w:r>
    </w:p>
    <w:p w14:paraId="65F6A48E" w14:textId="77777777" w:rsidR="00A02BEE" w:rsidRDefault="00A02BEE">
      <w:pPr>
        <w:pStyle w:val="normal1"/>
        <w:widowControl w:val="0"/>
        <w:spacing w:line="240" w:lineRule="auto"/>
      </w:pPr>
    </w:p>
    <w:p w14:paraId="4213BB32" w14:textId="77777777" w:rsidR="00A02BEE" w:rsidRDefault="00000000">
      <w:pPr>
        <w:pStyle w:val="normal1"/>
        <w:jc w:val="center"/>
        <w:rPr>
          <w:i/>
        </w:rPr>
      </w:pPr>
      <w:r>
        <w:rPr>
          <w:i/>
          <w:highlight w:val="yellow"/>
        </w:rPr>
        <w:t>{%chartImage11}</w:t>
      </w:r>
    </w:p>
    <w:p w14:paraId="0A013E51" w14:textId="77777777" w:rsidR="00A02BEE" w:rsidRDefault="00A02BEE">
      <w:pPr>
        <w:pStyle w:val="normal1"/>
        <w:jc w:val="center"/>
      </w:pPr>
    </w:p>
    <w:p w14:paraId="6CC05209" w14:textId="77777777" w:rsidR="00A02BEE" w:rsidRDefault="00000000">
      <w:pPr>
        <w:pStyle w:val="normal1"/>
        <w:jc w:val="center"/>
      </w:pPr>
      <w:r>
        <w:rPr>
          <w:i/>
        </w:rPr>
        <w:t>Figure 17: Trend in EU Countries with a Specific Policy on Open Licensing of Publications</w:t>
      </w:r>
    </w:p>
    <w:p w14:paraId="29180E58" w14:textId="77777777" w:rsidR="00A02BEE" w:rsidRDefault="00A02BEE">
      <w:pPr>
        <w:pStyle w:val="normal1"/>
        <w:widowControl w:val="0"/>
        <w:spacing w:line="240" w:lineRule="auto"/>
      </w:pPr>
    </w:p>
    <w:p w14:paraId="1AEB0F2D" w14:textId="77777777" w:rsidR="00A02BEE" w:rsidRDefault="00000000">
      <w:pPr>
        <w:pStyle w:val="normal1"/>
        <w:widowControl w:val="0"/>
        <w:spacing w:line="240" w:lineRule="auto"/>
      </w:pPr>
      <w:r>
        <w:t>There is lastly {</w:t>
      </w:r>
      <w:r>
        <w:rPr>
          <w:highlight w:val="yellow"/>
        </w:rPr>
        <w:t>Question7[0]</w:t>
      </w:r>
      <w:r>
        <w:t>} in financial strategies on open access to publications in EU countries in {</w:t>
      </w:r>
      <w:r>
        <w:rPr>
          <w:highlight w:val="yellow"/>
        </w:rPr>
        <w:t>Year}</w:t>
      </w:r>
      <w:r>
        <w:t xml:space="preserve"> from the previous year and {</w:t>
      </w:r>
      <w:r>
        <w:rPr>
          <w:highlight w:val="yellow"/>
        </w:rPr>
        <w:t>Question7[1]</w:t>
      </w:r>
      <w:r>
        <w:t>} since 2022 as shown in Figure 18.</w:t>
      </w:r>
    </w:p>
    <w:p w14:paraId="46B1F695" w14:textId="77777777" w:rsidR="00A02BEE" w:rsidRDefault="00A02BEE">
      <w:pPr>
        <w:pStyle w:val="normal1"/>
        <w:widowControl w:val="0"/>
        <w:spacing w:line="240" w:lineRule="auto"/>
      </w:pPr>
    </w:p>
    <w:p w14:paraId="344D85AD" w14:textId="77777777" w:rsidR="00A02BEE" w:rsidRDefault="00000000">
      <w:pPr>
        <w:pStyle w:val="normal1"/>
        <w:jc w:val="center"/>
        <w:rPr>
          <w:i/>
        </w:rPr>
      </w:pPr>
      <w:r>
        <w:rPr>
          <w:i/>
          <w:highlight w:val="yellow"/>
        </w:rPr>
        <w:t>{%chartImage12}</w:t>
      </w:r>
    </w:p>
    <w:p w14:paraId="1D0E05A2" w14:textId="77777777" w:rsidR="00A02BEE" w:rsidRDefault="00A02BEE">
      <w:pPr>
        <w:pStyle w:val="normal1"/>
        <w:jc w:val="center"/>
      </w:pPr>
    </w:p>
    <w:p w14:paraId="3DFACBC7" w14:textId="77777777" w:rsidR="00A02BEE" w:rsidRDefault="00000000">
      <w:pPr>
        <w:pStyle w:val="normal1"/>
        <w:jc w:val="center"/>
      </w:pPr>
      <w:r>
        <w:rPr>
          <w:i/>
        </w:rPr>
        <w:t>Figure 18: Trend in EU Countries with a Financial Strategy on Open Access to Publications</w:t>
      </w:r>
    </w:p>
    <w:p w14:paraId="59686669" w14:textId="77777777" w:rsidR="00A02BEE" w:rsidRDefault="00A02BEE">
      <w:pPr>
        <w:pStyle w:val="normal1"/>
        <w:widowControl w:val="0"/>
        <w:spacing w:line="240" w:lineRule="auto"/>
      </w:pPr>
    </w:p>
    <w:p w14:paraId="152DB12D" w14:textId="77777777" w:rsidR="00A02BEE" w:rsidRDefault="00000000">
      <w:pPr>
        <w:pStyle w:val="normal1"/>
        <w:widowControl w:val="0"/>
        <w:numPr>
          <w:ilvl w:val="2"/>
          <w:numId w:val="1"/>
        </w:numPr>
        <w:spacing w:line="240" w:lineRule="auto"/>
      </w:pPr>
      <w:r>
        <w:t>Yearly Trends in Practices on Publications</w:t>
      </w:r>
    </w:p>
    <w:p w14:paraId="14F2B576" w14:textId="77777777" w:rsidR="00A02BEE" w:rsidRDefault="00A02BEE">
      <w:pPr>
        <w:pStyle w:val="normal1"/>
        <w:widowControl w:val="0"/>
        <w:spacing w:line="240" w:lineRule="auto"/>
      </w:pPr>
    </w:p>
    <w:p w14:paraId="3E28267E" w14:textId="77777777" w:rsidR="00A02BEE" w:rsidRDefault="00000000">
      <w:pPr>
        <w:pStyle w:val="normal1"/>
        <w:widowControl w:val="0"/>
        <w:spacing w:line="240" w:lineRule="auto"/>
      </w:pPr>
      <w:r>
        <w:t>There is {</w:t>
      </w:r>
      <w:r>
        <w:rPr>
          <w:highlight w:val="yellow"/>
        </w:rPr>
        <w:t>Question54[0]</w:t>
      </w:r>
      <w:r>
        <w:t>} in national monitoring on open access to publications in EU countries in {</w:t>
      </w:r>
      <w:r>
        <w:rPr>
          <w:highlight w:val="yellow"/>
        </w:rPr>
        <w:t>Year}</w:t>
      </w:r>
      <w:r>
        <w:t xml:space="preserve"> from the previous year and {</w:t>
      </w:r>
      <w:r>
        <w:rPr>
          <w:highlight w:val="yellow"/>
        </w:rPr>
        <w:t>Question54[1]</w:t>
      </w:r>
      <w:r>
        <w:t>} since 2022 as shown in Figure 19.</w:t>
      </w:r>
    </w:p>
    <w:p w14:paraId="25597336" w14:textId="77777777" w:rsidR="00A02BEE" w:rsidRDefault="00A02BEE">
      <w:pPr>
        <w:pStyle w:val="normal1"/>
        <w:widowControl w:val="0"/>
        <w:spacing w:line="240" w:lineRule="auto"/>
      </w:pPr>
    </w:p>
    <w:p w14:paraId="73A5A45F" w14:textId="77777777" w:rsidR="00A02BEE" w:rsidRDefault="00000000">
      <w:pPr>
        <w:pStyle w:val="normal1"/>
        <w:jc w:val="center"/>
        <w:rPr>
          <w:i/>
        </w:rPr>
      </w:pPr>
      <w:r>
        <w:rPr>
          <w:i/>
          <w:highlight w:val="yellow"/>
        </w:rPr>
        <w:t>{%chartImage13}</w:t>
      </w:r>
    </w:p>
    <w:p w14:paraId="349FD4D6" w14:textId="77777777" w:rsidR="00A02BEE" w:rsidRDefault="00A02BEE">
      <w:pPr>
        <w:pStyle w:val="normal1"/>
        <w:jc w:val="center"/>
      </w:pPr>
    </w:p>
    <w:p w14:paraId="72B4E730" w14:textId="77777777" w:rsidR="00A02BEE" w:rsidRDefault="00000000">
      <w:pPr>
        <w:pStyle w:val="normal1"/>
        <w:jc w:val="center"/>
      </w:pPr>
      <w:r>
        <w:rPr>
          <w:i/>
        </w:rPr>
        <w:t>Figure 19: Trend in EU Countries with a National Monitoring on Open Access to Publications</w:t>
      </w:r>
    </w:p>
    <w:p w14:paraId="2116074A" w14:textId="77777777" w:rsidR="00A02BEE" w:rsidRDefault="00A02BEE">
      <w:pPr>
        <w:pStyle w:val="normal1"/>
        <w:widowControl w:val="0"/>
        <w:spacing w:line="240" w:lineRule="auto"/>
      </w:pPr>
    </w:p>
    <w:p w14:paraId="65225641" w14:textId="77777777" w:rsidR="00A02BEE" w:rsidRDefault="00000000">
      <w:pPr>
        <w:pStyle w:val="normal1"/>
        <w:widowControl w:val="0"/>
        <w:spacing w:line="240" w:lineRule="auto"/>
      </w:pPr>
      <w:r>
        <w:t>There is finally {</w:t>
      </w:r>
      <w:r>
        <w:rPr>
          <w:highlight w:val="yellow"/>
        </w:rPr>
        <w:t>Question56_trend[0]</w:t>
      </w:r>
      <w:r>
        <w:t>} in national investments in open access to publications per 1000 FTE researchers in EU countries in {</w:t>
      </w:r>
      <w:r>
        <w:rPr>
          <w:highlight w:val="yellow"/>
        </w:rPr>
        <w:t>Year}</w:t>
      </w:r>
      <w:r>
        <w:t xml:space="preserve"> from the previous year and {</w:t>
      </w:r>
      <w:r>
        <w:rPr>
          <w:highlight w:val="yellow"/>
        </w:rPr>
        <w:t>Question56_trend[1]</w:t>
      </w:r>
      <w:r>
        <w:t>}</w:t>
      </w:r>
    </w:p>
    <w:p w14:paraId="7153FA8A" w14:textId="77777777" w:rsidR="00A02BEE" w:rsidRDefault="00000000">
      <w:pPr>
        <w:pStyle w:val="normal1"/>
        <w:widowControl w:val="0"/>
        <w:spacing w:line="240" w:lineRule="auto"/>
      </w:pPr>
      <w:r>
        <w:t>since 2022 as shown in Figure 20.</w:t>
      </w:r>
    </w:p>
    <w:p w14:paraId="3DBF74CC" w14:textId="77777777" w:rsidR="00A02BEE" w:rsidRDefault="00000000">
      <w:pPr>
        <w:pStyle w:val="normal1"/>
        <w:jc w:val="center"/>
        <w:rPr>
          <w:i/>
        </w:rPr>
      </w:pPr>
      <w:r>
        <w:rPr>
          <w:i/>
          <w:highlight w:val="yellow"/>
        </w:rPr>
        <w:t>{%chartImage14}</w:t>
      </w:r>
    </w:p>
    <w:p w14:paraId="74F088E7" w14:textId="77777777" w:rsidR="00A02BEE" w:rsidRDefault="00A02BEE">
      <w:pPr>
        <w:pStyle w:val="normal1"/>
        <w:jc w:val="center"/>
      </w:pPr>
    </w:p>
    <w:p w14:paraId="4AC0FB1B" w14:textId="77777777" w:rsidR="00A02BEE" w:rsidRDefault="00000000">
      <w:pPr>
        <w:pStyle w:val="normal1"/>
        <w:jc w:val="center"/>
        <w:rPr>
          <w:shd w:val="clear" w:color="auto" w:fill="FF9900"/>
        </w:rPr>
      </w:pPr>
      <w:r>
        <w:rPr>
          <w:i/>
        </w:rPr>
        <w:t>Figure 20: Trend in EU Countries with National Investments in Open Access to Publications per 1000 FTE Researchers</w:t>
      </w:r>
    </w:p>
    <w:p w14:paraId="686E17F1" w14:textId="77777777" w:rsidR="00A02BEE" w:rsidRDefault="00A02BEE">
      <w:pPr>
        <w:pStyle w:val="normal2"/>
        <w:widowControl w:val="0"/>
        <w:spacing w:line="240" w:lineRule="auto"/>
      </w:pPr>
    </w:p>
    <w:p w14:paraId="62997049" w14:textId="77777777" w:rsidR="00A02BEE" w:rsidRDefault="00000000">
      <w:pPr>
        <w:pStyle w:val="normal2"/>
        <w:widowControl w:val="0"/>
        <w:numPr>
          <w:ilvl w:val="0"/>
          <w:numId w:val="1"/>
        </w:numPr>
        <w:spacing w:line="240" w:lineRule="auto"/>
      </w:pPr>
      <w:r>
        <w:t>Data</w:t>
      </w:r>
    </w:p>
    <w:p w14:paraId="33758466" w14:textId="77777777" w:rsidR="00A02BEE" w:rsidRDefault="00A02BEE">
      <w:pPr>
        <w:pStyle w:val="normal2"/>
        <w:widowControl w:val="0"/>
        <w:spacing w:line="240" w:lineRule="auto"/>
      </w:pPr>
    </w:p>
    <w:p w14:paraId="3E651BC4" w14:textId="77777777" w:rsidR="00A02BEE" w:rsidRDefault="00000000">
      <w:pPr>
        <w:pStyle w:val="normal2"/>
        <w:widowControl w:val="0"/>
        <w:spacing w:line="240" w:lineRule="auto"/>
      </w:pPr>
      <w:r>
        <w:t>The data category consists of three main topics: data management, FAIR data [11], and open data.</w:t>
      </w:r>
    </w:p>
    <w:p w14:paraId="47E6F875" w14:textId="77777777" w:rsidR="00A02BEE" w:rsidRDefault="00A02BEE">
      <w:pPr>
        <w:pStyle w:val="normal2"/>
        <w:widowControl w:val="0"/>
        <w:spacing w:line="240" w:lineRule="auto"/>
      </w:pPr>
    </w:p>
    <w:p w14:paraId="02D67A92" w14:textId="77777777" w:rsidR="00A02BEE" w:rsidRDefault="00000000">
      <w:pPr>
        <w:pStyle w:val="normal2"/>
        <w:widowControl w:val="0"/>
        <w:numPr>
          <w:ilvl w:val="1"/>
          <w:numId w:val="1"/>
        </w:numPr>
        <w:spacing w:line="240" w:lineRule="auto"/>
      </w:pPr>
      <w:r>
        <w:t>Policies</w:t>
      </w:r>
    </w:p>
    <w:p w14:paraId="7928F340" w14:textId="77777777" w:rsidR="00A02BEE" w:rsidRDefault="00A02BEE">
      <w:pPr>
        <w:pStyle w:val="normal2"/>
        <w:widowControl w:val="0"/>
        <w:spacing w:line="240" w:lineRule="auto"/>
      </w:pPr>
    </w:p>
    <w:p w14:paraId="3308D1A5" w14:textId="77777777" w:rsidR="00A02BEE" w:rsidRDefault="00000000">
      <w:pPr>
        <w:pStyle w:val="normal2"/>
        <w:widowControl w:val="0"/>
        <w:numPr>
          <w:ilvl w:val="2"/>
          <w:numId w:val="1"/>
        </w:numPr>
        <w:spacing w:line="240" w:lineRule="auto"/>
      </w:pPr>
      <w:r>
        <w:t>National Policies on Data</w:t>
      </w:r>
    </w:p>
    <w:p w14:paraId="745F6701" w14:textId="77777777" w:rsidR="00A02BEE" w:rsidRDefault="00A02BEE">
      <w:pPr>
        <w:pStyle w:val="normal2"/>
        <w:widowControl w:val="0"/>
        <w:spacing w:line="240" w:lineRule="auto"/>
      </w:pPr>
    </w:p>
    <w:p w14:paraId="0AFF76D2" w14:textId="77777777" w:rsidR="00A02BEE" w:rsidRDefault="00000000">
      <w:pPr>
        <w:pStyle w:val="normal2"/>
        <w:widowControl w:val="0"/>
        <w:spacing w:line="240" w:lineRule="auto"/>
      </w:pPr>
      <w:r>
        <w:t>The first main policy question on data management in Survey {</w:t>
      </w:r>
      <w:r>
        <w:rPr>
          <w:highlight w:val="yellow"/>
        </w:rPr>
        <w:t>Year}</w:t>
      </w:r>
      <w:r>
        <w:t xml:space="preserve"> is </w:t>
      </w:r>
      <w:r>
        <w:rPr>
          <w:i/>
          <w:iCs/>
        </w:rPr>
        <w:t xml:space="preserve">Does your country have a </w:t>
      </w:r>
      <w:bookmarkStart w:id="4" w:name="__DdeLink__4078_473164209"/>
      <w:r>
        <w:rPr>
          <w:i/>
          <w:iCs/>
        </w:rPr>
        <w:t>national policy on data management</w:t>
      </w:r>
      <w:bookmarkEnd w:id="4"/>
      <w:r>
        <w:rPr>
          <w:i/>
          <w:iCs/>
        </w:rPr>
        <w:t>?</w:t>
      </w:r>
      <w:r>
        <w:t xml:space="preserve"> (Q5) followed by </w:t>
      </w:r>
      <w:r>
        <w:rPr>
          <w:i/>
          <w:iCs/>
        </w:rPr>
        <w:t>Is this policy mandatory?</w:t>
      </w:r>
      <w:r>
        <w:t xml:space="preserve"> (Q5.1). {</w:t>
      </w:r>
      <w:r>
        <w:rPr>
          <w:shd w:val="clear" w:color="auto" w:fill="FFFF00"/>
        </w:rPr>
        <w:t>Question10</w:t>
      </w:r>
      <w:r>
        <w:t>} of responding EU countries have a national policy on data management whereby {</w:t>
      </w:r>
      <w:r>
        <w:rPr>
          <w:shd w:val="clear" w:color="auto" w:fill="FFFF00"/>
        </w:rPr>
        <w:t>Question10.1</w:t>
      </w:r>
      <w:r>
        <w:t>} are mandatory as shown in Figures 21 and 22.</w:t>
      </w:r>
    </w:p>
    <w:p w14:paraId="057E07AC" w14:textId="77777777" w:rsidR="00A02BEE" w:rsidRDefault="00A02BEE">
      <w:pPr>
        <w:pStyle w:val="normal2"/>
        <w:widowControl w:val="0"/>
        <w:spacing w:line="240" w:lineRule="auto"/>
      </w:pPr>
    </w:p>
    <w:p w14:paraId="4EF8F97F" w14:textId="77777777" w:rsidR="00A02BEE" w:rsidRDefault="00000000">
      <w:pPr>
        <w:pStyle w:val="normal1"/>
        <w:jc w:val="center"/>
        <w:rPr>
          <w:i/>
        </w:rPr>
      </w:pPr>
      <w:r>
        <w:rPr>
          <w:i/>
          <w:highlight w:val="yellow"/>
        </w:rPr>
        <w:t>{%chartImage15}</w:t>
      </w:r>
    </w:p>
    <w:p w14:paraId="408856D4" w14:textId="77777777" w:rsidR="00A02BEE" w:rsidRDefault="00A02BEE">
      <w:pPr>
        <w:pStyle w:val="normal2"/>
        <w:jc w:val="center"/>
      </w:pPr>
    </w:p>
    <w:p w14:paraId="4977C6C0" w14:textId="77777777" w:rsidR="00A02BEE" w:rsidRDefault="00000000">
      <w:pPr>
        <w:pStyle w:val="normal2"/>
        <w:jc w:val="center"/>
        <w:rPr>
          <w:i/>
          <w:iCs/>
        </w:rPr>
      </w:pPr>
      <w:r>
        <w:rPr>
          <w:i/>
          <w:iCs/>
        </w:rPr>
        <w:t>Figure 21: Map of EU Countries with a National Policy on Data Management</w:t>
      </w:r>
    </w:p>
    <w:p w14:paraId="13109562" w14:textId="77777777" w:rsidR="00A02BEE" w:rsidRDefault="00A02BEE">
      <w:pPr>
        <w:pStyle w:val="normal2"/>
        <w:widowControl w:val="0"/>
        <w:spacing w:line="240" w:lineRule="auto"/>
      </w:pPr>
    </w:p>
    <w:p w14:paraId="7E3F9E13" w14:textId="77777777" w:rsidR="00A02BEE" w:rsidRDefault="00000000">
      <w:pPr>
        <w:pStyle w:val="normal1"/>
        <w:jc w:val="center"/>
        <w:rPr>
          <w:i/>
        </w:rPr>
      </w:pPr>
      <w:r>
        <w:rPr>
          <w:i/>
          <w:highlight w:val="yellow"/>
        </w:rPr>
        <w:t>{%pieChartImage_14_0}</w:t>
      </w:r>
    </w:p>
    <w:p w14:paraId="69A0380F" w14:textId="77777777" w:rsidR="00A02BEE" w:rsidRDefault="00000000">
      <w:pPr>
        <w:pStyle w:val="normal1"/>
        <w:jc w:val="center"/>
        <w:rPr>
          <w:i/>
        </w:rPr>
      </w:pPr>
      <w:r>
        <w:rPr>
          <w:i/>
          <w:highlight w:val="yellow"/>
        </w:rPr>
        <w:lastRenderedPageBreak/>
        <w:t>{%pieChartImage_14_1}</w:t>
      </w:r>
    </w:p>
    <w:p w14:paraId="42938CB6" w14:textId="77777777" w:rsidR="00A02BEE" w:rsidRDefault="00A02BEE">
      <w:pPr>
        <w:pStyle w:val="normal2"/>
        <w:jc w:val="center"/>
      </w:pPr>
    </w:p>
    <w:p w14:paraId="318A0639" w14:textId="77777777" w:rsidR="00A02BEE" w:rsidRDefault="00000000">
      <w:pPr>
        <w:pStyle w:val="normal2"/>
        <w:jc w:val="center"/>
      </w:pPr>
      <w:r>
        <w:rPr>
          <w:i/>
          <w:iCs/>
        </w:rPr>
        <w:t>Figure 22: Share of EU Countries with a National Policy on Data Management</w:t>
      </w:r>
    </w:p>
    <w:p w14:paraId="171D85F6" w14:textId="77777777" w:rsidR="00A02BEE" w:rsidRDefault="00A02BEE">
      <w:pPr>
        <w:pStyle w:val="normal2"/>
      </w:pPr>
    </w:p>
    <w:p w14:paraId="62A8EC42" w14:textId="593AEBBD" w:rsidR="00A02BEE" w:rsidRDefault="00000000">
      <w:pPr>
        <w:pStyle w:val="normal2"/>
        <w:widowControl w:val="0"/>
        <w:spacing w:line="240" w:lineRule="auto"/>
      </w:pPr>
      <w:r>
        <w:t>The first main policy question on FAIR data in Survey</w:t>
      </w:r>
      <w:r w:rsidR="008277E6">
        <w:t xml:space="preserve"> </w:t>
      </w:r>
      <w:bookmarkStart w:id="5" w:name="_Hlk213851171"/>
      <w:r w:rsidR="008277E6">
        <w:t>{</w:t>
      </w:r>
      <w:r w:rsidR="008277E6">
        <w:rPr>
          <w:highlight w:val="yellow"/>
        </w:rPr>
        <w:t>Year}</w:t>
      </w:r>
      <w:r w:rsidR="008277E6">
        <w:t xml:space="preserve"> </w:t>
      </w:r>
      <w:bookmarkEnd w:id="5"/>
      <w:r>
        <w:t xml:space="preserve">is </w:t>
      </w:r>
      <w:r>
        <w:rPr>
          <w:i/>
          <w:iCs/>
        </w:rPr>
        <w:t>Does your country have a national policy on FAIR data?</w:t>
      </w:r>
      <w:r>
        <w:t xml:space="preserve"> (Q9) followed by </w:t>
      </w:r>
      <w:r>
        <w:rPr>
          <w:i/>
          <w:iCs/>
        </w:rPr>
        <w:t>Is this policy mandatory?</w:t>
      </w:r>
      <w:r>
        <w:t xml:space="preserve"> (Q9.1). </w:t>
      </w:r>
      <w:r w:rsidR="00E50C4A">
        <w:t>{</w:t>
      </w:r>
      <w:r w:rsidR="00E50C4A">
        <w:rPr>
          <w:shd w:val="clear" w:color="auto" w:fill="FFFF00"/>
        </w:rPr>
        <w:t>Question14</w:t>
      </w:r>
      <w:r w:rsidR="00E50C4A">
        <w:t xml:space="preserve">} </w:t>
      </w:r>
      <w:r>
        <w:t xml:space="preserve">of responding EU countries have a national policy on FAIR data whereby </w:t>
      </w:r>
      <w:r w:rsidR="00E50C4A">
        <w:t>{</w:t>
      </w:r>
      <w:r w:rsidR="00E50C4A">
        <w:rPr>
          <w:shd w:val="clear" w:color="auto" w:fill="FFFF00"/>
        </w:rPr>
        <w:t>Question14.1</w:t>
      </w:r>
      <w:r w:rsidR="00E50C4A">
        <w:t xml:space="preserve">} </w:t>
      </w:r>
      <w:r>
        <w:t>are mandatory as shown in Figures 23 and 24.</w:t>
      </w:r>
    </w:p>
    <w:p w14:paraId="057C7B2B" w14:textId="77777777" w:rsidR="00A02BEE" w:rsidRDefault="00A02BEE">
      <w:pPr>
        <w:pStyle w:val="normal2"/>
        <w:widowControl w:val="0"/>
        <w:spacing w:line="240" w:lineRule="auto"/>
      </w:pPr>
    </w:p>
    <w:p w14:paraId="75998CD6" w14:textId="4DA5B541" w:rsidR="00DA360D" w:rsidRDefault="00DA360D" w:rsidP="00DA360D">
      <w:pPr>
        <w:pStyle w:val="normal1"/>
        <w:jc w:val="center"/>
        <w:rPr>
          <w:i/>
        </w:rPr>
      </w:pPr>
      <w:r>
        <w:rPr>
          <w:i/>
          <w:highlight w:val="yellow"/>
        </w:rPr>
        <w:t>{%chartImage16}</w:t>
      </w:r>
    </w:p>
    <w:p w14:paraId="4361F101" w14:textId="77777777" w:rsidR="00A02BEE" w:rsidRDefault="00A02BEE">
      <w:pPr>
        <w:pStyle w:val="normal2"/>
        <w:jc w:val="center"/>
      </w:pPr>
    </w:p>
    <w:p w14:paraId="1F678856" w14:textId="77777777" w:rsidR="00A02BEE" w:rsidRDefault="00000000">
      <w:pPr>
        <w:pStyle w:val="normal2"/>
        <w:jc w:val="center"/>
        <w:rPr>
          <w:i/>
          <w:iCs/>
        </w:rPr>
      </w:pPr>
      <w:r>
        <w:rPr>
          <w:i/>
          <w:iCs/>
        </w:rPr>
        <w:t>Figure 23: Map of EU Countries with a National Policy on FAIR Data</w:t>
      </w:r>
    </w:p>
    <w:p w14:paraId="61E5FDF8" w14:textId="77777777" w:rsidR="00A02BEE" w:rsidRDefault="00A02BEE">
      <w:pPr>
        <w:pStyle w:val="normal2"/>
        <w:widowControl w:val="0"/>
        <w:spacing w:line="240" w:lineRule="auto"/>
      </w:pPr>
    </w:p>
    <w:p w14:paraId="261744B4" w14:textId="2E0DD105" w:rsidR="00DA360D" w:rsidRDefault="00DA360D" w:rsidP="00DA360D">
      <w:pPr>
        <w:pStyle w:val="normal1"/>
        <w:jc w:val="center"/>
        <w:rPr>
          <w:i/>
        </w:rPr>
      </w:pPr>
      <w:r>
        <w:rPr>
          <w:i/>
          <w:highlight w:val="yellow"/>
        </w:rPr>
        <w:t>{%pieChartImage_15_0}</w:t>
      </w:r>
    </w:p>
    <w:p w14:paraId="3E423412" w14:textId="33A4CDC1" w:rsidR="00DA360D" w:rsidRDefault="00DA360D" w:rsidP="00DA360D">
      <w:pPr>
        <w:pStyle w:val="normal1"/>
        <w:jc w:val="center"/>
        <w:rPr>
          <w:i/>
        </w:rPr>
      </w:pPr>
      <w:r>
        <w:rPr>
          <w:i/>
          <w:highlight w:val="yellow"/>
        </w:rPr>
        <w:t>{%pieChartImage_15_</w:t>
      </w:r>
      <w:r>
        <w:rPr>
          <w:i/>
        </w:rPr>
        <w:t>1}</w:t>
      </w:r>
    </w:p>
    <w:p w14:paraId="54FF406F" w14:textId="77777777" w:rsidR="00A02BEE" w:rsidRDefault="00A02BEE">
      <w:pPr>
        <w:pStyle w:val="normal2"/>
        <w:jc w:val="center"/>
      </w:pPr>
    </w:p>
    <w:p w14:paraId="5F57D32A" w14:textId="77777777" w:rsidR="00A02BEE" w:rsidRDefault="00000000">
      <w:pPr>
        <w:pStyle w:val="normal2"/>
        <w:jc w:val="center"/>
      </w:pPr>
      <w:r>
        <w:rPr>
          <w:i/>
          <w:iCs/>
        </w:rPr>
        <w:t>Figure 24: Share of EU Countries with a National Policy on FAIR Data</w:t>
      </w:r>
    </w:p>
    <w:p w14:paraId="474CE13A" w14:textId="77777777" w:rsidR="00A02BEE" w:rsidRDefault="00A02BEE">
      <w:pPr>
        <w:pStyle w:val="normal2"/>
      </w:pPr>
    </w:p>
    <w:p w14:paraId="6B694848" w14:textId="4A383D79" w:rsidR="00A02BEE" w:rsidRDefault="00000000">
      <w:pPr>
        <w:pStyle w:val="normal2"/>
        <w:widowControl w:val="0"/>
        <w:spacing w:line="240" w:lineRule="auto"/>
      </w:pPr>
      <w:r>
        <w:t xml:space="preserve">The first main policy question on open data in Survey </w:t>
      </w:r>
      <w:r w:rsidR="008277E6">
        <w:t>{</w:t>
      </w:r>
      <w:r w:rsidR="008277E6">
        <w:rPr>
          <w:highlight w:val="yellow"/>
        </w:rPr>
        <w:t>Year}</w:t>
      </w:r>
      <w:r w:rsidR="008277E6">
        <w:t xml:space="preserve"> </w:t>
      </w:r>
      <w:r>
        <w:t xml:space="preserve">is </w:t>
      </w:r>
      <w:r>
        <w:rPr>
          <w:i/>
          <w:iCs/>
        </w:rPr>
        <w:t>Does your country have a national policy on open data?</w:t>
      </w:r>
      <w:r>
        <w:t xml:space="preserve"> (Q13) followed by </w:t>
      </w:r>
      <w:r>
        <w:rPr>
          <w:i/>
          <w:iCs/>
        </w:rPr>
        <w:t>Is this policy mandatory?</w:t>
      </w:r>
      <w:r>
        <w:t xml:space="preserve"> (Q13.1). </w:t>
      </w:r>
      <w:r w:rsidR="008277E6">
        <w:t>{</w:t>
      </w:r>
      <w:r w:rsidR="008277E6">
        <w:rPr>
          <w:shd w:val="clear" w:color="auto" w:fill="FFFF00"/>
        </w:rPr>
        <w:t>Question18</w:t>
      </w:r>
      <w:r w:rsidR="008277E6">
        <w:t xml:space="preserve">} </w:t>
      </w:r>
      <w:r>
        <w:t xml:space="preserve">of responding EU countries have a national policy on open data whereby </w:t>
      </w:r>
      <w:r w:rsidR="008277E6">
        <w:t>{</w:t>
      </w:r>
      <w:r w:rsidR="008277E6">
        <w:rPr>
          <w:shd w:val="clear" w:color="auto" w:fill="FFFF00"/>
        </w:rPr>
        <w:t>Question18.1</w:t>
      </w:r>
      <w:r w:rsidR="008277E6">
        <w:t xml:space="preserve">} </w:t>
      </w:r>
      <w:r>
        <w:t>are mandatory as shown in Figures 25 and 26.</w:t>
      </w:r>
    </w:p>
    <w:p w14:paraId="4106E6AC" w14:textId="77777777" w:rsidR="00A02BEE" w:rsidRDefault="00A02BEE">
      <w:pPr>
        <w:pStyle w:val="normal2"/>
      </w:pPr>
    </w:p>
    <w:p w14:paraId="27763944" w14:textId="2709BE82" w:rsidR="008277E6" w:rsidRDefault="008277E6" w:rsidP="008277E6">
      <w:pPr>
        <w:pStyle w:val="normal1"/>
        <w:jc w:val="center"/>
        <w:rPr>
          <w:i/>
        </w:rPr>
      </w:pPr>
      <w:r>
        <w:rPr>
          <w:i/>
          <w:highlight w:val="yellow"/>
        </w:rPr>
        <w:t>{%chartImage17}</w:t>
      </w:r>
    </w:p>
    <w:p w14:paraId="70F51C08" w14:textId="77777777" w:rsidR="00A02BEE" w:rsidRDefault="00A02BEE">
      <w:pPr>
        <w:pStyle w:val="normal2"/>
        <w:jc w:val="center"/>
      </w:pPr>
    </w:p>
    <w:p w14:paraId="064161A9" w14:textId="77777777" w:rsidR="00A02BEE" w:rsidRDefault="00000000">
      <w:pPr>
        <w:pStyle w:val="normal2"/>
        <w:jc w:val="center"/>
        <w:rPr>
          <w:i/>
          <w:iCs/>
        </w:rPr>
      </w:pPr>
      <w:r>
        <w:rPr>
          <w:i/>
          <w:iCs/>
        </w:rPr>
        <w:t>Figure 25: Map of EU Countries with a National Policy on Open Data</w:t>
      </w:r>
    </w:p>
    <w:p w14:paraId="154C4286" w14:textId="77777777" w:rsidR="00A02BEE" w:rsidRDefault="00A02BEE">
      <w:pPr>
        <w:pStyle w:val="normal2"/>
        <w:widowControl w:val="0"/>
        <w:spacing w:line="240" w:lineRule="auto"/>
      </w:pPr>
    </w:p>
    <w:p w14:paraId="5AB4BFBA" w14:textId="32278D54" w:rsidR="008277E6" w:rsidRDefault="008277E6" w:rsidP="008277E6">
      <w:pPr>
        <w:pStyle w:val="normal1"/>
        <w:jc w:val="center"/>
        <w:rPr>
          <w:i/>
        </w:rPr>
      </w:pPr>
      <w:r>
        <w:rPr>
          <w:i/>
          <w:highlight w:val="yellow"/>
        </w:rPr>
        <w:t>{%pieChartImage_16_0}</w:t>
      </w:r>
    </w:p>
    <w:p w14:paraId="53D74607" w14:textId="70182CFB" w:rsidR="008277E6" w:rsidRDefault="008277E6" w:rsidP="008277E6">
      <w:pPr>
        <w:pStyle w:val="normal1"/>
        <w:jc w:val="center"/>
        <w:rPr>
          <w:i/>
        </w:rPr>
      </w:pPr>
      <w:r>
        <w:rPr>
          <w:i/>
          <w:highlight w:val="yellow"/>
        </w:rPr>
        <w:t>{%pieChartImage_16_1}</w:t>
      </w:r>
    </w:p>
    <w:p w14:paraId="5887265B" w14:textId="77777777" w:rsidR="008277E6" w:rsidRDefault="008277E6" w:rsidP="008277E6">
      <w:pPr>
        <w:pStyle w:val="normal1"/>
        <w:jc w:val="center"/>
        <w:rPr>
          <w:i/>
        </w:rPr>
      </w:pPr>
    </w:p>
    <w:p w14:paraId="1A3F07EF" w14:textId="77777777" w:rsidR="00A02BEE" w:rsidRDefault="00A02BEE">
      <w:pPr>
        <w:pStyle w:val="normal2"/>
        <w:jc w:val="center"/>
      </w:pPr>
    </w:p>
    <w:p w14:paraId="7F20234D" w14:textId="77777777" w:rsidR="00A02BEE" w:rsidRDefault="00000000">
      <w:pPr>
        <w:pStyle w:val="normal2"/>
        <w:jc w:val="center"/>
      </w:pPr>
      <w:r>
        <w:rPr>
          <w:i/>
          <w:iCs/>
        </w:rPr>
        <w:t>Figure 26: Share of EU Countries with a National Policy on Open Data</w:t>
      </w:r>
    </w:p>
    <w:p w14:paraId="0EF74C1E" w14:textId="77777777" w:rsidR="00A02BEE" w:rsidRDefault="00A02BEE">
      <w:pPr>
        <w:pStyle w:val="normal2"/>
        <w:widowControl w:val="0"/>
        <w:spacing w:line="240" w:lineRule="auto"/>
      </w:pPr>
    </w:p>
    <w:p w14:paraId="402FDA37" w14:textId="77777777" w:rsidR="00A02BEE" w:rsidRDefault="00000000">
      <w:pPr>
        <w:pStyle w:val="normal2"/>
        <w:widowControl w:val="0"/>
        <w:numPr>
          <w:ilvl w:val="2"/>
          <w:numId w:val="1"/>
        </w:numPr>
        <w:spacing w:line="240" w:lineRule="auto"/>
      </w:pPr>
      <w:r>
        <w:t>Financial Strategies on Data</w:t>
      </w:r>
    </w:p>
    <w:p w14:paraId="06D3361E" w14:textId="77777777" w:rsidR="00A02BEE" w:rsidRDefault="00A02BEE">
      <w:pPr>
        <w:pStyle w:val="normal2"/>
        <w:widowControl w:val="0"/>
        <w:spacing w:line="240" w:lineRule="auto"/>
      </w:pPr>
    </w:p>
    <w:p w14:paraId="6FCFD0F9" w14:textId="77A58E74" w:rsidR="00A02BEE" w:rsidRDefault="00000000">
      <w:pPr>
        <w:pStyle w:val="normal2"/>
        <w:widowControl w:val="0"/>
        <w:spacing w:line="240" w:lineRule="auto"/>
      </w:pPr>
      <w:r>
        <w:t xml:space="preserve">The second main policy question on data management in Survey </w:t>
      </w:r>
      <w:r w:rsidR="00C47CB1">
        <w:t>{</w:t>
      </w:r>
      <w:r w:rsidR="00C47CB1">
        <w:rPr>
          <w:highlight w:val="yellow"/>
        </w:rPr>
        <w:t>Year}</w:t>
      </w:r>
      <w:r w:rsidR="00C47CB1">
        <w:t xml:space="preserve"> </w:t>
      </w:r>
      <w:r>
        <w:t xml:space="preserve">is </w:t>
      </w:r>
      <w:r>
        <w:rPr>
          <w:i/>
          <w:iCs/>
        </w:rPr>
        <w:t>Does your country have a financial strategy on data management?</w:t>
      </w:r>
      <w:r>
        <w:t xml:space="preserve"> (Q6). </w:t>
      </w:r>
      <w:r w:rsidR="00C47CB1">
        <w:t>{</w:t>
      </w:r>
      <w:r w:rsidR="00C47CB1">
        <w:rPr>
          <w:shd w:val="clear" w:color="auto" w:fill="FFFF00"/>
        </w:rPr>
        <w:t>Question11</w:t>
      </w:r>
      <w:r w:rsidR="00C47CB1">
        <w:t xml:space="preserve">} </w:t>
      </w:r>
      <w:r>
        <w:t>of responding EU countries have a financial strategy on data management as shown in Figures 27 and 28.</w:t>
      </w:r>
    </w:p>
    <w:p w14:paraId="1290C384" w14:textId="77777777" w:rsidR="00A02BEE" w:rsidRDefault="00A02BEE">
      <w:pPr>
        <w:pStyle w:val="normal2"/>
        <w:widowControl w:val="0"/>
        <w:spacing w:line="240" w:lineRule="auto"/>
      </w:pPr>
    </w:p>
    <w:p w14:paraId="2139F226" w14:textId="1CCCD6B4" w:rsidR="00C47CB1" w:rsidRDefault="00C47CB1" w:rsidP="00C47CB1">
      <w:pPr>
        <w:pStyle w:val="normal1"/>
        <w:jc w:val="center"/>
        <w:rPr>
          <w:i/>
        </w:rPr>
      </w:pPr>
      <w:r>
        <w:rPr>
          <w:i/>
          <w:highlight w:val="yellow"/>
        </w:rPr>
        <w:t>{%chartImage18}</w:t>
      </w:r>
    </w:p>
    <w:p w14:paraId="398F8ED7" w14:textId="77777777" w:rsidR="00A02BEE" w:rsidRDefault="00A02BEE">
      <w:pPr>
        <w:pStyle w:val="normal2"/>
        <w:jc w:val="center"/>
      </w:pPr>
    </w:p>
    <w:p w14:paraId="53679BCE" w14:textId="77777777" w:rsidR="00A02BEE" w:rsidRDefault="00000000">
      <w:pPr>
        <w:pStyle w:val="normal2"/>
        <w:jc w:val="center"/>
        <w:rPr>
          <w:i/>
          <w:iCs/>
        </w:rPr>
      </w:pPr>
      <w:r>
        <w:rPr>
          <w:i/>
          <w:iCs/>
        </w:rPr>
        <w:t>Figure 27: Map of EU Countries with a Financial Strategy on Data Management</w:t>
      </w:r>
    </w:p>
    <w:p w14:paraId="48D11589" w14:textId="77777777" w:rsidR="00A02BEE" w:rsidRDefault="00A02BEE">
      <w:pPr>
        <w:pStyle w:val="normal2"/>
        <w:widowControl w:val="0"/>
        <w:spacing w:line="240" w:lineRule="auto"/>
      </w:pPr>
    </w:p>
    <w:p w14:paraId="573BF6F9" w14:textId="3672C96C" w:rsidR="00C47CB1" w:rsidRDefault="00C47CB1" w:rsidP="00EC3B56">
      <w:pPr>
        <w:pStyle w:val="normal1"/>
        <w:jc w:val="center"/>
        <w:rPr>
          <w:i/>
        </w:rPr>
      </w:pPr>
      <w:r>
        <w:rPr>
          <w:i/>
          <w:highlight w:val="yellow"/>
        </w:rPr>
        <w:t>{%pieChartImage_17_0}</w:t>
      </w:r>
    </w:p>
    <w:p w14:paraId="49D3A3B3" w14:textId="77777777" w:rsidR="00C47CB1" w:rsidRDefault="00C47CB1" w:rsidP="00C47CB1">
      <w:pPr>
        <w:pStyle w:val="normal1"/>
        <w:jc w:val="center"/>
        <w:rPr>
          <w:i/>
        </w:rPr>
      </w:pPr>
    </w:p>
    <w:p w14:paraId="2093D27B" w14:textId="77777777" w:rsidR="00A02BEE" w:rsidRDefault="00A02BEE">
      <w:pPr>
        <w:pStyle w:val="normal2"/>
        <w:jc w:val="center"/>
      </w:pPr>
    </w:p>
    <w:p w14:paraId="61FE7F7D" w14:textId="77777777" w:rsidR="00A02BEE" w:rsidRDefault="00000000">
      <w:pPr>
        <w:pStyle w:val="normal2"/>
        <w:jc w:val="center"/>
      </w:pPr>
      <w:r>
        <w:rPr>
          <w:i/>
          <w:iCs/>
        </w:rPr>
        <w:t>Figure 28: Share of EU Countries with a Financial Strategy on Data Management</w:t>
      </w:r>
    </w:p>
    <w:p w14:paraId="7B6DD132" w14:textId="77777777" w:rsidR="00A02BEE" w:rsidRDefault="00A02BEE">
      <w:pPr>
        <w:pStyle w:val="normal2"/>
      </w:pPr>
    </w:p>
    <w:p w14:paraId="3EFF75DB" w14:textId="75457C25" w:rsidR="00A02BEE" w:rsidRDefault="00000000">
      <w:pPr>
        <w:pStyle w:val="normal2"/>
        <w:widowControl w:val="0"/>
        <w:spacing w:line="240" w:lineRule="auto"/>
      </w:pPr>
      <w:r>
        <w:t xml:space="preserve">The second main policy question on FAIR data in Survey </w:t>
      </w:r>
      <w:r w:rsidR="00D12702">
        <w:t>{</w:t>
      </w:r>
      <w:r w:rsidR="00D12702">
        <w:rPr>
          <w:highlight w:val="yellow"/>
        </w:rPr>
        <w:t>Year}</w:t>
      </w:r>
      <w:r>
        <w:t xml:space="preserve"> is </w:t>
      </w:r>
      <w:r>
        <w:rPr>
          <w:i/>
          <w:iCs/>
        </w:rPr>
        <w:t>Does your country have a financial strategy on FAIR data?</w:t>
      </w:r>
      <w:r>
        <w:t xml:space="preserve"> (Q10). </w:t>
      </w:r>
      <w:r w:rsidR="00D12702">
        <w:t>{</w:t>
      </w:r>
      <w:r w:rsidR="00D12702">
        <w:rPr>
          <w:shd w:val="clear" w:color="auto" w:fill="FFFF00"/>
        </w:rPr>
        <w:t>Question15</w:t>
      </w:r>
      <w:r w:rsidR="00D12702">
        <w:t>}</w:t>
      </w:r>
      <w:r>
        <w:t xml:space="preserve"> of responding EU countries have a financial strategy on FAIR data as shown in Figures 29 and 30.</w:t>
      </w:r>
    </w:p>
    <w:p w14:paraId="695934CA" w14:textId="77777777" w:rsidR="00A02BEE" w:rsidRDefault="00A02BEE">
      <w:pPr>
        <w:pStyle w:val="normal2"/>
      </w:pPr>
    </w:p>
    <w:p w14:paraId="1AFB481E" w14:textId="6A1A1C75" w:rsidR="00D12702" w:rsidRDefault="00D12702" w:rsidP="00D12702">
      <w:pPr>
        <w:pStyle w:val="normal1"/>
        <w:jc w:val="center"/>
        <w:rPr>
          <w:i/>
        </w:rPr>
      </w:pPr>
      <w:r>
        <w:rPr>
          <w:i/>
          <w:highlight w:val="yellow"/>
        </w:rPr>
        <w:t>{%chartImage19}</w:t>
      </w:r>
    </w:p>
    <w:p w14:paraId="3F880AB7" w14:textId="77777777" w:rsidR="00A02BEE" w:rsidRDefault="00A02BEE">
      <w:pPr>
        <w:pStyle w:val="normal2"/>
        <w:jc w:val="center"/>
      </w:pPr>
    </w:p>
    <w:p w14:paraId="610FE04D" w14:textId="77777777" w:rsidR="00A02BEE" w:rsidRDefault="00000000">
      <w:pPr>
        <w:pStyle w:val="normal2"/>
        <w:jc w:val="center"/>
        <w:rPr>
          <w:i/>
          <w:iCs/>
        </w:rPr>
      </w:pPr>
      <w:r>
        <w:rPr>
          <w:i/>
          <w:iCs/>
        </w:rPr>
        <w:t>Figure 29: Map of EU Countries with a Financial Strategy on FAIR Data</w:t>
      </w:r>
    </w:p>
    <w:p w14:paraId="391CD14D" w14:textId="77777777" w:rsidR="00A02BEE" w:rsidRDefault="00A02BEE">
      <w:pPr>
        <w:pStyle w:val="normal2"/>
        <w:widowControl w:val="0"/>
        <w:spacing w:line="240" w:lineRule="auto"/>
      </w:pPr>
    </w:p>
    <w:p w14:paraId="745C6F4A" w14:textId="6EB882A8" w:rsidR="00D12702" w:rsidRDefault="00D12702" w:rsidP="00D12702">
      <w:pPr>
        <w:pStyle w:val="normal1"/>
        <w:jc w:val="center"/>
        <w:rPr>
          <w:i/>
        </w:rPr>
      </w:pPr>
      <w:r>
        <w:rPr>
          <w:i/>
          <w:highlight w:val="yellow"/>
        </w:rPr>
        <w:t>{%pieChartImage_18_0}</w:t>
      </w:r>
    </w:p>
    <w:p w14:paraId="1BAD4F82" w14:textId="77777777" w:rsidR="00A02BEE" w:rsidRDefault="00A02BEE">
      <w:pPr>
        <w:pStyle w:val="normal2"/>
        <w:jc w:val="center"/>
      </w:pPr>
    </w:p>
    <w:p w14:paraId="62CFF329" w14:textId="77777777" w:rsidR="00A02BEE" w:rsidRDefault="00000000">
      <w:pPr>
        <w:pStyle w:val="normal2"/>
        <w:jc w:val="center"/>
      </w:pPr>
      <w:r>
        <w:rPr>
          <w:i/>
          <w:iCs/>
        </w:rPr>
        <w:t>Figure 30: Share of EU Countries with a Financial Strategy on FAIR Data</w:t>
      </w:r>
    </w:p>
    <w:p w14:paraId="5EB049EE" w14:textId="77777777" w:rsidR="00A02BEE" w:rsidRDefault="00A02BEE">
      <w:pPr>
        <w:pStyle w:val="normal2"/>
      </w:pPr>
    </w:p>
    <w:p w14:paraId="2C1107BA" w14:textId="4395F48E" w:rsidR="00A02BEE" w:rsidRDefault="00000000">
      <w:pPr>
        <w:pStyle w:val="normal2"/>
        <w:widowControl w:val="0"/>
        <w:spacing w:line="240" w:lineRule="auto"/>
      </w:pPr>
      <w:r>
        <w:t xml:space="preserve">The second main policy question on open data in Survey </w:t>
      </w:r>
      <w:r w:rsidR="00245D1F">
        <w:t>{</w:t>
      </w:r>
      <w:r w:rsidR="00245D1F">
        <w:rPr>
          <w:highlight w:val="yellow"/>
        </w:rPr>
        <w:t>Year}</w:t>
      </w:r>
      <w:r>
        <w:t xml:space="preserve"> is </w:t>
      </w:r>
      <w:r>
        <w:rPr>
          <w:i/>
          <w:iCs/>
        </w:rPr>
        <w:t>Does your country have a financial strategy on open data?</w:t>
      </w:r>
      <w:r>
        <w:t xml:space="preserve"> (Q14). </w:t>
      </w:r>
      <w:r w:rsidR="00245D1F">
        <w:t>{</w:t>
      </w:r>
      <w:r w:rsidR="00245D1F">
        <w:rPr>
          <w:shd w:val="clear" w:color="auto" w:fill="FFFF00"/>
        </w:rPr>
        <w:t>Question19</w:t>
      </w:r>
      <w:r w:rsidR="00245D1F">
        <w:t>}</w:t>
      </w:r>
      <w:r>
        <w:t xml:space="preserve"> of responding EU countries have a financial strategy on open data as shown in Figures 31 and 32.</w:t>
      </w:r>
    </w:p>
    <w:p w14:paraId="2462435D" w14:textId="77777777" w:rsidR="00A02BEE" w:rsidRDefault="00A02BEE">
      <w:pPr>
        <w:pStyle w:val="normal2"/>
        <w:widowControl w:val="0"/>
        <w:spacing w:line="240" w:lineRule="auto"/>
      </w:pPr>
    </w:p>
    <w:p w14:paraId="1600A353" w14:textId="0382F3C7" w:rsidR="00245D1F" w:rsidRDefault="00245D1F" w:rsidP="00245D1F">
      <w:pPr>
        <w:pStyle w:val="normal1"/>
        <w:jc w:val="center"/>
        <w:rPr>
          <w:i/>
        </w:rPr>
      </w:pPr>
      <w:r>
        <w:rPr>
          <w:i/>
          <w:highlight w:val="yellow"/>
        </w:rPr>
        <w:t>{%chartImage20}</w:t>
      </w:r>
    </w:p>
    <w:p w14:paraId="02FAFDDA" w14:textId="77777777" w:rsidR="00A02BEE" w:rsidRDefault="00A02BEE">
      <w:pPr>
        <w:pStyle w:val="normal2"/>
        <w:jc w:val="center"/>
      </w:pPr>
    </w:p>
    <w:p w14:paraId="71E936CF" w14:textId="77777777" w:rsidR="00A02BEE" w:rsidRDefault="00000000">
      <w:pPr>
        <w:pStyle w:val="normal2"/>
        <w:jc w:val="center"/>
        <w:rPr>
          <w:i/>
          <w:iCs/>
        </w:rPr>
      </w:pPr>
      <w:r>
        <w:rPr>
          <w:i/>
          <w:iCs/>
        </w:rPr>
        <w:t>Figure 31: Map of EU Countries with a Financial Strategy on Open Data</w:t>
      </w:r>
    </w:p>
    <w:p w14:paraId="1AE8A042" w14:textId="77777777" w:rsidR="00A02BEE" w:rsidRDefault="00A02BEE">
      <w:pPr>
        <w:pStyle w:val="normal2"/>
        <w:widowControl w:val="0"/>
        <w:spacing w:line="240" w:lineRule="auto"/>
      </w:pPr>
    </w:p>
    <w:p w14:paraId="0E8B5368" w14:textId="5EAFE530" w:rsidR="00245D1F" w:rsidRDefault="00245D1F" w:rsidP="00245D1F">
      <w:pPr>
        <w:pStyle w:val="normal1"/>
        <w:jc w:val="center"/>
        <w:rPr>
          <w:i/>
        </w:rPr>
      </w:pPr>
      <w:r>
        <w:rPr>
          <w:i/>
          <w:highlight w:val="yellow"/>
        </w:rPr>
        <w:t>{%pieChartImage_19_0}</w:t>
      </w:r>
    </w:p>
    <w:p w14:paraId="0FDDFCA3" w14:textId="77777777" w:rsidR="00A02BEE" w:rsidRDefault="00A02BEE">
      <w:pPr>
        <w:pStyle w:val="normal2"/>
        <w:jc w:val="center"/>
      </w:pPr>
    </w:p>
    <w:p w14:paraId="5231B887" w14:textId="77777777" w:rsidR="00A02BEE" w:rsidRDefault="00000000">
      <w:pPr>
        <w:pStyle w:val="normal2"/>
        <w:jc w:val="center"/>
      </w:pPr>
      <w:r>
        <w:rPr>
          <w:i/>
          <w:iCs/>
        </w:rPr>
        <w:t>Figure 32: Share of EU Countries with a Financial Strategy on Open Data</w:t>
      </w:r>
    </w:p>
    <w:p w14:paraId="5880FF8A" w14:textId="77777777" w:rsidR="00A02BEE" w:rsidRDefault="00A02BEE">
      <w:pPr>
        <w:pStyle w:val="normal2"/>
        <w:widowControl w:val="0"/>
        <w:spacing w:line="240" w:lineRule="auto"/>
      </w:pPr>
    </w:p>
    <w:p w14:paraId="67D82B92" w14:textId="77777777" w:rsidR="00A02BEE" w:rsidRDefault="00000000">
      <w:pPr>
        <w:pStyle w:val="normal2"/>
        <w:widowControl w:val="0"/>
        <w:numPr>
          <w:ilvl w:val="1"/>
          <w:numId w:val="1"/>
        </w:numPr>
        <w:spacing w:line="240" w:lineRule="auto"/>
      </w:pPr>
      <w:r>
        <w:t>Practices</w:t>
      </w:r>
    </w:p>
    <w:p w14:paraId="6B0C6318" w14:textId="77777777" w:rsidR="00A02BEE" w:rsidRDefault="00A02BEE">
      <w:pPr>
        <w:pStyle w:val="normal2"/>
        <w:widowControl w:val="0"/>
        <w:spacing w:line="240" w:lineRule="auto"/>
      </w:pPr>
    </w:p>
    <w:p w14:paraId="55426E81" w14:textId="77777777" w:rsidR="00A02BEE" w:rsidRDefault="00000000">
      <w:pPr>
        <w:pStyle w:val="normal2"/>
        <w:widowControl w:val="0"/>
        <w:numPr>
          <w:ilvl w:val="2"/>
          <w:numId w:val="1"/>
        </w:numPr>
        <w:spacing w:line="240" w:lineRule="auto"/>
      </w:pPr>
      <w:r>
        <w:t>National Monitoring on Data</w:t>
      </w:r>
    </w:p>
    <w:p w14:paraId="70961C28" w14:textId="77777777" w:rsidR="00A02BEE" w:rsidRDefault="00A02BEE">
      <w:pPr>
        <w:pStyle w:val="normal2"/>
        <w:widowControl w:val="0"/>
        <w:spacing w:line="240" w:lineRule="auto"/>
      </w:pPr>
    </w:p>
    <w:p w14:paraId="49C32DCE" w14:textId="3A2FA3DF" w:rsidR="00A02BEE" w:rsidRDefault="00000000">
      <w:pPr>
        <w:pStyle w:val="normal2"/>
        <w:widowControl w:val="0"/>
        <w:spacing w:line="240" w:lineRule="auto"/>
      </w:pPr>
      <w:r>
        <w:t xml:space="preserve">The first main practice question on data management in Survey </w:t>
      </w:r>
      <w:r w:rsidR="009E30D8">
        <w:t>{</w:t>
      </w:r>
      <w:r w:rsidR="009E30D8">
        <w:rPr>
          <w:highlight w:val="yellow"/>
        </w:rPr>
        <w:t>Year}</w:t>
      </w:r>
      <w:r w:rsidR="009E30D8">
        <w:t xml:space="preserve"> </w:t>
      </w:r>
      <w:r>
        <w:t xml:space="preserve">is </w:t>
      </w:r>
      <w:r>
        <w:rPr>
          <w:i/>
          <w:iCs/>
        </w:rPr>
        <w:t>Does your country have a national monitoring on data management?</w:t>
      </w:r>
      <w:r>
        <w:t xml:space="preserve"> (Q53). </w:t>
      </w:r>
      <w:r w:rsidR="005D5AE0">
        <w:t>{</w:t>
      </w:r>
      <w:r w:rsidR="005D5AE0">
        <w:rPr>
          <w:shd w:val="clear" w:color="auto" w:fill="FFFF00"/>
        </w:rPr>
        <w:t>Question58</w:t>
      </w:r>
      <w:r w:rsidR="005D5AE0">
        <w:t xml:space="preserve">} </w:t>
      </w:r>
      <w:r>
        <w:t>of responding EU countries have a national monitoring on data management as shown in Figures 33 and 34.</w:t>
      </w:r>
    </w:p>
    <w:p w14:paraId="5FC11AAA" w14:textId="77777777" w:rsidR="00A02BEE" w:rsidRDefault="00A02BEE">
      <w:pPr>
        <w:pStyle w:val="normal2"/>
        <w:widowControl w:val="0"/>
        <w:spacing w:line="240" w:lineRule="auto"/>
      </w:pPr>
    </w:p>
    <w:p w14:paraId="2167AFD8" w14:textId="047AB507" w:rsidR="005D5AE0" w:rsidRDefault="005D5AE0" w:rsidP="005D5AE0">
      <w:pPr>
        <w:pStyle w:val="normal1"/>
        <w:jc w:val="center"/>
        <w:rPr>
          <w:i/>
        </w:rPr>
      </w:pPr>
      <w:r>
        <w:rPr>
          <w:i/>
          <w:highlight w:val="yellow"/>
        </w:rPr>
        <w:t>{%chartImage21}</w:t>
      </w:r>
    </w:p>
    <w:p w14:paraId="508CC996" w14:textId="77777777" w:rsidR="00A02BEE" w:rsidRDefault="00A02BEE">
      <w:pPr>
        <w:pStyle w:val="normal2"/>
        <w:jc w:val="center"/>
      </w:pPr>
    </w:p>
    <w:p w14:paraId="441E5450" w14:textId="77777777" w:rsidR="00A02BEE" w:rsidRDefault="00000000">
      <w:pPr>
        <w:pStyle w:val="normal2"/>
        <w:jc w:val="center"/>
        <w:rPr>
          <w:i/>
          <w:iCs/>
        </w:rPr>
      </w:pPr>
      <w:r>
        <w:rPr>
          <w:i/>
          <w:iCs/>
        </w:rPr>
        <w:t>Figure 33: Map of EU Countries with a National Monitoring on Data Management</w:t>
      </w:r>
    </w:p>
    <w:p w14:paraId="5A954C37" w14:textId="77777777" w:rsidR="00A02BEE" w:rsidRDefault="00A02BEE">
      <w:pPr>
        <w:pStyle w:val="normal2"/>
        <w:widowControl w:val="0"/>
        <w:spacing w:line="240" w:lineRule="auto"/>
      </w:pPr>
    </w:p>
    <w:p w14:paraId="1FFE5492" w14:textId="2F17D9FA" w:rsidR="005D5AE0" w:rsidRDefault="005D5AE0" w:rsidP="005D5AE0">
      <w:pPr>
        <w:pStyle w:val="normal1"/>
        <w:jc w:val="center"/>
        <w:rPr>
          <w:i/>
        </w:rPr>
      </w:pPr>
      <w:r>
        <w:rPr>
          <w:i/>
          <w:highlight w:val="yellow"/>
        </w:rPr>
        <w:t>{%pieChartImage_20_0}</w:t>
      </w:r>
    </w:p>
    <w:p w14:paraId="20A564AD" w14:textId="77777777" w:rsidR="00A02BEE" w:rsidRDefault="00A02BEE">
      <w:pPr>
        <w:pStyle w:val="normal2"/>
        <w:jc w:val="center"/>
      </w:pPr>
    </w:p>
    <w:p w14:paraId="04141260" w14:textId="77777777" w:rsidR="00A02BEE" w:rsidRDefault="00000000">
      <w:pPr>
        <w:pStyle w:val="normal2"/>
        <w:jc w:val="center"/>
      </w:pPr>
      <w:r>
        <w:rPr>
          <w:i/>
          <w:iCs/>
        </w:rPr>
        <w:t>Figure 34: Share of EU Countries with a National Monitoring on Data Management</w:t>
      </w:r>
    </w:p>
    <w:p w14:paraId="111191F8" w14:textId="77777777" w:rsidR="00A02BEE" w:rsidRDefault="00A02BEE">
      <w:pPr>
        <w:pStyle w:val="normal2"/>
      </w:pPr>
    </w:p>
    <w:p w14:paraId="6A198732" w14:textId="6A31ACED" w:rsidR="00A02BEE" w:rsidRDefault="00000000">
      <w:pPr>
        <w:pStyle w:val="normal2"/>
        <w:widowControl w:val="0"/>
        <w:spacing w:line="240" w:lineRule="auto"/>
      </w:pPr>
      <w:r>
        <w:t xml:space="preserve">The first main practice question on FAIR data in Survey </w:t>
      </w:r>
      <w:r w:rsidR="00E15549">
        <w:t>{</w:t>
      </w:r>
      <w:r w:rsidR="00E15549">
        <w:rPr>
          <w:highlight w:val="yellow"/>
        </w:rPr>
        <w:t>Year}</w:t>
      </w:r>
      <w:r>
        <w:t xml:space="preserve"> is </w:t>
      </w:r>
      <w:r>
        <w:rPr>
          <w:i/>
          <w:iCs/>
        </w:rPr>
        <w:t>Does your country have a national monitoring on FAIR data?</w:t>
      </w:r>
      <w:r>
        <w:t xml:space="preserve"> (Q57). </w:t>
      </w:r>
      <w:r w:rsidR="00E15549">
        <w:t>{</w:t>
      </w:r>
      <w:r w:rsidR="00E15549">
        <w:rPr>
          <w:shd w:val="clear" w:color="auto" w:fill="FFFF00"/>
        </w:rPr>
        <w:t>Question62</w:t>
      </w:r>
      <w:r w:rsidR="00E15549">
        <w:t>}</w:t>
      </w:r>
      <w:r>
        <w:t xml:space="preserve"> of responding EU countries have a national monitoring on FAIR data as shown in Figures 35 and 36.</w:t>
      </w:r>
    </w:p>
    <w:p w14:paraId="70647A87" w14:textId="77777777" w:rsidR="00A02BEE" w:rsidRDefault="00A02BEE">
      <w:pPr>
        <w:pStyle w:val="normal2"/>
        <w:widowControl w:val="0"/>
        <w:spacing w:line="240" w:lineRule="auto"/>
      </w:pPr>
    </w:p>
    <w:p w14:paraId="4CB10D64" w14:textId="38FFFA3B" w:rsidR="00E15549" w:rsidRDefault="00E15549" w:rsidP="00E15549">
      <w:pPr>
        <w:pStyle w:val="normal1"/>
        <w:jc w:val="center"/>
        <w:rPr>
          <w:i/>
        </w:rPr>
      </w:pPr>
      <w:r>
        <w:rPr>
          <w:i/>
          <w:highlight w:val="yellow"/>
        </w:rPr>
        <w:t>{%chartImage22}</w:t>
      </w:r>
    </w:p>
    <w:p w14:paraId="56DAE753" w14:textId="77777777" w:rsidR="00A02BEE" w:rsidRDefault="00A02BEE">
      <w:pPr>
        <w:pStyle w:val="normal2"/>
        <w:jc w:val="center"/>
      </w:pPr>
    </w:p>
    <w:p w14:paraId="26E9524A" w14:textId="77777777" w:rsidR="00A02BEE" w:rsidRDefault="00000000">
      <w:pPr>
        <w:pStyle w:val="normal2"/>
        <w:jc w:val="center"/>
        <w:rPr>
          <w:i/>
          <w:iCs/>
        </w:rPr>
      </w:pPr>
      <w:r>
        <w:rPr>
          <w:i/>
          <w:iCs/>
        </w:rPr>
        <w:t>Figure 35: Map of EU Countries with a National Monitoring on FAIR Data</w:t>
      </w:r>
    </w:p>
    <w:p w14:paraId="6006B361" w14:textId="77777777" w:rsidR="00A02BEE" w:rsidRDefault="00A02BEE">
      <w:pPr>
        <w:pStyle w:val="normal2"/>
        <w:widowControl w:val="0"/>
        <w:spacing w:line="240" w:lineRule="auto"/>
      </w:pPr>
    </w:p>
    <w:p w14:paraId="6AF19B70" w14:textId="2838F647" w:rsidR="00E15549" w:rsidRDefault="00E15549" w:rsidP="00E15549">
      <w:pPr>
        <w:pStyle w:val="normal1"/>
        <w:jc w:val="center"/>
        <w:rPr>
          <w:i/>
        </w:rPr>
      </w:pPr>
      <w:r>
        <w:rPr>
          <w:i/>
          <w:highlight w:val="yellow"/>
        </w:rPr>
        <w:t>{%pieChartImage_21_0}</w:t>
      </w:r>
    </w:p>
    <w:p w14:paraId="690A33D7" w14:textId="77777777" w:rsidR="00A02BEE" w:rsidRDefault="00A02BEE">
      <w:pPr>
        <w:pStyle w:val="normal2"/>
        <w:jc w:val="center"/>
      </w:pPr>
    </w:p>
    <w:p w14:paraId="4773B56B" w14:textId="77777777" w:rsidR="00A02BEE" w:rsidRDefault="00000000">
      <w:pPr>
        <w:pStyle w:val="normal2"/>
        <w:jc w:val="center"/>
      </w:pPr>
      <w:r>
        <w:rPr>
          <w:i/>
          <w:iCs/>
        </w:rPr>
        <w:t>Figure 36: Share of EU Countries with a National Monitoring on FAIR Data</w:t>
      </w:r>
    </w:p>
    <w:p w14:paraId="3D039C71" w14:textId="77777777" w:rsidR="00A02BEE" w:rsidRDefault="00A02BEE">
      <w:pPr>
        <w:pStyle w:val="normal2"/>
      </w:pPr>
    </w:p>
    <w:p w14:paraId="4E957B55" w14:textId="524B2C00" w:rsidR="00A02BEE" w:rsidRDefault="00000000">
      <w:pPr>
        <w:pStyle w:val="normal2"/>
        <w:widowControl w:val="0"/>
        <w:spacing w:line="240" w:lineRule="auto"/>
      </w:pPr>
      <w:r>
        <w:t xml:space="preserve">The first main practice question on open data in Survey </w:t>
      </w:r>
      <w:r w:rsidR="00E15549">
        <w:t>{</w:t>
      </w:r>
      <w:r w:rsidR="00E15549">
        <w:rPr>
          <w:highlight w:val="yellow"/>
        </w:rPr>
        <w:t>Year}</w:t>
      </w:r>
      <w:r>
        <w:t xml:space="preserve"> is </w:t>
      </w:r>
      <w:r>
        <w:rPr>
          <w:i/>
          <w:iCs/>
        </w:rPr>
        <w:t>Does your country have a national monitoring on open data?</w:t>
      </w:r>
      <w:r>
        <w:t xml:space="preserve"> (Q61). </w:t>
      </w:r>
      <w:r w:rsidR="00E15549">
        <w:t>{</w:t>
      </w:r>
      <w:r w:rsidR="00E15549">
        <w:rPr>
          <w:shd w:val="clear" w:color="auto" w:fill="FFFF00"/>
        </w:rPr>
        <w:t>Question66</w:t>
      </w:r>
      <w:r w:rsidR="00E15549">
        <w:t>}</w:t>
      </w:r>
      <w:r>
        <w:t xml:space="preserve"> of responding EU countries have a national monitoring on open data as shown in Figures 37 and 38.</w:t>
      </w:r>
    </w:p>
    <w:p w14:paraId="57A95560" w14:textId="77777777" w:rsidR="00A02BEE" w:rsidRDefault="00A02BEE">
      <w:pPr>
        <w:pStyle w:val="normal2"/>
        <w:widowControl w:val="0"/>
        <w:spacing w:line="240" w:lineRule="auto"/>
      </w:pPr>
    </w:p>
    <w:p w14:paraId="66062EDA" w14:textId="3B86FE86" w:rsidR="00E15549" w:rsidRDefault="00E15549" w:rsidP="00E15549">
      <w:pPr>
        <w:pStyle w:val="normal1"/>
        <w:jc w:val="center"/>
        <w:rPr>
          <w:i/>
        </w:rPr>
      </w:pPr>
      <w:r>
        <w:rPr>
          <w:i/>
          <w:highlight w:val="yellow"/>
        </w:rPr>
        <w:t>{%chartImage23}</w:t>
      </w:r>
    </w:p>
    <w:p w14:paraId="45F9957E" w14:textId="77777777" w:rsidR="00A02BEE" w:rsidRDefault="00A02BEE">
      <w:pPr>
        <w:pStyle w:val="normal2"/>
        <w:jc w:val="center"/>
      </w:pPr>
    </w:p>
    <w:p w14:paraId="12E8D293" w14:textId="77777777" w:rsidR="00A02BEE" w:rsidRDefault="00000000">
      <w:pPr>
        <w:pStyle w:val="normal2"/>
        <w:jc w:val="center"/>
        <w:rPr>
          <w:i/>
          <w:iCs/>
        </w:rPr>
      </w:pPr>
      <w:r>
        <w:rPr>
          <w:i/>
          <w:iCs/>
        </w:rPr>
        <w:lastRenderedPageBreak/>
        <w:t>Figure 37: Map of EU Countries with a National Monitoring on Open Data</w:t>
      </w:r>
    </w:p>
    <w:p w14:paraId="08E3160A" w14:textId="77777777" w:rsidR="00A02BEE" w:rsidRDefault="00A02BEE">
      <w:pPr>
        <w:pStyle w:val="normal2"/>
        <w:widowControl w:val="0"/>
        <w:spacing w:line="240" w:lineRule="auto"/>
      </w:pPr>
    </w:p>
    <w:p w14:paraId="432AD5C3" w14:textId="7FFAA080" w:rsidR="00E15549" w:rsidRDefault="00E15549" w:rsidP="00E15549">
      <w:pPr>
        <w:pStyle w:val="normal1"/>
        <w:jc w:val="center"/>
        <w:rPr>
          <w:i/>
        </w:rPr>
      </w:pPr>
      <w:r>
        <w:rPr>
          <w:i/>
          <w:highlight w:val="yellow"/>
        </w:rPr>
        <w:t>{%pieChartImage_22_0}</w:t>
      </w:r>
    </w:p>
    <w:p w14:paraId="178F1366" w14:textId="77777777" w:rsidR="001D50E0" w:rsidRDefault="001D50E0" w:rsidP="00E15549">
      <w:pPr>
        <w:pStyle w:val="normal1"/>
        <w:jc w:val="center"/>
        <w:rPr>
          <w:i/>
        </w:rPr>
      </w:pPr>
    </w:p>
    <w:p w14:paraId="38828D24" w14:textId="77777777" w:rsidR="000B30AA" w:rsidRDefault="000B30AA" w:rsidP="00E15549">
      <w:pPr>
        <w:pStyle w:val="normal1"/>
        <w:jc w:val="center"/>
        <w:rPr>
          <w:i/>
        </w:rPr>
      </w:pPr>
    </w:p>
    <w:p w14:paraId="18893780" w14:textId="77777777" w:rsidR="00A02BEE" w:rsidRDefault="00A02BEE">
      <w:pPr>
        <w:pStyle w:val="normal2"/>
        <w:jc w:val="center"/>
      </w:pPr>
    </w:p>
    <w:p w14:paraId="6322DA6D" w14:textId="77777777" w:rsidR="00A02BEE" w:rsidRDefault="00000000">
      <w:pPr>
        <w:pStyle w:val="normal2"/>
        <w:jc w:val="center"/>
      </w:pPr>
      <w:r>
        <w:rPr>
          <w:i/>
          <w:iCs/>
        </w:rPr>
        <w:t>Figure 38: Share of EU Countries with a National Monitoring on Open Data</w:t>
      </w:r>
    </w:p>
    <w:p w14:paraId="4B2278E4" w14:textId="77777777" w:rsidR="00A02BEE" w:rsidRDefault="00A02BEE">
      <w:pPr>
        <w:pStyle w:val="normal2"/>
        <w:widowControl w:val="0"/>
        <w:spacing w:line="240" w:lineRule="auto"/>
      </w:pPr>
    </w:p>
    <w:p w14:paraId="04848EE2" w14:textId="77777777" w:rsidR="00A02BEE" w:rsidRDefault="00000000">
      <w:pPr>
        <w:pStyle w:val="normal2"/>
        <w:widowControl w:val="0"/>
        <w:numPr>
          <w:ilvl w:val="2"/>
          <w:numId w:val="1"/>
        </w:numPr>
        <w:spacing w:line="240" w:lineRule="auto"/>
      </w:pPr>
      <w:r>
        <w:t>National Investments in Data</w:t>
      </w:r>
    </w:p>
    <w:p w14:paraId="6C6A3596" w14:textId="77777777" w:rsidR="00A02BEE" w:rsidRDefault="00A02BEE">
      <w:pPr>
        <w:pStyle w:val="normal2"/>
        <w:widowControl w:val="0"/>
        <w:spacing w:line="240" w:lineRule="auto"/>
      </w:pPr>
    </w:p>
    <w:p w14:paraId="4196B241" w14:textId="63540F99" w:rsidR="00A02BEE" w:rsidRDefault="00000000">
      <w:pPr>
        <w:pStyle w:val="normal2"/>
        <w:widowControl w:val="0"/>
        <w:spacing w:line="240" w:lineRule="auto"/>
      </w:pPr>
      <w:r>
        <w:t xml:space="preserve">The second main practice question on data management in Survey </w:t>
      </w:r>
      <w:r w:rsidR="00B509ED">
        <w:t>{</w:t>
      </w:r>
      <w:r w:rsidR="00B509ED">
        <w:rPr>
          <w:highlight w:val="yellow"/>
        </w:rPr>
        <w:t>Year}</w:t>
      </w:r>
      <w:r>
        <w:t xml:space="preserve"> is </w:t>
      </w:r>
      <w:r>
        <w:rPr>
          <w:i/>
          <w:iCs/>
        </w:rPr>
        <w:t xml:space="preserve">How much did your country financially invest in data management in </w:t>
      </w:r>
      <w:r w:rsidR="00B509ED">
        <w:t>{</w:t>
      </w:r>
      <w:r w:rsidR="00B509ED">
        <w:rPr>
          <w:highlight w:val="yellow"/>
        </w:rPr>
        <w:t>Year}</w:t>
      </w:r>
      <w:r>
        <w:rPr>
          <w:i/>
          <w:iCs/>
        </w:rPr>
        <w:t xml:space="preserve"> in millions of Euros?</w:t>
      </w:r>
      <w:r>
        <w:t xml:space="preserve"> (Q55). </w:t>
      </w:r>
      <w:r w:rsidR="00B509ED">
        <w:t>{</w:t>
      </w:r>
      <w:r w:rsidR="00B509ED">
        <w:rPr>
          <w:shd w:val="clear" w:color="auto" w:fill="FFFF00"/>
        </w:rPr>
        <w:t>Question60[0]</w:t>
      </w:r>
      <w:r w:rsidR="00B509ED">
        <w:t>}</w:t>
      </w:r>
      <w:r>
        <w:t xml:space="preserve"> of responding EU countries are not investing or have not stated the amount of investments in data management. </w:t>
      </w:r>
      <w:r w:rsidR="00B509ED">
        <w:t>{</w:t>
      </w:r>
      <w:r w:rsidR="00B509ED">
        <w:rPr>
          <w:shd w:val="clear" w:color="auto" w:fill="FFFF00"/>
        </w:rPr>
        <w:t>Question60[1]</w:t>
      </w:r>
      <w:r w:rsidR="00B509ED">
        <w:t>}</w:t>
      </w:r>
      <w:r>
        <w:t xml:space="preserve"> of EU countries invested &gt;0 to 50 €K, </w:t>
      </w:r>
      <w:r w:rsidR="00B509ED">
        <w:t>{</w:t>
      </w:r>
      <w:r w:rsidR="00B509ED">
        <w:rPr>
          <w:shd w:val="clear" w:color="auto" w:fill="FFFF00"/>
        </w:rPr>
        <w:t>Question60[2]</w:t>
      </w:r>
      <w:r w:rsidR="00B509ED">
        <w:t>}</w:t>
      </w:r>
      <w:r>
        <w:t xml:space="preserve"> &gt;50 to 100 €K, </w:t>
      </w:r>
      <w:r w:rsidR="00B509ED">
        <w:t>{</w:t>
      </w:r>
      <w:r w:rsidR="00B509ED">
        <w:rPr>
          <w:shd w:val="clear" w:color="auto" w:fill="FFFF00"/>
        </w:rPr>
        <w:t>Question60[3]</w:t>
      </w:r>
      <w:r w:rsidR="00B509ED">
        <w:t>}</w:t>
      </w:r>
      <w:r>
        <w:t xml:space="preserve"> &gt;100 to 250 €K, </w:t>
      </w:r>
      <w:r w:rsidR="00B509ED">
        <w:t>{</w:t>
      </w:r>
      <w:r w:rsidR="00B509ED">
        <w:rPr>
          <w:shd w:val="clear" w:color="auto" w:fill="FFFF00"/>
        </w:rPr>
        <w:t>Question60[4]</w:t>
      </w:r>
      <w:r w:rsidR="00B509ED">
        <w:t>}</w:t>
      </w:r>
      <w:r>
        <w:t xml:space="preserve"> &gt;250 to 500 €K, </w:t>
      </w:r>
      <w:r w:rsidR="00B509ED">
        <w:t>{</w:t>
      </w:r>
      <w:r w:rsidR="00B509ED">
        <w:rPr>
          <w:shd w:val="clear" w:color="auto" w:fill="FFFF00"/>
        </w:rPr>
        <w:t>Question60[5]</w:t>
      </w:r>
      <w:r w:rsidR="00B509ED">
        <w:t>}</w:t>
      </w:r>
      <w:r>
        <w:t xml:space="preserve"> &gt;500 to 1000 €K, and </w:t>
      </w:r>
      <w:r w:rsidR="00B509ED">
        <w:t>{</w:t>
      </w:r>
      <w:r w:rsidR="00B509ED">
        <w:rPr>
          <w:shd w:val="clear" w:color="auto" w:fill="FFFF00"/>
        </w:rPr>
        <w:t>Question60[6]</w:t>
      </w:r>
      <w:r w:rsidR="00B509ED">
        <w:t>}</w:t>
      </w:r>
      <w:r>
        <w:t xml:space="preserve"> &gt;1000 €K per 1000 FTE researchers as shown in Figure 39.</w:t>
      </w:r>
    </w:p>
    <w:p w14:paraId="4D413DB5" w14:textId="77777777" w:rsidR="00A02BEE" w:rsidRDefault="00A02BEE">
      <w:pPr>
        <w:pStyle w:val="normal2"/>
        <w:widowControl w:val="0"/>
        <w:spacing w:line="240" w:lineRule="auto"/>
      </w:pPr>
    </w:p>
    <w:p w14:paraId="527DC5EC" w14:textId="3D29EAC6" w:rsidR="00B509ED" w:rsidRDefault="00B509ED" w:rsidP="00B509ED">
      <w:pPr>
        <w:pStyle w:val="normal1"/>
        <w:jc w:val="center"/>
        <w:rPr>
          <w:i/>
        </w:rPr>
      </w:pPr>
      <w:r>
        <w:rPr>
          <w:i/>
          <w:highlight w:val="yellow"/>
        </w:rPr>
        <w:t>{%chartImage24}</w:t>
      </w:r>
    </w:p>
    <w:p w14:paraId="3B2EE66B" w14:textId="77777777" w:rsidR="00A02BEE" w:rsidRDefault="00A02BEE">
      <w:pPr>
        <w:pStyle w:val="normal2"/>
        <w:widowControl w:val="0"/>
        <w:spacing w:line="240" w:lineRule="auto"/>
      </w:pPr>
    </w:p>
    <w:p w14:paraId="114A78BB" w14:textId="77777777" w:rsidR="00A02BEE" w:rsidRDefault="00000000">
      <w:pPr>
        <w:pStyle w:val="normal2"/>
        <w:jc w:val="center"/>
      </w:pPr>
      <w:r>
        <w:rPr>
          <w:i/>
          <w:iCs/>
        </w:rPr>
        <w:t>Figure 39: Share of EU Countries with National Investments in Data Management per 1000 FTE Researchers</w:t>
      </w:r>
    </w:p>
    <w:p w14:paraId="710659F3" w14:textId="77777777" w:rsidR="00A02BEE" w:rsidRDefault="00A02BEE">
      <w:pPr>
        <w:pStyle w:val="normal2"/>
        <w:widowControl w:val="0"/>
        <w:spacing w:line="240" w:lineRule="auto"/>
      </w:pPr>
    </w:p>
    <w:p w14:paraId="1BB5AC13" w14:textId="74CB7C9D" w:rsidR="00A02BEE" w:rsidRDefault="00000000">
      <w:pPr>
        <w:pStyle w:val="normal2"/>
        <w:widowControl w:val="0"/>
        <w:spacing w:line="240" w:lineRule="auto"/>
      </w:pPr>
      <w:r>
        <w:t xml:space="preserve">The second main practice question on FAIR data in Survey </w:t>
      </w:r>
      <w:r w:rsidR="00612B68">
        <w:t>{</w:t>
      </w:r>
      <w:r w:rsidR="00612B68">
        <w:rPr>
          <w:highlight w:val="yellow"/>
        </w:rPr>
        <w:t>Year}</w:t>
      </w:r>
      <w:r>
        <w:t xml:space="preserve"> is </w:t>
      </w:r>
      <w:r>
        <w:rPr>
          <w:i/>
          <w:iCs/>
        </w:rPr>
        <w:t xml:space="preserve">How much did your country financially invest in FAIR data in </w:t>
      </w:r>
      <w:r w:rsidR="00612B68">
        <w:t>{</w:t>
      </w:r>
      <w:r w:rsidR="00612B68">
        <w:rPr>
          <w:highlight w:val="yellow"/>
        </w:rPr>
        <w:t>Year}</w:t>
      </w:r>
      <w:r>
        <w:rPr>
          <w:i/>
          <w:iCs/>
        </w:rPr>
        <w:t xml:space="preserve"> in millions of Euros?</w:t>
      </w:r>
      <w:r>
        <w:t xml:space="preserve"> (Q59). </w:t>
      </w:r>
      <w:r w:rsidR="00612B68">
        <w:t>{</w:t>
      </w:r>
      <w:r w:rsidR="00612B68">
        <w:rPr>
          <w:shd w:val="clear" w:color="auto" w:fill="FFFF00"/>
        </w:rPr>
        <w:t>Question64[0]</w:t>
      </w:r>
      <w:r w:rsidR="00612B68">
        <w:t>}</w:t>
      </w:r>
      <w:r>
        <w:t xml:space="preserve"> of responding EU countries are not investing or have not stated the amount of investments in FAIR data. </w:t>
      </w:r>
      <w:r w:rsidR="00612B68">
        <w:t>{</w:t>
      </w:r>
      <w:r w:rsidR="00612B68">
        <w:rPr>
          <w:shd w:val="clear" w:color="auto" w:fill="FFFF00"/>
        </w:rPr>
        <w:t>Question64[1]</w:t>
      </w:r>
      <w:r w:rsidR="00612B68">
        <w:t>}</w:t>
      </w:r>
      <w:r>
        <w:t xml:space="preserve"> of EU countries invested &gt;0 to 50 €K, </w:t>
      </w:r>
      <w:r w:rsidR="00612B68">
        <w:t>{</w:t>
      </w:r>
      <w:r w:rsidR="00612B68">
        <w:rPr>
          <w:shd w:val="clear" w:color="auto" w:fill="FFFF00"/>
        </w:rPr>
        <w:t>Question64[2]</w:t>
      </w:r>
      <w:r w:rsidR="00612B68">
        <w:t>}</w:t>
      </w:r>
      <w:r>
        <w:t xml:space="preserve"> &gt;50 to 100 €K, </w:t>
      </w:r>
      <w:r w:rsidR="00612B68">
        <w:t>{</w:t>
      </w:r>
      <w:r w:rsidR="00612B68">
        <w:rPr>
          <w:shd w:val="clear" w:color="auto" w:fill="FFFF00"/>
        </w:rPr>
        <w:t>Question64[3]</w:t>
      </w:r>
      <w:r w:rsidR="00612B68">
        <w:t>}</w:t>
      </w:r>
      <w:r>
        <w:t xml:space="preserve"> &gt;100 to 250 €K, </w:t>
      </w:r>
      <w:r w:rsidR="00612B68">
        <w:t>{</w:t>
      </w:r>
      <w:r w:rsidR="00612B68">
        <w:rPr>
          <w:shd w:val="clear" w:color="auto" w:fill="FFFF00"/>
        </w:rPr>
        <w:t>Question64[4]</w:t>
      </w:r>
      <w:r w:rsidR="00612B68">
        <w:t>}</w:t>
      </w:r>
      <w:r>
        <w:t xml:space="preserve"> &gt;250 to 500 €K, </w:t>
      </w:r>
      <w:r w:rsidR="00612B68">
        <w:t>{</w:t>
      </w:r>
      <w:r w:rsidR="00612B68">
        <w:rPr>
          <w:shd w:val="clear" w:color="auto" w:fill="FFFF00"/>
        </w:rPr>
        <w:t>Question64[5]</w:t>
      </w:r>
      <w:r w:rsidR="00612B68">
        <w:t>}</w:t>
      </w:r>
      <w:r>
        <w:t xml:space="preserve"> &gt;500 to 1000 €K, and </w:t>
      </w:r>
      <w:r w:rsidR="00612B68">
        <w:t>{</w:t>
      </w:r>
      <w:r w:rsidR="00612B68">
        <w:rPr>
          <w:shd w:val="clear" w:color="auto" w:fill="FFFF00"/>
        </w:rPr>
        <w:t>Question64[6]</w:t>
      </w:r>
      <w:r w:rsidR="00612B68">
        <w:t>}</w:t>
      </w:r>
      <w:r>
        <w:t xml:space="preserve"> &gt;1000 €K per 1000 FTE researchers as shown in Figure 40.</w:t>
      </w:r>
    </w:p>
    <w:p w14:paraId="239724DA" w14:textId="77777777" w:rsidR="00A02BEE" w:rsidRDefault="00A02BEE">
      <w:pPr>
        <w:pStyle w:val="normal2"/>
        <w:widowControl w:val="0"/>
        <w:spacing w:line="240" w:lineRule="auto"/>
      </w:pPr>
    </w:p>
    <w:p w14:paraId="48FF3D8A" w14:textId="3327DA26" w:rsidR="00612B68" w:rsidRDefault="00612B68" w:rsidP="00612B68">
      <w:pPr>
        <w:pStyle w:val="normal1"/>
        <w:jc w:val="center"/>
        <w:rPr>
          <w:i/>
        </w:rPr>
      </w:pPr>
      <w:r>
        <w:rPr>
          <w:i/>
          <w:highlight w:val="yellow"/>
        </w:rPr>
        <w:t>{%chartImage25}</w:t>
      </w:r>
    </w:p>
    <w:p w14:paraId="1E7DEC7D" w14:textId="77777777" w:rsidR="00A02BEE" w:rsidRDefault="00A02BEE">
      <w:pPr>
        <w:pStyle w:val="normal2"/>
        <w:widowControl w:val="0"/>
        <w:spacing w:line="240" w:lineRule="auto"/>
      </w:pPr>
    </w:p>
    <w:p w14:paraId="5FE63A9F" w14:textId="77777777" w:rsidR="00A02BEE" w:rsidRDefault="00000000">
      <w:pPr>
        <w:pStyle w:val="normal2"/>
        <w:jc w:val="center"/>
      </w:pPr>
      <w:r>
        <w:rPr>
          <w:i/>
          <w:iCs/>
        </w:rPr>
        <w:t>Figure 40: Share of EU Countries with National Investments in FAIR Data per 1000 FTE Researchers</w:t>
      </w:r>
    </w:p>
    <w:p w14:paraId="1E63BCFB" w14:textId="77777777" w:rsidR="00A02BEE" w:rsidRDefault="00A02BEE">
      <w:pPr>
        <w:pStyle w:val="normal2"/>
        <w:widowControl w:val="0"/>
        <w:spacing w:line="240" w:lineRule="auto"/>
      </w:pPr>
    </w:p>
    <w:p w14:paraId="7355AD24" w14:textId="2A708DD1" w:rsidR="00A02BEE" w:rsidRDefault="00000000">
      <w:pPr>
        <w:pStyle w:val="normal2"/>
        <w:widowControl w:val="0"/>
        <w:spacing w:line="240" w:lineRule="auto"/>
      </w:pPr>
      <w:r>
        <w:t xml:space="preserve">The second main practice question on open data in Survey </w:t>
      </w:r>
      <w:r w:rsidR="00F612FE">
        <w:t>{</w:t>
      </w:r>
      <w:r w:rsidR="00F612FE">
        <w:rPr>
          <w:highlight w:val="yellow"/>
        </w:rPr>
        <w:t>Year}</w:t>
      </w:r>
      <w:r>
        <w:t xml:space="preserve"> is </w:t>
      </w:r>
      <w:r>
        <w:rPr>
          <w:i/>
          <w:iCs/>
        </w:rPr>
        <w:t xml:space="preserve">How much did your country financially invest in open data in </w:t>
      </w:r>
      <w:r w:rsidR="00F612FE">
        <w:t>{</w:t>
      </w:r>
      <w:r w:rsidR="00F612FE">
        <w:rPr>
          <w:highlight w:val="yellow"/>
        </w:rPr>
        <w:t>Year}</w:t>
      </w:r>
      <w:r>
        <w:rPr>
          <w:i/>
          <w:iCs/>
        </w:rPr>
        <w:t xml:space="preserve"> in millions of Euros?</w:t>
      </w:r>
      <w:r>
        <w:t xml:space="preserve"> (Q63). </w:t>
      </w:r>
      <w:r w:rsidR="00F612FE">
        <w:t>{</w:t>
      </w:r>
      <w:r w:rsidR="00F612FE">
        <w:rPr>
          <w:shd w:val="clear" w:color="auto" w:fill="FFFF00"/>
        </w:rPr>
        <w:t>Question68[0]</w:t>
      </w:r>
      <w:r w:rsidR="00F612FE">
        <w:t>}</w:t>
      </w:r>
      <w:r>
        <w:t xml:space="preserve"> of responding EU countries are not investing or have not stated the amount of investments in open data. </w:t>
      </w:r>
      <w:r w:rsidR="00F612FE">
        <w:t>{</w:t>
      </w:r>
      <w:r w:rsidR="00F612FE">
        <w:rPr>
          <w:shd w:val="clear" w:color="auto" w:fill="FFFF00"/>
        </w:rPr>
        <w:t>Question68[1]</w:t>
      </w:r>
      <w:r w:rsidR="00F612FE">
        <w:t>}</w:t>
      </w:r>
      <w:r>
        <w:t xml:space="preserve"> of EU countries invested &gt;0 to 50 €K, </w:t>
      </w:r>
      <w:r w:rsidR="00F612FE">
        <w:t>{</w:t>
      </w:r>
      <w:r w:rsidR="00F612FE">
        <w:rPr>
          <w:shd w:val="clear" w:color="auto" w:fill="FFFF00"/>
        </w:rPr>
        <w:t>Question68[2]</w:t>
      </w:r>
      <w:r w:rsidR="00F612FE">
        <w:t>}</w:t>
      </w:r>
      <w:r>
        <w:t xml:space="preserve"> &gt;50 to 100 €K, </w:t>
      </w:r>
      <w:r w:rsidR="00F612FE">
        <w:t>{</w:t>
      </w:r>
      <w:r w:rsidR="00F612FE">
        <w:rPr>
          <w:shd w:val="clear" w:color="auto" w:fill="FFFF00"/>
        </w:rPr>
        <w:t>Question68[3]</w:t>
      </w:r>
      <w:r w:rsidR="00F612FE">
        <w:t>}</w:t>
      </w:r>
      <w:r>
        <w:t xml:space="preserve"> &gt;100 to 250 €K, </w:t>
      </w:r>
      <w:r w:rsidR="00F612FE">
        <w:t>{</w:t>
      </w:r>
      <w:r w:rsidR="00F612FE">
        <w:rPr>
          <w:shd w:val="clear" w:color="auto" w:fill="FFFF00"/>
        </w:rPr>
        <w:t>Question68[4]</w:t>
      </w:r>
      <w:r w:rsidR="00F612FE">
        <w:t>}</w:t>
      </w:r>
      <w:r>
        <w:t xml:space="preserve"> &gt;250 to 500 €K, </w:t>
      </w:r>
      <w:r w:rsidR="00F612FE">
        <w:t>{</w:t>
      </w:r>
      <w:r w:rsidR="00F612FE">
        <w:rPr>
          <w:shd w:val="clear" w:color="auto" w:fill="FFFF00"/>
        </w:rPr>
        <w:t>Question68[5]</w:t>
      </w:r>
      <w:r w:rsidR="00F612FE">
        <w:t>}</w:t>
      </w:r>
      <w:r>
        <w:t xml:space="preserve"> &gt;500 to 1000 €K, and </w:t>
      </w:r>
      <w:r w:rsidR="00F612FE">
        <w:t>{</w:t>
      </w:r>
      <w:r w:rsidR="00F612FE">
        <w:rPr>
          <w:shd w:val="clear" w:color="auto" w:fill="FFFF00"/>
        </w:rPr>
        <w:t>Question68[6]</w:t>
      </w:r>
      <w:r w:rsidR="00F612FE">
        <w:t>}</w:t>
      </w:r>
      <w:r>
        <w:t xml:space="preserve"> &gt;1000 €K per 1000 FTE researchers as shown in Figure 41.</w:t>
      </w:r>
    </w:p>
    <w:p w14:paraId="38E0349E" w14:textId="77777777" w:rsidR="00A02BEE" w:rsidRDefault="00A02BEE">
      <w:pPr>
        <w:pStyle w:val="normal2"/>
        <w:widowControl w:val="0"/>
        <w:spacing w:line="240" w:lineRule="auto"/>
      </w:pPr>
    </w:p>
    <w:p w14:paraId="311F237D" w14:textId="50B20806" w:rsidR="00F612FE" w:rsidRDefault="00F612FE" w:rsidP="00F612FE">
      <w:pPr>
        <w:pStyle w:val="normal1"/>
        <w:jc w:val="center"/>
        <w:rPr>
          <w:i/>
        </w:rPr>
      </w:pPr>
      <w:r>
        <w:rPr>
          <w:i/>
          <w:highlight w:val="yellow"/>
        </w:rPr>
        <w:t>{%chartImage26}</w:t>
      </w:r>
    </w:p>
    <w:p w14:paraId="5A22FF40" w14:textId="77777777" w:rsidR="00A02BEE" w:rsidRDefault="00A02BEE">
      <w:pPr>
        <w:pStyle w:val="normal2"/>
        <w:widowControl w:val="0"/>
        <w:spacing w:line="240" w:lineRule="auto"/>
      </w:pPr>
    </w:p>
    <w:p w14:paraId="0BA71CA2" w14:textId="77777777" w:rsidR="00A02BEE" w:rsidRDefault="00000000">
      <w:pPr>
        <w:pStyle w:val="normal2"/>
        <w:jc w:val="center"/>
      </w:pPr>
      <w:r>
        <w:rPr>
          <w:i/>
          <w:iCs/>
        </w:rPr>
        <w:t>Figure 41: Share of EU Countries with National Investments in Open Data per 1000 FTE Researchers</w:t>
      </w:r>
    </w:p>
    <w:p w14:paraId="25023949" w14:textId="77777777" w:rsidR="00A02BEE" w:rsidRDefault="00A02BEE">
      <w:pPr>
        <w:pStyle w:val="normal2"/>
        <w:widowControl w:val="0"/>
        <w:spacing w:line="240" w:lineRule="auto"/>
      </w:pPr>
    </w:p>
    <w:p w14:paraId="615C7577" w14:textId="77777777" w:rsidR="00A02BEE" w:rsidRDefault="00000000">
      <w:pPr>
        <w:pStyle w:val="normal2"/>
        <w:widowControl w:val="0"/>
        <w:numPr>
          <w:ilvl w:val="1"/>
          <w:numId w:val="1"/>
        </w:numPr>
        <w:spacing w:line="240" w:lineRule="auto"/>
      </w:pPr>
      <w:r>
        <w:t>Impact</w:t>
      </w:r>
    </w:p>
    <w:p w14:paraId="33134F2A" w14:textId="77777777" w:rsidR="00A02BEE" w:rsidRDefault="00A02BEE">
      <w:pPr>
        <w:pStyle w:val="normal2"/>
        <w:widowControl w:val="0"/>
        <w:spacing w:line="240" w:lineRule="auto"/>
      </w:pPr>
    </w:p>
    <w:p w14:paraId="06D0DE8B" w14:textId="77777777" w:rsidR="00A02BEE" w:rsidRDefault="00000000">
      <w:pPr>
        <w:pStyle w:val="normal2"/>
        <w:widowControl w:val="0"/>
        <w:numPr>
          <w:ilvl w:val="2"/>
          <w:numId w:val="1"/>
        </w:numPr>
        <w:spacing w:line="240" w:lineRule="auto"/>
      </w:pPr>
      <w:r>
        <w:t>Yearly Trends in Policies on Data</w:t>
      </w:r>
    </w:p>
    <w:p w14:paraId="15F63DA2" w14:textId="77777777" w:rsidR="00A02BEE" w:rsidRDefault="00A02BEE">
      <w:pPr>
        <w:pStyle w:val="normal2"/>
        <w:widowControl w:val="0"/>
        <w:spacing w:line="240" w:lineRule="auto"/>
      </w:pPr>
    </w:p>
    <w:p w14:paraId="22A7401A" w14:textId="63A9C648" w:rsidR="00A02BEE" w:rsidRDefault="00000000">
      <w:pPr>
        <w:pStyle w:val="normal2"/>
        <w:widowControl w:val="0"/>
        <w:spacing w:line="240" w:lineRule="auto"/>
      </w:pPr>
      <w:r>
        <w:t xml:space="preserve">There is </w:t>
      </w:r>
      <w:r w:rsidR="00540EBA">
        <w:t>{</w:t>
      </w:r>
      <w:r w:rsidR="00540EBA">
        <w:rPr>
          <w:shd w:val="clear" w:color="auto" w:fill="FFFF00"/>
        </w:rPr>
        <w:t>Question10[0]</w:t>
      </w:r>
      <w:r w:rsidR="00540EBA">
        <w:t>}</w:t>
      </w:r>
      <w:r>
        <w:t xml:space="preserve"> in national policies on data management in EU countries in </w:t>
      </w:r>
      <w:r w:rsidR="00540EBA">
        <w:t>{</w:t>
      </w:r>
      <w:r w:rsidR="00540EBA">
        <w:rPr>
          <w:highlight w:val="yellow"/>
        </w:rPr>
        <w:t>Year}</w:t>
      </w:r>
      <w:r>
        <w:t xml:space="preserve"> from the previous year and </w:t>
      </w:r>
      <w:r w:rsidR="00540EBA">
        <w:t>{</w:t>
      </w:r>
      <w:r w:rsidR="00540EBA">
        <w:rPr>
          <w:shd w:val="clear" w:color="auto" w:fill="FFFF00"/>
        </w:rPr>
        <w:t>Question10[1]</w:t>
      </w:r>
      <w:r w:rsidR="00540EBA">
        <w:t>}</w:t>
      </w:r>
      <w:r>
        <w:t xml:space="preserve"> since 2022 whereby there is </w:t>
      </w:r>
      <w:r w:rsidR="00540EBA">
        <w:t>{</w:t>
      </w:r>
      <w:r w:rsidR="00540EBA">
        <w:rPr>
          <w:shd w:val="clear" w:color="auto" w:fill="FFFF00"/>
        </w:rPr>
        <w:t>Question10[2]</w:t>
      </w:r>
      <w:r w:rsidR="00540EBA">
        <w:t>}</w:t>
      </w:r>
      <w:r>
        <w:t xml:space="preserve"> in mandatory policies in </w:t>
      </w:r>
      <w:r w:rsidR="00540EBA">
        <w:t>{</w:t>
      </w:r>
      <w:r w:rsidR="00540EBA">
        <w:rPr>
          <w:highlight w:val="yellow"/>
        </w:rPr>
        <w:t>Year}</w:t>
      </w:r>
      <w:r>
        <w:t xml:space="preserve"> from the previous year and </w:t>
      </w:r>
      <w:r w:rsidR="00540EBA">
        <w:t>{</w:t>
      </w:r>
      <w:r w:rsidR="00540EBA">
        <w:rPr>
          <w:shd w:val="clear" w:color="auto" w:fill="FFFF00"/>
        </w:rPr>
        <w:t>Question10[3]</w:t>
      </w:r>
      <w:r w:rsidR="00540EBA">
        <w:t>}</w:t>
      </w:r>
      <w:r>
        <w:t xml:space="preserve"> since 2022 as shown in Figure 42.</w:t>
      </w:r>
    </w:p>
    <w:p w14:paraId="0552ED88" w14:textId="77777777" w:rsidR="00A02BEE" w:rsidRDefault="00A02BEE">
      <w:pPr>
        <w:pStyle w:val="normal2"/>
        <w:widowControl w:val="0"/>
        <w:spacing w:line="240" w:lineRule="auto"/>
      </w:pPr>
    </w:p>
    <w:p w14:paraId="73618F50" w14:textId="752D91BE" w:rsidR="00540EBA" w:rsidRDefault="00540EBA" w:rsidP="00540EBA">
      <w:pPr>
        <w:pStyle w:val="normal1"/>
        <w:jc w:val="center"/>
        <w:rPr>
          <w:i/>
        </w:rPr>
      </w:pPr>
      <w:r>
        <w:rPr>
          <w:i/>
          <w:highlight w:val="yellow"/>
        </w:rPr>
        <w:lastRenderedPageBreak/>
        <w:t>{%chartImage27}</w:t>
      </w:r>
    </w:p>
    <w:p w14:paraId="17BEDA1B" w14:textId="77777777" w:rsidR="00A02BEE" w:rsidRDefault="00A02BEE">
      <w:pPr>
        <w:pStyle w:val="normal2"/>
        <w:jc w:val="center"/>
      </w:pPr>
    </w:p>
    <w:p w14:paraId="0FC1FFF9" w14:textId="77777777" w:rsidR="00A02BEE" w:rsidRDefault="00000000">
      <w:pPr>
        <w:pStyle w:val="normal2"/>
        <w:jc w:val="center"/>
      </w:pPr>
      <w:r>
        <w:rPr>
          <w:i/>
          <w:iCs/>
        </w:rPr>
        <w:t>Figure 42: Trend in EU Countries with a National Policy on Data Management</w:t>
      </w:r>
    </w:p>
    <w:p w14:paraId="2085B5D9" w14:textId="77777777" w:rsidR="00A02BEE" w:rsidRDefault="00A02BEE">
      <w:pPr>
        <w:pStyle w:val="normal2"/>
      </w:pPr>
    </w:p>
    <w:p w14:paraId="449DF6C3" w14:textId="316F821B" w:rsidR="00A02BEE" w:rsidRDefault="00000000">
      <w:pPr>
        <w:pStyle w:val="normal2"/>
        <w:widowControl w:val="0"/>
        <w:spacing w:line="240" w:lineRule="auto"/>
      </w:pPr>
      <w:r>
        <w:t xml:space="preserve">There is </w:t>
      </w:r>
      <w:r w:rsidR="00AF46BE">
        <w:t>{</w:t>
      </w:r>
      <w:r w:rsidR="00AF46BE">
        <w:rPr>
          <w:shd w:val="clear" w:color="auto" w:fill="FFFF00"/>
        </w:rPr>
        <w:t>Question14[0]</w:t>
      </w:r>
      <w:r w:rsidR="00AF46BE">
        <w:t>}</w:t>
      </w:r>
      <w:r>
        <w:t xml:space="preserve"> in national policies on FAIR data in EU countries in </w:t>
      </w:r>
      <w:r w:rsidR="00AF46BE">
        <w:t>{</w:t>
      </w:r>
      <w:r w:rsidR="00AF46BE">
        <w:rPr>
          <w:highlight w:val="yellow"/>
        </w:rPr>
        <w:t>Year}</w:t>
      </w:r>
      <w:r>
        <w:t xml:space="preserve"> from the previous year and </w:t>
      </w:r>
      <w:r w:rsidR="00AF46BE">
        <w:t>{</w:t>
      </w:r>
      <w:r w:rsidR="00AF46BE">
        <w:rPr>
          <w:shd w:val="clear" w:color="auto" w:fill="FFFF00"/>
        </w:rPr>
        <w:t>Question14[1]</w:t>
      </w:r>
      <w:r w:rsidR="00AF46BE">
        <w:t>}</w:t>
      </w:r>
      <w:r>
        <w:t xml:space="preserve">since 2022 whereby there is </w:t>
      </w:r>
      <w:r w:rsidR="00AF46BE">
        <w:t>{</w:t>
      </w:r>
      <w:r w:rsidR="00AF46BE">
        <w:rPr>
          <w:shd w:val="clear" w:color="auto" w:fill="FFFF00"/>
        </w:rPr>
        <w:t>Question14[2]</w:t>
      </w:r>
      <w:r w:rsidR="00AF46BE">
        <w:t>}</w:t>
      </w:r>
      <w:r>
        <w:t xml:space="preserve"> in mandatory policies in </w:t>
      </w:r>
      <w:r w:rsidR="00AF46BE">
        <w:t>{</w:t>
      </w:r>
      <w:r w:rsidR="00AF46BE">
        <w:rPr>
          <w:highlight w:val="yellow"/>
        </w:rPr>
        <w:t>Year}</w:t>
      </w:r>
      <w:r>
        <w:t xml:space="preserve"> from the previous year and </w:t>
      </w:r>
      <w:r w:rsidR="00AF46BE">
        <w:t>{</w:t>
      </w:r>
      <w:r w:rsidR="00AF46BE">
        <w:rPr>
          <w:shd w:val="clear" w:color="auto" w:fill="FFFF00"/>
        </w:rPr>
        <w:t>Question14[3]</w:t>
      </w:r>
      <w:r w:rsidR="00AF46BE">
        <w:t>}</w:t>
      </w:r>
      <w:r>
        <w:t xml:space="preserve"> since 2022 as shown in Figure 43.</w:t>
      </w:r>
    </w:p>
    <w:p w14:paraId="7B1061C4" w14:textId="77777777" w:rsidR="00A02BEE" w:rsidRDefault="00A02BEE">
      <w:pPr>
        <w:pStyle w:val="normal2"/>
        <w:widowControl w:val="0"/>
        <w:spacing w:line="240" w:lineRule="auto"/>
      </w:pPr>
    </w:p>
    <w:p w14:paraId="40513EC3" w14:textId="726F169E" w:rsidR="00AF46BE" w:rsidRDefault="00AF46BE" w:rsidP="00AF46BE">
      <w:pPr>
        <w:pStyle w:val="normal1"/>
        <w:jc w:val="center"/>
        <w:rPr>
          <w:i/>
        </w:rPr>
      </w:pPr>
      <w:r>
        <w:rPr>
          <w:i/>
          <w:highlight w:val="yellow"/>
        </w:rPr>
        <w:t>{%chartImage28}</w:t>
      </w:r>
    </w:p>
    <w:p w14:paraId="58032B53" w14:textId="77777777" w:rsidR="00A02BEE" w:rsidRDefault="00A02BEE">
      <w:pPr>
        <w:pStyle w:val="normal2"/>
        <w:jc w:val="center"/>
      </w:pPr>
    </w:p>
    <w:p w14:paraId="0CA1E686" w14:textId="77777777" w:rsidR="00A02BEE" w:rsidRDefault="00000000">
      <w:pPr>
        <w:pStyle w:val="normal2"/>
        <w:jc w:val="center"/>
      </w:pPr>
      <w:r>
        <w:rPr>
          <w:i/>
          <w:iCs/>
        </w:rPr>
        <w:t>Figure 43: Trend in EU Countries with a National Policy on FAIR Data</w:t>
      </w:r>
    </w:p>
    <w:p w14:paraId="3A154E37" w14:textId="77777777" w:rsidR="00A02BEE" w:rsidRDefault="00A02BEE">
      <w:pPr>
        <w:pStyle w:val="normal2"/>
      </w:pPr>
    </w:p>
    <w:p w14:paraId="5E665BE9" w14:textId="02C4AE89" w:rsidR="00A02BEE" w:rsidRDefault="00000000">
      <w:pPr>
        <w:pStyle w:val="normal2"/>
        <w:widowControl w:val="0"/>
        <w:spacing w:line="240" w:lineRule="auto"/>
      </w:pPr>
      <w:r>
        <w:t xml:space="preserve">There is </w:t>
      </w:r>
      <w:r w:rsidR="009D2C24">
        <w:t>{</w:t>
      </w:r>
      <w:r w:rsidR="009D2C24">
        <w:rPr>
          <w:shd w:val="clear" w:color="auto" w:fill="FFFF00"/>
        </w:rPr>
        <w:t>Question18[0]</w:t>
      </w:r>
      <w:r w:rsidR="009D2C24">
        <w:t>}</w:t>
      </w:r>
      <w:r>
        <w:t xml:space="preserve"> in national policies on open data in EU countries in </w:t>
      </w:r>
      <w:r w:rsidR="009D2C24">
        <w:t>{</w:t>
      </w:r>
      <w:r w:rsidR="009D2C24">
        <w:rPr>
          <w:highlight w:val="yellow"/>
        </w:rPr>
        <w:t>Year}</w:t>
      </w:r>
      <w:r>
        <w:t xml:space="preserve"> from the previous year and </w:t>
      </w:r>
      <w:r w:rsidR="009D2C24">
        <w:t>{</w:t>
      </w:r>
      <w:r w:rsidR="009D2C24">
        <w:rPr>
          <w:shd w:val="clear" w:color="auto" w:fill="FFFF00"/>
        </w:rPr>
        <w:t>Question18[1]</w:t>
      </w:r>
      <w:r w:rsidR="009D2C24">
        <w:t>}</w:t>
      </w:r>
      <w:r>
        <w:t xml:space="preserve"> since 2022 whereby there is </w:t>
      </w:r>
      <w:r w:rsidR="009D2C24">
        <w:t>{</w:t>
      </w:r>
      <w:r w:rsidR="009D2C24">
        <w:rPr>
          <w:shd w:val="clear" w:color="auto" w:fill="FFFF00"/>
        </w:rPr>
        <w:t>Question18[2]</w:t>
      </w:r>
      <w:r w:rsidR="009D2C24">
        <w:t>}</w:t>
      </w:r>
      <w:r>
        <w:t xml:space="preserve"> in mandatory policies in </w:t>
      </w:r>
      <w:r w:rsidR="009D2C24">
        <w:t>{</w:t>
      </w:r>
      <w:r w:rsidR="009D2C24">
        <w:rPr>
          <w:highlight w:val="yellow"/>
        </w:rPr>
        <w:t>Year}</w:t>
      </w:r>
      <w:r>
        <w:t xml:space="preserve"> from the previous year and </w:t>
      </w:r>
      <w:r w:rsidR="009D2C24">
        <w:t>{</w:t>
      </w:r>
      <w:r w:rsidR="009D2C24">
        <w:rPr>
          <w:shd w:val="clear" w:color="auto" w:fill="FFFF00"/>
        </w:rPr>
        <w:t>Question18[3]</w:t>
      </w:r>
      <w:r w:rsidR="009D2C24">
        <w:t>}</w:t>
      </w:r>
      <w:r>
        <w:t xml:space="preserve"> since 2022 as shown in Figure 44.</w:t>
      </w:r>
    </w:p>
    <w:p w14:paraId="17E0E1DF" w14:textId="77777777" w:rsidR="00A02BEE" w:rsidRDefault="00A02BEE">
      <w:pPr>
        <w:pStyle w:val="normal2"/>
        <w:widowControl w:val="0"/>
        <w:spacing w:line="240" w:lineRule="auto"/>
      </w:pPr>
    </w:p>
    <w:p w14:paraId="6FFC2AFD" w14:textId="76938593" w:rsidR="009D2C24" w:rsidRDefault="009D2C24" w:rsidP="009D2C24">
      <w:pPr>
        <w:pStyle w:val="normal1"/>
        <w:jc w:val="center"/>
        <w:rPr>
          <w:i/>
        </w:rPr>
      </w:pPr>
      <w:r>
        <w:rPr>
          <w:i/>
          <w:highlight w:val="yellow"/>
        </w:rPr>
        <w:t>{%chartImage29}</w:t>
      </w:r>
    </w:p>
    <w:p w14:paraId="7BD0903D" w14:textId="77777777" w:rsidR="00A02BEE" w:rsidRDefault="00A02BEE">
      <w:pPr>
        <w:pStyle w:val="normal2"/>
        <w:jc w:val="center"/>
      </w:pPr>
    </w:p>
    <w:p w14:paraId="0B3A63F5" w14:textId="77777777" w:rsidR="00A02BEE" w:rsidRDefault="00000000">
      <w:pPr>
        <w:pStyle w:val="normal2"/>
        <w:jc w:val="center"/>
      </w:pPr>
      <w:r>
        <w:rPr>
          <w:i/>
          <w:iCs/>
        </w:rPr>
        <w:t>Figure 44: Trend in EU Countries with a National Policy on Open Data</w:t>
      </w:r>
    </w:p>
    <w:p w14:paraId="5A1961C7" w14:textId="77777777" w:rsidR="00A02BEE" w:rsidRDefault="00A02BEE">
      <w:pPr>
        <w:pStyle w:val="normal2"/>
      </w:pPr>
    </w:p>
    <w:p w14:paraId="1AC8FCD7" w14:textId="2D10CA3C" w:rsidR="00A02BEE" w:rsidRDefault="00000000">
      <w:pPr>
        <w:pStyle w:val="normal2"/>
        <w:widowControl w:val="0"/>
        <w:spacing w:line="240" w:lineRule="auto"/>
      </w:pPr>
      <w:r>
        <w:t xml:space="preserve">There is furthermore </w:t>
      </w:r>
      <w:r w:rsidR="00716493">
        <w:t>{</w:t>
      </w:r>
      <w:r w:rsidR="00716493">
        <w:rPr>
          <w:shd w:val="clear" w:color="auto" w:fill="FFFF00"/>
        </w:rPr>
        <w:t>Question11[0]</w:t>
      </w:r>
      <w:r w:rsidR="00716493">
        <w:t>}</w:t>
      </w:r>
      <w:r>
        <w:t xml:space="preserve"> in financial strategies on data management in EU countries in </w:t>
      </w:r>
      <w:r w:rsidR="00716493">
        <w:t>{</w:t>
      </w:r>
      <w:r w:rsidR="00716493">
        <w:rPr>
          <w:highlight w:val="yellow"/>
        </w:rPr>
        <w:t>Year}</w:t>
      </w:r>
      <w:r>
        <w:t xml:space="preserve"> from the previous year and </w:t>
      </w:r>
      <w:r w:rsidR="00716493">
        <w:t>{</w:t>
      </w:r>
      <w:r w:rsidR="00716493">
        <w:rPr>
          <w:shd w:val="clear" w:color="auto" w:fill="FFFF00"/>
        </w:rPr>
        <w:t>Question11[1]</w:t>
      </w:r>
      <w:r w:rsidR="00716493">
        <w:t>}</w:t>
      </w:r>
      <w:r w:rsidR="002C4F8B">
        <w:t xml:space="preserve"> </w:t>
      </w:r>
      <w:r>
        <w:t>since 2022 as shown in Figure 45.</w:t>
      </w:r>
    </w:p>
    <w:p w14:paraId="2B988D03" w14:textId="77777777" w:rsidR="00A02BEE" w:rsidRDefault="00A02BEE">
      <w:pPr>
        <w:pStyle w:val="normal2"/>
        <w:widowControl w:val="0"/>
        <w:spacing w:line="240" w:lineRule="auto"/>
      </w:pPr>
    </w:p>
    <w:p w14:paraId="100B43A9" w14:textId="0485E55E" w:rsidR="00716493" w:rsidRDefault="00716493" w:rsidP="00716493">
      <w:pPr>
        <w:pStyle w:val="normal1"/>
        <w:jc w:val="center"/>
        <w:rPr>
          <w:i/>
        </w:rPr>
      </w:pPr>
      <w:r>
        <w:rPr>
          <w:i/>
          <w:highlight w:val="yellow"/>
        </w:rPr>
        <w:t>{%chartImage30}</w:t>
      </w:r>
    </w:p>
    <w:p w14:paraId="74A8BE97" w14:textId="77777777" w:rsidR="00A02BEE" w:rsidRDefault="00A02BEE">
      <w:pPr>
        <w:pStyle w:val="normal2"/>
        <w:jc w:val="center"/>
      </w:pPr>
    </w:p>
    <w:p w14:paraId="08A49381" w14:textId="77777777" w:rsidR="00A02BEE" w:rsidRDefault="00000000">
      <w:pPr>
        <w:pStyle w:val="normal2"/>
        <w:jc w:val="center"/>
      </w:pPr>
      <w:r>
        <w:rPr>
          <w:i/>
          <w:iCs/>
        </w:rPr>
        <w:t>Figure 45: Trend in EU Countries with a Financial Strategy on Data Management</w:t>
      </w:r>
    </w:p>
    <w:p w14:paraId="2CBB7E07" w14:textId="77777777" w:rsidR="00A02BEE" w:rsidRDefault="00A02BEE">
      <w:pPr>
        <w:pStyle w:val="normal2"/>
      </w:pPr>
    </w:p>
    <w:p w14:paraId="2FDE94EE" w14:textId="46EE5A95" w:rsidR="00A02BEE" w:rsidRDefault="00000000">
      <w:pPr>
        <w:pStyle w:val="normal2"/>
        <w:widowControl w:val="0"/>
        <w:spacing w:line="240" w:lineRule="auto"/>
      </w:pPr>
      <w:r>
        <w:t xml:space="preserve">There is </w:t>
      </w:r>
      <w:r w:rsidR="00D10683">
        <w:t>{</w:t>
      </w:r>
      <w:r w:rsidR="00D10683">
        <w:rPr>
          <w:shd w:val="clear" w:color="auto" w:fill="FFFF00"/>
        </w:rPr>
        <w:t>Question15[0]</w:t>
      </w:r>
      <w:r w:rsidR="00D10683">
        <w:t>}</w:t>
      </w:r>
      <w:r>
        <w:t xml:space="preserve"> in financial strategies on FAIR data in EU countries in </w:t>
      </w:r>
      <w:r w:rsidR="00D10683">
        <w:t>{</w:t>
      </w:r>
      <w:r w:rsidR="00D10683">
        <w:rPr>
          <w:highlight w:val="yellow"/>
        </w:rPr>
        <w:t>Year}</w:t>
      </w:r>
      <w:r>
        <w:t xml:space="preserve"> from the previous year and </w:t>
      </w:r>
      <w:r w:rsidR="00D10683">
        <w:t>{</w:t>
      </w:r>
      <w:r w:rsidR="00D10683">
        <w:rPr>
          <w:shd w:val="clear" w:color="auto" w:fill="FFFF00"/>
        </w:rPr>
        <w:t>Question15[1]</w:t>
      </w:r>
      <w:r w:rsidR="00D10683">
        <w:t>}</w:t>
      </w:r>
      <w:r>
        <w:t xml:space="preserve"> since 2022 as shown in Figure 46.</w:t>
      </w:r>
    </w:p>
    <w:p w14:paraId="090445C2" w14:textId="77777777" w:rsidR="00A02BEE" w:rsidRDefault="00A02BEE">
      <w:pPr>
        <w:pStyle w:val="normal2"/>
        <w:widowControl w:val="0"/>
        <w:spacing w:line="240" w:lineRule="auto"/>
      </w:pPr>
    </w:p>
    <w:p w14:paraId="5CD84DB0" w14:textId="5970412C" w:rsidR="00D10683" w:rsidRDefault="00D10683" w:rsidP="00D10683">
      <w:pPr>
        <w:pStyle w:val="normal1"/>
        <w:jc w:val="center"/>
        <w:rPr>
          <w:i/>
        </w:rPr>
      </w:pPr>
      <w:r>
        <w:rPr>
          <w:i/>
          <w:highlight w:val="yellow"/>
        </w:rPr>
        <w:t>{%chartImage31}</w:t>
      </w:r>
    </w:p>
    <w:p w14:paraId="60AB1A0C" w14:textId="77777777" w:rsidR="00A02BEE" w:rsidRDefault="00A02BEE">
      <w:pPr>
        <w:pStyle w:val="normal2"/>
        <w:jc w:val="center"/>
      </w:pPr>
    </w:p>
    <w:p w14:paraId="1F132636" w14:textId="77777777" w:rsidR="00A02BEE" w:rsidRDefault="00000000">
      <w:pPr>
        <w:pStyle w:val="normal2"/>
        <w:jc w:val="center"/>
      </w:pPr>
      <w:r>
        <w:rPr>
          <w:i/>
          <w:iCs/>
        </w:rPr>
        <w:t>Figure 46: Trend in EU Countries with a Financial Strategy on FAIR Data</w:t>
      </w:r>
    </w:p>
    <w:p w14:paraId="3CADB604" w14:textId="77777777" w:rsidR="00A02BEE" w:rsidRDefault="00A02BEE">
      <w:pPr>
        <w:pStyle w:val="normal2"/>
      </w:pPr>
    </w:p>
    <w:p w14:paraId="6F2C8D78" w14:textId="2202124E" w:rsidR="00A02BEE" w:rsidRDefault="00000000">
      <w:pPr>
        <w:pStyle w:val="normal2"/>
        <w:widowControl w:val="0"/>
        <w:spacing w:line="240" w:lineRule="auto"/>
      </w:pPr>
      <w:r>
        <w:t xml:space="preserve">There is lastly </w:t>
      </w:r>
      <w:r w:rsidR="001753E0">
        <w:t>{</w:t>
      </w:r>
      <w:r w:rsidR="001753E0">
        <w:rPr>
          <w:shd w:val="clear" w:color="auto" w:fill="FFFF00"/>
        </w:rPr>
        <w:t>Question19[0]</w:t>
      </w:r>
      <w:r w:rsidR="001753E0">
        <w:t>}</w:t>
      </w:r>
      <w:r>
        <w:t xml:space="preserve"> in financial strategies on open data in EU countries in </w:t>
      </w:r>
      <w:r w:rsidR="001753E0">
        <w:t>{</w:t>
      </w:r>
      <w:r w:rsidR="001753E0">
        <w:rPr>
          <w:highlight w:val="yellow"/>
        </w:rPr>
        <w:t>Year}</w:t>
      </w:r>
      <w:r>
        <w:t xml:space="preserve"> from the previous year and </w:t>
      </w:r>
      <w:r w:rsidR="001753E0">
        <w:t>{</w:t>
      </w:r>
      <w:r w:rsidR="001753E0">
        <w:rPr>
          <w:shd w:val="clear" w:color="auto" w:fill="FFFF00"/>
        </w:rPr>
        <w:t>Question19[1]</w:t>
      </w:r>
      <w:r w:rsidR="001753E0">
        <w:t>}</w:t>
      </w:r>
      <w:r>
        <w:t>since 2022 as shown in Figure 47.</w:t>
      </w:r>
    </w:p>
    <w:p w14:paraId="1B3C2284" w14:textId="77777777" w:rsidR="00A02BEE" w:rsidRDefault="00A02BEE">
      <w:pPr>
        <w:pStyle w:val="normal2"/>
        <w:widowControl w:val="0"/>
        <w:spacing w:line="240" w:lineRule="auto"/>
      </w:pPr>
    </w:p>
    <w:p w14:paraId="145EA1F2" w14:textId="3D1D3674" w:rsidR="001753E0" w:rsidRDefault="001753E0" w:rsidP="001753E0">
      <w:pPr>
        <w:pStyle w:val="normal1"/>
        <w:jc w:val="center"/>
        <w:rPr>
          <w:i/>
        </w:rPr>
      </w:pPr>
      <w:r>
        <w:rPr>
          <w:i/>
          <w:highlight w:val="yellow"/>
        </w:rPr>
        <w:t>{%chartImage32}</w:t>
      </w:r>
    </w:p>
    <w:p w14:paraId="702E8F98" w14:textId="77777777" w:rsidR="00A02BEE" w:rsidRDefault="00A02BEE">
      <w:pPr>
        <w:pStyle w:val="normal2"/>
        <w:jc w:val="center"/>
      </w:pPr>
    </w:p>
    <w:p w14:paraId="45479C26" w14:textId="77777777" w:rsidR="00A02BEE" w:rsidRDefault="00000000">
      <w:pPr>
        <w:pStyle w:val="normal2"/>
        <w:jc w:val="center"/>
      </w:pPr>
      <w:r>
        <w:rPr>
          <w:i/>
          <w:iCs/>
        </w:rPr>
        <w:t>Figure 47: Trend in EU Countries with a Financial Strategy on Open Data</w:t>
      </w:r>
    </w:p>
    <w:p w14:paraId="673E473A" w14:textId="77777777" w:rsidR="00A02BEE" w:rsidRDefault="00A02BEE">
      <w:pPr>
        <w:pStyle w:val="normal2"/>
      </w:pPr>
    </w:p>
    <w:p w14:paraId="5B3F6BB6" w14:textId="77777777" w:rsidR="00A02BEE" w:rsidRDefault="00000000">
      <w:pPr>
        <w:pStyle w:val="normal2"/>
        <w:widowControl w:val="0"/>
        <w:numPr>
          <w:ilvl w:val="2"/>
          <w:numId w:val="1"/>
        </w:numPr>
        <w:spacing w:line="240" w:lineRule="auto"/>
      </w:pPr>
      <w:r>
        <w:t>Yearly Trends in Practices on Data</w:t>
      </w:r>
    </w:p>
    <w:p w14:paraId="2B1417AF" w14:textId="77777777" w:rsidR="00A02BEE" w:rsidRDefault="00A02BEE">
      <w:pPr>
        <w:pStyle w:val="normal2"/>
        <w:widowControl w:val="0"/>
        <w:spacing w:line="240" w:lineRule="auto"/>
      </w:pPr>
    </w:p>
    <w:p w14:paraId="3CDD6400" w14:textId="515BCF47" w:rsidR="00A02BEE" w:rsidRDefault="00000000">
      <w:pPr>
        <w:pStyle w:val="normal2"/>
        <w:widowControl w:val="0"/>
        <w:spacing w:line="240" w:lineRule="auto"/>
      </w:pPr>
      <w:r>
        <w:t xml:space="preserve">There is </w:t>
      </w:r>
      <w:r w:rsidR="00064712">
        <w:t>{</w:t>
      </w:r>
      <w:r w:rsidR="00064712">
        <w:rPr>
          <w:shd w:val="clear" w:color="auto" w:fill="FFFF00"/>
        </w:rPr>
        <w:t>Question58[0]</w:t>
      </w:r>
      <w:r w:rsidR="00064712">
        <w:t>}</w:t>
      </w:r>
      <w:r>
        <w:t xml:space="preserve"> in national monitoring on data management in EU countries in </w:t>
      </w:r>
      <w:r w:rsidR="00064712">
        <w:t>{</w:t>
      </w:r>
      <w:r w:rsidR="00064712">
        <w:rPr>
          <w:highlight w:val="yellow"/>
        </w:rPr>
        <w:t>Year}</w:t>
      </w:r>
      <w:r>
        <w:t xml:space="preserve"> from the previous year and </w:t>
      </w:r>
      <w:r w:rsidR="00064712">
        <w:t>{</w:t>
      </w:r>
      <w:r w:rsidR="00064712">
        <w:rPr>
          <w:shd w:val="clear" w:color="auto" w:fill="FFFF00"/>
        </w:rPr>
        <w:t>Question58[</w:t>
      </w:r>
      <w:r w:rsidR="00D66596">
        <w:rPr>
          <w:shd w:val="clear" w:color="auto" w:fill="FFFF00"/>
        </w:rPr>
        <w:t>1</w:t>
      </w:r>
      <w:r w:rsidR="00064712">
        <w:rPr>
          <w:shd w:val="clear" w:color="auto" w:fill="FFFF00"/>
        </w:rPr>
        <w:t>]</w:t>
      </w:r>
      <w:r w:rsidR="00064712">
        <w:t>}</w:t>
      </w:r>
      <w:r>
        <w:t xml:space="preserve"> since 2022 as shown in Figure 48.</w:t>
      </w:r>
    </w:p>
    <w:p w14:paraId="14521C29" w14:textId="77777777" w:rsidR="00A02BEE" w:rsidRDefault="00A02BEE">
      <w:pPr>
        <w:pStyle w:val="normal2"/>
        <w:widowControl w:val="0"/>
        <w:spacing w:line="240" w:lineRule="auto"/>
      </w:pPr>
    </w:p>
    <w:p w14:paraId="6A75674E" w14:textId="393031C8" w:rsidR="002E0C83" w:rsidRDefault="002E0C83" w:rsidP="002E0C83">
      <w:pPr>
        <w:pStyle w:val="normal1"/>
        <w:jc w:val="center"/>
        <w:rPr>
          <w:i/>
        </w:rPr>
      </w:pPr>
      <w:r>
        <w:rPr>
          <w:i/>
          <w:highlight w:val="yellow"/>
        </w:rPr>
        <w:t>{%chartImage33}</w:t>
      </w:r>
    </w:p>
    <w:p w14:paraId="33B1A77D" w14:textId="77777777" w:rsidR="00A02BEE" w:rsidRDefault="00A02BEE">
      <w:pPr>
        <w:pStyle w:val="normal2"/>
        <w:jc w:val="center"/>
      </w:pPr>
    </w:p>
    <w:p w14:paraId="417328F2" w14:textId="77777777" w:rsidR="00A02BEE" w:rsidRDefault="00000000">
      <w:pPr>
        <w:pStyle w:val="normal2"/>
        <w:jc w:val="center"/>
      </w:pPr>
      <w:r>
        <w:rPr>
          <w:i/>
          <w:iCs/>
        </w:rPr>
        <w:t>Figure 48: Trend in EU Countries with a National Monitoring on Data Management</w:t>
      </w:r>
    </w:p>
    <w:p w14:paraId="79F6B124" w14:textId="77777777" w:rsidR="00A02BEE" w:rsidRDefault="00A02BEE">
      <w:pPr>
        <w:pStyle w:val="normal2"/>
      </w:pPr>
    </w:p>
    <w:p w14:paraId="07F69B22" w14:textId="0F53D51D" w:rsidR="00A02BEE" w:rsidRDefault="00000000">
      <w:pPr>
        <w:pStyle w:val="normal2"/>
        <w:widowControl w:val="0"/>
        <w:spacing w:line="240" w:lineRule="auto"/>
      </w:pPr>
      <w:r>
        <w:t xml:space="preserve">There is </w:t>
      </w:r>
      <w:r w:rsidR="00D66596">
        <w:t>{</w:t>
      </w:r>
      <w:r w:rsidR="00D66596">
        <w:rPr>
          <w:shd w:val="clear" w:color="auto" w:fill="FFFF00"/>
        </w:rPr>
        <w:t>Question62[0]</w:t>
      </w:r>
      <w:r w:rsidR="00D66596">
        <w:t>}</w:t>
      </w:r>
      <w:r>
        <w:t xml:space="preserve"> in national monitoring on FAIR data in EU countries in </w:t>
      </w:r>
      <w:r w:rsidR="00D66596">
        <w:t>{</w:t>
      </w:r>
      <w:r w:rsidR="00D66596">
        <w:rPr>
          <w:highlight w:val="yellow"/>
        </w:rPr>
        <w:t>Year}</w:t>
      </w:r>
      <w:r>
        <w:t xml:space="preserve"> from the previous year and </w:t>
      </w:r>
      <w:r w:rsidR="00D66596">
        <w:t>{</w:t>
      </w:r>
      <w:r w:rsidR="00D66596">
        <w:rPr>
          <w:shd w:val="clear" w:color="auto" w:fill="FFFF00"/>
        </w:rPr>
        <w:t>Question62[1]</w:t>
      </w:r>
      <w:r w:rsidR="00D66596">
        <w:t>}</w:t>
      </w:r>
      <w:r>
        <w:t>since 2022 as shown in Figure 49.</w:t>
      </w:r>
    </w:p>
    <w:p w14:paraId="1AAA0DF1" w14:textId="77777777" w:rsidR="00A02BEE" w:rsidRDefault="00A02BEE">
      <w:pPr>
        <w:pStyle w:val="normal2"/>
        <w:widowControl w:val="0"/>
        <w:spacing w:line="240" w:lineRule="auto"/>
      </w:pPr>
    </w:p>
    <w:p w14:paraId="4C5ABC79" w14:textId="457E2ED6" w:rsidR="00D66596" w:rsidRDefault="00D66596" w:rsidP="00D66596">
      <w:pPr>
        <w:pStyle w:val="normal1"/>
        <w:jc w:val="center"/>
        <w:rPr>
          <w:i/>
        </w:rPr>
      </w:pPr>
      <w:r>
        <w:rPr>
          <w:i/>
          <w:highlight w:val="yellow"/>
        </w:rPr>
        <w:lastRenderedPageBreak/>
        <w:t>{%chartImage34}</w:t>
      </w:r>
    </w:p>
    <w:p w14:paraId="6C0EFC21" w14:textId="77777777" w:rsidR="00A02BEE" w:rsidRDefault="00A02BEE">
      <w:pPr>
        <w:pStyle w:val="normal2"/>
        <w:jc w:val="center"/>
      </w:pPr>
    </w:p>
    <w:p w14:paraId="15EB7EDE" w14:textId="77777777" w:rsidR="00A02BEE" w:rsidRDefault="00000000">
      <w:pPr>
        <w:pStyle w:val="normal2"/>
        <w:jc w:val="center"/>
      </w:pPr>
      <w:r>
        <w:rPr>
          <w:i/>
          <w:iCs/>
        </w:rPr>
        <w:t>Figure 49: Trend in EU Countries with a National Monitoring on FAIR Data</w:t>
      </w:r>
    </w:p>
    <w:p w14:paraId="066ECE50" w14:textId="77777777" w:rsidR="00A02BEE" w:rsidRDefault="00A02BEE">
      <w:pPr>
        <w:pStyle w:val="normal2"/>
        <w:widowControl w:val="0"/>
        <w:spacing w:line="240" w:lineRule="auto"/>
      </w:pPr>
    </w:p>
    <w:p w14:paraId="63ED875C" w14:textId="71EA509C" w:rsidR="00A02BEE" w:rsidRDefault="00000000">
      <w:pPr>
        <w:pStyle w:val="normal2"/>
        <w:widowControl w:val="0"/>
        <w:spacing w:line="240" w:lineRule="auto"/>
      </w:pPr>
      <w:r>
        <w:t xml:space="preserve">There is </w:t>
      </w:r>
      <w:r w:rsidR="00C56FA1">
        <w:t>{</w:t>
      </w:r>
      <w:r w:rsidR="00C56FA1">
        <w:rPr>
          <w:shd w:val="clear" w:color="auto" w:fill="FFFF00"/>
        </w:rPr>
        <w:t>Question66[0]</w:t>
      </w:r>
      <w:r w:rsidR="00C56FA1">
        <w:t>}</w:t>
      </w:r>
      <w:r>
        <w:t xml:space="preserve"> in national monitoring on open data in EU countries in </w:t>
      </w:r>
      <w:r w:rsidR="00C56FA1">
        <w:t>{</w:t>
      </w:r>
      <w:r w:rsidR="00C56FA1">
        <w:rPr>
          <w:highlight w:val="yellow"/>
        </w:rPr>
        <w:t>Year}</w:t>
      </w:r>
      <w:r>
        <w:t xml:space="preserve"> from the previous year and </w:t>
      </w:r>
      <w:r w:rsidR="00C56FA1">
        <w:t>{</w:t>
      </w:r>
      <w:r w:rsidR="00C56FA1">
        <w:rPr>
          <w:shd w:val="clear" w:color="auto" w:fill="FFFF00"/>
        </w:rPr>
        <w:t>Question66[1]</w:t>
      </w:r>
      <w:r w:rsidR="00C56FA1">
        <w:t xml:space="preserve">} </w:t>
      </w:r>
      <w:r>
        <w:t>since 2022 as shown in Figure 50.</w:t>
      </w:r>
    </w:p>
    <w:p w14:paraId="2A6ECC62" w14:textId="77777777" w:rsidR="00A02BEE" w:rsidRDefault="00A02BEE">
      <w:pPr>
        <w:pStyle w:val="normal2"/>
        <w:widowControl w:val="0"/>
        <w:spacing w:line="240" w:lineRule="auto"/>
      </w:pPr>
    </w:p>
    <w:p w14:paraId="298C1A87" w14:textId="5135769A" w:rsidR="00C56FA1" w:rsidRDefault="00C56FA1" w:rsidP="00C56FA1">
      <w:pPr>
        <w:pStyle w:val="normal1"/>
        <w:jc w:val="center"/>
        <w:rPr>
          <w:i/>
        </w:rPr>
      </w:pPr>
      <w:r>
        <w:rPr>
          <w:i/>
          <w:highlight w:val="yellow"/>
        </w:rPr>
        <w:t>{%chartImage35}</w:t>
      </w:r>
    </w:p>
    <w:p w14:paraId="5AF21E86" w14:textId="77777777" w:rsidR="00A02BEE" w:rsidRDefault="00A02BEE">
      <w:pPr>
        <w:pStyle w:val="normal2"/>
        <w:jc w:val="center"/>
      </w:pPr>
    </w:p>
    <w:p w14:paraId="1589EC80" w14:textId="77777777" w:rsidR="00A02BEE" w:rsidRDefault="00000000">
      <w:pPr>
        <w:pStyle w:val="normal2"/>
        <w:jc w:val="center"/>
        <w:rPr>
          <w:i/>
          <w:iCs/>
        </w:rPr>
      </w:pPr>
      <w:r>
        <w:rPr>
          <w:i/>
          <w:iCs/>
        </w:rPr>
        <w:t>Figure 50: Trend in EU Countries with a National Monitoring on Open Data</w:t>
      </w:r>
    </w:p>
    <w:p w14:paraId="67429A9A" w14:textId="77777777" w:rsidR="00A02BEE" w:rsidRDefault="00A02BEE">
      <w:pPr>
        <w:pStyle w:val="normal2"/>
        <w:widowControl w:val="0"/>
        <w:spacing w:line="240" w:lineRule="auto"/>
      </w:pPr>
    </w:p>
    <w:p w14:paraId="0131F751" w14:textId="310CC593" w:rsidR="00A02BEE" w:rsidRDefault="00000000">
      <w:pPr>
        <w:pStyle w:val="normal2"/>
        <w:widowControl w:val="0"/>
        <w:spacing w:line="240" w:lineRule="auto"/>
      </w:pPr>
      <w:r>
        <w:t xml:space="preserve">There is furthermore </w:t>
      </w:r>
      <w:r w:rsidR="00693C37">
        <w:t>{</w:t>
      </w:r>
      <w:r w:rsidR="00693C37">
        <w:rPr>
          <w:shd w:val="clear" w:color="auto" w:fill="FFFF00"/>
        </w:rPr>
        <w:t>Question60[0]</w:t>
      </w:r>
      <w:r w:rsidR="00693C37">
        <w:t>}</w:t>
      </w:r>
      <w:r>
        <w:t xml:space="preserve"> in national investments in data management per 1000 FTE researchers in EU countries in </w:t>
      </w:r>
      <w:r w:rsidR="00693C37">
        <w:t>{</w:t>
      </w:r>
      <w:r w:rsidR="00693C37">
        <w:rPr>
          <w:highlight w:val="yellow"/>
        </w:rPr>
        <w:t>Year}</w:t>
      </w:r>
      <w:r>
        <w:t xml:space="preserve"> from the previous year and </w:t>
      </w:r>
      <w:r w:rsidR="00693C37">
        <w:t>{</w:t>
      </w:r>
      <w:r w:rsidR="00693C37">
        <w:rPr>
          <w:shd w:val="clear" w:color="auto" w:fill="FFFF00"/>
        </w:rPr>
        <w:t>Question60[1]</w:t>
      </w:r>
      <w:r w:rsidR="00693C37">
        <w:t>}</w:t>
      </w:r>
      <w:r>
        <w:t xml:space="preserve"> since 2022 as shown in Figure 51.</w:t>
      </w:r>
    </w:p>
    <w:p w14:paraId="74E98B15" w14:textId="77777777" w:rsidR="00A02BEE" w:rsidRDefault="00A02BEE">
      <w:pPr>
        <w:pStyle w:val="normal2"/>
        <w:widowControl w:val="0"/>
        <w:spacing w:line="240" w:lineRule="auto"/>
      </w:pPr>
    </w:p>
    <w:p w14:paraId="4953BC56" w14:textId="6E52B8AD" w:rsidR="00693C37" w:rsidRDefault="00693C37" w:rsidP="00693C37">
      <w:pPr>
        <w:pStyle w:val="normal1"/>
        <w:jc w:val="center"/>
        <w:rPr>
          <w:i/>
        </w:rPr>
      </w:pPr>
      <w:r>
        <w:rPr>
          <w:i/>
          <w:highlight w:val="yellow"/>
        </w:rPr>
        <w:t>{%chartImage36}</w:t>
      </w:r>
    </w:p>
    <w:p w14:paraId="3D410DCF" w14:textId="77777777" w:rsidR="00A02BEE" w:rsidRDefault="00A02BEE">
      <w:pPr>
        <w:pStyle w:val="normal2"/>
        <w:jc w:val="center"/>
      </w:pPr>
    </w:p>
    <w:p w14:paraId="03BB969E" w14:textId="77777777" w:rsidR="00A02BEE" w:rsidRDefault="00000000">
      <w:pPr>
        <w:pStyle w:val="normal2"/>
        <w:jc w:val="center"/>
      </w:pPr>
      <w:r>
        <w:rPr>
          <w:i/>
          <w:iCs/>
        </w:rPr>
        <w:t>Figure 51: Trend in EU Countries with National Investments in Data Management per 1000 FTE Researchers</w:t>
      </w:r>
    </w:p>
    <w:p w14:paraId="4E8DEBC3" w14:textId="77777777" w:rsidR="00A02BEE" w:rsidRDefault="00A02BEE">
      <w:pPr>
        <w:pStyle w:val="normal2"/>
      </w:pPr>
    </w:p>
    <w:p w14:paraId="359A72CE" w14:textId="403E3565" w:rsidR="00A02BEE" w:rsidRDefault="00000000">
      <w:pPr>
        <w:pStyle w:val="normal2"/>
        <w:widowControl w:val="0"/>
        <w:spacing w:line="240" w:lineRule="auto"/>
      </w:pPr>
      <w:r>
        <w:t xml:space="preserve">There is </w:t>
      </w:r>
      <w:r w:rsidR="00C86AF2">
        <w:t>{</w:t>
      </w:r>
      <w:r w:rsidR="00C86AF2">
        <w:rPr>
          <w:shd w:val="clear" w:color="auto" w:fill="FFFF00"/>
        </w:rPr>
        <w:t>Question64[0]</w:t>
      </w:r>
      <w:r w:rsidR="00C86AF2">
        <w:t>}</w:t>
      </w:r>
      <w:r>
        <w:t xml:space="preserve"> in national investments in FAIR data per 1000 FTE researchers in EU countries in </w:t>
      </w:r>
      <w:r w:rsidR="00C86AF2">
        <w:t>{</w:t>
      </w:r>
      <w:r w:rsidR="00C86AF2">
        <w:rPr>
          <w:highlight w:val="yellow"/>
        </w:rPr>
        <w:t>Year}</w:t>
      </w:r>
      <w:r>
        <w:t xml:space="preserve"> from the previous year and </w:t>
      </w:r>
      <w:r w:rsidR="00C86AF2">
        <w:t>{</w:t>
      </w:r>
      <w:r w:rsidR="00C86AF2">
        <w:rPr>
          <w:shd w:val="clear" w:color="auto" w:fill="FFFF00"/>
        </w:rPr>
        <w:t>Question64[1]</w:t>
      </w:r>
      <w:r w:rsidR="00C86AF2">
        <w:t>}</w:t>
      </w:r>
      <w:r>
        <w:t xml:space="preserve"> since 2022 as shown in Figure 52.</w:t>
      </w:r>
    </w:p>
    <w:p w14:paraId="01330FF2" w14:textId="77777777" w:rsidR="00A02BEE" w:rsidRDefault="00A02BEE">
      <w:pPr>
        <w:pStyle w:val="normal2"/>
        <w:widowControl w:val="0"/>
        <w:spacing w:line="240" w:lineRule="auto"/>
      </w:pPr>
    </w:p>
    <w:p w14:paraId="1843CCC6" w14:textId="12161A98" w:rsidR="00C86AF2" w:rsidRDefault="00C86AF2" w:rsidP="00C86AF2">
      <w:pPr>
        <w:pStyle w:val="normal1"/>
        <w:jc w:val="center"/>
        <w:rPr>
          <w:i/>
        </w:rPr>
      </w:pPr>
      <w:r>
        <w:rPr>
          <w:i/>
          <w:highlight w:val="yellow"/>
        </w:rPr>
        <w:t>{%chartImage37}</w:t>
      </w:r>
    </w:p>
    <w:p w14:paraId="16E4170B" w14:textId="77777777" w:rsidR="00A02BEE" w:rsidRDefault="00A02BEE">
      <w:pPr>
        <w:pStyle w:val="normal2"/>
        <w:jc w:val="center"/>
      </w:pPr>
    </w:p>
    <w:p w14:paraId="4754C9CA" w14:textId="77777777" w:rsidR="00A02BEE" w:rsidRDefault="00000000">
      <w:pPr>
        <w:pStyle w:val="normal2"/>
        <w:jc w:val="center"/>
      </w:pPr>
      <w:r>
        <w:rPr>
          <w:i/>
          <w:iCs/>
        </w:rPr>
        <w:t>Figure 52: Trend in EU Countries with National Investments in FAIR Data per 1000 FTE Researchers</w:t>
      </w:r>
    </w:p>
    <w:p w14:paraId="1ACE22D7" w14:textId="77777777" w:rsidR="00A02BEE" w:rsidRDefault="00A02BEE">
      <w:pPr>
        <w:pStyle w:val="normal2"/>
        <w:widowControl w:val="0"/>
        <w:spacing w:line="240" w:lineRule="auto"/>
      </w:pPr>
    </w:p>
    <w:p w14:paraId="711B42CE" w14:textId="7C8F5250" w:rsidR="00A02BEE" w:rsidRDefault="00000000">
      <w:pPr>
        <w:pStyle w:val="normal2"/>
        <w:widowControl w:val="0"/>
        <w:spacing w:line="240" w:lineRule="auto"/>
      </w:pPr>
      <w:r>
        <w:t xml:space="preserve">There is finally </w:t>
      </w:r>
      <w:r w:rsidR="002C4F75">
        <w:t>{</w:t>
      </w:r>
      <w:r w:rsidR="002C4F75">
        <w:rPr>
          <w:shd w:val="clear" w:color="auto" w:fill="FFFF00"/>
        </w:rPr>
        <w:t>Question68_trend[0]</w:t>
      </w:r>
      <w:r w:rsidR="002C4F75">
        <w:t>}</w:t>
      </w:r>
      <w:r>
        <w:t xml:space="preserve"> in national investments in open data per 1000 FTE researchers in EU countries in </w:t>
      </w:r>
      <w:r w:rsidR="002C4F75">
        <w:t>{</w:t>
      </w:r>
      <w:r w:rsidR="002C4F75">
        <w:rPr>
          <w:highlight w:val="yellow"/>
        </w:rPr>
        <w:t>Year}</w:t>
      </w:r>
      <w:r>
        <w:t xml:space="preserve"> from the previous year and </w:t>
      </w:r>
      <w:r w:rsidR="002C4F75">
        <w:t>{</w:t>
      </w:r>
      <w:r w:rsidR="002C4F75">
        <w:rPr>
          <w:shd w:val="clear" w:color="auto" w:fill="FFFF00"/>
        </w:rPr>
        <w:t>Question68_trend[1]</w:t>
      </w:r>
      <w:r w:rsidR="002C4F75">
        <w:t>}</w:t>
      </w:r>
      <w:r>
        <w:t xml:space="preserve"> since 2022 as shown in Figure 53.</w:t>
      </w:r>
    </w:p>
    <w:p w14:paraId="3DDEDB96" w14:textId="77777777" w:rsidR="00A02BEE" w:rsidRDefault="00A02BEE">
      <w:pPr>
        <w:pStyle w:val="normal2"/>
        <w:widowControl w:val="0"/>
        <w:spacing w:line="240" w:lineRule="auto"/>
      </w:pPr>
    </w:p>
    <w:p w14:paraId="4CF80799" w14:textId="0DED4F9F" w:rsidR="002C4F75" w:rsidRDefault="002C4F75" w:rsidP="002C4F75">
      <w:pPr>
        <w:pStyle w:val="normal1"/>
        <w:jc w:val="center"/>
        <w:rPr>
          <w:i/>
        </w:rPr>
      </w:pPr>
      <w:r>
        <w:rPr>
          <w:i/>
          <w:highlight w:val="yellow"/>
        </w:rPr>
        <w:t>{%chartImage38}</w:t>
      </w:r>
    </w:p>
    <w:p w14:paraId="35DC47E1" w14:textId="77777777" w:rsidR="00A02BEE" w:rsidRDefault="00A02BEE">
      <w:pPr>
        <w:pStyle w:val="normal2"/>
        <w:jc w:val="center"/>
      </w:pPr>
    </w:p>
    <w:p w14:paraId="5EBE5994" w14:textId="77777777" w:rsidR="00A02BEE" w:rsidRDefault="00000000">
      <w:pPr>
        <w:pStyle w:val="normal2"/>
        <w:jc w:val="center"/>
      </w:pPr>
      <w:r>
        <w:rPr>
          <w:i/>
          <w:iCs/>
        </w:rPr>
        <w:t>Figure 53: Trend in EU Countries with National Investments in Open Data per 1000 FTE Researchers</w:t>
      </w:r>
    </w:p>
    <w:p w14:paraId="477F709C" w14:textId="77777777" w:rsidR="00A02BEE" w:rsidRDefault="00A02BEE">
      <w:pPr>
        <w:pStyle w:val="normal2"/>
      </w:pPr>
    </w:p>
    <w:p w14:paraId="7F0FF572" w14:textId="77777777" w:rsidR="00A02BEE" w:rsidRDefault="00000000">
      <w:pPr>
        <w:pStyle w:val="normal2"/>
        <w:widowControl w:val="0"/>
        <w:numPr>
          <w:ilvl w:val="0"/>
          <w:numId w:val="1"/>
        </w:numPr>
        <w:spacing w:line="240" w:lineRule="auto"/>
      </w:pPr>
      <w:r>
        <w:t>Software</w:t>
      </w:r>
    </w:p>
    <w:p w14:paraId="22482262" w14:textId="77777777" w:rsidR="00A02BEE" w:rsidRDefault="00A02BEE">
      <w:pPr>
        <w:pStyle w:val="normal2"/>
        <w:widowControl w:val="0"/>
        <w:spacing w:line="240" w:lineRule="auto"/>
      </w:pPr>
    </w:p>
    <w:p w14:paraId="445BC8C4" w14:textId="77777777" w:rsidR="00A02BEE" w:rsidRDefault="00000000">
      <w:pPr>
        <w:pStyle w:val="normal2"/>
        <w:widowControl w:val="0"/>
        <w:spacing w:line="240" w:lineRule="auto"/>
      </w:pPr>
      <w:r>
        <w:t>The software category consists of one main topic: open source software.</w:t>
      </w:r>
    </w:p>
    <w:p w14:paraId="1031E5C4" w14:textId="77777777" w:rsidR="00A02BEE" w:rsidRDefault="00A02BEE">
      <w:pPr>
        <w:pStyle w:val="normal2"/>
        <w:widowControl w:val="0"/>
        <w:spacing w:line="240" w:lineRule="auto"/>
      </w:pPr>
    </w:p>
    <w:p w14:paraId="65484C85" w14:textId="77777777" w:rsidR="00A02BEE" w:rsidRDefault="00000000">
      <w:pPr>
        <w:pStyle w:val="normal2"/>
        <w:widowControl w:val="0"/>
        <w:numPr>
          <w:ilvl w:val="1"/>
          <w:numId w:val="1"/>
        </w:numPr>
        <w:spacing w:line="240" w:lineRule="auto"/>
      </w:pPr>
      <w:r>
        <w:t>Policies</w:t>
      </w:r>
    </w:p>
    <w:p w14:paraId="21AC6CA0" w14:textId="77777777" w:rsidR="00A02BEE" w:rsidRDefault="00A02BEE">
      <w:pPr>
        <w:pStyle w:val="normal2"/>
        <w:widowControl w:val="0"/>
        <w:spacing w:line="240" w:lineRule="auto"/>
      </w:pPr>
    </w:p>
    <w:p w14:paraId="6ECFF596" w14:textId="77777777" w:rsidR="00A02BEE" w:rsidRDefault="00000000">
      <w:pPr>
        <w:pStyle w:val="normal2"/>
        <w:widowControl w:val="0"/>
        <w:numPr>
          <w:ilvl w:val="2"/>
          <w:numId w:val="1"/>
        </w:numPr>
        <w:spacing w:line="240" w:lineRule="auto"/>
      </w:pPr>
      <w:r>
        <w:t>National Policy on Software</w:t>
      </w:r>
    </w:p>
    <w:p w14:paraId="3B0D75ED" w14:textId="77777777" w:rsidR="00A02BEE" w:rsidRDefault="00A02BEE">
      <w:pPr>
        <w:pStyle w:val="normal2"/>
        <w:widowControl w:val="0"/>
        <w:spacing w:line="240" w:lineRule="auto"/>
      </w:pPr>
    </w:p>
    <w:p w14:paraId="0E71D772" w14:textId="473C6CB5" w:rsidR="00A02BEE" w:rsidRDefault="00000000">
      <w:pPr>
        <w:pStyle w:val="normal2"/>
        <w:widowControl w:val="0"/>
        <w:spacing w:line="240" w:lineRule="auto"/>
      </w:pPr>
      <w:r>
        <w:t xml:space="preserve">The first main policy question on open source software in Survey </w:t>
      </w:r>
      <w:r w:rsidR="00ED0713">
        <w:t>{</w:t>
      </w:r>
      <w:r w:rsidR="00ED0713">
        <w:rPr>
          <w:highlight w:val="yellow"/>
        </w:rPr>
        <w:t>Year}</w:t>
      </w:r>
      <w:r>
        <w:t xml:space="preserve"> is </w:t>
      </w:r>
      <w:r>
        <w:rPr>
          <w:i/>
          <w:iCs/>
        </w:rPr>
        <w:t>Does your country have a national policy on open source software?</w:t>
      </w:r>
      <w:r>
        <w:t xml:space="preserve"> (Q17) followed by </w:t>
      </w:r>
      <w:r>
        <w:rPr>
          <w:i/>
          <w:iCs/>
        </w:rPr>
        <w:t>Is this policy mandatory?</w:t>
      </w:r>
      <w:r>
        <w:t xml:space="preserve"> (Q17.1). </w:t>
      </w:r>
      <w:r w:rsidR="00ED0713">
        <w:t>{</w:t>
      </w:r>
      <w:r w:rsidR="00ED0713">
        <w:rPr>
          <w:shd w:val="clear" w:color="auto" w:fill="FFFF00"/>
        </w:rPr>
        <w:t>Question22[0]</w:t>
      </w:r>
      <w:r w:rsidR="00ED0713">
        <w:t>}</w:t>
      </w:r>
      <w:r>
        <w:t xml:space="preserve"> of responding EU countries have a national policy on open source software whereby </w:t>
      </w:r>
      <w:r w:rsidR="00ED0713">
        <w:t>{</w:t>
      </w:r>
      <w:r w:rsidR="00ED0713">
        <w:rPr>
          <w:shd w:val="clear" w:color="auto" w:fill="FFFF00"/>
        </w:rPr>
        <w:t>Question22[1]</w:t>
      </w:r>
      <w:r w:rsidR="00ED0713">
        <w:t>}</w:t>
      </w:r>
      <w:r>
        <w:t xml:space="preserve"> are mandatory as shown in Figures 54 and 55.</w:t>
      </w:r>
    </w:p>
    <w:p w14:paraId="4062FBCB" w14:textId="77777777" w:rsidR="00A02BEE" w:rsidRDefault="00A02BEE">
      <w:pPr>
        <w:pStyle w:val="normal2"/>
        <w:widowControl w:val="0"/>
        <w:spacing w:line="240" w:lineRule="auto"/>
      </w:pPr>
    </w:p>
    <w:p w14:paraId="68DE6175" w14:textId="607B645D" w:rsidR="00ED0713" w:rsidRDefault="00ED0713" w:rsidP="00ED0713">
      <w:pPr>
        <w:pStyle w:val="normal1"/>
        <w:jc w:val="center"/>
        <w:rPr>
          <w:i/>
        </w:rPr>
      </w:pPr>
      <w:r>
        <w:rPr>
          <w:i/>
          <w:highlight w:val="yellow"/>
        </w:rPr>
        <w:t>{%chartImage39}</w:t>
      </w:r>
    </w:p>
    <w:p w14:paraId="4A92C203" w14:textId="77777777" w:rsidR="00A02BEE" w:rsidRDefault="00A02BEE">
      <w:pPr>
        <w:pStyle w:val="normal2"/>
        <w:jc w:val="center"/>
      </w:pPr>
    </w:p>
    <w:p w14:paraId="7B29BFBC" w14:textId="77777777" w:rsidR="00A02BEE" w:rsidRDefault="00000000">
      <w:pPr>
        <w:pStyle w:val="normal2"/>
        <w:jc w:val="center"/>
        <w:rPr>
          <w:i/>
          <w:iCs/>
        </w:rPr>
      </w:pPr>
      <w:r>
        <w:rPr>
          <w:i/>
          <w:iCs/>
        </w:rPr>
        <w:t>Figure 54: Map of EU Countries with a National Policy on Open Source Software</w:t>
      </w:r>
    </w:p>
    <w:p w14:paraId="0BAD768D" w14:textId="77777777" w:rsidR="00A02BEE" w:rsidRDefault="00A02BEE">
      <w:pPr>
        <w:pStyle w:val="normal2"/>
        <w:widowControl w:val="0"/>
        <w:spacing w:line="240" w:lineRule="auto"/>
      </w:pPr>
    </w:p>
    <w:p w14:paraId="66DDCD17" w14:textId="59D2335D" w:rsidR="00ED0713" w:rsidRDefault="00ED0713" w:rsidP="00ED0713">
      <w:pPr>
        <w:pStyle w:val="normal1"/>
        <w:jc w:val="center"/>
        <w:rPr>
          <w:i/>
        </w:rPr>
      </w:pPr>
      <w:r>
        <w:rPr>
          <w:i/>
          <w:highlight w:val="yellow"/>
        </w:rPr>
        <w:lastRenderedPageBreak/>
        <w:t>{%pieChartImage_</w:t>
      </w:r>
      <w:r w:rsidR="000919F1">
        <w:rPr>
          <w:i/>
          <w:highlight w:val="yellow"/>
        </w:rPr>
        <w:t>38</w:t>
      </w:r>
      <w:r>
        <w:rPr>
          <w:i/>
          <w:highlight w:val="yellow"/>
        </w:rPr>
        <w:t>_0}</w:t>
      </w:r>
    </w:p>
    <w:p w14:paraId="43356E9C" w14:textId="71C09845" w:rsidR="00ED0713" w:rsidRDefault="00ED0713" w:rsidP="00ED0713">
      <w:pPr>
        <w:pStyle w:val="normal1"/>
        <w:jc w:val="center"/>
        <w:rPr>
          <w:i/>
        </w:rPr>
      </w:pPr>
      <w:r>
        <w:rPr>
          <w:i/>
          <w:highlight w:val="yellow"/>
        </w:rPr>
        <w:t>{%pieChartImage_</w:t>
      </w:r>
      <w:r w:rsidR="000919F1">
        <w:rPr>
          <w:i/>
          <w:highlight w:val="yellow"/>
        </w:rPr>
        <w:t>38</w:t>
      </w:r>
      <w:r>
        <w:rPr>
          <w:i/>
          <w:highlight w:val="yellow"/>
        </w:rPr>
        <w:t>_1}</w:t>
      </w:r>
    </w:p>
    <w:p w14:paraId="42F9BA86" w14:textId="77777777" w:rsidR="00A02BEE" w:rsidRDefault="00A02BEE">
      <w:pPr>
        <w:pStyle w:val="normal2"/>
        <w:jc w:val="center"/>
      </w:pPr>
    </w:p>
    <w:p w14:paraId="0175895D" w14:textId="77777777" w:rsidR="00A02BEE" w:rsidRDefault="00000000">
      <w:pPr>
        <w:pStyle w:val="normal2"/>
        <w:jc w:val="center"/>
      </w:pPr>
      <w:r>
        <w:rPr>
          <w:i/>
          <w:iCs/>
        </w:rPr>
        <w:t>Figure 55: Share of EU Countries with a National Policy on Open Source Software</w:t>
      </w:r>
    </w:p>
    <w:p w14:paraId="152370BB" w14:textId="77777777" w:rsidR="00A02BEE" w:rsidRDefault="00A02BEE">
      <w:pPr>
        <w:pStyle w:val="normal2"/>
      </w:pPr>
    </w:p>
    <w:p w14:paraId="0BA87567" w14:textId="77777777" w:rsidR="00A02BEE" w:rsidRDefault="00000000">
      <w:pPr>
        <w:pStyle w:val="normal2"/>
        <w:widowControl w:val="0"/>
        <w:numPr>
          <w:ilvl w:val="2"/>
          <w:numId w:val="1"/>
        </w:numPr>
        <w:spacing w:line="240" w:lineRule="auto"/>
      </w:pPr>
      <w:r>
        <w:t>Financial Strategy on Software</w:t>
      </w:r>
    </w:p>
    <w:p w14:paraId="58ACA9A0" w14:textId="77777777" w:rsidR="00A02BEE" w:rsidRDefault="00A02BEE">
      <w:pPr>
        <w:pStyle w:val="normal2"/>
        <w:widowControl w:val="0"/>
        <w:spacing w:line="240" w:lineRule="auto"/>
      </w:pPr>
    </w:p>
    <w:p w14:paraId="72F43FF8" w14:textId="0B65BBFC" w:rsidR="00A02BEE" w:rsidRDefault="00000000">
      <w:pPr>
        <w:pStyle w:val="normal2"/>
        <w:widowControl w:val="0"/>
        <w:spacing w:line="240" w:lineRule="auto"/>
      </w:pPr>
      <w:r>
        <w:t xml:space="preserve">The second main policy question on open source software in Survey </w:t>
      </w:r>
      <w:r w:rsidR="00907612">
        <w:t>{</w:t>
      </w:r>
      <w:r w:rsidR="00907612">
        <w:rPr>
          <w:highlight w:val="yellow"/>
        </w:rPr>
        <w:t>Year}</w:t>
      </w:r>
      <w:r>
        <w:t xml:space="preserve"> is </w:t>
      </w:r>
      <w:r>
        <w:rPr>
          <w:i/>
          <w:iCs/>
        </w:rPr>
        <w:t>Does your country have a financial strategy on open source software?</w:t>
      </w:r>
      <w:r>
        <w:t xml:space="preserve"> (Q18). </w:t>
      </w:r>
      <w:r w:rsidR="00907612">
        <w:t>{</w:t>
      </w:r>
      <w:r w:rsidR="00907612">
        <w:rPr>
          <w:shd w:val="clear" w:color="auto" w:fill="FFFF00"/>
        </w:rPr>
        <w:t>Question23[0]</w:t>
      </w:r>
      <w:r w:rsidR="00907612">
        <w:t>}</w:t>
      </w:r>
      <w:r>
        <w:t xml:space="preserve"> of responding EU countries have a financial strategy on open source software as shown in Figures 56 and 57.</w:t>
      </w:r>
    </w:p>
    <w:p w14:paraId="1F46F15A" w14:textId="77777777" w:rsidR="00A02BEE" w:rsidRDefault="00A02BEE">
      <w:pPr>
        <w:pStyle w:val="normal2"/>
        <w:widowControl w:val="0"/>
        <w:spacing w:line="240" w:lineRule="auto"/>
      </w:pPr>
    </w:p>
    <w:p w14:paraId="0ECC40B1" w14:textId="7BFC0118" w:rsidR="00907612" w:rsidRDefault="00907612" w:rsidP="00907612">
      <w:pPr>
        <w:pStyle w:val="normal1"/>
        <w:jc w:val="center"/>
        <w:rPr>
          <w:i/>
        </w:rPr>
      </w:pPr>
      <w:r>
        <w:rPr>
          <w:i/>
          <w:highlight w:val="yellow"/>
        </w:rPr>
        <w:t>{%chartImage40}</w:t>
      </w:r>
    </w:p>
    <w:p w14:paraId="14909013" w14:textId="77777777" w:rsidR="00A02BEE" w:rsidRDefault="00A02BEE">
      <w:pPr>
        <w:pStyle w:val="normal2"/>
        <w:jc w:val="center"/>
      </w:pPr>
    </w:p>
    <w:p w14:paraId="08F3D663" w14:textId="77777777" w:rsidR="00A02BEE" w:rsidRDefault="00000000">
      <w:pPr>
        <w:pStyle w:val="normal2"/>
        <w:jc w:val="center"/>
      </w:pPr>
      <w:r>
        <w:rPr>
          <w:i/>
          <w:iCs/>
        </w:rPr>
        <w:t>Figure 56: Map of EU Countries with a Financial Strategy on Open Source Software</w:t>
      </w:r>
    </w:p>
    <w:p w14:paraId="0D745142" w14:textId="77777777" w:rsidR="00A02BEE" w:rsidRDefault="00A02BEE">
      <w:pPr>
        <w:pStyle w:val="normal2"/>
        <w:widowControl w:val="0"/>
        <w:spacing w:line="240" w:lineRule="auto"/>
      </w:pPr>
    </w:p>
    <w:p w14:paraId="093C291C" w14:textId="13F1FA3F" w:rsidR="00907612" w:rsidRDefault="00907612" w:rsidP="00907612">
      <w:pPr>
        <w:pStyle w:val="normal1"/>
        <w:jc w:val="center"/>
        <w:rPr>
          <w:i/>
        </w:rPr>
      </w:pPr>
      <w:r>
        <w:rPr>
          <w:i/>
          <w:highlight w:val="yellow"/>
        </w:rPr>
        <w:t>{%pieChartImage_</w:t>
      </w:r>
      <w:r w:rsidR="000919F1">
        <w:rPr>
          <w:i/>
          <w:highlight w:val="yellow"/>
        </w:rPr>
        <w:t>39</w:t>
      </w:r>
      <w:r>
        <w:rPr>
          <w:i/>
          <w:highlight w:val="yellow"/>
        </w:rPr>
        <w:t>_0}</w:t>
      </w:r>
    </w:p>
    <w:p w14:paraId="2F364146" w14:textId="77777777" w:rsidR="00A02BEE" w:rsidRDefault="00A02BEE">
      <w:pPr>
        <w:pStyle w:val="normal2"/>
        <w:jc w:val="center"/>
      </w:pPr>
    </w:p>
    <w:p w14:paraId="4F72F35E" w14:textId="77777777" w:rsidR="00A02BEE" w:rsidRDefault="00000000">
      <w:pPr>
        <w:pStyle w:val="normal2"/>
        <w:jc w:val="center"/>
      </w:pPr>
      <w:r>
        <w:rPr>
          <w:i/>
          <w:iCs/>
        </w:rPr>
        <w:t>Figure 57: Share of EU Countries with a Financial Strategy on Open Source Software</w:t>
      </w:r>
    </w:p>
    <w:p w14:paraId="07EF4E4B" w14:textId="77777777" w:rsidR="00A02BEE" w:rsidRDefault="00A02BEE">
      <w:pPr>
        <w:pStyle w:val="normal2"/>
        <w:widowControl w:val="0"/>
        <w:spacing w:line="240" w:lineRule="auto"/>
      </w:pPr>
    </w:p>
    <w:p w14:paraId="029B515E" w14:textId="77777777" w:rsidR="00A02BEE" w:rsidRDefault="00000000">
      <w:pPr>
        <w:pStyle w:val="normal2"/>
        <w:widowControl w:val="0"/>
        <w:numPr>
          <w:ilvl w:val="1"/>
          <w:numId w:val="1"/>
        </w:numPr>
        <w:spacing w:line="240" w:lineRule="auto"/>
      </w:pPr>
      <w:r>
        <w:t>Practices</w:t>
      </w:r>
    </w:p>
    <w:p w14:paraId="1B8D2684" w14:textId="77777777" w:rsidR="00A02BEE" w:rsidRDefault="00A02BEE">
      <w:pPr>
        <w:pStyle w:val="normal2"/>
        <w:widowControl w:val="0"/>
        <w:spacing w:line="240" w:lineRule="auto"/>
      </w:pPr>
    </w:p>
    <w:p w14:paraId="110B659C" w14:textId="77777777" w:rsidR="00A02BEE" w:rsidRDefault="00000000">
      <w:pPr>
        <w:pStyle w:val="normal2"/>
        <w:widowControl w:val="0"/>
        <w:numPr>
          <w:ilvl w:val="2"/>
          <w:numId w:val="1"/>
        </w:numPr>
        <w:spacing w:line="240" w:lineRule="auto"/>
      </w:pPr>
      <w:r>
        <w:t>National Monitoring on Software</w:t>
      </w:r>
    </w:p>
    <w:p w14:paraId="7D45B901" w14:textId="77777777" w:rsidR="00A02BEE" w:rsidRDefault="00A02BEE">
      <w:pPr>
        <w:pStyle w:val="normal2"/>
        <w:widowControl w:val="0"/>
        <w:spacing w:line="240" w:lineRule="auto"/>
      </w:pPr>
    </w:p>
    <w:p w14:paraId="76D7696D" w14:textId="42DFC2AB" w:rsidR="00A02BEE" w:rsidRDefault="00000000">
      <w:pPr>
        <w:pStyle w:val="normal2"/>
        <w:widowControl w:val="0"/>
        <w:spacing w:line="240" w:lineRule="auto"/>
      </w:pPr>
      <w:r>
        <w:t xml:space="preserve">The first main practice question on open source software in Survey </w:t>
      </w:r>
      <w:r w:rsidR="000B6F54">
        <w:t>{</w:t>
      </w:r>
      <w:r w:rsidR="000B6F54">
        <w:rPr>
          <w:highlight w:val="yellow"/>
        </w:rPr>
        <w:t>Year}</w:t>
      </w:r>
      <w:r>
        <w:t xml:space="preserve"> is </w:t>
      </w:r>
      <w:r>
        <w:rPr>
          <w:i/>
          <w:iCs/>
        </w:rPr>
        <w:t>Does your country have a national monitoring on open source software?</w:t>
      </w:r>
      <w:r>
        <w:t xml:space="preserve"> (Q65). </w:t>
      </w:r>
      <w:r w:rsidR="000B6F54">
        <w:t>{</w:t>
      </w:r>
      <w:r w:rsidR="000B6F54">
        <w:rPr>
          <w:shd w:val="clear" w:color="auto" w:fill="FFFF00"/>
        </w:rPr>
        <w:t>Question70[0]</w:t>
      </w:r>
      <w:r w:rsidR="000B6F54">
        <w:t>}</w:t>
      </w:r>
      <w:r>
        <w:t xml:space="preserve"> of responding EU countries have a national monitoring on open source software as shown in Figures 58 and 59.</w:t>
      </w:r>
    </w:p>
    <w:p w14:paraId="40F4636C" w14:textId="77777777" w:rsidR="00A02BEE" w:rsidRDefault="00A02BEE">
      <w:pPr>
        <w:pStyle w:val="normal2"/>
        <w:widowControl w:val="0"/>
        <w:spacing w:line="240" w:lineRule="auto"/>
      </w:pPr>
    </w:p>
    <w:p w14:paraId="7EB6A6AF" w14:textId="780AEF50" w:rsidR="000B6F54" w:rsidRDefault="000B6F54" w:rsidP="000B6F54">
      <w:pPr>
        <w:pStyle w:val="normal1"/>
        <w:jc w:val="center"/>
        <w:rPr>
          <w:i/>
        </w:rPr>
      </w:pPr>
      <w:r>
        <w:rPr>
          <w:i/>
          <w:highlight w:val="yellow"/>
        </w:rPr>
        <w:t>{%chartImage41}</w:t>
      </w:r>
    </w:p>
    <w:p w14:paraId="0E9722D1" w14:textId="77777777" w:rsidR="00A02BEE" w:rsidRDefault="00A02BEE">
      <w:pPr>
        <w:pStyle w:val="normal2"/>
        <w:jc w:val="center"/>
      </w:pPr>
    </w:p>
    <w:p w14:paraId="571F7461" w14:textId="77777777" w:rsidR="00A02BEE" w:rsidRDefault="00000000">
      <w:pPr>
        <w:pStyle w:val="normal2"/>
        <w:jc w:val="center"/>
      </w:pPr>
      <w:r>
        <w:rPr>
          <w:i/>
          <w:iCs/>
        </w:rPr>
        <w:t>Figure 58: Map of EU Countries with a National Monitoring on Open Source Software</w:t>
      </w:r>
    </w:p>
    <w:p w14:paraId="6CC09FE0" w14:textId="77777777" w:rsidR="00A02BEE" w:rsidRDefault="00A02BEE">
      <w:pPr>
        <w:pStyle w:val="normal2"/>
        <w:widowControl w:val="0"/>
        <w:spacing w:line="240" w:lineRule="auto"/>
      </w:pPr>
    </w:p>
    <w:p w14:paraId="4D542BEE" w14:textId="69DC5310" w:rsidR="000B6F54" w:rsidRDefault="000B6F54" w:rsidP="000B6F54">
      <w:pPr>
        <w:pStyle w:val="normal1"/>
        <w:jc w:val="center"/>
        <w:rPr>
          <w:i/>
        </w:rPr>
      </w:pPr>
      <w:r>
        <w:rPr>
          <w:i/>
          <w:highlight w:val="yellow"/>
        </w:rPr>
        <w:t>{%pieChartImage_</w:t>
      </w:r>
      <w:r w:rsidR="000919F1">
        <w:rPr>
          <w:i/>
          <w:highlight w:val="yellow"/>
        </w:rPr>
        <w:t>40</w:t>
      </w:r>
      <w:r>
        <w:rPr>
          <w:i/>
          <w:highlight w:val="yellow"/>
        </w:rPr>
        <w:t>_0}</w:t>
      </w:r>
    </w:p>
    <w:p w14:paraId="1DAF4977" w14:textId="77777777" w:rsidR="00A02BEE" w:rsidRDefault="00A02BEE">
      <w:pPr>
        <w:pStyle w:val="normal2"/>
        <w:jc w:val="center"/>
      </w:pPr>
    </w:p>
    <w:p w14:paraId="68A211FA" w14:textId="77777777" w:rsidR="00A02BEE" w:rsidRDefault="00000000">
      <w:pPr>
        <w:pStyle w:val="normal2"/>
        <w:jc w:val="center"/>
      </w:pPr>
      <w:r>
        <w:rPr>
          <w:i/>
          <w:iCs/>
        </w:rPr>
        <w:t>Figure 59: Share of EU Countries with a National Monitoring on Open Source Software</w:t>
      </w:r>
    </w:p>
    <w:p w14:paraId="2C98830E" w14:textId="77777777" w:rsidR="00A02BEE" w:rsidRDefault="00A02BEE">
      <w:pPr>
        <w:pStyle w:val="normal2"/>
        <w:widowControl w:val="0"/>
        <w:spacing w:line="240" w:lineRule="auto"/>
      </w:pPr>
    </w:p>
    <w:p w14:paraId="71E884C1" w14:textId="77777777" w:rsidR="00A02BEE" w:rsidRDefault="00000000">
      <w:pPr>
        <w:pStyle w:val="normal2"/>
        <w:widowControl w:val="0"/>
        <w:numPr>
          <w:ilvl w:val="2"/>
          <w:numId w:val="1"/>
        </w:numPr>
        <w:spacing w:line="240" w:lineRule="auto"/>
      </w:pPr>
      <w:r>
        <w:t>National Investments in Software</w:t>
      </w:r>
    </w:p>
    <w:p w14:paraId="0039C3B2" w14:textId="77777777" w:rsidR="00A02BEE" w:rsidRDefault="00A02BEE">
      <w:pPr>
        <w:pStyle w:val="normal2"/>
        <w:widowControl w:val="0"/>
        <w:spacing w:line="240" w:lineRule="auto"/>
      </w:pPr>
    </w:p>
    <w:p w14:paraId="43154693" w14:textId="45F15837" w:rsidR="00A02BEE" w:rsidRDefault="00000000">
      <w:pPr>
        <w:pStyle w:val="normal2"/>
        <w:widowControl w:val="0"/>
        <w:spacing w:line="240" w:lineRule="auto"/>
      </w:pPr>
      <w:r>
        <w:t xml:space="preserve">The second main practice question on open source software in Survey </w:t>
      </w:r>
      <w:r w:rsidR="004E1735">
        <w:t>{</w:t>
      </w:r>
      <w:r w:rsidR="004E1735">
        <w:rPr>
          <w:highlight w:val="yellow"/>
        </w:rPr>
        <w:t>Year}</w:t>
      </w:r>
      <w:r>
        <w:t xml:space="preserve"> is </w:t>
      </w:r>
      <w:r>
        <w:rPr>
          <w:i/>
          <w:iCs/>
        </w:rPr>
        <w:t xml:space="preserve">How much did your country financially invest in open source software in </w:t>
      </w:r>
      <w:r w:rsidR="004E1735">
        <w:t>{</w:t>
      </w:r>
      <w:r w:rsidR="004E1735">
        <w:rPr>
          <w:highlight w:val="yellow"/>
        </w:rPr>
        <w:t>Year}</w:t>
      </w:r>
      <w:r>
        <w:rPr>
          <w:i/>
          <w:iCs/>
        </w:rPr>
        <w:t xml:space="preserve"> in millions of Euros?</w:t>
      </w:r>
      <w:r>
        <w:t xml:space="preserve"> (Q67). </w:t>
      </w:r>
      <w:r w:rsidR="004E1735">
        <w:t>{</w:t>
      </w:r>
      <w:r w:rsidR="004E1735">
        <w:rPr>
          <w:shd w:val="clear" w:color="auto" w:fill="FFFF00"/>
        </w:rPr>
        <w:t>Question72[0]</w:t>
      </w:r>
      <w:r w:rsidR="004E1735">
        <w:t>}</w:t>
      </w:r>
      <w:r>
        <w:t xml:space="preserve"> of responding EU countries are not investing or have not stated the amount of investments in open source software. </w:t>
      </w:r>
      <w:r w:rsidR="004E1735">
        <w:t>{</w:t>
      </w:r>
      <w:r w:rsidR="004E1735">
        <w:rPr>
          <w:shd w:val="clear" w:color="auto" w:fill="FFFF00"/>
        </w:rPr>
        <w:t>Question72[1]</w:t>
      </w:r>
      <w:r w:rsidR="004E1735">
        <w:t>}</w:t>
      </w:r>
      <w:r>
        <w:t xml:space="preserve"> of EU countries invested &gt;0 to 50 €K, </w:t>
      </w:r>
      <w:r w:rsidR="004E1735">
        <w:t>{</w:t>
      </w:r>
      <w:r w:rsidR="004E1735">
        <w:rPr>
          <w:shd w:val="clear" w:color="auto" w:fill="FFFF00"/>
        </w:rPr>
        <w:t>Question72[2]</w:t>
      </w:r>
      <w:r w:rsidR="004E1735">
        <w:t>}</w:t>
      </w:r>
      <w:r>
        <w:t xml:space="preserve"> &gt;50 to 100 €K, </w:t>
      </w:r>
      <w:r w:rsidR="004E1735">
        <w:t>{</w:t>
      </w:r>
      <w:r w:rsidR="004E1735">
        <w:rPr>
          <w:shd w:val="clear" w:color="auto" w:fill="FFFF00"/>
        </w:rPr>
        <w:t>Question72[3]</w:t>
      </w:r>
      <w:r w:rsidR="004E1735">
        <w:t>}</w:t>
      </w:r>
      <w:r>
        <w:t xml:space="preserve"> &gt;100 to 250 €K, </w:t>
      </w:r>
      <w:r w:rsidR="004E1735">
        <w:t>{</w:t>
      </w:r>
      <w:r w:rsidR="004E1735">
        <w:rPr>
          <w:shd w:val="clear" w:color="auto" w:fill="FFFF00"/>
        </w:rPr>
        <w:t>Question72[4]</w:t>
      </w:r>
      <w:r w:rsidR="004E1735">
        <w:t>}</w:t>
      </w:r>
      <w:r>
        <w:t xml:space="preserve"> &gt;250 to 500 €K, </w:t>
      </w:r>
      <w:r w:rsidR="004E1735">
        <w:t>{</w:t>
      </w:r>
      <w:r w:rsidR="004E1735">
        <w:rPr>
          <w:shd w:val="clear" w:color="auto" w:fill="FFFF00"/>
        </w:rPr>
        <w:t>Question72[5]</w:t>
      </w:r>
      <w:r w:rsidR="004E1735">
        <w:t>}</w:t>
      </w:r>
      <w:r>
        <w:t xml:space="preserve"> &gt;500 to 1000 €K, and </w:t>
      </w:r>
      <w:r w:rsidR="004E1735">
        <w:t>{</w:t>
      </w:r>
      <w:r w:rsidR="004E1735">
        <w:rPr>
          <w:shd w:val="clear" w:color="auto" w:fill="FFFF00"/>
        </w:rPr>
        <w:t>Question72[6]</w:t>
      </w:r>
      <w:r w:rsidR="004E1735">
        <w:t>}</w:t>
      </w:r>
      <w:r>
        <w:t xml:space="preserve"> &gt;1000 €K per 1000 FTE researchers as shown in Figure 60.</w:t>
      </w:r>
    </w:p>
    <w:p w14:paraId="2241571D" w14:textId="77777777" w:rsidR="00A02BEE" w:rsidRDefault="00A02BEE">
      <w:pPr>
        <w:pStyle w:val="normal2"/>
        <w:widowControl w:val="0"/>
        <w:spacing w:line="240" w:lineRule="auto"/>
      </w:pPr>
    </w:p>
    <w:p w14:paraId="6A5F6B79" w14:textId="6049F436" w:rsidR="004E1735" w:rsidRDefault="004E1735" w:rsidP="004E1735">
      <w:pPr>
        <w:pStyle w:val="normal1"/>
        <w:jc w:val="center"/>
        <w:rPr>
          <w:i/>
        </w:rPr>
      </w:pPr>
      <w:r>
        <w:rPr>
          <w:i/>
          <w:highlight w:val="yellow"/>
        </w:rPr>
        <w:t>{%chartImage42}</w:t>
      </w:r>
    </w:p>
    <w:p w14:paraId="04E7E03F" w14:textId="77777777" w:rsidR="00A02BEE" w:rsidRDefault="00A02BEE">
      <w:pPr>
        <w:pStyle w:val="normal2"/>
        <w:jc w:val="center"/>
      </w:pPr>
    </w:p>
    <w:p w14:paraId="4E92881C" w14:textId="77777777" w:rsidR="00A02BEE" w:rsidRDefault="00000000">
      <w:pPr>
        <w:pStyle w:val="normal2"/>
        <w:jc w:val="center"/>
      </w:pPr>
      <w:r>
        <w:rPr>
          <w:i/>
          <w:iCs/>
        </w:rPr>
        <w:t>Figure 60: Share of EU Countries with National Investments in Open Source Software per 1000 FTE Researchers</w:t>
      </w:r>
    </w:p>
    <w:p w14:paraId="667C6EFD" w14:textId="77777777" w:rsidR="00A02BEE" w:rsidRDefault="00A02BEE">
      <w:pPr>
        <w:pStyle w:val="normal2"/>
        <w:widowControl w:val="0"/>
        <w:spacing w:line="240" w:lineRule="auto"/>
      </w:pPr>
    </w:p>
    <w:p w14:paraId="4EBAD16D" w14:textId="77777777" w:rsidR="00A02BEE" w:rsidRDefault="00000000">
      <w:pPr>
        <w:pStyle w:val="normal2"/>
        <w:widowControl w:val="0"/>
        <w:numPr>
          <w:ilvl w:val="1"/>
          <w:numId w:val="1"/>
        </w:numPr>
        <w:spacing w:line="240" w:lineRule="auto"/>
      </w:pPr>
      <w:r>
        <w:t>Impact</w:t>
      </w:r>
    </w:p>
    <w:p w14:paraId="7001238D" w14:textId="77777777" w:rsidR="00A02BEE" w:rsidRDefault="00A02BEE">
      <w:pPr>
        <w:pStyle w:val="normal2"/>
        <w:widowControl w:val="0"/>
        <w:spacing w:line="240" w:lineRule="auto"/>
      </w:pPr>
    </w:p>
    <w:p w14:paraId="76BDDA12" w14:textId="77777777" w:rsidR="00A02BEE" w:rsidRDefault="00000000">
      <w:pPr>
        <w:pStyle w:val="normal2"/>
        <w:widowControl w:val="0"/>
        <w:numPr>
          <w:ilvl w:val="2"/>
          <w:numId w:val="1"/>
        </w:numPr>
        <w:spacing w:line="240" w:lineRule="auto"/>
      </w:pPr>
      <w:r>
        <w:t>Yearly Trends in Policies on Software</w:t>
      </w:r>
    </w:p>
    <w:p w14:paraId="6C63DC7F" w14:textId="77777777" w:rsidR="00A02BEE" w:rsidRDefault="00A02BEE">
      <w:pPr>
        <w:pStyle w:val="normal2"/>
        <w:widowControl w:val="0"/>
        <w:spacing w:line="240" w:lineRule="auto"/>
      </w:pPr>
    </w:p>
    <w:p w14:paraId="4E0EECFF" w14:textId="460D72BB" w:rsidR="00A02BEE" w:rsidRDefault="00000000">
      <w:pPr>
        <w:pStyle w:val="normal2"/>
        <w:widowControl w:val="0"/>
        <w:spacing w:line="240" w:lineRule="auto"/>
      </w:pPr>
      <w:r>
        <w:lastRenderedPageBreak/>
        <w:t xml:space="preserve">There is </w:t>
      </w:r>
      <w:r w:rsidR="000E64D0">
        <w:t>{</w:t>
      </w:r>
      <w:r w:rsidR="000E64D0">
        <w:rPr>
          <w:shd w:val="clear" w:color="auto" w:fill="FFFF00"/>
        </w:rPr>
        <w:t>Question22[0]</w:t>
      </w:r>
      <w:r w:rsidR="000E64D0">
        <w:t>}</w:t>
      </w:r>
      <w:r>
        <w:t xml:space="preserve"> in national policies on open source software in EU countries in </w:t>
      </w:r>
      <w:r w:rsidR="00EE2A9C">
        <w:t>{</w:t>
      </w:r>
      <w:r w:rsidR="00EE2A9C">
        <w:rPr>
          <w:highlight w:val="yellow"/>
        </w:rPr>
        <w:t>Year}</w:t>
      </w:r>
      <w:r>
        <w:t xml:space="preserve"> from the previous year and </w:t>
      </w:r>
      <w:r w:rsidR="000E64D0">
        <w:t>{</w:t>
      </w:r>
      <w:r w:rsidR="000E64D0">
        <w:rPr>
          <w:shd w:val="clear" w:color="auto" w:fill="FFFF00"/>
        </w:rPr>
        <w:t>Question22[1]</w:t>
      </w:r>
      <w:r w:rsidR="000E64D0">
        <w:t>}</w:t>
      </w:r>
      <w:r>
        <w:t xml:space="preserve"> since 2022 whereby there is </w:t>
      </w:r>
      <w:r w:rsidR="000E64D0">
        <w:t>{</w:t>
      </w:r>
      <w:r w:rsidR="000E64D0">
        <w:rPr>
          <w:shd w:val="clear" w:color="auto" w:fill="FFFF00"/>
        </w:rPr>
        <w:t>Question22[3]</w:t>
      </w:r>
      <w:r w:rsidR="000E64D0">
        <w:t>}</w:t>
      </w:r>
      <w:r>
        <w:t xml:space="preserve"> in mandatory policies in </w:t>
      </w:r>
      <w:r w:rsidR="00EE2A9C">
        <w:t>{</w:t>
      </w:r>
      <w:r w:rsidR="00EE2A9C">
        <w:rPr>
          <w:highlight w:val="yellow"/>
        </w:rPr>
        <w:t>Year}</w:t>
      </w:r>
      <w:r>
        <w:t xml:space="preserve"> from the previous year and </w:t>
      </w:r>
      <w:r w:rsidR="000E64D0">
        <w:t>{</w:t>
      </w:r>
      <w:r w:rsidR="000E64D0">
        <w:rPr>
          <w:shd w:val="clear" w:color="auto" w:fill="FFFF00"/>
        </w:rPr>
        <w:t>Question22[4]</w:t>
      </w:r>
      <w:r w:rsidR="000E64D0">
        <w:t>}</w:t>
      </w:r>
      <w:r>
        <w:t xml:space="preserve"> since 2022 as shown in Figure 61.</w:t>
      </w:r>
    </w:p>
    <w:p w14:paraId="2DA6CC07" w14:textId="77777777" w:rsidR="00A02BEE" w:rsidRDefault="00A02BEE">
      <w:pPr>
        <w:pStyle w:val="normal2"/>
        <w:widowControl w:val="0"/>
        <w:spacing w:line="240" w:lineRule="auto"/>
      </w:pPr>
    </w:p>
    <w:p w14:paraId="4AE8C912" w14:textId="632702BC" w:rsidR="000E64D0" w:rsidRDefault="000E64D0" w:rsidP="000E64D0">
      <w:pPr>
        <w:pStyle w:val="normal1"/>
        <w:jc w:val="center"/>
        <w:rPr>
          <w:i/>
        </w:rPr>
      </w:pPr>
      <w:r>
        <w:rPr>
          <w:i/>
          <w:highlight w:val="yellow"/>
        </w:rPr>
        <w:t>{%chartImage43}</w:t>
      </w:r>
    </w:p>
    <w:p w14:paraId="2E20AF52" w14:textId="77777777" w:rsidR="00A02BEE" w:rsidRDefault="00A02BEE">
      <w:pPr>
        <w:pStyle w:val="normal2"/>
        <w:jc w:val="center"/>
      </w:pPr>
    </w:p>
    <w:p w14:paraId="36F2A8D8" w14:textId="77777777" w:rsidR="00A02BEE" w:rsidRDefault="00000000">
      <w:pPr>
        <w:pStyle w:val="normal2"/>
        <w:jc w:val="center"/>
      </w:pPr>
      <w:r>
        <w:rPr>
          <w:i/>
          <w:iCs/>
        </w:rPr>
        <w:t>Figure 61: Trend in EU Countries with a National Policy on Open Source Software</w:t>
      </w:r>
    </w:p>
    <w:p w14:paraId="164427F5" w14:textId="77777777" w:rsidR="00A02BEE" w:rsidRDefault="00A02BEE">
      <w:pPr>
        <w:pStyle w:val="normal2"/>
      </w:pPr>
    </w:p>
    <w:p w14:paraId="4FBDB267" w14:textId="2BC8A237" w:rsidR="00A02BEE" w:rsidRDefault="00000000">
      <w:pPr>
        <w:pStyle w:val="normal2"/>
        <w:widowControl w:val="0"/>
        <w:spacing w:line="240" w:lineRule="auto"/>
      </w:pPr>
      <w:r>
        <w:t xml:space="preserve">There is </w:t>
      </w:r>
      <w:r w:rsidR="005841A1">
        <w:t>{</w:t>
      </w:r>
      <w:r w:rsidR="005841A1">
        <w:rPr>
          <w:shd w:val="clear" w:color="auto" w:fill="FFFF00"/>
        </w:rPr>
        <w:t>Question23[0]</w:t>
      </w:r>
      <w:r w:rsidR="005841A1">
        <w:t>}</w:t>
      </w:r>
      <w:r>
        <w:t xml:space="preserve"> in financial strategies on open source software in EU countries in </w:t>
      </w:r>
      <w:r w:rsidR="005841A1">
        <w:t>{</w:t>
      </w:r>
      <w:r w:rsidR="005841A1">
        <w:rPr>
          <w:highlight w:val="yellow"/>
        </w:rPr>
        <w:t>Year}</w:t>
      </w:r>
      <w:r>
        <w:t xml:space="preserve"> from the previous year and </w:t>
      </w:r>
      <w:r w:rsidR="005841A1">
        <w:t>{</w:t>
      </w:r>
      <w:r w:rsidR="005841A1">
        <w:rPr>
          <w:shd w:val="clear" w:color="auto" w:fill="FFFF00"/>
        </w:rPr>
        <w:t>Question23[1]</w:t>
      </w:r>
      <w:r w:rsidR="005841A1">
        <w:t>}</w:t>
      </w:r>
      <w:r>
        <w:t xml:space="preserve"> since 2022 as shown in Figure 62.</w:t>
      </w:r>
    </w:p>
    <w:p w14:paraId="3B71EF70" w14:textId="77777777" w:rsidR="00A02BEE" w:rsidRDefault="00A02BEE">
      <w:pPr>
        <w:pStyle w:val="normal2"/>
        <w:widowControl w:val="0"/>
        <w:spacing w:line="240" w:lineRule="auto"/>
      </w:pPr>
    </w:p>
    <w:p w14:paraId="35BDEF0A" w14:textId="4BA380B3" w:rsidR="005841A1" w:rsidRDefault="005841A1" w:rsidP="005841A1">
      <w:pPr>
        <w:pStyle w:val="normal1"/>
        <w:jc w:val="center"/>
        <w:rPr>
          <w:i/>
        </w:rPr>
      </w:pPr>
      <w:r>
        <w:rPr>
          <w:i/>
          <w:highlight w:val="yellow"/>
        </w:rPr>
        <w:t>{%chartImage44}</w:t>
      </w:r>
    </w:p>
    <w:p w14:paraId="731B2D44" w14:textId="77777777" w:rsidR="00A02BEE" w:rsidRDefault="00A02BEE">
      <w:pPr>
        <w:pStyle w:val="normal2"/>
        <w:jc w:val="center"/>
      </w:pPr>
    </w:p>
    <w:p w14:paraId="74A4918C" w14:textId="77777777" w:rsidR="00A02BEE" w:rsidRDefault="00000000">
      <w:pPr>
        <w:pStyle w:val="normal2"/>
        <w:jc w:val="center"/>
      </w:pPr>
      <w:r>
        <w:rPr>
          <w:i/>
          <w:iCs/>
        </w:rPr>
        <w:t>Figure 62: Trend in EU Countries with a Financial Strategy on Open Source Software</w:t>
      </w:r>
    </w:p>
    <w:p w14:paraId="68708DD6" w14:textId="77777777" w:rsidR="00A02BEE" w:rsidRDefault="00A02BEE">
      <w:pPr>
        <w:pStyle w:val="normal2"/>
        <w:widowControl w:val="0"/>
        <w:spacing w:line="240" w:lineRule="auto"/>
      </w:pPr>
    </w:p>
    <w:p w14:paraId="40FE2CD3" w14:textId="77777777" w:rsidR="00A02BEE" w:rsidRDefault="00000000">
      <w:pPr>
        <w:pStyle w:val="normal2"/>
        <w:widowControl w:val="0"/>
        <w:numPr>
          <w:ilvl w:val="2"/>
          <w:numId w:val="1"/>
        </w:numPr>
        <w:spacing w:line="240" w:lineRule="auto"/>
      </w:pPr>
      <w:r>
        <w:t>Yearly Trends in Practices on Software</w:t>
      </w:r>
    </w:p>
    <w:p w14:paraId="720A6B92" w14:textId="77777777" w:rsidR="00A02BEE" w:rsidRDefault="00A02BEE">
      <w:pPr>
        <w:pStyle w:val="normal2"/>
        <w:widowControl w:val="0"/>
        <w:spacing w:line="240" w:lineRule="auto"/>
      </w:pPr>
    </w:p>
    <w:p w14:paraId="14CDC6D7" w14:textId="654DB714" w:rsidR="00A02BEE" w:rsidRDefault="00000000">
      <w:pPr>
        <w:pStyle w:val="normal2"/>
        <w:widowControl w:val="0"/>
        <w:spacing w:line="240" w:lineRule="auto"/>
      </w:pPr>
      <w:r>
        <w:t xml:space="preserve">There is </w:t>
      </w:r>
      <w:r w:rsidR="00747C60">
        <w:t>{</w:t>
      </w:r>
      <w:r w:rsidR="00747C60">
        <w:rPr>
          <w:shd w:val="clear" w:color="auto" w:fill="FFFF00"/>
        </w:rPr>
        <w:t>Question70[0]</w:t>
      </w:r>
      <w:r w:rsidR="00747C60">
        <w:t>}</w:t>
      </w:r>
      <w:r>
        <w:t xml:space="preserve"> in national monitoring on open source software in EU countries in </w:t>
      </w:r>
      <w:r w:rsidR="00747C60">
        <w:t>{</w:t>
      </w:r>
      <w:r w:rsidR="00747C60">
        <w:rPr>
          <w:highlight w:val="yellow"/>
        </w:rPr>
        <w:t>Year}</w:t>
      </w:r>
      <w:r>
        <w:t xml:space="preserve"> from the previous year and </w:t>
      </w:r>
      <w:r w:rsidR="00747C60">
        <w:t>{</w:t>
      </w:r>
      <w:r w:rsidR="00747C60">
        <w:rPr>
          <w:shd w:val="clear" w:color="auto" w:fill="FFFF00"/>
        </w:rPr>
        <w:t>Question70[1]</w:t>
      </w:r>
      <w:r w:rsidR="00747C60">
        <w:t>}</w:t>
      </w:r>
      <w:r>
        <w:t xml:space="preserve"> since 2022 as shown in Figure 63.</w:t>
      </w:r>
    </w:p>
    <w:p w14:paraId="3551D0E4" w14:textId="77777777" w:rsidR="00A02BEE" w:rsidRDefault="00A02BEE">
      <w:pPr>
        <w:pStyle w:val="normal2"/>
        <w:widowControl w:val="0"/>
        <w:spacing w:line="240" w:lineRule="auto"/>
      </w:pPr>
    </w:p>
    <w:p w14:paraId="01D4D0B6" w14:textId="250440DF" w:rsidR="00747C60" w:rsidRDefault="00747C60" w:rsidP="00747C60">
      <w:pPr>
        <w:pStyle w:val="normal1"/>
        <w:jc w:val="center"/>
        <w:rPr>
          <w:i/>
        </w:rPr>
      </w:pPr>
      <w:r>
        <w:rPr>
          <w:i/>
          <w:highlight w:val="yellow"/>
        </w:rPr>
        <w:t>{%chartImage45}</w:t>
      </w:r>
    </w:p>
    <w:p w14:paraId="67FE688B" w14:textId="77777777" w:rsidR="00A02BEE" w:rsidRDefault="00A02BEE">
      <w:pPr>
        <w:pStyle w:val="normal2"/>
        <w:jc w:val="center"/>
      </w:pPr>
    </w:p>
    <w:p w14:paraId="25FD8BFE" w14:textId="77777777" w:rsidR="00A02BEE" w:rsidRDefault="00000000">
      <w:pPr>
        <w:pStyle w:val="normal2"/>
        <w:jc w:val="center"/>
        <w:rPr>
          <w:i/>
          <w:iCs/>
        </w:rPr>
      </w:pPr>
      <w:r>
        <w:rPr>
          <w:i/>
          <w:iCs/>
        </w:rPr>
        <w:t>Figure 63: Trend in EU Countries with a National Monitoring on Open Source Software</w:t>
      </w:r>
    </w:p>
    <w:p w14:paraId="0AF04D8B" w14:textId="77777777" w:rsidR="00A02BEE" w:rsidRDefault="00A02BEE">
      <w:pPr>
        <w:pStyle w:val="normal2"/>
        <w:widowControl w:val="0"/>
        <w:spacing w:line="240" w:lineRule="auto"/>
      </w:pPr>
    </w:p>
    <w:p w14:paraId="3FDB7ECD" w14:textId="413CB65F" w:rsidR="00A02BEE" w:rsidRDefault="00000000">
      <w:pPr>
        <w:pStyle w:val="normal2"/>
        <w:widowControl w:val="0"/>
        <w:spacing w:line="240" w:lineRule="auto"/>
      </w:pPr>
      <w:r>
        <w:t xml:space="preserve">There is finally </w:t>
      </w:r>
      <w:r w:rsidR="00920598">
        <w:t>{</w:t>
      </w:r>
      <w:r w:rsidR="00920598">
        <w:rPr>
          <w:shd w:val="clear" w:color="auto" w:fill="FFFF00"/>
        </w:rPr>
        <w:t>Question72_trend[0]</w:t>
      </w:r>
      <w:r w:rsidR="00920598">
        <w:t>}</w:t>
      </w:r>
      <w:r>
        <w:t xml:space="preserve"> in national investments in open source software per 1000 FTE researchers in EU countries in </w:t>
      </w:r>
      <w:r w:rsidR="004772AF">
        <w:t>{</w:t>
      </w:r>
      <w:r w:rsidR="004772AF">
        <w:rPr>
          <w:highlight w:val="yellow"/>
        </w:rPr>
        <w:t>Year}</w:t>
      </w:r>
      <w:r>
        <w:t xml:space="preserve"> from the previous year and </w:t>
      </w:r>
      <w:r w:rsidR="00920598">
        <w:t>{</w:t>
      </w:r>
      <w:r w:rsidR="00920598">
        <w:rPr>
          <w:shd w:val="clear" w:color="auto" w:fill="FFFF00"/>
        </w:rPr>
        <w:t>Question72_trend[1]</w:t>
      </w:r>
      <w:r w:rsidR="00920598">
        <w:t>}</w:t>
      </w:r>
      <w:r>
        <w:t xml:space="preserve"> since 2022 as shown in Figure 64.</w:t>
      </w:r>
    </w:p>
    <w:p w14:paraId="5E9BA646" w14:textId="795E0A46" w:rsidR="00920598" w:rsidRDefault="00920598" w:rsidP="00920598">
      <w:pPr>
        <w:pStyle w:val="normal1"/>
        <w:jc w:val="center"/>
        <w:rPr>
          <w:i/>
        </w:rPr>
      </w:pPr>
      <w:r>
        <w:rPr>
          <w:i/>
          <w:highlight w:val="yellow"/>
        </w:rPr>
        <w:t>{%chartImage46}</w:t>
      </w:r>
    </w:p>
    <w:p w14:paraId="2031A68D" w14:textId="77777777" w:rsidR="00A02BEE" w:rsidRDefault="00A02BEE">
      <w:pPr>
        <w:pStyle w:val="normal2"/>
        <w:jc w:val="center"/>
      </w:pPr>
    </w:p>
    <w:p w14:paraId="2BCF3296" w14:textId="77777777" w:rsidR="00A02BEE" w:rsidRDefault="00000000">
      <w:pPr>
        <w:pStyle w:val="normal2"/>
        <w:jc w:val="center"/>
      </w:pPr>
      <w:r>
        <w:rPr>
          <w:i/>
          <w:iCs/>
        </w:rPr>
        <w:t>Figure 64: Trend in EU Countries with National Investments in Open Source Software per 1000 FTE Researchers</w:t>
      </w:r>
    </w:p>
    <w:p w14:paraId="46D46348" w14:textId="77777777" w:rsidR="00A02BEE" w:rsidRDefault="00A02BEE">
      <w:pPr>
        <w:pStyle w:val="normal2"/>
        <w:widowControl w:val="0"/>
        <w:spacing w:line="240" w:lineRule="auto"/>
      </w:pPr>
    </w:p>
    <w:p w14:paraId="5CF1A33C" w14:textId="77777777" w:rsidR="00A02BEE" w:rsidRDefault="00000000">
      <w:pPr>
        <w:pStyle w:val="normal2"/>
        <w:widowControl w:val="0"/>
        <w:numPr>
          <w:ilvl w:val="0"/>
          <w:numId w:val="1"/>
        </w:numPr>
        <w:spacing w:line="240" w:lineRule="auto"/>
      </w:pPr>
      <w:r>
        <w:t>Services</w:t>
      </w:r>
    </w:p>
    <w:p w14:paraId="3D102C15" w14:textId="77777777" w:rsidR="00A02BEE" w:rsidRDefault="00A02BEE">
      <w:pPr>
        <w:pStyle w:val="normal2"/>
        <w:widowControl w:val="0"/>
        <w:spacing w:line="240" w:lineRule="auto"/>
      </w:pPr>
    </w:p>
    <w:p w14:paraId="30780210" w14:textId="77777777" w:rsidR="00A02BEE" w:rsidRDefault="00000000">
      <w:pPr>
        <w:pStyle w:val="normal2"/>
        <w:widowControl w:val="0"/>
        <w:spacing w:line="240" w:lineRule="auto"/>
      </w:pPr>
      <w:r>
        <w:t>The services category consists of one main topic: offering services through EOSC.</w:t>
      </w:r>
    </w:p>
    <w:p w14:paraId="06F3F0E4" w14:textId="77777777" w:rsidR="00A02BEE" w:rsidRDefault="00A02BEE">
      <w:pPr>
        <w:pStyle w:val="normal2"/>
        <w:widowControl w:val="0"/>
        <w:spacing w:line="240" w:lineRule="auto"/>
      </w:pPr>
    </w:p>
    <w:p w14:paraId="576CFC78" w14:textId="77777777" w:rsidR="00A02BEE" w:rsidRDefault="00000000">
      <w:pPr>
        <w:pStyle w:val="normal2"/>
        <w:widowControl w:val="0"/>
        <w:numPr>
          <w:ilvl w:val="1"/>
          <w:numId w:val="1"/>
        </w:numPr>
        <w:spacing w:line="240" w:lineRule="auto"/>
      </w:pPr>
      <w:r>
        <w:t>Policies</w:t>
      </w:r>
    </w:p>
    <w:p w14:paraId="0B1E76CA" w14:textId="77777777" w:rsidR="00A02BEE" w:rsidRDefault="00A02BEE">
      <w:pPr>
        <w:pStyle w:val="normal2"/>
        <w:widowControl w:val="0"/>
        <w:spacing w:line="240" w:lineRule="auto"/>
      </w:pPr>
    </w:p>
    <w:p w14:paraId="2ABFEC24" w14:textId="77777777" w:rsidR="00A02BEE" w:rsidRDefault="00000000">
      <w:pPr>
        <w:pStyle w:val="normal2"/>
        <w:widowControl w:val="0"/>
        <w:numPr>
          <w:ilvl w:val="2"/>
          <w:numId w:val="1"/>
        </w:numPr>
        <w:spacing w:line="240" w:lineRule="auto"/>
      </w:pPr>
      <w:r>
        <w:t>National Policy on Services</w:t>
      </w:r>
    </w:p>
    <w:p w14:paraId="1FD2E2DE" w14:textId="77777777" w:rsidR="00A02BEE" w:rsidRDefault="00A02BEE">
      <w:pPr>
        <w:pStyle w:val="normal2"/>
        <w:widowControl w:val="0"/>
        <w:spacing w:line="240" w:lineRule="auto"/>
      </w:pPr>
    </w:p>
    <w:p w14:paraId="7856248E" w14:textId="26A4D52F" w:rsidR="00A02BEE" w:rsidRDefault="00000000">
      <w:pPr>
        <w:pStyle w:val="normal2"/>
        <w:widowControl w:val="0"/>
        <w:spacing w:line="240" w:lineRule="auto"/>
      </w:pPr>
      <w:r>
        <w:t xml:space="preserve">The first main policy question on offering services through EOSC in Survey </w:t>
      </w:r>
      <w:r w:rsidR="00831CE2">
        <w:t>{</w:t>
      </w:r>
      <w:r w:rsidR="00831CE2">
        <w:rPr>
          <w:highlight w:val="yellow"/>
        </w:rPr>
        <w:t>Year}</w:t>
      </w:r>
      <w:r>
        <w:t xml:space="preserve"> is </w:t>
      </w:r>
      <w:r>
        <w:rPr>
          <w:i/>
          <w:iCs/>
        </w:rPr>
        <w:t>Does your country have a national policy on offering services through EOSC?</w:t>
      </w:r>
      <w:r>
        <w:t xml:space="preserve"> (Q21) followed by </w:t>
      </w:r>
      <w:r>
        <w:rPr>
          <w:i/>
          <w:iCs/>
        </w:rPr>
        <w:t>Is this policy mandatory?</w:t>
      </w:r>
      <w:r>
        <w:t xml:space="preserve"> (Q21.1). </w:t>
      </w:r>
      <w:commentRangeStart w:id="6"/>
      <w:r>
        <w:t>Offering services through EOSC hereby refers to ensuring that research services are made available in EOSC-Exchange [12] to serve the needs of researchers and research communities. We note that this definition will likely change in future surveys as the concepts of EOSC-Core [13] and EOSC-Exchange have in the meantime been replaced by the EOSC EU Node [14] and future contributions to EOSC are foreseen by enrolling an EOSC Node into the EOSC Federation or by onboarding resources to an EOSC Node.</w:t>
      </w:r>
      <w:commentRangeEnd w:id="6"/>
      <w:r>
        <w:commentReference w:id="6"/>
      </w:r>
      <w:r>
        <w:t xml:space="preserve"> </w:t>
      </w:r>
      <w:r w:rsidR="00831CE2">
        <w:t>{</w:t>
      </w:r>
      <w:r w:rsidR="00831CE2">
        <w:rPr>
          <w:shd w:val="clear" w:color="auto" w:fill="FFFF00"/>
        </w:rPr>
        <w:t>Question26</w:t>
      </w:r>
      <w:r w:rsidR="00831CE2">
        <w:t>}</w:t>
      </w:r>
      <w:r>
        <w:t xml:space="preserve"> of responding EU countries have a national policy on offering services through EOSC whereby </w:t>
      </w:r>
      <w:r w:rsidR="00831CE2">
        <w:t>{</w:t>
      </w:r>
      <w:r w:rsidR="00831CE2">
        <w:rPr>
          <w:shd w:val="clear" w:color="auto" w:fill="FFFF00"/>
        </w:rPr>
        <w:t>Question26.1</w:t>
      </w:r>
      <w:r w:rsidR="00831CE2">
        <w:t>}</w:t>
      </w:r>
      <w:r>
        <w:t xml:space="preserve"> are mandatory as shown in Figures 65 and 66.</w:t>
      </w:r>
    </w:p>
    <w:p w14:paraId="1BC5477C" w14:textId="77777777" w:rsidR="00A02BEE" w:rsidRDefault="00A02BEE">
      <w:pPr>
        <w:pStyle w:val="normal2"/>
        <w:widowControl w:val="0"/>
        <w:spacing w:line="240" w:lineRule="auto"/>
      </w:pPr>
    </w:p>
    <w:p w14:paraId="06CADD6E" w14:textId="77777777" w:rsidR="00831CE2" w:rsidRDefault="00831CE2" w:rsidP="00831CE2">
      <w:pPr>
        <w:pStyle w:val="normal1"/>
        <w:jc w:val="center"/>
        <w:rPr>
          <w:i/>
        </w:rPr>
      </w:pPr>
      <w:r>
        <w:rPr>
          <w:i/>
          <w:highlight w:val="yellow"/>
        </w:rPr>
        <w:t>{%chartImage47}</w:t>
      </w:r>
    </w:p>
    <w:p w14:paraId="09B9A81C" w14:textId="77777777" w:rsidR="00A02BEE" w:rsidRDefault="00A02BEE">
      <w:pPr>
        <w:pStyle w:val="normal2"/>
        <w:jc w:val="center"/>
      </w:pPr>
    </w:p>
    <w:p w14:paraId="3272EFBF" w14:textId="77777777" w:rsidR="00A02BEE" w:rsidRDefault="00000000">
      <w:pPr>
        <w:pStyle w:val="normal2"/>
        <w:jc w:val="center"/>
        <w:rPr>
          <w:i/>
          <w:iCs/>
        </w:rPr>
      </w:pPr>
      <w:r>
        <w:rPr>
          <w:i/>
          <w:iCs/>
        </w:rPr>
        <w:t>Figure 65: Map of EU Countries with a National Policy on Offering Services through EOSC</w:t>
      </w:r>
    </w:p>
    <w:p w14:paraId="7E64475A" w14:textId="77777777" w:rsidR="00A02BEE" w:rsidRDefault="00A02BEE">
      <w:pPr>
        <w:pStyle w:val="normal2"/>
        <w:widowControl w:val="0"/>
        <w:spacing w:line="240" w:lineRule="auto"/>
      </w:pPr>
    </w:p>
    <w:p w14:paraId="65EDE5F4" w14:textId="77777777" w:rsidR="00831CE2" w:rsidRDefault="00831CE2" w:rsidP="00831CE2">
      <w:pPr>
        <w:pStyle w:val="normal1"/>
        <w:jc w:val="center"/>
        <w:rPr>
          <w:i/>
        </w:rPr>
      </w:pPr>
      <w:r>
        <w:rPr>
          <w:i/>
          <w:highlight w:val="yellow"/>
        </w:rPr>
        <w:t>{%pieChartImage_46_0}</w:t>
      </w:r>
    </w:p>
    <w:p w14:paraId="729BA90A" w14:textId="77777777" w:rsidR="00831CE2" w:rsidRDefault="00831CE2" w:rsidP="00831CE2">
      <w:pPr>
        <w:pStyle w:val="normal1"/>
        <w:jc w:val="center"/>
        <w:rPr>
          <w:i/>
        </w:rPr>
      </w:pPr>
      <w:r>
        <w:rPr>
          <w:i/>
          <w:highlight w:val="yellow"/>
        </w:rPr>
        <w:t>{%pieChartImage_46_1}</w:t>
      </w:r>
    </w:p>
    <w:p w14:paraId="20405599" w14:textId="77777777" w:rsidR="00A02BEE" w:rsidRDefault="00A02BEE">
      <w:pPr>
        <w:pStyle w:val="normal2"/>
        <w:jc w:val="center"/>
      </w:pPr>
    </w:p>
    <w:p w14:paraId="5F208B6C" w14:textId="77777777" w:rsidR="00A02BEE" w:rsidRDefault="00000000">
      <w:pPr>
        <w:pStyle w:val="normal2"/>
        <w:jc w:val="center"/>
      </w:pPr>
      <w:r>
        <w:rPr>
          <w:i/>
          <w:iCs/>
        </w:rPr>
        <w:t>Figure 66: Share of EU Countries with a National Policy on Offering Services through EOSC</w:t>
      </w:r>
    </w:p>
    <w:p w14:paraId="7E919AF4" w14:textId="77777777" w:rsidR="00A02BEE" w:rsidRDefault="00A02BEE">
      <w:pPr>
        <w:pStyle w:val="normal2"/>
        <w:widowControl w:val="0"/>
        <w:spacing w:line="240" w:lineRule="auto"/>
      </w:pPr>
    </w:p>
    <w:p w14:paraId="32F271FC" w14:textId="77777777" w:rsidR="00A02BEE" w:rsidRDefault="00000000">
      <w:pPr>
        <w:pStyle w:val="normal2"/>
        <w:widowControl w:val="0"/>
        <w:numPr>
          <w:ilvl w:val="2"/>
          <w:numId w:val="1"/>
        </w:numPr>
        <w:spacing w:line="240" w:lineRule="auto"/>
      </w:pPr>
      <w:r>
        <w:t>Financial Strategy on Services</w:t>
      </w:r>
    </w:p>
    <w:p w14:paraId="1A0BA764" w14:textId="77777777" w:rsidR="00A02BEE" w:rsidRDefault="00A02BEE">
      <w:pPr>
        <w:pStyle w:val="normal2"/>
        <w:widowControl w:val="0"/>
        <w:spacing w:line="240" w:lineRule="auto"/>
      </w:pPr>
    </w:p>
    <w:p w14:paraId="4C216ECF" w14:textId="0BCAB01B" w:rsidR="00A02BEE" w:rsidRDefault="00000000">
      <w:pPr>
        <w:pStyle w:val="normal2"/>
        <w:widowControl w:val="0"/>
        <w:spacing w:line="240" w:lineRule="auto"/>
      </w:pPr>
      <w:r>
        <w:t xml:space="preserve">The second main policy question on offering services through EOSC in Survey </w:t>
      </w:r>
      <w:r w:rsidR="00831CE2">
        <w:t>{</w:t>
      </w:r>
      <w:r w:rsidR="00831CE2">
        <w:rPr>
          <w:highlight w:val="yellow"/>
        </w:rPr>
        <w:t>Year}</w:t>
      </w:r>
      <w:r>
        <w:t xml:space="preserve"> is </w:t>
      </w:r>
      <w:r>
        <w:rPr>
          <w:i/>
          <w:iCs/>
        </w:rPr>
        <w:t>Does your country have a financial strategy on offering services through EOSC?</w:t>
      </w:r>
      <w:r>
        <w:t xml:space="preserve"> (Q22). </w:t>
      </w:r>
      <w:r w:rsidR="00831CE2">
        <w:t>{</w:t>
      </w:r>
      <w:r w:rsidR="00831CE2">
        <w:rPr>
          <w:shd w:val="clear" w:color="auto" w:fill="FFFF00"/>
        </w:rPr>
        <w:t>Question27</w:t>
      </w:r>
      <w:r w:rsidR="00831CE2">
        <w:t>}</w:t>
      </w:r>
      <w:r>
        <w:t xml:space="preserve"> of responding EU countries have a financial strategy on offering services through EOSC as shown in Figures 67 and 68.</w:t>
      </w:r>
    </w:p>
    <w:p w14:paraId="39A4DFFA" w14:textId="77777777" w:rsidR="00A02BEE" w:rsidRDefault="00A02BEE">
      <w:pPr>
        <w:pStyle w:val="normal2"/>
        <w:widowControl w:val="0"/>
        <w:spacing w:line="240" w:lineRule="auto"/>
      </w:pPr>
    </w:p>
    <w:p w14:paraId="0D4618E8" w14:textId="77777777" w:rsidR="00831CE2" w:rsidRDefault="00831CE2" w:rsidP="00831CE2">
      <w:pPr>
        <w:pStyle w:val="normal1"/>
        <w:jc w:val="center"/>
        <w:rPr>
          <w:i/>
        </w:rPr>
      </w:pPr>
      <w:r>
        <w:rPr>
          <w:i/>
          <w:highlight w:val="yellow"/>
        </w:rPr>
        <w:t>{%chartImage48}</w:t>
      </w:r>
    </w:p>
    <w:p w14:paraId="522697C3" w14:textId="77777777" w:rsidR="00A02BEE" w:rsidRDefault="00A02BEE">
      <w:pPr>
        <w:pStyle w:val="normal2"/>
        <w:jc w:val="center"/>
      </w:pPr>
    </w:p>
    <w:p w14:paraId="2D98F267" w14:textId="77777777" w:rsidR="00A02BEE" w:rsidRDefault="00000000">
      <w:pPr>
        <w:pStyle w:val="normal2"/>
        <w:jc w:val="center"/>
      </w:pPr>
      <w:r>
        <w:rPr>
          <w:i/>
          <w:iCs/>
        </w:rPr>
        <w:t>Figure 67: Map of EU Countries with a Financial Strategy on Offering Services through EOSC</w:t>
      </w:r>
    </w:p>
    <w:p w14:paraId="5F9815BC" w14:textId="77777777" w:rsidR="00A02BEE" w:rsidRDefault="00A02BEE">
      <w:pPr>
        <w:pStyle w:val="normal2"/>
        <w:widowControl w:val="0"/>
        <w:spacing w:line="240" w:lineRule="auto"/>
      </w:pPr>
    </w:p>
    <w:p w14:paraId="6664C470" w14:textId="77777777" w:rsidR="00831CE2" w:rsidRDefault="00831CE2" w:rsidP="00831CE2">
      <w:pPr>
        <w:pStyle w:val="normal1"/>
        <w:jc w:val="center"/>
        <w:rPr>
          <w:i/>
        </w:rPr>
      </w:pPr>
      <w:r>
        <w:rPr>
          <w:i/>
          <w:highlight w:val="yellow"/>
        </w:rPr>
        <w:t>{%pieChartImage_47_0}</w:t>
      </w:r>
    </w:p>
    <w:p w14:paraId="120B8CC7" w14:textId="77777777" w:rsidR="00A02BEE" w:rsidRDefault="00A02BEE">
      <w:pPr>
        <w:pStyle w:val="normal2"/>
        <w:jc w:val="center"/>
      </w:pPr>
    </w:p>
    <w:p w14:paraId="60245BFF" w14:textId="77777777" w:rsidR="00A02BEE" w:rsidRDefault="00000000">
      <w:pPr>
        <w:pStyle w:val="normal2"/>
        <w:jc w:val="center"/>
      </w:pPr>
      <w:r>
        <w:rPr>
          <w:i/>
          <w:iCs/>
        </w:rPr>
        <w:t>Figure 68: Share of EU Countries with a Financial Strategy on Offering Services through EOSC</w:t>
      </w:r>
    </w:p>
    <w:p w14:paraId="6DEA3E32" w14:textId="77777777" w:rsidR="00A02BEE" w:rsidRDefault="00A02BEE">
      <w:pPr>
        <w:pStyle w:val="normal2"/>
        <w:widowControl w:val="0"/>
        <w:spacing w:line="240" w:lineRule="auto"/>
      </w:pPr>
    </w:p>
    <w:p w14:paraId="4E60E7F8" w14:textId="77777777" w:rsidR="00A02BEE" w:rsidRDefault="00000000">
      <w:pPr>
        <w:pStyle w:val="normal2"/>
        <w:widowControl w:val="0"/>
        <w:numPr>
          <w:ilvl w:val="1"/>
          <w:numId w:val="1"/>
        </w:numPr>
        <w:spacing w:line="240" w:lineRule="auto"/>
      </w:pPr>
      <w:r>
        <w:t>Practices</w:t>
      </w:r>
    </w:p>
    <w:p w14:paraId="76AFECD5" w14:textId="77777777" w:rsidR="00A02BEE" w:rsidRDefault="00A02BEE">
      <w:pPr>
        <w:pStyle w:val="normal2"/>
        <w:widowControl w:val="0"/>
        <w:spacing w:line="240" w:lineRule="auto"/>
      </w:pPr>
    </w:p>
    <w:p w14:paraId="561D9C1E" w14:textId="77777777" w:rsidR="00A02BEE" w:rsidRDefault="00000000">
      <w:pPr>
        <w:pStyle w:val="normal2"/>
        <w:widowControl w:val="0"/>
        <w:numPr>
          <w:ilvl w:val="2"/>
          <w:numId w:val="1"/>
        </w:numPr>
        <w:spacing w:line="240" w:lineRule="auto"/>
      </w:pPr>
      <w:r>
        <w:t>National Monitoring on Services</w:t>
      </w:r>
    </w:p>
    <w:p w14:paraId="48FB04BD" w14:textId="77777777" w:rsidR="00A02BEE" w:rsidRDefault="00A02BEE">
      <w:pPr>
        <w:pStyle w:val="normal2"/>
        <w:widowControl w:val="0"/>
        <w:spacing w:line="240" w:lineRule="auto"/>
      </w:pPr>
    </w:p>
    <w:p w14:paraId="60F19855" w14:textId="7C67ADE3" w:rsidR="00A02BEE" w:rsidRDefault="00000000">
      <w:pPr>
        <w:pStyle w:val="normal2"/>
        <w:widowControl w:val="0"/>
        <w:spacing w:line="240" w:lineRule="auto"/>
      </w:pPr>
      <w:r>
        <w:t xml:space="preserve">The first main practice question on offering services through EOSC in Survey </w:t>
      </w:r>
      <w:r w:rsidR="00831CE2">
        <w:t>{</w:t>
      </w:r>
      <w:r w:rsidR="00831CE2">
        <w:rPr>
          <w:highlight w:val="yellow"/>
        </w:rPr>
        <w:t>Year}</w:t>
      </w:r>
      <w:r>
        <w:t xml:space="preserve"> is </w:t>
      </w:r>
      <w:r>
        <w:rPr>
          <w:i/>
          <w:iCs/>
        </w:rPr>
        <w:t>Does your country have a national monitoring on offering services through EOSC?</w:t>
      </w:r>
      <w:r>
        <w:t xml:space="preserve"> (Q69). </w:t>
      </w:r>
      <w:r w:rsidR="00831CE2">
        <w:t>{</w:t>
      </w:r>
      <w:r w:rsidR="00831CE2">
        <w:rPr>
          <w:shd w:val="clear" w:color="auto" w:fill="FFFF00"/>
        </w:rPr>
        <w:t>Question74</w:t>
      </w:r>
      <w:r w:rsidR="00831CE2">
        <w:t>}</w:t>
      </w:r>
      <w:r>
        <w:t xml:space="preserve"> of responding EU countries have a national monitoring on offering services through EOSC as shown in Figures 69 and 70.</w:t>
      </w:r>
    </w:p>
    <w:p w14:paraId="2F6DCE45" w14:textId="77777777" w:rsidR="00A02BEE" w:rsidRDefault="00A02BEE">
      <w:pPr>
        <w:pStyle w:val="normal2"/>
        <w:widowControl w:val="0"/>
        <w:spacing w:line="240" w:lineRule="auto"/>
      </w:pPr>
    </w:p>
    <w:p w14:paraId="7AB54600" w14:textId="77777777" w:rsidR="00831CE2" w:rsidRDefault="00831CE2" w:rsidP="00831CE2">
      <w:pPr>
        <w:pStyle w:val="normal1"/>
        <w:jc w:val="center"/>
        <w:rPr>
          <w:i/>
        </w:rPr>
      </w:pPr>
      <w:r>
        <w:rPr>
          <w:i/>
          <w:highlight w:val="yellow"/>
        </w:rPr>
        <w:t>{%chartImage49}</w:t>
      </w:r>
    </w:p>
    <w:p w14:paraId="624B37FF" w14:textId="77777777" w:rsidR="00A02BEE" w:rsidRDefault="00A02BEE">
      <w:pPr>
        <w:pStyle w:val="normal2"/>
        <w:jc w:val="center"/>
      </w:pPr>
    </w:p>
    <w:p w14:paraId="7AB023F9" w14:textId="77777777" w:rsidR="00A02BEE" w:rsidRDefault="00000000">
      <w:pPr>
        <w:pStyle w:val="normal2"/>
        <w:jc w:val="center"/>
      </w:pPr>
      <w:r>
        <w:rPr>
          <w:i/>
          <w:iCs/>
        </w:rPr>
        <w:t>Figure 69: Map of EU Countries with a National Monitoring on Offering Services through EOSC</w:t>
      </w:r>
    </w:p>
    <w:p w14:paraId="52610EB4" w14:textId="77777777" w:rsidR="00A02BEE" w:rsidRDefault="00A02BEE">
      <w:pPr>
        <w:pStyle w:val="normal2"/>
        <w:widowControl w:val="0"/>
        <w:spacing w:line="240" w:lineRule="auto"/>
      </w:pPr>
    </w:p>
    <w:p w14:paraId="1A0D75A7" w14:textId="77777777" w:rsidR="00831CE2" w:rsidRDefault="00831CE2" w:rsidP="00831CE2">
      <w:pPr>
        <w:pStyle w:val="normal1"/>
        <w:jc w:val="center"/>
        <w:rPr>
          <w:i/>
        </w:rPr>
      </w:pPr>
      <w:r>
        <w:rPr>
          <w:i/>
          <w:highlight w:val="yellow"/>
        </w:rPr>
        <w:t>{%pieChartImage_48_0}</w:t>
      </w:r>
    </w:p>
    <w:p w14:paraId="28A01729" w14:textId="77777777" w:rsidR="00A02BEE" w:rsidRDefault="00A02BEE">
      <w:pPr>
        <w:pStyle w:val="normal2"/>
        <w:jc w:val="center"/>
      </w:pPr>
    </w:p>
    <w:p w14:paraId="20A546DB" w14:textId="77777777" w:rsidR="00A02BEE" w:rsidRDefault="00000000">
      <w:pPr>
        <w:pStyle w:val="normal2"/>
        <w:jc w:val="center"/>
      </w:pPr>
      <w:r>
        <w:rPr>
          <w:i/>
          <w:iCs/>
        </w:rPr>
        <w:t>Figure 70: Share of EU Countries with a National Monitoring on Offering Services through EOSC</w:t>
      </w:r>
    </w:p>
    <w:p w14:paraId="7F9BF38E" w14:textId="77777777" w:rsidR="00A02BEE" w:rsidRDefault="00A02BEE">
      <w:pPr>
        <w:pStyle w:val="normal2"/>
        <w:widowControl w:val="0"/>
        <w:spacing w:line="240" w:lineRule="auto"/>
      </w:pPr>
    </w:p>
    <w:p w14:paraId="1CDB910A" w14:textId="77777777" w:rsidR="00A02BEE" w:rsidRDefault="00000000">
      <w:pPr>
        <w:pStyle w:val="normal2"/>
        <w:widowControl w:val="0"/>
        <w:numPr>
          <w:ilvl w:val="2"/>
          <w:numId w:val="1"/>
        </w:numPr>
        <w:spacing w:line="240" w:lineRule="auto"/>
      </w:pPr>
      <w:r>
        <w:t>National Investments in Services</w:t>
      </w:r>
    </w:p>
    <w:p w14:paraId="2E57E940" w14:textId="77777777" w:rsidR="00A02BEE" w:rsidRDefault="00A02BEE">
      <w:pPr>
        <w:pStyle w:val="normal2"/>
        <w:widowControl w:val="0"/>
        <w:spacing w:line="240" w:lineRule="auto"/>
      </w:pPr>
    </w:p>
    <w:p w14:paraId="7D9C1410" w14:textId="07D21A08" w:rsidR="00A02BEE" w:rsidRDefault="00000000">
      <w:pPr>
        <w:pStyle w:val="normal2"/>
        <w:widowControl w:val="0"/>
        <w:spacing w:line="240" w:lineRule="auto"/>
      </w:pPr>
      <w:r>
        <w:t xml:space="preserve">The second main practice question on offering services through EOSC in Survey </w:t>
      </w:r>
      <w:r w:rsidR="00831CE2">
        <w:t>{</w:t>
      </w:r>
      <w:r w:rsidR="00831CE2">
        <w:rPr>
          <w:highlight w:val="yellow"/>
        </w:rPr>
        <w:t>Year}</w:t>
      </w:r>
      <w:r>
        <w:t xml:space="preserve"> is </w:t>
      </w:r>
      <w:r>
        <w:rPr>
          <w:i/>
          <w:iCs/>
        </w:rPr>
        <w:t xml:space="preserve">How much did your country financially invest in offering services through EOSC in </w:t>
      </w:r>
      <w:r w:rsidR="00831CE2">
        <w:t>{</w:t>
      </w:r>
      <w:r w:rsidR="00831CE2">
        <w:rPr>
          <w:highlight w:val="yellow"/>
        </w:rPr>
        <w:t>Year}</w:t>
      </w:r>
      <w:r>
        <w:rPr>
          <w:i/>
          <w:iCs/>
        </w:rPr>
        <w:t xml:space="preserve"> in millions of Euros?</w:t>
      </w:r>
      <w:r>
        <w:t xml:space="preserve"> (Q71). </w:t>
      </w:r>
      <w:r w:rsidR="00831CE2">
        <w:t>{</w:t>
      </w:r>
      <w:r w:rsidR="00831CE2">
        <w:rPr>
          <w:shd w:val="clear" w:color="auto" w:fill="FFFF00"/>
        </w:rPr>
        <w:t>Question76[0]</w:t>
      </w:r>
      <w:r w:rsidR="00831CE2">
        <w:t>}</w:t>
      </w:r>
      <w:r>
        <w:t xml:space="preserve"> of responding EU countries are not investing or have not stated the amount of investments in offering services through EOSC. </w:t>
      </w:r>
      <w:r w:rsidR="00831CE2">
        <w:t>{</w:t>
      </w:r>
      <w:r w:rsidR="00831CE2">
        <w:rPr>
          <w:shd w:val="clear" w:color="auto" w:fill="FFFF00"/>
        </w:rPr>
        <w:t>Question76[1]</w:t>
      </w:r>
      <w:r w:rsidR="00831CE2">
        <w:t>}</w:t>
      </w:r>
      <w:r>
        <w:t xml:space="preserve">of EU countries invested &gt;0 to 50 €K, </w:t>
      </w:r>
      <w:r w:rsidR="00831CE2">
        <w:t>{</w:t>
      </w:r>
      <w:r w:rsidR="00831CE2">
        <w:rPr>
          <w:shd w:val="clear" w:color="auto" w:fill="FFFF00"/>
        </w:rPr>
        <w:t>Question76[2]</w:t>
      </w:r>
      <w:r w:rsidR="00831CE2">
        <w:t>}</w:t>
      </w:r>
      <w:r>
        <w:t>&gt;50 to 100 €K</w:t>
      </w:r>
      <w:r w:rsidR="00831CE2">
        <w:t xml:space="preserve"> {</w:t>
      </w:r>
      <w:r w:rsidR="00831CE2">
        <w:rPr>
          <w:shd w:val="clear" w:color="auto" w:fill="FFFF00"/>
        </w:rPr>
        <w:t>Question76[3]</w:t>
      </w:r>
      <w:r w:rsidR="00831CE2">
        <w:t>}</w:t>
      </w:r>
      <w:r>
        <w:t xml:space="preserve">&gt;100 to 250 €K, </w:t>
      </w:r>
      <w:r w:rsidR="00831CE2">
        <w:t>{</w:t>
      </w:r>
      <w:r w:rsidR="00831CE2">
        <w:rPr>
          <w:shd w:val="clear" w:color="auto" w:fill="FFFF00"/>
        </w:rPr>
        <w:t>Question76[4]</w:t>
      </w:r>
      <w:r w:rsidR="00831CE2">
        <w:t>}</w:t>
      </w:r>
      <w:r>
        <w:t xml:space="preserve">&gt;250 to 500 €K, </w:t>
      </w:r>
      <w:r w:rsidR="00831CE2">
        <w:t>{</w:t>
      </w:r>
      <w:r w:rsidR="00831CE2">
        <w:rPr>
          <w:shd w:val="clear" w:color="auto" w:fill="FFFF00"/>
        </w:rPr>
        <w:t>Question76[5]</w:t>
      </w:r>
      <w:r w:rsidR="00831CE2">
        <w:t>}</w:t>
      </w:r>
      <w:r>
        <w:t>&gt;500 to 1000 €K, and</w:t>
      </w:r>
      <w:r w:rsidR="00831CE2">
        <w:t xml:space="preserve"> {</w:t>
      </w:r>
      <w:r w:rsidR="00831CE2">
        <w:rPr>
          <w:shd w:val="clear" w:color="auto" w:fill="FFFF00"/>
        </w:rPr>
        <w:t>Question76[6]</w:t>
      </w:r>
      <w:r w:rsidR="00831CE2">
        <w:t>}v</w:t>
      </w:r>
      <w:r>
        <w:t>&gt;1000 €K per 1000 FTE researchers as shown in Figure 71.</w:t>
      </w:r>
    </w:p>
    <w:p w14:paraId="67BAA584" w14:textId="77777777" w:rsidR="00A02BEE" w:rsidRDefault="00A02BEE">
      <w:pPr>
        <w:pStyle w:val="normal2"/>
        <w:widowControl w:val="0"/>
        <w:spacing w:line="240" w:lineRule="auto"/>
      </w:pPr>
    </w:p>
    <w:p w14:paraId="55E425E5" w14:textId="77777777" w:rsidR="00831CE2" w:rsidRDefault="00831CE2" w:rsidP="00831CE2">
      <w:pPr>
        <w:pStyle w:val="normal1"/>
        <w:jc w:val="center"/>
        <w:rPr>
          <w:i/>
        </w:rPr>
      </w:pPr>
      <w:r>
        <w:rPr>
          <w:i/>
          <w:highlight w:val="yellow"/>
        </w:rPr>
        <w:t>{%chartImage50}</w:t>
      </w:r>
    </w:p>
    <w:p w14:paraId="2B670C72" w14:textId="77777777" w:rsidR="00A02BEE" w:rsidRDefault="00A02BEE">
      <w:pPr>
        <w:pStyle w:val="normal2"/>
        <w:jc w:val="center"/>
      </w:pPr>
    </w:p>
    <w:p w14:paraId="2B554B8E" w14:textId="77777777" w:rsidR="00A02BEE" w:rsidRDefault="00000000">
      <w:pPr>
        <w:pStyle w:val="normal2"/>
        <w:jc w:val="center"/>
      </w:pPr>
      <w:r>
        <w:rPr>
          <w:i/>
          <w:iCs/>
        </w:rPr>
        <w:t>Figure 71: Share of EU Countries with National Investments in Offering Services through EOSC per 1000 FTE Researchers</w:t>
      </w:r>
    </w:p>
    <w:p w14:paraId="02404DC6" w14:textId="77777777" w:rsidR="00A02BEE" w:rsidRDefault="00A02BEE">
      <w:pPr>
        <w:pStyle w:val="normal2"/>
        <w:widowControl w:val="0"/>
        <w:spacing w:line="240" w:lineRule="auto"/>
      </w:pPr>
    </w:p>
    <w:p w14:paraId="77F44778" w14:textId="77777777" w:rsidR="00A02BEE" w:rsidRDefault="00000000">
      <w:pPr>
        <w:pStyle w:val="normal2"/>
        <w:widowControl w:val="0"/>
        <w:numPr>
          <w:ilvl w:val="1"/>
          <w:numId w:val="1"/>
        </w:numPr>
        <w:spacing w:line="240" w:lineRule="auto"/>
      </w:pPr>
      <w:r>
        <w:t>Impact</w:t>
      </w:r>
    </w:p>
    <w:p w14:paraId="7166BCAE" w14:textId="77777777" w:rsidR="00A02BEE" w:rsidRDefault="00A02BEE">
      <w:pPr>
        <w:pStyle w:val="normal2"/>
        <w:widowControl w:val="0"/>
        <w:spacing w:line="240" w:lineRule="auto"/>
      </w:pPr>
    </w:p>
    <w:p w14:paraId="0D615A52" w14:textId="77777777" w:rsidR="00A02BEE" w:rsidRDefault="00000000">
      <w:pPr>
        <w:pStyle w:val="normal2"/>
        <w:widowControl w:val="0"/>
        <w:numPr>
          <w:ilvl w:val="2"/>
          <w:numId w:val="1"/>
        </w:numPr>
        <w:spacing w:line="240" w:lineRule="auto"/>
      </w:pPr>
      <w:r>
        <w:t>Yearly Trends in Policies on Services</w:t>
      </w:r>
    </w:p>
    <w:p w14:paraId="6AD2C00C" w14:textId="77777777" w:rsidR="00A02BEE" w:rsidRDefault="00A02BEE">
      <w:pPr>
        <w:pStyle w:val="normal2"/>
        <w:widowControl w:val="0"/>
        <w:spacing w:line="240" w:lineRule="auto"/>
      </w:pPr>
    </w:p>
    <w:p w14:paraId="321E7868" w14:textId="77CE38F7" w:rsidR="00A02BEE" w:rsidRDefault="00000000">
      <w:pPr>
        <w:pStyle w:val="normal2"/>
        <w:widowControl w:val="0"/>
        <w:spacing w:line="240" w:lineRule="auto"/>
      </w:pPr>
      <w:r>
        <w:t xml:space="preserve">There is </w:t>
      </w:r>
      <w:r w:rsidR="00831CE2">
        <w:t>{</w:t>
      </w:r>
      <w:r w:rsidR="00831CE2">
        <w:rPr>
          <w:highlight w:val="yellow"/>
        </w:rPr>
        <w:t>Question26[0]}</w:t>
      </w:r>
      <w:r>
        <w:t xml:space="preserve"> in national policies on offering services through EOSC in EU countries in </w:t>
      </w:r>
      <w:r w:rsidR="00831CE2">
        <w:t>{</w:t>
      </w:r>
      <w:r w:rsidR="00831CE2">
        <w:rPr>
          <w:highlight w:val="yellow"/>
        </w:rPr>
        <w:t>Year}</w:t>
      </w:r>
      <w:r>
        <w:t xml:space="preserve"> from the previous year and </w:t>
      </w:r>
      <w:r w:rsidR="00831CE2">
        <w:t>{</w:t>
      </w:r>
      <w:r w:rsidR="00831CE2">
        <w:rPr>
          <w:highlight w:val="yellow"/>
        </w:rPr>
        <w:t>Question26[1]}</w:t>
      </w:r>
      <w:r w:rsidR="00831CE2">
        <w:t xml:space="preserve"> </w:t>
      </w:r>
      <w:r>
        <w:t xml:space="preserve">since 2022 whereby there is </w:t>
      </w:r>
      <w:r w:rsidR="00AF590E">
        <w:t>{</w:t>
      </w:r>
      <w:r w:rsidR="00AF590E">
        <w:rPr>
          <w:highlight w:val="yellow"/>
        </w:rPr>
        <w:t>Question26[2]}</w:t>
      </w:r>
      <w:r>
        <w:t xml:space="preserve"> in mandatory policies in </w:t>
      </w:r>
      <w:r w:rsidR="00831CE2">
        <w:t>{</w:t>
      </w:r>
      <w:r w:rsidR="00831CE2">
        <w:rPr>
          <w:highlight w:val="yellow"/>
        </w:rPr>
        <w:t>Year}</w:t>
      </w:r>
      <w:r>
        <w:t xml:space="preserve"> from the previous year and </w:t>
      </w:r>
      <w:r w:rsidR="00831CE2">
        <w:t>{</w:t>
      </w:r>
      <w:r w:rsidR="00831CE2">
        <w:rPr>
          <w:highlight w:val="yellow"/>
        </w:rPr>
        <w:t>Question26[</w:t>
      </w:r>
      <w:r w:rsidR="00AF590E">
        <w:rPr>
          <w:highlight w:val="yellow"/>
        </w:rPr>
        <w:t>3</w:t>
      </w:r>
      <w:r w:rsidR="00831CE2">
        <w:rPr>
          <w:highlight w:val="yellow"/>
        </w:rPr>
        <w:t>]}</w:t>
      </w:r>
      <w:r>
        <w:t xml:space="preserve"> since 2022 as shown in Figure 72.</w:t>
      </w:r>
    </w:p>
    <w:p w14:paraId="55FE04EC" w14:textId="77777777" w:rsidR="00A02BEE" w:rsidRDefault="00A02BEE">
      <w:pPr>
        <w:pStyle w:val="normal2"/>
        <w:widowControl w:val="0"/>
        <w:spacing w:line="240" w:lineRule="auto"/>
      </w:pPr>
    </w:p>
    <w:p w14:paraId="05FB1D0E" w14:textId="77777777" w:rsidR="00831CE2" w:rsidRDefault="00831CE2" w:rsidP="00831CE2">
      <w:pPr>
        <w:pStyle w:val="normal1"/>
        <w:jc w:val="center"/>
        <w:rPr>
          <w:i/>
        </w:rPr>
      </w:pPr>
      <w:r>
        <w:rPr>
          <w:i/>
          <w:highlight w:val="yellow"/>
        </w:rPr>
        <w:t>{%chartImage51}</w:t>
      </w:r>
    </w:p>
    <w:p w14:paraId="2EA307A7" w14:textId="77777777" w:rsidR="00A02BEE" w:rsidRDefault="00A02BEE">
      <w:pPr>
        <w:pStyle w:val="normal2"/>
        <w:jc w:val="center"/>
      </w:pPr>
    </w:p>
    <w:p w14:paraId="3F695268" w14:textId="77777777" w:rsidR="00A02BEE" w:rsidRDefault="00000000">
      <w:pPr>
        <w:pStyle w:val="normal2"/>
        <w:jc w:val="center"/>
      </w:pPr>
      <w:r>
        <w:rPr>
          <w:i/>
          <w:iCs/>
        </w:rPr>
        <w:t>Figure 72: Trend in EU Countries with a National Policy on Offering Services through EOSC</w:t>
      </w:r>
    </w:p>
    <w:p w14:paraId="468B3739" w14:textId="77777777" w:rsidR="00A02BEE" w:rsidRDefault="00A02BEE">
      <w:pPr>
        <w:pStyle w:val="normal2"/>
      </w:pPr>
    </w:p>
    <w:p w14:paraId="65D25E92" w14:textId="3D6C4F32" w:rsidR="00A02BEE" w:rsidRDefault="00000000">
      <w:pPr>
        <w:pStyle w:val="normal2"/>
        <w:widowControl w:val="0"/>
        <w:spacing w:line="240" w:lineRule="auto"/>
      </w:pPr>
      <w:r>
        <w:t xml:space="preserve">There is </w:t>
      </w:r>
      <w:r w:rsidR="00831CE2">
        <w:t>{</w:t>
      </w:r>
      <w:r w:rsidR="00831CE2">
        <w:rPr>
          <w:highlight w:val="yellow"/>
        </w:rPr>
        <w:t>Question27[0]}</w:t>
      </w:r>
      <w:r>
        <w:t xml:space="preserve"> in financial strategies on offering services through EOSC in EU countries in </w:t>
      </w:r>
      <w:r w:rsidR="00AF590E">
        <w:t>{</w:t>
      </w:r>
      <w:r w:rsidR="00AF590E">
        <w:rPr>
          <w:highlight w:val="yellow"/>
        </w:rPr>
        <w:t>Year}</w:t>
      </w:r>
      <w:r>
        <w:t xml:space="preserve"> from the previous year and </w:t>
      </w:r>
      <w:r w:rsidR="00831CE2">
        <w:t>{</w:t>
      </w:r>
      <w:r w:rsidR="00831CE2">
        <w:rPr>
          <w:highlight w:val="yellow"/>
        </w:rPr>
        <w:t>Question27[1]}</w:t>
      </w:r>
      <w:r>
        <w:t>since 2022 as shown in Figure 73.</w:t>
      </w:r>
    </w:p>
    <w:p w14:paraId="5282F136" w14:textId="77777777" w:rsidR="00A02BEE" w:rsidRDefault="00A02BEE">
      <w:pPr>
        <w:pStyle w:val="normal2"/>
        <w:widowControl w:val="0"/>
        <w:spacing w:line="240" w:lineRule="auto"/>
      </w:pPr>
    </w:p>
    <w:p w14:paraId="2592E5C6" w14:textId="77777777" w:rsidR="00831CE2" w:rsidRDefault="00831CE2" w:rsidP="00831CE2">
      <w:pPr>
        <w:pStyle w:val="normal1"/>
        <w:jc w:val="center"/>
        <w:rPr>
          <w:i/>
        </w:rPr>
      </w:pPr>
      <w:r>
        <w:rPr>
          <w:i/>
          <w:highlight w:val="yellow"/>
        </w:rPr>
        <w:t>{%chartImage52}</w:t>
      </w:r>
    </w:p>
    <w:p w14:paraId="537266B3" w14:textId="77777777" w:rsidR="00A02BEE" w:rsidRDefault="00A02BEE">
      <w:pPr>
        <w:pStyle w:val="normal2"/>
        <w:jc w:val="center"/>
      </w:pPr>
    </w:p>
    <w:p w14:paraId="66DAB432" w14:textId="77777777" w:rsidR="00A02BEE" w:rsidRDefault="00000000">
      <w:pPr>
        <w:pStyle w:val="normal2"/>
        <w:jc w:val="center"/>
      </w:pPr>
      <w:r>
        <w:rPr>
          <w:i/>
          <w:iCs/>
        </w:rPr>
        <w:t>Figure 73: Trend in EU Countries with a Financial Strategy on Offering Services through EOSC</w:t>
      </w:r>
    </w:p>
    <w:p w14:paraId="6F3FD3D4" w14:textId="77777777" w:rsidR="00A02BEE" w:rsidRDefault="00A02BEE">
      <w:pPr>
        <w:pStyle w:val="normal2"/>
        <w:widowControl w:val="0"/>
        <w:spacing w:line="240" w:lineRule="auto"/>
      </w:pPr>
    </w:p>
    <w:p w14:paraId="7EAE5AE8" w14:textId="77777777" w:rsidR="00A02BEE" w:rsidRDefault="00000000">
      <w:pPr>
        <w:pStyle w:val="normal2"/>
        <w:widowControl w:val="0"/>
        <w:numPr>
          <w:ilvl w:val="2"/>
          <w:numId w:val="1"/>
        </w:numPr>
        <w:spacing w:line="240" w:lineRule="auto"/>
      </w:pPr>
      <w:r>
        <w:t>Yearly Trends in Practices on Services</w:t>
      </w:r>
    </w:p>
    <w:p w14:paraId="01E26FE5" w14:textId="77777777" w:rsidR="00A02BEE" w:rsidRDefault="00A02BEE">
      <w:pPr>
        <w:pStyle w:val="normal2"/>
        <w:widowControl w:val="0"/>
        <w:spacing w:line="240" w:lineRule="auto"/>
      </w:pPr>
    </w:p>
    <w:p w14:paraId="66EB502C" w14:textId="5321B1CC" w:rsidR="00A02BEE" w:rsidRDefault="00000000">
      <w:pPr>
        <w:pStyle w:val="normal2"/>
        <w:widowControl w:val="0"/>
        <w:spacing w:line="240" w:lineRule="auto"/>
      </w:pPr>
      <w:r>
        <w:t xml:space="preserve">There is </w:t>
      </w:r>
      <w:r w:rsidR="00831CE2">
        <w:t>{</w:t>
      </w:r>
      <w:r w:rsidR="00831CE2">
        <w:rPr>
          <w:highlight w:val="yellow"/>
        </w:rPr>
        <w:t>Question74[0]</w:t>
      </w:r>
      <w:r w:rsidR="00831CE2">
        <w:t>}</w:t>
      </w:r>
      <w:r>
        <w:t xml:space="preserve"> in national monitoring on offering services through EOSC in EU countries in </w:t>
      </w:r>
      <w:r w:rsidR="00831CE2">
        <w:t>{</w:t>
      </w:r>
      <w:r w:rsidR="00831CE2">
        <w:rPr>
          <w:highlight w:val="yellow"/>
        </w:rPr>
        <w:t>Year}</w:t>
      </w:r>
      <w:r>
        <w:t xml:space="preserve"> from the previous year and </w:t>
      </w:r>
      <w:r w:rsidR="00831CE2">
        <w:t>{</w:t>
      </w:r>
      <w:r w:rsidR="00831CE2">
        <w:rPr>
          <w:highlight w:val="yellow"/>
        </w:rPr>
        <w:t>Question74[1]</w:t>
      </w:r>
      <w:r w:rsidR="00831CE2">
        <w:t>}</w:t>
      </w:r>
      <w:r>
        <w:t xml:space="preserve"> since 2022 as shown in Figure 74.</w:t>
      </w:r>
    </w:p>
    <w:p w14:paraId="6C6F99BA" w14:textId="77777777" w:rsidR="00A02BEE" w:rsidRDefault="00A02BEE">
      <w:pPr>
        <w:pStyle w:val="normal2"/>
        <w:widowControl w:val="0"/>
        <w:spacing w:line="240" w:lineRule="auto"/>
      </w:pPr>
    </w:p>
    <w:p w14:paraId="73CEBA16" w14:textId="77777777" w:rsidR="00831CE2" w:rsidRDefault="00831CE2" w:rsidP="00831CE2">
      <w:pPr>
        <w:pStyle w:val="normal1"/>
        <w:jc w:val="center"/>
        <w:rPr>
          <w:i/>
        </w:rPr>
      </w:pPr>
      <w:r>
        <w:rPr>
          <w:i/>
          <w:highlight w:val="yellow"/>
        </w:rPr>
        <w:t>{%chartImage53}</w:t>
      </w:r>
    </w:p>
    <w:p w14:paraId="34D7ADF6" w14:textId="77777777" w:rsidR="00A02BEE" w:rsidRDefault="00A02BEE">
      <w:pPr>
        <w:pStyle w:val="normal2"/>
        <w:jc w:val="center"/>
      </w:pPr>
    </w:p>
    <w:p w14:paraId="513989D6" w14:textId="77777777" w:rsidR="00A02BEE" w:rsidRDefault="00000000">
      <w:pPr>
        <w:pStyle w:val="normal2"/>
        <w:jc w:val="center"/>
        <w:rPr>
          <w:i/>
          <w:iCs/>
        </w:rPr>
      </w:pPr>
      <w:r>
        <w:rPr>
          <w:i/>
          <w:iCs/>
        </w:rPr>
        <w:t>Figure 74: Trend in EU Countries with a National Monitoring on Offering Services through EOSC</w:t>
      </w:r>
    </w:p>
    <w:p w14:paraId="2769BDEC" w14:textId="77777777" w:rsidR="00A02BEE" w:rsidRDefault="00A02BEE">
      <w:pPr>
        <w:pStyle w:val="normal2"/>
        <w:widowControl w:val="0"/>
        <w:spacing w:line="240" w:lineRule="auto"/>
      </w:pPr>
    </w:p>
    <w:p w14:paraId="1EA7BEC8" w14:textId="392E6BB3" w:rsidR="00A02BEE" w:rsidRDefault="00000000">
      <w:pPr>
        <w:pStyle w:val="normal2"/>
        <w:widowControl w:val="0"/>
        <w:spacing w:line="240" w:lineRule="auto"/>
      </w:pPr>
      <w:r>
        <w:t xml:space="preserve">There is finally </w:t>
      </w:r>
      <w:r w:rsidR="00831CE2">
        <w:t>{</w:t>
      </w:r>
      <w:r w:rsidR="00831CE2">
        <w:rPr>
          <w:highlight w:val="yellow"/>
        </w:rPr>
        <w:t>Question76_trend[0]</w:t>
      </w:r>
      <w:r w:rsidR="00831CE2">
        <w:t>}</w:t>
      </w:r>
      <w:r>
        <w:t xml:space="preserve"> in national investments in offering services through EOSC per 1000 FTE researchers in EU countries in </w:t>
      </w:r>
      <w:r w:rsidR="00831CE2">
        <w:t>{</w:t>
      </w:r>
      <w:r w:rsidR="00831CE2">
        <w:rPr>
          <w:highlight w:val="yellow"/>
        </w:rPr>
        <w:t>Year}</w:t>
      </w:r>
      <w:r>
        <w:t xml:space="preserve"> from the previous year and </w:t>
      </w:r>
      <w:r w:rsidR="00831CE2">
        <w:t>{</w:t>
      </w:r>
      <w:r w:rsidR="00831CE2">
        <w:rPr>
          <w:highlight w:val="yellow"/>
        </w:rPr>
        <w:t>Question76_trend[1]</w:t>
      </w:r>
      <w:r w:rsidR="00831CE2">
        <w:t>}</w:t>
      </w:r>
      <w:r>
        <w:t xml:space="preserve"> since 2022 as shown in Figure 75.</w:t>
      </w:r>
    </w:p>
    <w:p w14:paraId="520B0FF6" w14:textId="77777777" w:rsidR="00831CE2" w:rsidRDefault="00831CE2" w:rsidP="00831CE2">
      <w:pPr>
        <w:pStyle w:val="normal1"/>
        <w:jc w:val="center"/>
        <w:rPr>
          <w:i/>
        </w:rPr>
      </w:pPr>
      <w:r>
        <w:rPr>
          <w:i/>
          <w:highlight w:val="yellow"/>
        </w:rPr>
        <w:t>{%chartImage54}</w:t>
      </w:r>
    </w:p>
    <w:p w14:paraId="7F10DA99" w14:textId="77777777" w:rsidR="00A02BEE" w:rsidRDefault="00A02BEE">
      <w:pPr>
        <w:pStyle w:val="normal2"/>
        <w:jc w:val="center"/>
      </w:pPr>
    </w:p>
    <w:p w14:paraId="449F2B06" w14:textId="77777777" w:rsidR="00A02BEE" w:rsidRDefault="00000000">
      <w:pPr>
        <w:pStyle w:val="normal2"/>
        <w:jc w:val="center"/>
      </w:pPr>
      <w:r>
        <w:rPr>
          <w:i/>
          <w:iCs/>
        </w:rPr>
        <w:t>Figure 75: Trend in EU Countries with National Investments in Offering Services through EOSC per 1000 FTE Researchers</w:t>
      </w:r>
    </w:p>
    <w:p w14:paraId="2942605E" w14:textId="77777777" w:rsidR="00A02BEE" w:rsidRDefault="00000000">
      <w:pPr>
        <w:pStyle w:val="normal2"/>
        <w:numPr>
          <w:ilvl w:val="0"/>
          <w:numId w:val="1"/>
        </w:numPr>
      </w:pPr>
      <w:r>
        <w:t>Infrastructure</w:t>
      </w:r>
    </w:p>
    <w:p w14:paraId="7277D228" w14:textId="77777777" w:rsidR="00A02BEE" w:rsidRDefault="00A02BEE">
      <w:pPr>
        <w:pStyle w:val="normal2"/>
        <w:widowControl w:val="0"/>
        <w:spacing w:line="240" w:lineRule="auto"/>
      </w:pPr>
    </w:p>
    <w:p w14:paraId="79C64AD4" w14:textId="77777777" w:rsidR="00A02BEE" w:rsidRDefault="00000000">
      <w:pPr>
        <w:pStyle w:val="normal2"/>
        <w:widowControl w:val="0"/>
        <w:spacing w:line="240" w:lineRule="auto"/>
      </w:pPr>
      <w:r>
        <w:t>The infrastructure category consists of three main topics: connecting repositories to EOSC, data stewardship, and long-term data preservation.</w:t>
      </w:r>
    </w:p>
    <w:p w14:paraId="4731A26C" w14:textId="77777777" w:rsidR="00A02BEE" w:rsidRDefault="00A02BEE">
      <w:pPr>
        <w:pStyle w:val="normal2"/>
        <w:widowControl w:val="0"/>
        <w:spacing w:line="240" w:lineRule="auto"/>
      </w:pPr>
    </w:p>
    <w:p w14:paraId="5630E95E" w14:textId="77777777" w:rsidR="00A02BEE" w:rsidRDefault="00000000">
      <w:pPr>
        <w:pStyle w:val="normal2"/>
        <w:widowControl w:val="0"/>
        <w:numPr>
          <w:ilvl w:val="1"/>
          <w:numId w:val="1"/>
        </w:numPr>
        <w:spacing w:line="240" w:lineRule="auto"/>
      </w:pPr>
      <w:r>
        <w:t>Policies</w:t>
      </w:r>
    </w:p>
    <w:p w14:paraId="2D7596B6" w14:textId="77777777" w:rsidR="00A02BEE" w:rsidRDefault="00A02BEE">
      <w:pPr>
        <w:pStyle w:val="normal2"/>
        <w:widowControl w:val="0"/>
        <w:spacing w:line="240" w:lineRule="auto"/>
      </w:pPr>
    </w:p>
    <w:p w14:paraId="13239C9C" w14:textId="77777777" w:rsidR="00A02BEE" w:rsidRDefault="00000000">
      <w:pPr>
        <w:pStyle w:val="normal2"/>
        <w:widowControl w:val="0"/>
        <w:numPr>
          <w:ilvl w:val="2"/>
          <w:numId w:val="1"/>
        </w:numPr>
        <w:spacing w:line="240" w:lineRule="auto"/>
      </w:pPr>
      <w:r>
        <w:t>National Policies on Infrastructure</w:t>
      </w:r>
    </w:p>
    <w:p w14:paraId="583BD401" w14:textId="77777777" w:rsidR="00A02BEE" w:rsidRDefault="00A02BEE">
      <w:pPr>
        <w:pStyle w:val="normal2"/>
        <w:widowControl w:val="0"/>
        <w:spacing w:line="240" w:lineRule="auto"/>
      </w:pPr>
    </w:p>
    <w:p w14:paraId="0A410135" w14:textId="07061C6A" w:rsidR="00A02BEE" w:rsidRDefault="00000000">
      <w:pPr>
        <w:pStyle w:val="normal2"/>
        <w:widowControl w:val="0"/>
        <w:spacing w:line="240" w:lineRule="auto"/>
      </w:pPr>
      <w:r>
        <w:t xml:space="preserve">The first main policy question on connecting repositories to EOSC in Survey </w:t>
      </w:r>
      <w:r w:rsidR="008F33FF">
        <w:t>{</w:t>
      </w:r>
      <w:r w:rsidR="008F33FF">
        <w:rPr>
          <w:highlight w:val="yellow"/>
        </w:rPr>
        <w:t>Year}</w:t>
      </w:r>
      <w:r>
        <w:t xml:space="preserve"> is </w:t>
      </w:r>
      <w:r>
        <w:rPr>
          <w:i/>
          <w:iCs/>
        </w:rPr>
        <w:t>Does your country have a national policy on connecting repositories to EOSC?</w:t>
      </w:r>
      <w:r>
        <w:t xml:space="preserve"> (Q25) followed by </w:t>
      </w:r>
      <w:r>
        <w:rPr>
          <w:i/>
          <w:iCs/>
        </w:rPr>
        <w:t>Is this policy mandatory?</w:t>
      </w:r>
      <w:r>
        <w:t xml:space="preserve"> (Q25.1). </w:t>
      </w:r>
      <w:commentRangeStart w:id="7"/>
      <w:r>
        <w:t>Connecting repositories to EOSC hereby refers to ensuring that repositories make their research outputs discoverable through EOSC. It remains to be seen how responses to this or a similar question may change in future surveys as a result of the uptake of the EOSC Federation.</w:t>
      </w:r>
      <w:commentRangeEnd w:id="7"/>
      <w:r>
        <w:commentReference w:id="7"/>
      </w:r>
      <w:r>
        <w:t xml:space="preserve"> </w:t>
      </w:r>
      <w:r w:rsidR="008F33FF">
        <w:t>{</w:t>
      </w:r>
      <w:r w:rsidR="008F33FF">
        <w:rPr>
          <w:shd w:val="clear" w:color="auto" w:fill="FFFF00"/>
        </w:rPr>
        <w:t>Question</w:t>
      </w:r>
      <w:r w:rsidR="008F33FF">
        <w:rPr>
          <w:shd w:val="clear" w:color="auto" w:fill="FFFF00"/>
        </w:rPr>
        <w:t>30</w:t>
      </w:r>
      <w:r w:rsidR="008F33FF">
        <w:t>}</w:t>
      </w:r>
      <w:r>
        <w:t xml:space="preserve"> of responding EU countries have a national policy on connecting repositories to EOSC whereby </w:t>
      </w:r>
      <w:r w:rsidR="008F33FF">
        <w:t>{</w:t>
      </w:r>
      <w:r w:rsidR="008F33FF">
        <w:rPr>
          <w:shd w:val="clear" w:color="auto" w:fill="FFFF00"/>
        </w:rPr>
        <w:t>Question30</w:t>
      </w:r>
      <w:r w:rsidR="008F33FF">
        <w:rPr>
          <w:shd w:val="clear" w:color="auto" w:fill="FFFF00"/>
        </w:rPr>
        <w:t>.1</w:t>
      </w:r>
      <w:r w:rsidR="008F33FF">
        <w:t>}</w:t>
      </w:r>
      <w:r>
        <w:t xml:space="preserve"> are mandatory as shown in Figures 76 and 77.</w:t>
      </w:r>
    </w:p>
    <w:p w14:paraId="7AD815BB" w14:textId="77777777" w:rsidR="00A02BEE" w:rsidRDefault="00A02BEE">
      <w:pPr>
        <w:pStyle w:val="normal2"/>
        <w:widowControl w:val="0"/>
        <w:spacing w:line="240" w:lineRule="auto"/>
      </w:pPr>
    </w:p>
    <w:p w14:paraId="6CE0F93D" w14:textId="14A6312D" w:rsidR="008F33FF" w:rsidRDefault="008F33FF" w:rsidP="008F33FF">
      <w:pPr>
        <w:pStyle w:val="normal1"/>
        <w:jc w:val="center"/>
        <w:rPr>
          <w:i/>
        </w:rPr>
      </w:pPr>
      <w:r>
        <w:rPr>
          <w:i/>
          <w:highlight w:val="yellow"/>
        </w:rPr>
        <w:t>{%chartImage5</w:t>
      </w:r>
      <w:r>
        <w:rPr>
          <w:i/>
          <w:highlight w:val="yellow"/>
        </w:rPr>
        <w:t>5</w:t>
      </w:r>
      <w:r>
        <w:rPr>
          <w:i/>
          <w:highlight w:val="yellow"/>
        </w:rPr>
        <w:t>}</w:t>
      </w:r>
    </w:p>
    <w:p w14:paraId="37AA6895" w14:textId="77777777" w:rsidR="00A02BEE" w:rsidRDefault="00A02BEE">
      <w:pPr>
        <w:pStyle w:val="normal2"/>
        <w:jc w:val="center"/>
      </w:pPr>
    </w:p>
    <w:p w14:paraId="1F7AE244" w14:textId="77777777" w:rsidR="00A02BEE" w:rsidRDefault="00000000">
      <w:pPr>
        <w:pStyle w:val="normal2"/>
        <w:jc w:val="center"/>
        <w:rPr>
          <w:i/>
          <w:iCs/>
        </w:rPr>
      </w:pPr>
      <w:r>
        <w:rPr>
          <w:i/>
          <w:iCs/>
        </w:rPr>
        <w:t>Figure 76: Map of EU Countries with a National Policy on Connecting Repositories to EOSC</w:t>
      </w:r>
    </w:p>
    <w:p w14:paraId="4846FEC7" w14:textId="77777777" w:rsidR="00A02BEE" w:rsidRDefault="00A02BEE">
      <w:pPr>
        <w:pStyle w:val="normal2"/>
        <w:widowControl w:val="0"/>
        <w:spacing w:line="240" w:lineRule="auto"/>
      </w:pPr>
    </w:p>
    <w:p w14:paraId="4D63C289" w14:textId="6263CB19" w:rsidR="008F33FF" w:rsidRDefault="008F33FF" w:rsidP="008F33FF">
      <w:pPr>
        <w:pStyle w:val="normal1"/>
        <w:jc w:val="center"/>
        <w:rPr>
          <w:i/>
        </w:rPr>
      </w:pPr>
      <w:r>
        <w:rPr>
          <w:i/>
          <w:highlight w:val="yellow"/>
        </w:rPr>
        <w:t>{%pieChartImage_</w:t>
      </w:r>
      <w:r>
        <w:rPr>
          <w:i/>
          <w:highlight w:val="yellow"/>
        </w:rPr>
        <w:t>54</w:t>
      </w:r>
      <w:r>
        <w:rPr>
          <w:i/>
          <w:highlight w:val="yellow"/>
        </w:rPr>
        <w:t>_0}</w:t>
      </w:r>
    </w:p>
    <w:p w14:paraId="4B1D3218" w14:textId="35AD3955" w:rsidR="008F33FF" w:rsidRDefault="008F33FF" w:rsidP="008F33FF">
      <w:pPr>
        <w:pStyle w:val="normal1"/>
        <w:jc w:val="center"/>
        <w:rPr>
          <w:i/>
        </w:rPr>
      </w:pPr>
      <w:r>
        <w:rPr>
          <w:i/>
          <w:highlight w:val="yellow"/>
        </w:rPr>
        <w:t>{%pieChartImage_54_</w:t>
      </w:r>
      <w:r>
        <w:rPr>
          <w:i/>
          <w:highlight w:val="yellow"/>
        </w:rPr>
        <w:t>1</w:t>
      </w:r>
      <w:r>
        <w:rPr>
          <w:i/>
          <w:highlight w:val="yellow"/>
        </w:rPr>
        <w:t>}</w:t>
      </w:r>
    </w:p>
    <w:p w14:paraId="7BBF641D" w14:textId="77777777" w:rsidR="00A02BEE" w:rsidRDefault="00A02BEE">
      <w:pPr>
        <w:pStyle w:val="normal2"/>
        <w:jc w:val="center"/>
      </w:pPr>
    </w:p>
    <w:p w14:paraId="7870A41E" w14:textId="77777777" w:rsidR="00A02BEE" w:rsidRDefault="00000000">
      <w:pPr>
        <w:pStyle w:val="normal2"/>
        <w:jc w:val="center"/>
      </w:pPr>
      <w:r>
        <w:rPr>
          <w:i/>
          <w:iCs/>
        </w:rPr>
        <w:t>Figure 77: Share of EU Countries with a National Policy on Connecting Repositories to EOSC</w:t>
      </w:r>
    </w:p>
    <w:p w14:paraId="14550F35" w14:textId="77777777" w:rsidR="00A02BEE" w:rsidRDefault="00A02BEE">
      <w:pPr>
        <w:pStyle w:val="normal2"/>
      </w:pPr>
    </w:p>
    <w:p w14:paraId="1E3524EB" w14:textId="69216832" w:rsidR="00A02BEE" w:rsidRDefault="00000000">
      <w:pPr>
        <w:pStyle w:val="normal2"/>
        <w:widowControl w:val="0"/>
        <w:spacing w:line="240" w:lineRule="auto"/>
      </w:pPr>
      <w:r>
        <w:t xml:space="preserve">The first main policy question on data stewardship in Survey </w:t>
      </w:r>
      <w:r w:rsidR="00D22B65">
        <w:t>{</w:t>
      </w:r>
      <w:r w:rsidR="00D22B65">
        <w:rPr>
          <w:highlight w:val="yellow"/>
        </w:rPr>
        <w:t>Year}</w:t>
      </w:r>
      <w:r>
        <w:t xml:space="preserve"> is </w:t>
      </w:r>
      <w:r>
        <w:rPr>
          <w:i/>
          <w:iCs/>
        </w:rPr>
        <w:t>Does your country have a national policy on data stewardship?</w:t>
      </w:r>
      <w:r>
        <w:t xml:space="preserve"> (Q29) followed by </w:t>
      </w:r>
      <w:r>
        <w:rPr>
          <w:i/>
          <w:iCs/>
        </w:rPr>
        <w:t>Is this policy mandatory?</w:t>
      </w:r>
      <w:r>
        <w:t xml:space="preserve"> (Q29.1). </w:t>
      </w:r>
      <w:commentRangeStart w:id="8"/>
      <w:r>
        <w:t>A data steward hereby refers to a professional data steward who supports researchers in their research data management.</w:t>
      </w:r>
      <w:commentRangeEnd w:id="8"/>
      <w:r>
        <w:commentReference w:id="8"/>
      </w:r>
      <w:r>
        <w:t xml:space="preserve"> </w:t>
      </w:r>
      <w:r w:rsidR="00D22B65">
        <w:t>{</w:t>
      </w:r>
      <w:r w:rsidR="00D22B65">
        <w:rPr>
          <w:shd w:val="clear" w:color="auto" w:fill="FFFF00"/>
        </w:rPr>
        <w:t>Question3</w:t>
      </w:r>
      <w:r w:rsidR="00D22B65">
        <w:rPr>
          <w:shd w:val="clear" w:color="auto" w:fill="FFFF00"/>
        </w:rPr>
        <w:t>4</w:t>
      </w:r>
      <w:r w:rsidR="00D22B65">
        <w:t>}</w:t>
      </w:r>
      <w:r>
        <w:t xml:space="preserve"> of responding EU countries have a national policy on data stewardship whereby </w:t>
      </w:r>
      <w:r w:rsidR="00D22B65">
        <w:t>{</w:t>
      </w:r>
      <w:r w:rsidR="00D22B65">
        <w:rPr>
          <w:shd w:val="clear" w:color="auto" w:fill="FFFF00"/>
        </w:rPr>
        <w:t>Question3</w:t>
      </w:r>
      <w:r w:rsidR="00D22B65">
        <w:rPr>
          <w:shd w:val="clear" w:color="auto" w:fill="FFFF00"/>
        </w:rPr>
        <w:t>4.1</w:t>
      </w:r>
      <w:r w:rsidR="00D22B65">
        <w:t>}</w:t>
      </w:r>
      <w:r>
        <w:t xml:space="preserve"> are mandatory as shown in Figures 78 and 79.</w:t>
      </w:r>
    </w:p>
    <w:p w14:paraId="77D61BD7" w14:textId="77777777" w:rsidR="00A02BEE" w:rsidRDefault="00A02BEE">
      <w:pPr>
        <w:pStyle w:val="normal2"/>
        <w:widowControl w:val="0"/>
        <w:spacing w:line="240" w:lineRule="auto"/>
      </w:pPr>
    </w:p>
    <w:p w14:paraId="0882CB30" w14:textId="18A9DB7E" w:rsidR="00D22B65" w:rsidRDefault="00D22B65" w:rsidP="00D22B65">
      <w:pPr>
        <w:pStyle w:val="normal1"/>
        <w:jc w:val="center"/>
        <w:rPr>
          <w:i/>
        </w:rPr>
      </w:pPr>
      <w:r>
        <w:rPr>
          <w:i/>
          <w:highlight w:val="yellow"/>
        </w:rPr>
        <w:t>{%chartImage5</w:t>
      </w:r>
      <w:r>
        <w:rPr>
          <w:i/>
          <w:highlight w:val="yellow"/>
        </w:rPr>
        <w:t>6</w:t>
      </w:r>
      <w:r>
        <w:rPr>
          <w:i/>
          <w:highlight w:val="yellow"/>
        </w:rPr>
        <w:t>}</w:t>
      </w:r>
    </w:p>
    <w:p w14:paraId="7F58EE03" w14:textId="77777777" w:rsidR="00A02BEE" w:rsidRDefault="00A02BEE">
      <w:pPr>
        <w:pStyle w:val="normal2"/>
        <w:jc w:val="center"/>
      </w:pPr>
    </w:p>
    <w:p w14:paraId="11AFDC42" w14:textId="77777777" w:rsidR="00A02BEE" w:rsidRDefault="00000000">
      <w:pPr>
        <w:pStyle w:val="normal2"/>
        <w:jc w:val="center"/>
        <w:rPr>
          <w:i/>
          <w:iCs/>
        </w:rPr>
      </w:pPr>
      <w:r>
        <w:rPr>
          <w:i/>
          <w:iCs/>
        </w:rPr>
        <w:t>Figure 78: Map of EU Countries with a National Policy on Data Stewardship</w:t>
      </w:r>
    </w:p>
    <w:p w14:paraId="22A18A7F" w14:textId="77777777" w:rsidR="00A02BEE" w:rsidRDefault="00A02BEE">
      <w:pPr>
        <w:pStyle w:val="normal2"/>
        <w:widowControl w:val="0"/>
        <w:spacing w:line="240" w:lineRule="auto"/>
      </w:pPr>
    </w:p>
    <w:p w14:paraId="518DDC55" w14:textId="270CE3F3" w:rsidR="00D22B65" w:rsidRDefault="00D22B65" w:rsidP="00D22B65">
      <w:pPr>
        <w:pStyle w:val="normal1"/>
        <w:jc w:val="center"/>
        <w:rPr>
          <w:i/>
        </w:rPr>
      </w:pPr>
      <w:r>
        <w:rPr>
          <w:i/>
          <w:highlight w:val="yellow"/>
        </w:rPr>
        <w:t>{%pieChartImage_5</w:t>
      </w:r>
      <w:r>
        <w:rPr>
          <w:i/>
          <w:highlight w:val="yellow"/>
        </w:rPr>
        <w:t>5</w:t>
      </w:r>
      <w:r>
        <w:rPr>
          <w:i/>
          <w:highlight w:val="yellow"/>
        </w:rPr>
        <w:t>_0}</w:t>
      </w:r>
    </w:p>
    <w:p w14:paraId="52E460AD" w14:textId="0C9F1F48" w:rsidR="00D22B65" w:rsidRDefault="00D22B65" w:rsidP="00D22B65">
      <w:pPr>
        <w:pStyle w:val="normal1"/>
        <w:jc w:val="center"/>
        <w:rPr>
          <w:i/>
        </w:rPr>
      </w:pPr>
      <w:r>
        <w:rPr>
          <w:i/>
          <w:highlight w:val="yellow"/>
        </w:rPr>
        <w:t>{%pieChartImage_55_</w:t>
      </w:r>
      <w:r>
        <w:rPr>
          <w:i/>
          <w:highlight w:val="yellow"/>
        </w:rPr>
        <w:t>1</w:t>
      </w:r>
      <w:r>
        <w:rPr>
          <w:i/>
          <w:highlight w:val="yellow"/>
        </w:rPr>
        <w:t>}</w:t>
      </w:r>
    </w:p>
    <w:p w14:paraId="1A1848AD" w14:textId="77777777" w:rsidR="00A02BEE" w:rsidRDefault="00A02BEE">
      <w:pPr>
        <w:pStyle w:val="normal2"/>
        <w:jc w:val="center"/>
      </w:pPr>
    </w:p>
    <w:p w14:paraId="30A8DFED" w14:textId="77777777" w:rsidR="00A02BEE" w:rsidRDefault="00000000">
      <w:pPr>
        <w:pStyle w:val="normal2"/>
        <w:jc w:val="center"/>
      </w:pPr>
      <w:r>
        <w:rPr>
          <w:i/>
          <w:iCs/>
        </w:rPr>
        <w:t>Figure 79: Share of EU Countries with a National Policy on Data Stewardship</w:t>
      </w:r>
    </w:p>
    <w:p w14:paraId="59A36116" w14:textId="77777777" w:rsidR="00A02BEE" w:rsidRDefault="00A02BEE">
      <w:pPr>
        <w:pStyle w:val="normal2"/>
      </w:pPr>
    </w:p>
    <w:p w14:paraId="6BD06899" w14:textId="5C53EF95" w:rsidR="00A02BEE" w:rsidRDefault="00000000">
      <w:pPr>
        <w:pStyle w:val="normal2"/>
      </w:pPr>
      <w:r>
        <w:t xml:space="preserve">The first main policy question on long-term data preservation in Survey </w:t>
      </w:r>
      <w:r w:rsidR="00502F85">
        <w:t>{</w:t>
      </w:r>
      <w:r w:rsidR="00502F85">
        <w:rPr>
          <w:highlight w:val="yellow"/>
        </w:rPr>
        <w:t>Year}</w:t>
      </w:r>
      <w:r>
        <w:t xml:space="preserve"> is </w:t>
      </w:r>
      <w:r>
        <w:rPr>
          <w:i/>
          <w:iCs/>
        </w:rPr>
        <w:t>Does your country have a national policy on long-term data preservation?</w:t>
      </w:r>
      <w:r>
        <w:t xml:space="preserve"> (Q33) followed by </w:t>
      </w:r>
      <w:r>
        <w:rPr>
          <w:i/>
          <w:iCs/>
        </w:rPr>
        <w:t>Is this policy mandatory?</w:t>
      </w:r>
      <w:r>
        <w:t xml:space="preserve"> (Q33.1). </w:t>
      </w:r>
      <w:commentRangeStart w:id="9"/>
      <w:r>
        <w:t>Long-term data preservation hereby refers to ensuring that digital or physical access is provided (taking legitimate interests and constraints into account) to data or other results needed for the validation of the conclusions of peer-reviewed research publications for a substantial period of time (with a minimum of at least 5 years and preferably 10 years) or longer according to disciplinary deposition practices.</w:t>
      </w:r>
      <w:commentRangeEnd w:id="9"/>
      <w:r>
        <w:commentReference w:id="9"/>
      </w:r>
      <w:r>
        <w:t xml:space="preserve"> </w:t>
      </w:r>
      <w:r w:rsidR="00502F85">
        <w:t>{</w:t>
      </w:r>
      <w:r w:rsidR="00502F85">
        <w:rPr>
          <w:shd w:val="clear" w:color="auto" w:fill="FFFF00"/>
        </w:rPr>
        <w:t>Question3</w:t>
      </w:r>
      <w:r w:rsidR="00502F85">
        <w:rPr>
          <w:shd w:val="clear" w:color="auto" w:fill="FFFF00"/>
        </w:rPr>
        <w:t>8</w:t>
      </w:r>
      <w:r w:rsidR="00502F85">
        <w:t>}</w:t>
      </w:r>
      <w:r>
        <w:t xml:space="preserve"> of responding EU countries have a national policy on long-term data preservation whereby </w:t>
      </w:r>
      <w:r w:rsidR="00502F85">
        <w:t>{</w:t>
      </w:r>
      <w:r w:rsidR="00502F85">
        <w:rPr>
          <w:shd w:val="clear" w:color="auto" w:fill="FFFF00"/>
        </w:rPr>
        <w:t>Question3</w:t>
      </w:r>
      <w:r w:rsidR="00502F85">
        <w:rPr>
          <w:shd w:val="clear" w:color="auto" w:fill="FFFF00"/>
        </w:rPr>
        <w:t>8</w:t>
      </w:r>
      <w:r w:rsidR="00502F85">
        <w:rPr>
          <w:shd w:val="clear" w:color="auto" w:fill="FFFF00"/>
        </w:rPr>
        <w:t>.1</w:t>
      </w:r>
      <w:r w:rsidR="00502F85">
        <w:t>}</w:t>
      </w:r>
      <w:r>
        <w:t xml:space="preserve"> are mandatory as shown in Figures 80 and 81.</w:t>
      </w:r>
    </w:p>
    <w:p w14:paraId="3549AD18" w14:textId="77777777" w:rsidR="00A02BEE" w:rsidRDefault="00A02BEE">
      <w:pPr>
        <w:pStyle w:val="normal2"/>
        <w:widowControl w:val="0"/>
        <w:spacing w:line="240" w:lineRule="auto"/>
      </w:pPr>
    </w:p>
    <w:p w14:paraId="636984A5" w14:textId="7D26475C" w:rsidR="00502F85" w:rsidRDefault="00502F85" w:rsidP="00502F85">
      <w:pPr>
        <w:pStyle w:val="normal1"/>
        <w:jc w:val="center"/>
        <w:rPr>
          <w:i/>
        </w:rPr>
      </w:pPr>
      <w:r>
        <w:rPr>
          <w:i/>
          <w:highlight w:val="yellow"/>
        </w:rPr>
        <w:t>{%chartImage5</w:t>
      </w:r>
      <w:r>
        <w:rPr>
          <w:i/>
          <w:highlight w:val="yellow"/>
        </w:rPr>
        <w:t>7</w:t>
      </w:r>
      <w:r>
        <w:rPr>
          <w:i/>
          <w:highlight w:val="yellow"/>
        </w:rPr>
        <w:t>}</w:t>
      </w:r>
    </w:p>
    <w:p w14:paraId="2DFB913F" w14:textId="77777777" w:rsidR="00A02BEE" w:rsidRDefault="00A02BEE">
      <w:pPr>
        <w:pStyle w:val="normal2"/>
        <w:jc w:val="center"/>
      </w:pPr>
    </w:p>
    <w:p w14:paraId="26FFE2E6" w14:textId="77777777" w:rsidR="00A02BEE" w:rsidRDefault="00000000">
      <w:pPr>
        <w:pStyle w:val="normal2"/>
        <w:jc w:val="center"/>
        <w:rPr>
          <w:i/>
          <w:iCs/>
        </w:rPr>
      </w:pPr>
      <w:r>
        <w:rPr>
          <w:i/>
          <w:iCs/>
        </w:rPr>
        <w:t>Figure 80: Map of EU Countries with a National Policy on Long-term Data Preservation</w:t>
      </w:r>
    </w:p>
    <w:p w14:paraId="41B05032" w14:textId="77777777" w:rsidR="00A02BEE" w:rsidRDefault="00A02BEE">
      <w:pPr>
        <w:pStyle w:val="normal2"/>
        <w:widowControl w:val="0"/>
        <w:spacing w:line="240" w:lineRule="auto"/>
      </w:pPr>
    </w:p>
    <w:p w14:paraId="68A7F87A" w14:textId="4F952CF2" w:rsidR="00502F85" w:rsidRDefault="00502F85" w:rsidP="00502F85">
      <w:pPr>
        <w:pStyle w:val="normal1"/>
        <w:jc w:val="center"/>
        <w:rPr>
          <w:i/>
        </w:rPr>
      </w:pPr>
      <w:r>
        <w:rPr>
          <w:i/>
          <w:highlight w:val="yellow"/>
        </w:rPr>
        <w:t>{%pieChartImage_5</w:t>
      </w:r>
      <w:r>
        <w:rPr>
          <w:i/>
          <w:highlight w:val="yellow"/>
        </w:rPr>
        <w:t>6</w:t>
      </w:r>
      <w:r>
        <w:rPr>
          <w:i/>
          <w:highlight w:val="yellow"/>
        </w:rPr>
        <w:t>_0}</w:t>
      </w:r>
    </w:p>
    <w:p w14:paraId="3A99D3E0" w14:textId="613064D4" w:rsidR="00502F85" w:rsidRDefault="00502F85" w:rsidP="00502F85">
      <w:pPr>
        <w:pStyle w:val="normal1"/>
        <w:jc w:val="center"/>
        <w:rPr>
          <w:i/>
        </w:rPr>
      </w:pPr>
      <w:r>
        <w:rPr>
          <w:i/>
          <w:highlight w:val="yellow"/>
        </w:rPr>
        <w:t>{%pieChartImage_56_</w:t>
      </w:r>
      <w:r>
        <w:rPr>
          <w:i/>
          <w:highlight w:val="yellow"/>
        </w:rPr>
        <w:t>1</w:t>
      </w:r>
      <w:r>
        <w:rPr>
          <w:i/>
          <w:highlight w:val="yellow"/>
        </w:rPr>
        <w:t>}</w:t>
      </w:r>
    </w:p>
    <w:p w14:paraId="642549DD" w14:textId="77777777" w:rsidR="00A02BEE" w:rsidRDefault="00A02BEE">
      <w:pPr>
        <w:pStyle w:val="normal2"/>
        <w:jc w:val="center"/>
      </w:pPr>
    </w:p>
    <w:p w14:paraId="058F82F9" w14:textId="77777777" w:rsidR="00A02BEE" w:rsidRDefault="00000000">
      <w:pPr>
        <w:pStyle w:val="normal2"/>
        <w:jc w:val="center"/>
      </w:pPr>
      <w:r>
        <w:rPr>
          <w:i/>
          <w:iCs/>
        </w:rPr>
        <w:t>Figure 81: Share of EU Countries with a National Policy on Long-term Data Preservation</w:t>
      </w:r>
    </w:p>
    <w:p w14:paraId="6DA03C35" w14:textId="77777777" w:rsidR="00A02BEE" w:rsidRDefault="00A02BEE">
      <w:pPr>
        <w:pStyle w:val="normal2"/>
        <w:widowControl w:val="0"/>
        <w:spacing w:line="240" w:lineRule="auto"/>
      </w:pPr>
    </w:p>
    <w:p w14:paraId="3732AE79" w14:textId="77777777" w:rsidR="00A02BEE" w:rsidRDefault="00000000">
      <w:pPr>
        <w:pStyle w:val="normal2"/>
        <w:widowControl w:val="0"/>
        <w:numPr>
          <w:ilvl w:val="2"/>
          <w:numId w:val="1"/>
        </w:numPr>
        <w:spacing w:line="240" w:lineRule="auto"/>
      </w:pPr>
      <w:r>
        <w:t>Financial Strategies on Infrastructure</w:t>
      </w:r>
    </w:p>
    <w:p w14:paraId="2E5C1D1E" w14:textId="77777777" w:rsidR="00A02BEE" w:rsidRDefault="00A02BEE">
      <w:pPr>
        <w:pStyle w:val="normal2"/>
        <w:widowControl w:val="0"/>
        <w:spacing w:line="240" w:lineRule="auto"/>
      </w:pPr>
    </w:p>
    <w:p w14:paraId="1ED5D47A" w14:textId="0271FE1C" w:rsidR="00A02BEE" w:rsidRDefault="00000000">
      <w:pPr>
        <w:pStyle w:val="normal2"/>
        <w:widowControl w:val="0"/>
        <w:spacing w:line="240" w:lineRule="auto"/>
      </w:pPr>
      <w:r>
        <w:t xml:space="preserve">The second main policy question on connecting repositories to EOSC in Survey </w:t>
      </w:r>
      <w:r w:rsidR="000C49F5">
        <w:t>{</w:t>
      </w:r>
      <w:r w:rsidR="000C49F5">
        <w:rPr>
          <w:highlight w:val="yellow"/>
        </w:rPr>
        <w:t>Year}</w:t>
      </w:r>
      <w:r>
        <w:t xml:space="preserve"> is </w:t>
      </w:r>
      <w:r>
        <w:rPr>
          <w:i/>
          <w:iCs/>
        </w:rPr>
        <w:t>Does your country have a financial strategy on connecting repositories to EOSC?</w:t>
      </w:r>
      <w:r>
        <w:t xml:space="preserve"> (Q26). </w:t>
      </w:r>
      <w:r w:rsidR="000C49F5">
        <w:t>{</w:t>
      </w:r>
      <w:r w:rsidR="000C49F5">
        <w:rPr>
          <w:shd w:val="clear" w:color="auto" w:fill="FFFF00"/>
        </w:rPr>
        <w:t>Question31</w:t>
      </w:r>
      <w:r w:rsidR="000C49F5">
        <w:t>}</w:t>
      </w:r>
      <w:r>
        <w:t xml:space="preserve"> of responding EU countries have a financial strategy on connecting repositories to EOSC as shown in Figures 82 and 83.</w:t>
      </w:r>
    </w:p>
    <w:p w14:paraId="0C45183A" w14:textId="77777777" w:rsidR="00A02BEE" w:rsidRDefault="00A02BEE">
      <w:pPr>
        <w:pStyle w:val="normal2"/>
        <w:widowControl w:val="0"/>
        <w:spacing w:line="240" w:lineRule="auto"/>
      </w:pPr>
    </w:p>
    <w:p w14:paraId="7B4ADA13" w14:textId="01B9F162" w:rsidR="000C49F5" w:rsidRDefault="000C49F5" w:rsidP="000C49F5">
      <w:pPr>
        <w:pStyle w:val="normal1"/>
        <w:jc w:val="center"/>
        <w:rPr>
          <w:i/>
        </w:rPr>
      </w:pPr>
      <w:r>
        <w:rPr>
          <w:i/>
          <w:highlight w:val="yellow"/>
        </w:rPr>
        <w:t>{%chartImage5</w:t>
      </w:r>
      <w:r>
        <w:rPr>
          <w:i/>
          <w:highlight w:val="yellow"/>
        </w:rPr>
        <w:t>8</w:t>
      </w:r>
      <w:r>
        <w:rPr>
          <w:i/>
          <w:highlight w:val="yellow"/>
        </w:rPr>
        <w:t>}</w:t>
      </w:r>
    </w:p>
    <w:p w14:paraId="2BB9D867" w14:textId="77777777" w:rsidR="00A02BEE" w:rsidRDefault="00A02BEE">
      <w:pPr>
        <w:pStyle w:val="normal2"/>
        <w:jc w:val="center"/>
      </w:pPr>
    </w:p>
    <w:p w14:paraId="13AFBCB0" w14:textId="77777777" w:rsidR="00A02BEE" w:rsidRDefault="00000000">
      <w:pPr>
        <w:pStyle w:val="normal2"/>
        <w:jc w:val="center"/>
      </w:pPr>
      <w:r>
        <w:rPr>
          <w:i/>
          <w:iCs/>
        </w:rPr>
        <w:t>Figure 82: Map of EU Countries with a Financial Strategy on Connecting Repositories to EOSC</w:t>
      </w:r>
    </w:p>
    <w:p w14:paraId="57E67A89" w14:textId="77777777" w:rsidR="00A02BEE" w:rsidRDefault="00A02BEE">
      <w:pPr>
        <w:pStyle w:val="normal2"/>
        <w:widowControl w:val="0"/>
        <w:spacing w:line="240" w:lineRule="auto"/>
      </w:pPr>
    </w:p>
    <w:p w14:paraId="75A8AC0C" w14:textId="5B0AF287" w:rsidR="000C49F5" w:rsidRDefault="000C49F5" w:rsidP="000C49F5">
      <w:pPr>
        <w:pStyle w:val="normal1"/>
        <w:jc w:val="center"/>
        <w:rPr>
          <w:i/>
        </w:rPr>
      </w:pPr>
      <w:r>
        <w:rPr>
          <w:i/>
          <w:highlight w:val="yellow"/>
        </w:rPr>
        <w:t>{%pieChartImage_5</w:t>
      </w:r>
      <w:r>
        <w:rPr>
          <w:i/>
          <w:highlight w:val="yellow"/>
        </w:rPr>
        <w:t>7</w:t>
      </w:r>
      <w:r>
        <w:rPr>
          <w:i/>
          <w:highlight w:val="yellow"/>
        </w:rPr>
        <w:t>_0}</w:t>
      </w:r>
    </w:p>
    <w:p w14:paraId="1FCE7586" w14:textId="77777777" w:rsidR="00A02BEE" w:rsidRDefault="00A02BEE">
      <w:pPr>
        <w:pStyle w:val="normal2"/>
        <w:jc w:val="center"/>
      </w:pPr>
    </w:p>
    <w:p w14:paraId="4E7F5212" w14:textId="77777777" w:rsidR="00A02BEE" w:rsidRDefault="00000000">
      <w:pPr>
        <w:pStyle w:val="normal2"/>
        <w:jc w:val="center"/>
      </w:pPr>
      <w:r>
        <w:rPr>
          <w:i/>
          <w:iCs/>
        </w:rPr>
        <w:t>Figure 83: Share of EU Countries with a Financial Strategy on Connecting Repositories to EOSC</w:t>
      </w:r>
    </w:p>
    <w:p w14:paraId="057C65D1" w14:textId="77777777" w:rsidR="00A02BEE" w:rsidRDefault="00A02BEE">
      <w:pPr>
        <w:pStyle w:val="normal2"/>
      </w:pPr>
    </w:p>
    <w:p w14:paraId="105ABE46" w14:textId="6BEE9C68" w:rsidR="00A02BEE" w:rsidRDefault="00000000">
      <w:pPr>
        <w:pStyle w:val="normal2"/>
        <w:widowControl w:val="0"/>
        <w:spacing w:line="240" w:lineRule="auto"/>
      </w:pPr>
      <w:r>
        <w:t xml:space="preserve">The second main policy question on data stewardship in Survey </w:t>
      </w:r>
      <w:r w:rsidR="000C51AA">
        <w:t>{</w:t>
      </w:r>
      <w:r w:rsidR="000C51AA">
        <w:rPr>
          <w:highlight w:val="yellow"/>
        </w:rPr>
        <w:t>Year}</w:t>
      </w:r>
      <w:r>
        <w:t xml:space="preserve"> is </w:t>
      </w:r>
      <w:r>
        <w:rPr>
          <w:i/>
          <w:iCs/>
        </w:rPr>
        <w:t>Does your country have a financial strategy on data stewardship?</w:t>
      </w:r>
      <w:r>
        <w:t xml:space="preserve"> (Q30). </w:t>
      </w:r>
      <w:r w:rsidR="000C51AA">
        <w:t>{</w:t>
      </w:r>
      <w:r w:rsidR="000C51AA">
        <w:rPr>
          <w:shd w:val="clear" w:color="auto" w:fill="FFFF00"/>
        </w:rPr>
        <w:t>Question3</w:t>
      </w:r>
      <w:r w:rsidR="000C51AA">
        <w:rPr>
          <w:shd w:val="clear" w:color="auto" w:fill="FFFF00"/>
        </w:rPr>
        <w:t>5</w:t>
      </w:r>
      <w:r w:rsidR="000C51AA">
        <w:t>}</w:t>
      </w:r>
      <w:r>
        <w:t xml:space="preserve"> of responding EU countries have a financial strategy on data stewardship as shown in Figures 84 and 85.</w:t>
      </w:r>
    </w:p>
    <w:p w14:paraId="04423184" w14:textId="77777777" w:rsidR="00A02BEE" w:rsidRDefault="00A02BEE">
      <w:pPr>
        <w:pStyle w:val="normal2"/>
        <w:widowControl w:val="0"/>
        <w:spacing w:line="240" w:lineRule="auto"/>
      </w:pPr>
    </w:p>
    <w:p w14:paraId="2148115A" w14:textId="60D5793C" w:rsidR="000C51AA" w:rsidRDefault="000C51AA" w:rsidP="000C51AA">
      <w:pPr>
        <w:pStyle w:val="normal1"/>
        <w:jc w:val="center"/>
        <w:rPr>
          <w:i/>
        </w:rPr>
      </w:pPr>
      <w:r>
        <w:rPr>
          <w:i/>
          <w:highlight w:val="yellow"/>
        </w:rPr>
        <w:t>{%chartImage5</w:t>
      </w:r>
      <w:r>
        <w:rPr>
          <w:i/>
          <w:highlight w:val="yellow"/>
        </w:rPr>
        <w:t>9</w:t>
      </w:r>
      <w:r>
        <w:rPr>
          <w:i/>
          <w:highlight w:val="yellow"/>
        </w:rPr>
        <w:t>}</w:t>
      </w:r>
    </w:p>
    <w:p w14:paraId="0BA528E8" w14:textId="77777777" w:rsidR="00A02BEE" w:rsidRDefault="00A02BEE">
      <w:pPr>
        <w:pStyle w:val="normal2"/>
        <w:jc w:val="center"/>
      </w:pPr>
    </w:p>
    <w:p w14:paraId="5A1EFF9B" w14:textId="77777777" w:rsidR="00A02BEE" w:rsidRDefault="00000000">
      <w:pPr>
        <w:pStyle w:val="normal2"/>
        <w:jc w:val="center"/>
        <w:rPr>
          <w:i/>
          <w:iCs/>
        </w:rPr>
      </w:pPr>
      <w:r>
        <w:rPr>
          <w:i/>
          <w:iCs/>
        </w:rPr>
        <w:t>Figure 84: Map of EU Countries with a Financial Strategy on Data Stewardship</w:t>
      </w:r>
    </w:p>
    <w:p w14:paraId="7240C768" w14:textId="77777777" w:rsidR="00A02BEE" w:rsidRDefault="00A02BEE">
      <w:pPr>
        <w:pStyle w:val="normal2"/>
        <w:widowControl w:val="0"/>
        <w:spacing w:line="240" w:lineRule="auto"/>
      </w:pPr>
    </w:p>
    <w:p w14:paraId="1A9E877E" w14:textId="4E189133" w:rsidR="000C51AA" w:rsidRDefault="000C51AA" w:rsidP="000C51AA">
      <w:pPr>
        <w:pStyle w:val="normal1"/>
        <w:jc w:val="center"/>
        <w:rPr>
          <w:i/>
        </w:rPr>
      </w:pPr>
      <w:r>
        <w:rPr>
          <w:i/>
          <w:highlight w:val="yellow"/>
        </w:rPr>
        <w:t>{%pieChartImage_5</w:t>
      </w:r>
      <w:r>
        <w:rPr>
          <w:i/>
          <w:highlight w:val="yellow"/>
        </w:rPr>
        <w:t>8</w:t>
      </w:r>
      <w:r>
        <w:rPr>
          <w:i/>
          <w:highlight w:val="yellow"/>
        </w:rPr>
        <w:t>_0}</w:t>
      </w:r>
    </w:p>
    <w:p w14:paraId="2EE52A0F" w14:textId="77777777" w:rsidR="00A02BEE" w:rsidRDefault="00A02BEE">
      <w:pPr>
        <w:pStyle w:val="normal2"/>
        <w:jc w:val="center"/>
      </w:pPr>
    </w:p>
    <w:p w14:paraId="288B5B37" w14:textId="77777777" w:rsidR="00A02BEE" w:rsidRDefault="00000000">
      <w:pPr>
        <w:pStyle w:val="normal2"/>
        <w:jc w:val="center"/>
      </w:pPr>
      <w:r>
        <w:rPr>
          <w:i/>
          <w:iCs/>
        </w:rPr>
        <w:t>Figure 85: Share of EU Countries with a Financial Strategy on Data Stewardship</w:t>
      </w:r>
    </w:p>
    <w:p w14:paraId="053717B0" w14:textId="77777777" w:rsidR="00A02BEE" w:rsidRDefault="00A02BEE">
      <w:pPr>
        <w:pStyle w:val="normal2"/>
        <w:widowControl w:val="0"/>
        <w:spacing w:line="240" w:lineRule="auto"/>
      </w:pPr>
    </w:p>
    <w:p w14:paraId="2D947216" w14:textId="1D85439D" w:rsidR="00A02BEE" w:rsidRDefault="00000000">
      <w:pPr>
        <w:pStyle w:val="normal2"/>
        <w:widowControl w:val="0"/>
        <w:spacing w:line="240" w:lineRule="auto"/>
      </w:pPr>
      <w:r>
        <w:t xml:space="preserve">The second main policy question on long-term data preservation in Survey </w:t>
      </w:r>
      <w:r w:rsidR="00B41AB4">
        <w:t>{</w:t>
      </w:r>
      <w:r w:rsidR="00B41AB4">
        <w:rPr>
          <w:highlight w:val="yellow"/>
        </w:rPr>
        <w:t>Year}</w:t>
      </w:r>
      <w:r>
        <w:t xml:space="preserve"> is </w:t>
      </w:r>
      <w:r>
        <w:rPr>
          <w:i/>
          <w:iCs/>
        </w:rPr>
        <w:t>Does your country have a financial strategy on long-term data preservation?</w:t>
      </w:r>
      <w:r>
        <w:t xml:space="preserve"> (Q34). </w:t>
      </w:r>
      <w:r w:rsidR="00B41AB4">
        <w:t>{</w:t>
      </w:r>
      <w:r w:rsidR="00B41AB4">
        <w:rPr>
          <w:shd w:val="clear" w:color="auto" w:fill="FFFF00"/>
        </w:rPr>
        <w:t>Question3</w:t>
      </w:r>
      <w:r w:rsidR="00B41AB4">
        <w:rPr>
          <w:shd w:val="clear" w:color="auto" w:fill="FFFF00"/>
        </w:rPr>
        <w:t>9</w:t>
      </w:r>
      <w:r w:rsidR="00B41AB4">
        <w:t>}</w:t>
      </w:r>
      <w:r>
        <w:t xml:space="preserve"> of responding EU countries have a financial strategy on long-term data preservation as shown in Figures 86 and 87.</w:t>
      </w:r>
    </w:p>
    <w:p w14:paraId="32E983D8" w14:textId="77777777" w:rsidR="00A02BEE" w:rsidRDefault="00A02BEE">
      <w:pPr>
        <w:pStyle w:val="normal2"/>
        <w:widowControl w:val="0"/>
        <w:spacing w:line="240" w:lineRule="auto"/>
      </w:pPr>
    </w:p>
    <w:p w14:paraId="1197DD49" w14:textId="7FBA0AEB" w:rsidR="00B41AB4" w:rsidRDefault="00B41AB4" w:rsidP="00B41AB4">
      <w:pPr>
        <w:pStyle w:val="normal1"/>
        <w:jc w:val="center"/>
        <w:rPr>
          <w:i/>
        </w:rPr>
      </w:pPr>
      <w:r>
        <w:rPr>
          <w:i/>
          <w:highlight w:val="yellow"/>
        </w:rPr>
        <w:t>{%chartImage</w:t>
      </w:r>
      <w:r>
        <w:rPr>
          <w:i/>
          <w:highlight w:val="yellow"/>
        </w:rPr>
        <w:t>60</w:t>
      </w:r>
      <w:r>
        <w:rPr>
          <w:i/>
          <w:highlight w:val="yellow"/>
        </w:rPr>
        <w:t>}</w:t>
      </w:r>
    </w:p>
    <w:p w14:paraId="4B4F8D9B" w14:textId="77777777" w:rsidR="00A02BEE" w:rsidRDefault="00A02BEE">
      <w:pPr>
        <w:pStyle w:val="normal2"/>
        <w:jc w:val="center"/>
      </w:pPr>
    </w:p>
    <w:p w14:paraId="45F85251" w14:textId="77777777" w:rsidR="00A02BEE" w:rsidRDefault="00000000">
      <w:pPr>
        <w:pStyle w:val="normal2"/>
        <w:jc w:val="center"/>
        <w:rPr>
          <w:i/>
          <w:iCs/>
        </w:rPr>
      </w:pPr>
      <w:r>
        <w:rPr>
          <w:i/>
          <w:iCs/>
        </w:rPr>
        <w:t>Figure 86: Map of EU Countries with a Financial Strategy on Long-term Data Preservation</w:t>
      </w:r>
    </w:p>
    <w:p w14:paraId="627AD38D" w14:textId="77777777" w:rsidR="00A02BEE" w:rsidRDefault="00A02BEE">
      <w:pPr>
        <w:pStyle w:val="normal2"/>
        <w:widowControl w:val="0"/>
        <w:spacing w:line="240" w:lineRule="auto"/>
      </w:pPr>
    </w:p>
    <w:p w14:paraId="3C72AC15" w14:textId="3FA5C09B" w:rsidR="00B41AB4" w:rsidRDefault="00B41AB4" w:rsidP="00B41AB4">
      <w:pPr>
        <w:pStyle w:val="normal1"/>
        <w:jc w:val="center"/>
        <w:rPr>
          <w:i/>
        </w:rPr>
      </w:pPr>
      <w:r>
        <w:rPr>
          <w:i/>
          <w:highlight w:val="yellow"/>
        </w:rPr>
        <w:t>{%pieChartImage_5</w:t>
      </w:r>
      <w:r>
        <w:rPr>
          <w:i/>
          <w:highlight w:val="yellow"/>
        </w:rPr>
        <w:t>9</w:t>
      </w:r>
      <w:r>
        <w:rPr>
          <w:i/>
          <w:highlight w:val="yellow"/>
        </w:rPr>
        <w:t>_0}</w:t>
      </w:r>
    </w:p>
    <w:p w14:paraId="72300B55" w14:textId="77777777" w:rsidR="00A02BEE" w:rsidRDefault="00A02BEE">
      <w:pPr>
        <w:pStyle w:val="normal2"/>
        <w:jc w:val="center"/>
      </w:pPr>
    </w:p>
    <w:p w14:paraId="382FA12F" w14:textId="77777777" w:rsidR="00A02BEE" w:rsidRDefault="00000000">
      <w:pPr>
        <w:pStyle w:val="normal2"/>
        <w:jc w:val="center"/>
      </w:pPr>
      <w:r>
        <w:rPr>
          <w:i/>
          <w:iCs/>
        </w:rPr>
        <w:t>Figure 87: Share of EU Countries with a Financial Strategy on Long-term Data Preservation</w:t>
      </w:r>
    </w:p>
    <w:p w14:paraId="164751BB" w14:textId="77777777" w:rsidR="00A02BEE" w:rsidRDefault="00A02BEE">
      <w:pPr>
        <w:pStyle w:val="normal2"/>
        <w:widowControl w:val="0"/>
        <w:spacing w:line="240" w:lineRule="auto"/>
      </w:pPr>
    </w:p>
    <w:p w14:paraId="49173B9D" w14:textId="77777777" w:rsidR="00A02BEE" w:rsidRDefault="00A02BEE">
      <w:pPr>
        <w:pStyle w:val="normal2"/>
        <w:widowControl w:val="0"/>
        <w:spacing w:line="240" w:lineRule="auto"/>
      </w:pPr>
    </w:p>
    <w:p w14:paraId="1B56D738" w14:textId="77777777" w:rsidR="00A02BEE" w:rsidRDefault="00000000">
      <w:pPr>
        <w:pStyle w:val="normal2"/>
        <w:widowControl w:val="0"/>
        <w:numPr>
          <w:ilvl w:val="1"/>
          <w:numId w:val="1"/>
        </w:numPr>
        <w:spacing w:line="240" w:lineRule="auto"/>
      </w:pPr>
      <w:r>
        <w:t>Practices</w:t>
      </w:r>
    </w:p>
    <w:p w14:paraId="6D8B495F" w14:textId="77777777" w:rsidR="00A02BEE" w:rsidRDefault="00A02BEE">
      <w:pPr>
        <w:pStyle w:val="normal2"/>
        <w:widowControl w:val="0"/>
        <w:spacing w:line="240" w:lineRule="auto"/>
      </w:pPr>
    </w:p>
    <w:p w14:paraId="138AAD09" w14:textId="77777777" w:rsidR="00A02BEE" w:rsidRDefault="00000000">
      <w:pPr>
        <w:pStyle w:val="normal2"/>
        <w:widowControl w:val="0"/>
        <w:numPr>
          <w:ilvl w:val="2"/>
          <w:numId w:val="1"/>
        </w:numPr>
        <w:spacing w:line="240" w:lineRule="auto"/>
      </w:pPr>
      <w:r>
        <w:t>National Monitoring on Infrastructure</w:t>
      </w:r>
    </w:p>
    <w:p w14:paraId="4A1CFEEC" w14:textId="77777777" w:rsidR="00A02BEE" w:rsidRDefault="00A02BEE">
      <w:pPr>
        <w:pStyle w:val="normal2"/>
        <w:widowControl w:val="0"/>
        <w:spacing w:line="240" w:lineRule="auto"/>
      </w:pPr>
    </w:p>
    <w:p w14:paraId="556C769B" w14:textId="0497DA8F" w:rsidR="00A02BEE" w:rsidRDefault="00000000">
      <w:pPr>
        <w:pStyle w:val="normal2"/>
        <w:widowControl w:val="0"/>
        <w:spacing w:line="240" w:lineRule="auto"/>
      </w:pPr>
      <w:r>
        <w:t xml:space="preserve">The first main practice question on connecting repositories to EOSC in Survey </w:t>
      </w:r>
      <w:r w:rsidR="00990512">
        <w:t>{</w:t>
      </w:r>
      <w:r w:rsidR="00990512">
        <w:rPr>
          <w:highlight w:val="yellow"/>
        </w:rPr>
        <w:t>Year}</w:t>
      </w:r>
      <w:r>
        <w:t xml:space="preserve"> is </w:t>
      </w:r>
      <w:r>
        <w:rPr>
          <w:i/>
          <w:iCs/>
        </w:rPr>
        <w:t>Does your country have a national monitoring on connecting repositories to EOSC?</w:t>
      </w:r>
      <w:r>
        <w:t xml:space="preserve"> (Q73). </w:t>
      </w:r>
      <w:r w:rsidR="00990512">
        <w:t>{</w:t>
      </w:r>
      <w:r w:rsidR="00990512">
        <w:rPr>
          <w:shd w:val="clear" w:color="auto" w:fill="FFFF00"/>
        </w:rPr>
        <w:t>Question</w:t>
      </w:r>
      <w:r w:rsidR="00990512">
        <w:rPr>
          <w:shd w:val="clear" w:color="auto" w:fill="FFFF00"/>
        </w:rPr>
        <w:t>78</w:t>
      </w:r>
      <w:r w:rsidR="00990512">
        <w:t>}</w:t>
      </w:r>
      <w:r>
        <w:t xml:space="preserve"> of responding EU countries have a national monitoring on connecting repositories to EOSC as shown in Figures 88 and 89.</w:t>
      </w:r>
    </w:p>
    <w:p w14:paraId="3D0EEE1A" w14:textId="77777777" w:rsidR="00A02BEE" w:rsidRDefault="00A02BEE">
      <w:pPr>
        <w:pStyle w:val="normal2"/>
        <w:widowControl w:val="0"/>
        <w:spacing w:line="240" w:lineRule="auto"/>
      </w:pPr>
    </w:p>
    <w:p w14:paraId="0A658683" w14:textId="3DDA7BC8" w:rsidR="00990512" w:rsidRDefault="00990512" w:rsidP="00990512">
      <w:pPr>
        <w:pStyle w:val="normal1"/>
        <w:jc w:val="center"/>
        <w:rPr>
          <w:i/>
        </w:rPr>
      </w:pPr>
      <w:r>
        <w:rPr>
          <w:i/>
          <w:highlight w:val="yellow"/>
        </w:rPr>
        <w:t>{%chartImage6</w:t>
      </w:r>
      <w:r>
        <w:rPr>
          <w:i/>
          <w:highlight w:val="yellow"/>
        </w:rPr>
        <w:t>1</w:t>
      </w:r>
      <w:r>
        <w:rPr>
          <w:i/>
          <w:highlight w:val="yellow"/>
        </w:rPr>
        <w:t>}</w:t>
      </w:r>
    </w:p>
    <w:p w14:paraId="74D6649C" w14:textId="77777777" w:rsidR="00A02BEE" w:rsidRDefault="00A02BEE">
      <w:pPr>
        <w:pStyle w:val="normal2"/>
        <w:jc w:val="center"/>
      </w:pPr>
    </w:p>
    <w:p w14:paraId="5FDEBB64" w14:textId="77777777" w:rsidR="00A02BEE" w:rsidRDefault="00000000">
      <w:pPr>
        <w:pStyle w:val="normal2"/>
        <w:jc w:val="center"/>
      </w:pPr>
      <w:r>
        <w:rPr>
          <w:i/>
          <w:iCs/>
        </w:rPr>
        <w:t>Figure 88: Map of EU Countries with a National Monitoring on Connecting Repositories to EOSC</w:t>
      </w:r>
    </w:p>
    <w:p w14:paraId="7EC7E755" w14:textId="77777777" w:rsidR="00A02BEE" w:rsidRDefault="00A02BEE">
      <w:pPr>
        <w:pStyle w:val="normal2"/>
        <w:widowControl w:val="0"/>
        <w:spacing w:line="240" w:lineRule="auto"/>
      </w:pPr>
    </w:p>
    <w:p w14:paraId="5D383081" w14:textId="44DBD61A" w:rsidR="00990512" w:rsidRDefault="00990512" w:rsidP="00990512">
      <w:pPr>
        <w:pStyle w:val="normal1"/>
        <w:jc w:val="center"/>
        <w:rPr>
          <w:i/>
        </w:rPr>
      </w:pPr>
      <w:r>
        <w:rPr>
          <w:i/>
          <w:highlight w:val="yellow"/>
        </w:rPr>
        <w:t>{%pieChartImage_</w:t>
      </w:r>
      <w:r>
        <w:rPr>
          <w:i/>
          <w:highlight w:val="yellow"/>
        </w:rPr>
        <w:t>60</w:t>
      </w:r>
      <w:r>
        <w:rPr>
          <w:i/>
          <w:highlight w:val="yellow"/>
        </w:rPr>
        <w:t>_0}</w:t>
      </w:r>
    </w:p>
    <w:p w14:paraId="3CC0B8EE" w14:textId="77777777" w:rsidR="00A02BEE" w:rsidRDefault="00A02BEE">
      <w:pPr>
        <w:pStyle w:val="normal2"/>
        <w:jc w:val="center"/>
      </w:pPr>
    </w:p>
    <w:p w14:paraId="488349A5" w14:textId="77777777" w:rsidR="00A02BEE" w:rsidRDefault="00000000">
      <w:pPr>
        <w:pStyle w:val="normal2"/>
        <w:jc w:val="center"/>
      </w:pPr>
      <w:r>
        <w:rPr>
          <w:i/>
          <w:iCs/>
        </w:rPr>
        <w:t>Figure 89: Share of EU Countries with a National Monitoring on Connecting Repositories to EOSC</w:t>
      </w:r>
    </w:p>
    <w:p w14:paraId="6FAD07D8" w14:textId="77777777" w:rsidR="00A02BEE" w:rsidRDefault="00A02BEE">
      <w:pPr>
        <w:pStyle w:val="normal2"/>
        <w:widowControl w:val="0"/>
        <w:spacing w:line="240" w:lineRule="auto"/>
      </w:pPr>
    </w:p>
    <w:p w14:paraId="5C12DF8E" w14:textId="2FB9FFA4" w:rsidR="00A02BEE" w:rsidRDefault="00000000">
      <w:pPr>
        <w:pStyle w:val="normal2"/>
        <w:widowControl w:val="0"/>
        <w:spacing w:line="240" w:lineRule="auto"/>
      </w:pPr>
      <w:r>
        <w:t xml:space="preserve">The first main practice question on data stewardship in Survey </w:t>
      </w:r>
      <w:r w:rsidR="00990512">
        <w:t>{</w:t>
      </w:r>
      <w:r w:rsidR="00990512">
        <w:rPr>
          <w:highlight w:val="yellow"/>
        </w:rPr>
        <w:t>Year}</w:t>
      </w:r>
      <w:r>
        <w:t xml:space="preserve"> is </w:t>
      </w:r>
      <w:r>
        <w:rPr>
          <w:i/>
          <w:iCs/>
        </w:rPr>
        <w:t>Does your country have a national monitoring on data stewardship?</w:t>
      </w:r>
      <w:r>
        <w:t xml:space="preserve"> (Q77). </w:t>
      </w:r>
      <w:r w:rsidR="00990512">
        <w:t>{</w:t>
      </w:r>
      <w:r w:rsidR="00990512">
        <w:rPr>
          <w:shd w:val="clear" w:color="auto" w:fill="FFFF00"/>
        </w:rPr>
        <w:t>Question</w:t>
      </w:r>
      <w:r w:rsidR="00990512">
        <w:rPr>
          <w:shd w:val="clear" w:color="auto" w:fill="FFFF00"/>
        </w:rPr>
        <w:t>82</w:t>
      </w:r>
      <w:r w:rsidR="00990512">
        <w:t>}</w:t>
      </w:r>
      <w:r>
        <w:t xml:space="preserve"> of responding EU countries have a national monitoring on data stewardship as shown in Figures 90 and 91.</w:t>
      </w:r>
    </w:p>
    <w:p w14:paraId="5B172E9D" w14:textId="77777777" w:rsidR="00A02BEE" w:rsidRDefault="00A02BEE">
      <w:pPr>
        <w:pStyle w:val="normal2"/>
        <w:widowControl w:val="0"/>
        <w:spacing w:line="240" w:lineRule="auto"/>
      </w:pPr>
    </w:p>
    <w:p w14:paraId="43485D43" w14:textId="7B51F3E8" w:rsidR="00990512" w:rsidRDefault="00990512" w:rsidP="00990512">
      <w:pPr>
        <w:pStyle w:val="normal1"/>
        <w:jc w:val="center"/>
        <w:rPr>
          <w:i/>
        </w:rPr>
      </w:pPr>
      <w:r>
        <w:rPr>
          <w:i/>
          <w:highlight w:val="yellow"/>
        </w:rPr>
        <w:t>{%chartImage6</w:t>
      </w:r>
      <w:r>
        <w:rPr>
          <w:i/>
          <w:highlight w:val="yellow"/>
        </w:rPr>
        <w:t>2</w:t>
      </w:r>
      <w:r>
        <w:rPr>
          <w:i/>
          <w:highlight w:val="yellow"/>
        </w:rPr>
        <w:t>}</w:t>
      </w:r>
    </w:p>
    <w:p w14:paraId="549FE096" w14:textId="77777777" w:rsidR="00A02BEE" w:rsidRDefault="00A02BEE">
      <w:pPr>
        <w:pStyle w:val="normal2"/>
        <w:jc w:val="center"/>
      </w:pPr>
    </w:p>
    <w:p w14:paraId="1477B54F" w14:textId="77777777" w:rsidR="00A02BEE" w:rsidRDefault="00000000">
      <w:pPr>
        <w:pStyle w:val="normal2"/>
        <w:jc w:val="center"/>
      </w:pPr>
      <w:r>
        <w:rPr>
          <w:i/>
          <w:iCs/>
        </w:rPr>
        <w:t>Figure 90: Map of EU Countries with a National Monitoring on Data Stewardship</w:t>
      </w:r>
    </w:p>
    <w:p w14:paraId="4F7350DE" w14:textId="77777777" w:rsidR="00A02BEE" w:rsidRDefault="00A02BEE">
      <w:pPr>
        <w:pStyle w:val="normal2"/>
        <w:widowControl w:val="0"/>
        <w:spacing w:line="240" w:lineRule="auto"/>
      </w:pPr>
    </w:p>
    <w:p w14:paraId="31DD968E" w14:textId="2B95BEA6" w:rsidR="00990512" w:rsidRDefault="00990512" w:rsidP="00990512">
      <w:pPr>
        <w:pStyle w:val="normal1"/>
        <w:jc w:val="center"/>
        <w:rPr>
          <w:i/>
        </w:rPr>
      </w:pPr>
      <w:r>
        <w:rPr>
          <w:i/>
          <w:highlight w:val="yellow"/>
        </w:rPr>
        <w:lastRenderedPageBreak/>
        <w:t>{%pieChartImage_6</w:t>
      </w:r>
      <w:r>
        <w:rPr>
          <w:i/>
          <w:highlight w:val="yellow"/>
        </w:rPr>
        <w:t>1</w:t>
      </w:r>
      <w:r>
        <w:rPr>
          <w:i/>
          <w:highlight w:val="yellow"/>
        </w:rPr>
        <w:t>_0}</w:t>
      </w:r>
    </w:p>
    <w:p w14:paraId="0A553BE6" w14:textId="77777777" w:rsidR="00A02BEE" w:rsidRDefault="00A02BEE">
      <w:pPr>
        <w:pStyle w:val="normal2"/>
        <w:jc w:val="center"/>
      </w:pPr>
    </w:p>
    <w:p w14:paraId="02E7AAE5" w14:textId="77777777" w:rsidR="00A02BEE" w:rsidRDefault="00000000">
      <w:pPr>
        <w:pStyle w:val="normal2"/>
        <w:jc w:val="center"/>
      </w:pPr>
      <w:r>
        <w:rPr>
          <w:i/>
          <w:iCs/>
        </w:rPr>
        <w:t>Figure 91: Share of EU Countries with a National Monitoring on Data Stewardship</w:t>
      </w:r>
    </w:p>
    <w:p w14:paraId="0C93B97C" w14:textId="77777777" w:rsidR="00A02BEE" w:rsidRDefault="00A02BEE">
      <w:pPr>
        <w:pStyle w:val="normal2"/>
        <w:widowControl w:val="0"/>
        <w:spacing w:line="240" w:lineRule="auto"/>
      </w:pPr>
    </w:p>
    <w:p w14:paraId="1A3F768F" w14:textId="335BDE51" w:rsidR="00A02BEE" w:rsidRDefault="00000000">
      <w:pPr>
        <w:pStyle w:val="normal2"/>
        <w:widowControl w:val="0"/>
        <w:spacing w:line="240" w:lineRule="auto"/>
      </w:pPr>
      <w:r>
        <w:t xml:space="preserve">The first main practice question on long-term data preservation in Survey </w:t>
      </w:r>
      <w:r w:rsidR="00990512">
        <w:t>{</w:t>
      </w:r>
      <w:r w:rsidR="00990512">
        <w:rPr>
          <w:highlight w:val="yellow"/>
        </w:rPr>
        <w:t>Year}</w:t>
      </w:r>
      <w:r>
        <w:t xml:space="preserve"> is </w:t>
      </w:r>
      <w:r>
        <w:rPr>
          <w:i/>
          <w:iCs/>
        </w:rPr>
        <w:t>Does your country have a national monitoring on long-term data preservation?</w:t>
      </w:r>
      <w:r>
        <w:t xml:space="preserve"> (Q81). </w:t>
      </w:r>
      <w:r w:rsidR="00990512">
        <w:t>{</w:t>
      </w:r>
      <w:r w:rsidR="00990512">
        <w:rPr>
          <w:shd w:val="clear" w:color="auto" w:fill="FFFF00"/>
        </w:rPr>
        <w:t>Question8</w:t>
      </w:r>
      <w:r w:rsidR="00A66A83">
        <w:rPr>
          <w:shd w:val="clear" w:color="auto" w:fill="FFFF00"/>
        </w:rPr>
        <w:t>6</w:t>
      </w:r>
      <w:r w:rsidR="00990512">
        <w:t>}</w:t>
      </w:r>
      <w:r>
        <w:t xml:space="preserve"> of responding EU countries have a national monitoring on long-term data preservation as shown in Figures 92 and 93.</w:t>
      </w:r>
    </w:p>
    <w:p w14:paraId="0FB41260" w14:textId="77777777" w:rsidR="00A02BEE" w:rsidRDefault="00A02BEE">
      <w:pPr>
        <w:pStyle w:val="normal2"/>
        <w:widowControl w:val="0"/>
        <w:spacing w:line="240" w:lineRule="auto"/>
      </w:pPr>
    </w:p>
    <w:p w14:paraId="587DCED1" w14:textId="18BFA748" w:rsidR="00990512" w:rsidRDefault="00990512" w:rsidP="00990512">
      <w:pPr>
        <w:pStyle w:val="normal1"/>
        <w:jc w:val="center"/>
        <w:rPr>
          <w:i/>
        </w:rPr>
      </w:pPr>
      <w:r>
        <w:rPr>
          <w:i/>
          <w:highlight w:val="yellow"/>
        </w:rPr>
        <w:t>{%chartImage6</w:t>
      </w:r>
      <w:r>
        <w:rPr>
          <w:i/>
          <w:highlight w:val="yellow"/>
        </w:rPr>
        <w:t>3</w:t>
      </w:r>
      <w:r>
        <w:rPr>
          <w:i/>
          <w:highlight w:val="yellow"/>
        </w:rPr>
        <w:t>}</w:t>
      </w:r>
    </w:p>
    <w:p w14:paraId="2EDCC78B" w14:textId="77777777" w:rsidR="00A02BEE" w:rsidRDefault="00A02BEE">
      <w:pPr>
        <w:pStyle w:val="normal2"/>
        <w:jc w:val="center"/>
      </w:pPr>
    </w:p>
    <w:p w14:paraId="66DFE73D" w14:textId="77777777" w:rsidR="00A02BEE" w:rsidRDefault="00000000">
      <w:pPr>
        <w:pStyle w:val="normal2"/>
        <w:jc w:val="center"/>
      </w:pPr>
      <w:r>
        <w:rPr>
          <w:i/>
          <w:iCs/>
        </w:rPr>
        <w:t>Figure 92: Map of EU Countries with a National Monitoring on Long-term Data Preservation</w:t>
      </w:r>
    </w:p>
    <w:p w14:paraId="36B6F926" w14:textId="77777777" w:rsidR="00A02BEE" w:rsidRDefault="00A02BEE">
      <w:pPr>
        <w:pStyle w:val="normal2"/>
        <w:widowControl w:val="0"/>
        <w:spacing w:line="240" w:lineRule="auto"/>
      </w:pPr>
    </w:p>
    <w:p w14:paraId="54F6A3DC" w14:textId="7944EF60" w:rsidR="00990512" w:rsidRDefault="00000000" w:rsidP="00990512">
      <w:pPr>
        <w:pStyle w:val="normal1"/>
        <w:jc w:val="center"/>
        <w:rPr>
          <w:i/>
        </w:rPr>
      </w:pPr>
      <w:r>
        <w:rPr>
          <w:highlight w:val="yellow"/>
        </w:rPr>
        <w:t>[</w:t>
      </w:r>
      <w:r w:rsidR="00990512">
        <w:rPr>
          <w:i/>
          <w:highlight w:val="yellow"/>
        </w:rPr>
        <w:t>{%pieChartImage_6</w:t>
      </w:r>
      <w:r w:rsidR="00990512">
        <w:rPr>
          <w:i/>
          <w:highlight w:val="yellow"/>
        </w:rPr>
        <w:t>2</w:t>
      </w:r>
      <w:r w:rsidR="00990512">
        <w:rPr>
          <w:i/>
          <w:highlight w:val="yellow"/>
        </w:rPr>
        <w:t>_0}</w:t>
      </w:r>
    </w:p>
    <w:p w14:paraId="2480EAD7" w14:textId="14F910C8" w:rsidR="00A02BEE" w:rsidRDefault="00A02BEE">
      <w:pPr>
        <w:pStyle w:val="normal2"/>
        <w:jc w:val="center"/>
        <w:rPr>
          <w:i/>
          <w:iCs/>
        </w:rPr>
      </w:pPr>
    </w:p>
    <w:p w14:paraId="00BE1140" w14:textId="77777777" w:rsidR="00A02BEE" w:rsidRDefault="00A02BEE">
      <w:pPr>
        <w:pStyle w:val="normal2"/>
        <w:jc w:val="center"/>
      </w:pPr>
    </w:p>
    <w:p w14:paraId="16A8813F" w14:textId="77777777" w:rsidR="00A02BEE" w:rsidRDefault="00000000">
      <w:pPr>
        <w:pStyle w:val="normal2"/>
        <w:jc w:val="center"/>
      </w:pPr>
      <w:r>
        <w:rPr>
          <w:i/>
          <w:iCs/>
        </w:rPr>
        <w:t>Figure 93: Share of EU Countries with a National Monitoring on Long-term Data Preservation</w:t>
      </w:r>
    </w:p>
    <w:p w14:paraId="5972FBD1" w14:textId="77777777" w:rsidR="00A02BEE" w:rsidRDefault="00A02BEE">
      <w:pPr>
        <w:pStyle w:val="normal2"/>
        <w:widowControl w:val="0"/>
        <w:spacing w:line="240" w:lineRule="auto"/>
      </w:pPr>
    </w:p>
    <w:p w14:paraId="2B337388" w14:textId="77777777" w:rsidR="00A02BEE" w:rsidRDefault="00000000">
      <w:pPr>
        <w:pStyle w:val="normal2"/>
        <w:widowControl w:val="0"/>
        <w:numPr>
          <w:ilvl w:val="2"/>
          <w:numId w:val="1"/>
        </w:numPr>
        <w:spacing w:line="240" w:lineRule="auto"/>
      </w:pPr>
      <w:r>
        <w:t>National Investments in Infrastructure</w:t>
      </w:r>
    </w:p>
    <w:p w14:paraId="6FE3E818" w14:textId="77777777" w:rsidR="00A02BEE" w:rsidRDefault="00A02BEE">
      <w:pPr>
        <w:pStyle w:val="normal2"/>
        <w:widowControl w:val="0"/>
        <w:spacing w:line="240" w:lineRule="auto"/>
      </w:pPr>
    </w:p>
    <w:p w14:paraId="154BC9B2" w14:textId="0935477E" w:rsidR="00A02BEE" w:rsidRDefault="00000000">
      <w:pPr>
        <w:pStyle w:val="normal2"/>
        <w:widowControl w:val="0"/>
        <w:spacing w:line="240" w:lineRule="auto"/>
      </w:pPr>
      <w:r>
        <w:t xml:space="preserve">The second main practice question on connecting repositories to EOSC in Survey </w:t>
      </w:r>
      <w:r w:rsidR="00A66A83">
        <w:t>{</w:t>
      </w:r>
      <w:r w:rsidR="00A66A83">
        <w:rPr>
          <w:highlight w:val="yellow"/>
        </w:rPr>
        <w:t>Year}</w:t>
      </w:r>
      <w:r>
        <w:t xml:space="preserve"> is </w:t>
      </w:r>
      <w:r>
        <w:rPr>
          <w:i/>
          <w:iCs/>
        </w:rPr>
        <w:t xml:space="preserve">How much did your country financially invest in connecting repositories to EOSC in </w:t>
      </w:r>
      <w:r w:rsidR="00A66A83">
        <w:t>{</w:t>
      </w:r>
      <w:r w:rsidR="00A66A83">
        <w:rPr>
          <w:highlight w:val="yellow"/>
        </w:rPr>
        <w:t>Year}</w:t>
      </w:r>
      <w:r>
        <w:rPr>
          <w:i/>
          <w:iCs/>
        </w:rPr>
        <w:t xml:space="preserve"> in millions of Euros?</w:t>
      </w:r>
      <w:r>
        <w:t xml:space="preserve"> (Q75). </w:t>
      </w:r>
      <w:r w:rsidR="00A66A83">
        <w:t>{</w:t>
      </w:r>
      <w:r w:rsidR="00A66A83">
        <w:rPr>
          <w:highlight w:val="yellow"/>
        </w:rPr>
        <w:t>Question</w:t>
      </w:r>
      <w:r w:rsidR="00A66A83">
        <w:rPr>
          <w:highlight w:val="yellow"/>
        </w:rPr>
        <w:t>80</w:t>
      </w:r>
      <w:r w:rsidR="00A66A83">
        <w:rPr>
          <w:highlight w:val="yellow"/>
        </w:rPr>
        <w:t>[0]}</w:t>
      </w:r>
      <w:r>
        <w:t xml:space="preserve"> of responding EU countries are not investing or have not stated the amount of investments in connecting repositories to EOSC. </w:t>
      </w:r>
      <w:r w:rsidR="00A66A83">
        <w:t>{</w:t>
      </w:r>
      <w:r w:rsidR="00A66A83">
        <w:rPr>
          <w:highlight w:val="yellow"/>
        </w:rPr>
        <w:t>Question80[</w:t>
      </w:r>
      <w:r w:rsidR="00A66A83">
        <w:rPr>
          <w:highlight w:val="yellow"/>
        </w:rPr>
        <w:t>1</w:t>
      </w:r>
      <w:r w:rsidR="00A66A83">
        <w:rPr>
          <w:highlight w:val="yellow"/>
        </w:rPr>
        <w:t>]}</w:t>
      </w:r>
      <w:r>
        <w:t xml:space="preserve">of EU countries invested &gt;0 to 50 €K, </w:t>
      </w:r>
      <w:r w:rsidR="00A66A83">
        <w:t>{</w:t>
      </w:r>
      <w:r w:rsidR="00A66A83">
        <w:rPr>
          <w:highlight w:val="yellow"/>
        </w:rPr>
        <w:t>Question80[</w:t>
      </w:r>
      <w:r w:rsidR="00A66A83">
        <w:rPr>
          <w:highlight w:val="yellow"/>
        </w:rPr>
        <w:t>2</w:t>
      </w:r>
      <w:r w:rsidR="00A66A83">
        <w:rPr>
          <w:highlight w:val="yellow"/>
        </w:rPr>
        <w:t>]}</w:t>
      </w:r>
      <w:r>
        <w:t xml:space="preserve"> &gt;50 to 100 €K, </w:t>
      </w:r>
      <w:r w:rsidR="00A66A83">
        <w:t>{</w:t>
      </w:r>
      <w:r w:rsidR="00A66A83">
        <w:rPr>
          <w:highlight w:val="yellow"/>
        </w:rPr>
        <w:t>Question80[</w:t>
      </w:r>
      <w:r w:rsidR="00A66A83">
        <w:rPr>
          <w:highlight w:val="yellow"/>
        </w:rPr>
        <w:t>3</w:t>
      </w:r>
      <w:r w:rsidR="00A66A83">
        <w:rPr>
          <w:highlight w:val="yellow"/>
        </w:rPr>
        <w:t>]}</w:t>
      </w:r>
      <w:r>
        <w:t xml:space="preserve"> &gt;100 to 250 €K, </w:t>
      </w:r>
      <w:r w:rsidR="00A66A83">
        <w:t>{</w:t>
      </w:r>
      <w:r w:rsidR="00A66A83">
        <w:rPr>
          <w:highlight w:val="yellow"/>
        </w:rPr>
        <w:t>Question80[</w:t>
      </w:r>
      <w:r w:rsidR="00A66A83">
        <w:rPr>
          <w:highlight w:val="yellow"/>
        </w:rPr>
        <w:t>4</w:t>
      </w:r>
      <w:r w:rsidR="00A66A83">
        <w:rPr>
          <w:highlight w:val="yellow"/>
        </w:rPr>
        <w:t>]}</w:t>
      </w:r>
      <w:r>
        <w:t xml:space="preserve"> &gt;250 to 500 €K, </w:t>
      </w:r>
      <w:r w:rsidR="00A66A83">
        <w:t>{</w:t>
      </w:r>
      <w:r w:rsidR="00A66A83">
        <w:rPr>
          <w:highlight w:val="yellow"/>
        </w:rPr>
        <w:t>Question80[</w:t>
      </w:r>
      <w:r w:rsidR="00A66A83">
        <w:rPr>
          <w:highlight w:val="yellow"/>
        </w:rPr>
        <w:t>5</w:t>
      </w:r>
      <w:r w:rsidR="00A66A83">
        <w:rPr>
          <w:highlight w:val="yellow"/>
        </w:rPr>
        <w:t>]}</w:t>
      </w:r>
      <w:r>
        <w:t xml:space="preserve"> &gt;500 to 1000 €K, and </w:t>
      </w:r>
      <w:r w:rsidR="00A66A83">
        <w:t>{</w:t>
      </w:r>
      <w:r w:rsidR="00A66A83">
        <w:rPr>
          <w:highlight w:val="yellow"/>
        </w:rPr>
        <w:t>Question80[</w:t>
      </w:r>
      <w:r w:rsidR="00A66A83">
        <w:rPr>
          <w:highlight w:val="yellow"/>
        </w:rPr>
        <w:t>6</w:t>
      </w:r>
      <w:r w:rsidR="00A66A83">
        <w:rPr>
          <w:highlight w:val="yellow"/>
        </w:rPr>
        <w:t>]}</w:t>
      </w:r>
      <w:r>
        <w:t xml:space="preserve"> &gt;1000 €K per 1000 FTE researchers as shown in Figure 94.</w:t>
      </w:r>
    </w:p>
    <w:p w14:paraId="17857793" w14:textId="77777777" w:rsidR="00A02BEE" w:rsidRDefault="00A02BEE">
      <w:pPr>
        <w:pStyle w:val="normal2"/>
        <w:widowControl w:val="0"/>
        <w:spacing w:line="240" w:lineRule="auto"/>
      </w:pPr>
    </w:p>
    <w:p w14:paraId="62387D66" w14:textId="3B918E43" w:rsidR="00A66A83" w:rsidRDefault="00A66A83" w:rsidP="00A66A83">
      <w:pPr>
        <w:pStyle w:val="normal1"/>
        <w:jc w:val="center"/>
        <w:rPr>
          <w:i/>
        </w:rPr>
      </w:pPr>
      <w:r>
        <w:rPr>
          <w:i/>
          <w:highlight w:val="yellow"/>
        </w:rPr>
        <w:t>{%chartImage6</w:t>
      </w:r>
      <w:r>
        <w:rPr>
          <w:i/>
          <w:highlight w:val="yellow"/>
        </w:rPr>
        <w:t>4</w:t>
      </w:r>
      <w:r>
        <w:rPr>
          <w:i/>
          <w:highlight w:val="yellow"/>
        </w:rPr>
        <w:t>}</w:t>
      </w:r>
    </w:p>
    <w:p w14:paraId="6AC24B3E" w14:textId="77777777" w:rsidR="00A02BEE" w:rsidRDefault="00A02BEE">
      <w:pPr>
        <w:pStyle w:val="normal2"/>
        <w:jc w:val="center"/>
      </w:pPr>
    </w:p>
    <w:p w14:paraId="3ACD6742" w14:textId="77777777" w:rsidR="00A02BEE" w:rsidRDefault="00000000">
      <w:pPr>
        <w:pStyle w:val="normal2"/>
        <w:jc w:val="center"/>
      </w:pPr>
      <w:r>
        <w:rPr>
          <w:i/>
          <w:iCs/>
        </w:rPr>
        <w:t>Figure 94: Share of EU Countries with National Investments in Connecting Repositories to EOSC per 1000 FTE Researchers</w:t>
      </w:r>
    </w:p>
    <w:p w14:paraId="74FF31BB" w14:textId="77777777" w:rsidR="00A02BEE" w:rsidRDefault="00A02BEE">
      <w:pPr>
        <w:pStyle w:val="normal2"/>
        <w:widowControl w:val="0"/>
        <w:spacing w:line="240" w:lineRule="auto"/>
      </w:pPr>
    </w:p>
    <w:p w14:paraId="7D23BC34" w14:textId="65BE6114" w:rsidR="00A02BEE" w:rsidRDefault="00000000">
      <w:pPr>
        <w:pStyle w:val="normal2"/>
        <w:widowControl w:val="0"/>
        <w:spacing w:line="240" w:lineRule="auto"/>
      </w:pPr>
      <w:r>
        <w:t xml:space="preserve">The second main practice question on data stewardship in Survey </w:t>
      </w:r>
      <w:r w:rsidR="00A66A83">
        <w:t>{</w:t>
      </w:r>
      <w:r w:rsidR="00A66A83">
        <w:rPr>
          <w:highlight w:val="yellow"/>
        </w:rPr>
        <w:t>Year}</w:t>
      </w:r>
      <w:r>
        <w:t xml:space="preserve"> is </w:t>
      </w:r>
      <w:r>
        <w:rPr>
          <w:i/>
          <w:iCs/>
        </w:rPr>
        <w:t xml:space="preserve">How much did your country financially invest in data stewardship in </w:t>
      </w:r>
      <w:r w:rsidR="00A66A83">
        <w:t>{</w:t>
      </w:r>
      <w:r w:rsidR="00A66A83">
        <w:rPr>
          <w:highlight w:val="yellow"/>
        </w:rPr>
        <w:t>Year}</w:t>
      </w:r>
      <w:r>
        <w:rPr>
          <w:i/>
          <w:iCs/>
        </w:rPr>
        <w:t xml:space="preserve"> in millions of Euros?</w:t>
      </w:r>
      <w:r>
        <w:t xml:space="preserve"> (Q79). </w:t>
      </w:r>
      <w:r w:rsidR="009A0E76">
        <w:t>{</w:t>
      </w:r>
      <w:r w:rsidR="009A0E76">
        <w:rPr>
          <w:highlight w:val="yellow"/>
        </w:rPr>
        <w:t>Question8</w:t>
      </w:r>
      <w:r w:rsidR="009A0E76">
        <w:rPr>
          <w:highlight w:val="yellow"/>
        </w:rPr>
        <w:t>4</w:t>
      </w:r>
      <w:r w:rsidR="009A0E76">
        <w:rPr>
          <w:highlight w:val="yellow"/>
        </w:rPr>
        <w:t>[0]}</w:t>
      </w:r>
      <w:r>
        <w:t xml:space="preserve"> of responding EU countries are not investing or have not stated the amount of investments in data stewardship. </w:t>
      </w:r>
      <w:r w:rsidR="009A0E76">
        <w:t>{</w:t>
      </w:r>
      <w:r w:rsidR="009A0E76">
        <w:rPr>
          <w:highlight w:val="yellow"/>
        </w:rPr>
        <w:t>Question84[</w:t>
      </w:r>
      <w:r w:rsidR="009A0E76">
        <w:rPr>
          <w:highlight w:val="yellow"/>
        </w:rPr>
        <w:t>1</w:t>
      </w:r>
      <w:r w:rsidR="009A0E76">
        <w:rPr>
          <w:highlight w:val="yellow"/>
        </w:rPr>
        <w:t>]}</w:t>
      </w:r>
      <w:r>
        <w:t xml:space="preserve"> of EU countries invested &gt;0 to 50 €K, </w:t>
      </w:r>
      <w:r w:rsidR="009A0E76">
        <w:t>{</w:t>
      </w:r>
      <w:r w:rsidR="009A0E76">
        <w:rPr>
          <w:highlight w:val="yellow"/>
        </w:rPr>
        <w:t>Question84[</w:t>
      </w:r>
      <w:r w:rsidR="009A0E76">
        <w:rPr>
          <w:highlight w:val="yellow"/>
        </w:rPr>
        <w:t>2</w:t>
      </w:r>
      <w:r w:rsidR="009A0E76">
        <w:rPr>
          <w:highlight w:val="yellow"/>
        </w:rPr>
        <w:t>]}</w:t>
      </w:r>
      <w:r>
        <w:t xml:space="preserve"> &gt;50 to 100 €K, </w:t>
      </w:r>
      <w:r w:rsidR="009A0E76">
        <w:t>{</w:t>
      </w:r>
      <w:r w:rsidR="009A0E76">
        <w:rPr>
          <w:highlight w:val="yellow"/>
        </w:rPr>
        <w:t>Question84[</w:t>
      </w:r>
      <w:r w:rsidR="009A0E76">
        <w:rPr>
          <w:highlight w:val="yellow"/>
        </w:rPr>
        <w:t>3</w:t>
      </w:r>
      <w:r w:rsidR="009A0E76">
        <w:rPr>
          <w:highlight w:val="yellow"/>
        </w:rPr>
        <w:t>]}</w:t>
      </w:r>
      <w:r>
        <w:t xml:space="preserve"> &gt;100 to 250 €K, </w:t>
      </w:r>
      <w:r w:rsidR="009A0E76">
        <w:t>{</w:t>
      </w:r>
      <w:r w:rsidR="009A0E76">
        <w:rPr>
          <w:highlight w:val="yellow"/>
        </w:rPr>
        <w:t>Question84[</w:t>
      </w:r>
      <w:r w:rsidR="009A0E76">
        <w:rPr>
          <w:highlight w:val="yellow"/>
        </w:rPr>
        <w:t>4</w:t>
      </w:r>
      <w:r w:rsidR="009A0E76">
        <w:rPr>
          <w:highlight w:val="yellow"/>
        </w:rPr>
        <w:t>]}</w:t>
      </w:r>
      <w:r>
        <w:t xml:space="preserve">&gt;250 to 500 €K, </w:t>
      </w:r>
      <w:r w:rsidR="009A0E76">
        <w:t>{</w:t>
      </w:r>
      <w:r w:rsidR="009A0E76">
        <w:rPr>
          <w:highlight w:val="yellow"/>
        </w:rPr>
        <w:t>Question84[</w:t>
      </w:r>
      <w:r w:rsidR="009A0E76">
        <w:rPr>
          <w:highlight w:val="yellow"/>
        </w:rPr>
        <w:t>5</w:t>
      </w:r>
      <w:r w:rsidR="009A0E76">
        <w:rPr>
          <w:highlight w:val="yellow"/>
        </w:rPr>
        <w:t>]}</w:t>
      </w:r>
      <w:r>
        <w:t xml:space="preserve"> &gt;500 to 1000 €K, and </w:t>
      </w:r>
      <w:r w:rsidR="009A0E76">
        <w:t>{</w:t>
      </w:r>
      <w:r w:rsidR="009A0E76">
        <w:rPr>
          <w:highlight w:val="yellow"/>
        </w:rPr>
        <w:t>Question84[</w:t>
      </w:r>
      <w:r w:rsidR="009A0E76">
        <w:rPr>
          <w:highlight w:val="yellow"/>
        </w:rPr>
        <w:t>6</w:t>
      </w:r>
      <w:r w:rsidR="009A0E76">
        <w:rPr>
          <w:highlight w:val="yellow"/>
        </w:rPr>
        <w:t>]}</w:t>
      </w:r>
      <w:r>
        <w:t xml:space="preserve"> &gt;1000 €K per 1000 FTE researchers as shown in Figure 95.</w:t>
      </w:r>
    </w:p>
    <w:p w14:paraId="5EF81F09" w14:textId="77777777" w:rsidR="00A02BEE" w:rsidRDefault="00A02BEE">
      <w:pPr>
        <w:pStyle w:val="normal2"/>
        <w:widowControl w:val="0"/>
        <w:spacing w:line="240" w:lineRule="auto"/>
      </w:pPr>
    </w:p>
    <w:p w14:paraId="0F4AC33A" w14:textId="517FE37A" w:rsidR="009A0E76" w:rsidRDefault="009A0E76" w:rsidP="009A0E76">
      <w:pPr>
        <w:pStyle w:val="normal1"/>
        <w:jc w:val="center"/>
        <w:rPr>
          <w:i/>
        </w:rPr>
      </w:pPr>
      <w:r>
        <w:rPr>
          <w:i/>
          <w:highlight w:val="yellow"/>
        </w:rPr>
        <w:t>{%chartImage6</w:t>
      </w:r>
      <w:r>
        <w:rPr>
          <w:i/>
          <w:highlight w:val="yellow"/>
        </w:rPr>
        <w:t>5</w:t>
      </w:r>
      <w:r>
        <w:rPr>
          <w:i/>
          <w:highlight w:val="yellow"/>
        </w:rPr>
        <w:t>}</w:t>
      </w:r>
    </w:p>
    <w:p w14:paraId="6BBE1EFF" w14:textId="77777777" w:rsidR="00A02BEE" w:rsidRDefault="00A02BEE">
      <w:pPr>
        <w:pStyle w:val="normal2"/>
        <w:jc w:val="center"/>
      </w:pPr>
    </w:p>
    <w:p w14:paraId="77B80E73" w14:textId="77777777" w:rsidR="00A02BEE" w:rsidRDefault="00000000">
      <w:pPr>
        <w:pStyle w:val="normal2"/>
        <w:jc w:val="center"/>
      </w:pPr>
      <w:r>
        <w:rPr>
          <w:i/>
          <w:iCs/>
        </w:rPr>
        <w:t>Figure 95: Share of EU Countries with National Investments in Data Stewardship per 1000 FTE Researchers</w:t>
      </w:r>
    </w:p>
    <w:p w14:paraId="6B0F4EAE" w14:textId="77777777" w:rsidR="00A02BEE" w:rsidRDefault="00A02BEE">
      <w:pPr>
        <w:pStyle w:val="normal2"/>
        <w:widowControl w:val="0"/>
        <w:spacing w:line="240" w:lineRule="auto"/>
      </w:pPr>
    </w:p>
    <w:p w14:paraId="454A619F" w14:textId="60E02D56" w:rsidR="00A02BEE" w:rsidRDefault="00000000">
      <w:pPr>
        <w:pStyle w:val="normal2"/>
        <w:widowControl w:val="0"/>
        <w:spacing w:line="240" w:lineRule="auto"/>
      </w:pPr>
      <w:r>
        <w:t xml:space="preserve">The second main practice question on long-term data preservation in Survey </w:t>
      </w:r>
      <w:r w:rsidR="009A0E76">
        <w:t>{</w:t>
      </w:r>
      <w:r w:rsidR="009A0E76">
        <w:rPr>
          <w:highlight w:val="yellow"/>
        </w:rPr>
        <w:t>Year}</w:t>
      </w:r>
      <w:r>
        <w:t xml:space="preserve"> is </w:t>
      </w:r>
      <w:r>
        <w:rPr>
          <w:i/>
          <w:iCs/>
        </w:rPr>
        <w:t xml:space="preserve">How much did your country financially invest in long-term data preservation in </w:t>
      </w:r>
      <w:r w:rsidR="009A0E76">
        <w:t>{</w:t>
      </w:r>
      <w:r w:rsidR="009A0E76">
        <w:rPr>
          <w:highlight w:val="yellow"/>
        </w:rPr>
        <w:t>Year}</w:t>
      </w:r>
      <w:r>
        <w:rPr>
          <w:i/>
          <w:iCs/>
        </w:rPr>
        <w:t xml:space="preserve"> in millions of Euros?</w:t>
      </w:r>
      <w:r>
        <w:t xml:space="preserve"> (Q83). </w:t>
      </w:r>
      <w:r w:rsidR="009A0E76">
        <w:t>{</w:t>
      </w:r>
      <w:r w:rsidR="009A0E76">
        <w:rPr>
          <w:highlight w:val="yellow"/>
        </w:rPr>
        <w:t>Question8</w:t>
      </w:r>
      <w:r w:rsidR="009A0E76">
        <w:rPr>
          <w:highlight w:val="yellow"/>
        </w:rPr>
        <w:t>8</w:t>
      </w:r>
      <w:r w:rsidR="009A0E76">
        <w:rPr>
          <w:highlight w:val="yellow"/>
        </w:rPr>
        <w:t>[0]}</w:t>
      </w:r>
      <w:r>
        <w:t xml:space="preserve"> of responding EU countries are not investing or have not stated the amount of investments in long-term data preservation. </w:t>
      </w:r>
      <w:r w:rsidR="009A0E76">
        <w:t>{</w:t>
      </w:r>
      <w:r w:rsidR="009A0E76">
        <w:rPr>
          <w:highlight w:val="yellow"/>
        </w:rPr>
        <w:t>Question88[</w:t>
      </w:r>
      <w:r w:rsidR="009A0E76">
        <w:rPr>
          <w:highlight w:val="yellow"/>
        </w:rPr>
        <w:t>1</w:t>
      </w:r>
      <w:r w:rsidR="009A0E76">
        <w:rPr>
          <w:highlight w:val="yellow"/>
        </w:rPr>
        <w:t>]}</w:t>
      </w:r>
      <w:r>
        <w:t xml:space="preserve"> of EU countries invested &gt;0 to 50 €K, </w:t>
      </w:r>
      <w:r w:rsidR="009A0E76">
        <w:t>{</w:t>
      </w:r>
      <w:r w:rsidR="009A0E76">
        <w:rPr>
          <w:highlight w:val="yellow"/>
        </w:rPr>
        <w:t>Question88[</w:t>
      </w:r>
      <w:r w:rsidR="009A0E76">
        <w:rPr>
          <w:highlight w:val="yellow"/>
        </w:rPr>
        <w:t>2</w:t>
      </w:r>
      <w:r w:rsidR="009A0E76">
        <w:rPr>
          <w:highlight w:val="yellow"/>
        </w:rPr>
        <w:t>]}</w:t>
      </w:r>
      <w:r>
        <w:t xml:space="preserve"> &gt;50 to 100 €K, </w:t>
      </w:r>
      <w:r w:rsidR="009A0E76">
        <w:t>{</w:t>
      </w:r>
      <w:r w:rsidR="009A0E76">
        <w:rPr>
          <w:highlight w:val="yellow"/>
        </w:rPr>
        <w:t>Question88[</w:t>
      </w:r>
      <w:r w:rsidR="009A0E76">
        <w:rPr>
          <w:highlight w:val="yellow"/>
        </w:rPr>
        <w:t>3</w:t>
      </w:r>
      <w:r w:rsidR="009A0E76">
        <w:rPr>
          <w:highlight w:val="yellow"/>
        </w:rPr>
        <w:t>]}</w:t>
      </w:r>
      <w:r>
        <w:t xml:space="preserve"> &gt;100 to 250 €K, </w:t>
      </w:r>
      <w:r w:rsidR="009A0E76">
        <w:t>{</w:t>
      </w:r>
      <w:r w:rsidR="009A0E76">
        <w:rPr>
          <w:highlight w:val="yellow"/>
        </w:rPr>
        <w:t>Question88[</w:t>
      </w:r>
      <w:r w:rsidR="0048235E">
        <w:rPr>
          <w:highlight w:val="yellow"/>
        </w:rPr>
        <w:t>4</w:t>
      </w:r>
      <w:r w:rsidR="009A0E76">
        <w:rPr>
          <w:highlight w:val="yellow"/>
        </w:rPr>
        <w:t>]}</w:t>
      </w:r>
      <w:r>
        <w:t xml:space="preserve"> &gt;250 to 500 €K, </w:t>
      </w:r>
      <w:r w:rsidR="009A0E76">
        <w:t>{</w:t>
      </w:r>
      <w:r w:rsidR="009A0E76">
        <w:rPr>
          <w:highlight w:val="yellow"/>
        </w:rPr>
        <w:t>Question88[</w:t>
      </w:r>
      <w:r w:rsidR="0048235E">
        <w:rPr>
          <w:highlight w:val="yellow"/>
        </w:rPr>
        <w:t>5</w:t>
      </w:r>
      <w:r w:rsidR="009A0E76">
        <w:rPr>
          <w:highlight w:val="yellow"/>
        </w:rPr>
        <w:t>]}</w:t>
      </w:r>
      <w:r>
        <w:t xml:space="preserve"> &gt;500 to 1000 €K, and </w:t>
      </w:r>
      <w:r w:rsidR="009A0E76">
        <w:t>{</w:t>
      </w:r>
      <w:r w:rsidR="009A0E76">
        <w:rPr>
          <w:highlight w:val="yellow"/>
        </w:rPr>
        <w:t>Question88[</w:t>
      </w:r>
      <w:r w:rsidR="0048235E">
        <w:rPr>
          <w:highlight w:val="yellow"/>
        </w:rPr>
        <w:t>6</w:t>
      </w:r>
      <w:r w:rsidR="009A0E76">
        <w:rPr>
          <w:highlight w:val="yellow"/>
        </w:rPr>
        <w:t>]}</w:t>
      </w:r>
      <w:r>
        <w:t xml:space="preserve"> &gt;1000 €K per 1000 FTE researchers as shown in Figure 96.</w:t>
      </w:r>
    </w:p>
    <w:p w14:paraId="518FE6B4" w14:textId="77777777" w:rsidR="00A02BEE" w:rsidRDefault="00A02BEE">
      <w:pPr>
        <w:pStyle w:val="normal2"/>
        <w:widowControl w:val="0"/>
        <w:spacing w:line="240" w:lineRule="auto"/>
      </w:pPr>
    </w:p>
    <w:p w14:paraId="15CDA7C8" w14:textId="5E5E5CAC" w:rsidR="0048235E" w:rsidRDefault="0048235E" w:rsidP="0048235E">
      <w:pPr>
        <w:pStyle w:val="normal1"/>
        <w:jc w:val="center"/>
        <w:rPr>
          <w:i/>
        </w:rPr>
      </w:pPr>
      <w:r>
        <w:rPr>
          <w:i/>
          <w:highlight w:val="yellow"/>
        </w:rPr>
        <w:t>{%chartImage6</w:t>
      </w:r>
      <w:r>
        <w:rPr>
          <w:i/>
          <w:highlight w:val="yellow"/>
        </w:rPr>
        <w:t>6</w:t>
      </w:r>
      <w:r>
        <w:rPr>
          <w:i/>
          <w:highlight w:val="yellow"/>
        </w:rPr>
        <w:t>}</w:t>
      </w:r>
    </w:p>
    <w:p w14:paraId="449FEF79" w14:textId="77777777" w:rsidR="00A02BEE" w:rsidRDefault="00A02BEE">
      <w:pPr>
        <w:pStyle w:val="normal2"/>
        <w:jc w:val="center"/>
      </w:pPr>
    </w:p>
    <w:p w14:paraId="46B2D610" w14:textId="77777777" w:rsidR="00A02BEE" w:rsidRDefault="00000000">
      <w:pPr>
        <w:pStyle w:val="normal2"/>
        <w:jc w:val="center"/>
      </w:pPr>
      <w:r>
        <w:rPr>
          <w:i/>
          <w:iCs/>
        </w:rPr>
        <w:t>Figure 96: Share of EU Countries with National Investments in Long-term Data Preservation per 1000 FTE Researchers</w:t>
      </w:r>
    </w:p>
    <w:p w14:paraId="55CB0D3C" w14:textId="77777777" w:rsidR="00A02BEE" w:rsidRDefault="00A02BEE">
      <w:pPr>
        <w:pStyle w:val="normal2"/>
        <w:widowControl w:val="0"/>
        <w:spacing w:line="240" w:lineRule="auto"/>
      </w:pPr>
    </w:p>
    <w:p w14:paraId="69C7A670" w14:textId="77777777" w:rsidR="00A02BEE" w:rsidRDefault="00000000">
      <w:pPr>
        <w:pStyle w:val="normal2"/>
        <w:widowControl w:val="0"/>
        <w:numPr>
          <w:ilvl w:val="1"/>
          <w:numId w:val="1"/>
        </w:numPr>
        <w:spacing w:line="240" w:lineRule="auto"/>
      </w:pPr>
      <w:r>
        <w:t>Impact</w:t>
      </w:r>
    </w:p>
    <w:p w14:paraId="2B490941" w14:textId="77777777" w:rsidR="00A02BEE" w:rsidRDefault="00A02BEE">
      <w:pPr>
        <w:pStyle w:val="normal2"/>
        <w:widowControl w:val="0"/>
        <w:spacing w:line="240" w:lineRule="auto"/>
      </w:pPr>
    </w:p>
    <w:p w14:paraId="2BF4D20A" w14:textId="77777777" w:rsidR="00A02BEE" w:rsidRDefault="00000000">
      <w:pPr>
        <w:pStyle w:val="normal2"/>
        <w:widowControl w:val="0"/>
        <w:numPr>
          <w:ilvl w:val="2"/>
          <w:numId w:val="1"/>
        </w:numPr>
        <w:spacing w:line="240" w:lineRule="auto"/>
      </w:pPr>
      <w:r>
        <w:t>Yearly Trends in Policies on Infrastructure</w:t>
      </w:r>
    </w:p>
    <w:p w14:paraId="6A2A91C9" w14:textId="77777777" w:rsidR="00A02BEE" w:rsidRDefault="00A02BEE">
      <w:pPr>
        <w:pStyle w:val="normal2"/>
        <w:widowControl w:val="0"/>
        <w:spacing w:line="240" w:lineRule="auto"/>
      </w:pPr>
    </w:p>
    <w:p w14:paraId="7E27C925" w14:textId="5EB52FD0" w:rsidR="00A02BEE" w:rsidRDefault="00000000">
      <w:pPr>
        <w:pStyle w:val="normal2"/>
        <w:widowControl w:val="0"/>
        <w:spacing w:line="240" w:lineRule="auto"/>
      </w:pPr>
      <w:r>
        <w:t xml:space="preserve">There is </w:t>
      </w:r>
      <w:r w:rsidR="00AC4F75">
        <w:t>{</w:t>
      </w:r>
      <w:r w:rsidR="00AC4F75">
        <w:rPr>
          <w:highlight w:val="yellow"/>
        </w:rPr>
        <w:t>Question</w:t>
      </w:r>
      <w:r w:rsidR="00AC4F75">
        <w:rPr>
          <w:highlight w:val="yellow"/>
        </w:rPr>
        <w:t>30</w:t>
      </w:r>
      <w:r w:rsidR="00AC4F75">
        <w:rPr>
          <w:highlight w:val="yellow"/>
        </w:rPr>
        <w:t>[0]}</w:t>
      </w:r>
      <w:r>
        <w:t xml:space="preserve"> in national policies on connecting repositories to EOSC in EU countries in </w:t>
      </w:r>
      <w:r w:rsidR="00AC4F75">
        <w:t>{</w:t>
      </w:r>
      <w:r w:rsidR="00AC4F75">
        <w:rPr>
          <w:highlight w:val="yellow"/>
        </w:rPr>
        <w:t>Year}</w:t>
      </w:r>
      <w:r>
        <w:t xml:space="preserve"> from the previous year and </w:t>
      </w:r>
      <w:r w:rsidR="00AC4F75">
        <w:t>{</w:t>
      </w:r>
      <w:r w:rsidR="00AC4F75">
        <w:rPr>
          <w:highlight w:val="yellow"/>
        </w:rPr>
        <w:t>Question30[</w:t>
      </w:r>
      <w:r w:rsidR="00AC4F75">
        <w:rPr>
          <w:highlight w:val="yellow"/>
        </w:rPr>
        <w:t>1</w:t>
      </w:r>
      <w:r w:rsidR="00AC4F75">
        <w:rPr>
          <w:highlight w:val="yellow"/>
        </w:rPr>
        <w:t>]}</w:t>
      </w:r>
      <w:r>
        <w:t xml:space="preserve"> since 2022 whereby there is </w:t>
      </w:r>
      <w:r w:rsidR="00AC4F75">
        <w:t>{</w:t>
      </w:r>
      <w:r w:rsidR="00AC4F75">
        <w:rPr>
          <w:highlight w:val="yellow"/>
        </w:rPr>
        <w:t>Question30[</w:t>
      </w:r>
      <w:r w:rsidR="00AC4F75">
        <w:rPr>
          <w:highlight w:val="yellow"/>
        </w:rPr>
        <w:t>2</w:t>
      </w:r>
      <w:r w:rsidR="00AC4F75">
        <w:rPr>
          <w:highlight w:val="yellow"/>
        </w:rPr>
        <w:t>]}</w:t>
      </w:r>
      <w:r>
        <w:t xml:space="preserve"> in mandatory policies in </w:t>
      </w:r>
      <w:r w:rsidR="00AC4F75">
        <w:t>{</w:t>
      </w:r>
      <w:r w:rsidR="00AC4F75">
        <w:rPr>
          <w:highlight w:val="yellow"/>
        </w:rPr>
        <w:t>Year}</w:t>
      </w:r>
      <w:r>
        <w:t xml:space="preserve"> from the previous year and </w:t>
      </w:r>
      <w:r w:rsidR="00AC4F75">
        <w:t>{</w:t>
      </w:r>
      <w:r w:rsidR="00AC4F75">
        <w:rPr>
          <w:highlight w:val="yellow"/>
        </w:rPr>
        <w:t>Question30[</w:t>
      </w:r>
      <w:r w:rsidR="00AC4F75">
        <w:rPr>
          <w:highlight w:val="yellow"/>
        </w:rPr>
        <w:t>3</w:t>
      </w:r>
      <w:r w:rsidR="00AC4F75">
        <w:rPr>
          <w:highlight w:val="yellow"/>
        </w:rPr>
        <w:t>]}</w:t>
      </w:r>
      <w:r>
        <w:t xml:space="preserve"> since 2022 as shown in Figure 97.</w:t>
      </w:r>
    </w:p>
    <w:p w14:paraId="575C9DAE" w14:textId="77777777" w:rsidR="00A02BEE" w:rsidRDefault="00A02BEE">
      <w:pPr>
        <w:pStyle w:val="normal2"/>
        <w:widowControl w:val="0"/>
        <w:spacing w:line="240" w:lineRule="auto"/>
      </w:pPr>
    </w:p>
    <w:p w14:paraId="352FC8C7" w14:textId="1132236C" w:rsidR="00AC4F75" w:rsidRDefault="00AC4F75" w:rsidP="00AC4F75">
      <w:pPr>
        <w:pStyle w:val="normal1"/>
        <w:jc w:val="center"/>
        <w:rPr>
          <w:i/>
        </w:rPr>
      </w:pPr>
      <w:r>
        <w:rPr>
          <w:i/>
          <w:highlight w:val="yellow"/>
        </w:rPr>
        <w:t>{%chartImage6</w:t>
      </w:r>
      <w:r>
        <w:rPr>
          <w:i/>
          <w:highlight w:val="yellow"/>
        </w:rPr>
        <w:t>7</w:t>
      </w:r>
      <w:r>
        <w:rPr>
          <w:i/>
          <w:highlight w:val="yellow"/>
        </w:rPr>
        <w:t>}</w:t>
      </w:r>
    </w:p>
    <w:p w14:paraId="5C45C845" w14:textId="77777777" w:rsidR="00A02BEE" w:rsidRDefault="00A02BEE">
      <w:pPr>
        <w:pStyle w:val="normal2"/>
        <w:jc w:val="center"/>
      </w:pPr>
    </w:p>
    <w:p w14:paraId="7C20E3FE" w14:textId="77777777" w:rsidR="00A02BEE" w:rsidRDefault="00000000">
      <w:pPr>
        <w:pStyle w:val="normal2"/>
        <w:jc w:val="center"/>
      </w:pPr>
      <w:r>
        <w:rPr>
          <w:i/>
          <w:iCs/>
        </w:rPr>
        <w:t>Figure 97: Trend in EU Countries with a National Policy on Connecting Repositories to EOSC</w:t>
      </w:r>
    </w:p>
    <w:p w14:paraId="14D77AD1" w14:textId="77777777" w:rsidR="00A02BEE" w:rsidRDefault="00A02BEE">
      <w:pPr>
        <w:pStyle w:val="normal2"/>
        <w:widowControl w:val="0"/>
        <w:spacing w:line="240" w:lineRule="auto"/>
      </w:pPr>
    </w:p>
    <w:p w14:paraId="298F5B00" w14:textId="613A949A" w:rsidR="00A02BEE" w:rsidRDefault="00000000">
      <w:pPr>
        <w:pStyle w:val="normal2"/>
        <w:widowControl w:val="0"/>
        <w:spacing w:line="240" w:lineRule="auto"/>
      </w:pPr>
      <w:r>
        <w:t xml:space="preserve">There is </w:t>
      </w:r>
      <w:r w:rsidR="00AC4F75">
        <w:t>{</w:t>
      </w:r>
      <w:r w:rsidR="00AC4F75">
        <w:rPr>
          <w:highlight w:val="yellow"/>
        </w:rPr>
        <w:t>Question3</w:t>
      </w:r>
      <w:r w:rsidR="00AC4F75">
        <w:rPr>
          <w:highlight w:val="yellow"/>
        </w:rPr>
        <w:t>4</w:t>
      </w:r>
      <w:r w:rsidR="00AC4F75">
        <w:rPr>
          <w:highlight w:val="yellow"/>
        </w:rPr>
        <w:t>[0]}</w:t>
      </w:r>
      <w:r>
        <w:t xml:space="preserve"> in national policies on data stewardship in EU countries in </w:t>
      </w:r>
      <w:r w:rsidR="00AC4F75">
        <w:t>{</w:t>
      </w:r>
      <w:r w:rsidR="00AC4F75">
        <w:rPr>
          <w:highlight w:val="yellow"/>
        </w:rPr>
        <w:t>Year}</w:t>
      </w:r>
      <w:r>
        <w:t xml:space="preserve"> from the previous year and </w:t>
      </w:r>
      <w:r w:rsidR="00AC4F75">
        <w:t>{</w:t>
      </w:r>
      <w:r w:rsidR="00AC4F75">
        <w:rPr>
          <w:highlight w:val="yellow"/>
        </w:rPr>
        <w:t>Question34[</w:t>
      </w:r>
      <w:r w:rsidR="00AC4F75">
        <w:rPr>
          <w:highlight w:val="yellow"/>
        </w:rPr>
        <w:t>1</w:t>
      </w:r>
      <w:r w:rsidR="00AC4F75">
        <w:rPr>
          <w:highlight w:val="yellow"/>
        </w:rPr>
        <w:t>]}</w:t>
      </w:r>
      <w:r>
        <w:t xml:space="preserve"> since 2022 whereby there is </w:t>
      </w:r>
      <w:r w:rsidR="00AC4F75">
        <w:t>{</w:t>
      </w:r>
      <w:r w:rsidR="00AC4F75">
        <w:rPr>
          <w:highlight w:val="yellow"/>
        </w:rPr>
        <w:t>Question34[</w:t>
      </w:r>
      <w:r w:rsidR="00AC4F75">
        <w:rPr>
          <w:highlight w:val="yellow"/>
        </w:rPr>
        <w:t>2</w:t>
      </w:r>
      <w:r w:rsidR="00AC4F75">
        <w:rPr>
          <w:highlight w:val="yellow"/>
        </w:rPr>
        <w:t>]}</w:t>
      </w:r>
      <w:r>
        <w:t xml:space="preserve"> in mandatory policies in </w:t>
      </w:r>
      <w:r w:rsidR="00AC4F75">
        <w:t>{</w:t>
      </w:r>
      <w:r w:rsidR="00AC4F75">
        <w:rPr>
          <w:highlight w:val="yellow"/>
        </w:rPr>
        <w:t>Year}</w:t>
      </w:r>
      <w:r>
        <w:t xml:space="preserve"> from the previous year and </w:t>
      </w:r>
      <w:r w:rsidR="00AC4F75">
        <w:t>{</w:t>
      </w:r>
      <w:r w:rsidR="00AC4F75">
        <w:rPr>
          <w:highlight w:val="yellow"/>
        </w:rPr>
        <w:t>Question34[</w:t>
      </w:r>
      <w:r w:rsidR="00AC4F75">
        <w:rPr>
          <w:highlight w:val="yellow"/>
        </w:rPr>
        <w:t>3</w:t>
      </w:r>
      <w:r w:rsidR="00AC4F75">
        <w:rPr>
          <w:highlight w:val="yellow"/>
        </w:rPr>
        <w:t>]}</w:t>
      </w:r>
      <w:r>
        <w:t xml:space="preserve"> since 2022 as shown in Figure 98.</w:t>
      </w:r>
    </w:p>
    <w:p w14:paraId="7BA2D5E1" w14:textId="77777777" w:rsidR="00A02BEE" w:rsidRDefault="00A02BEE">
      <w:pPr>
        <w:pStyle w:val="normal2"/>
        <w:widowControl w:val="0"/>
        <w:spacing w:line="240" w:lineRule="auto"/>
      </w:pPr>
    </w:p>
    <w:p w14:paraId="40E6E945" w14:textId="290B4298" w:rsidR="00AC4F75" w:rsidRDefault="00AC4F75" w:rsidP="00AC4F75">
      <w:pPr>
        <w:pStyle w:val="normal1"/>
        <w:jc w:val="center"/>
        <w:rPr>
          <w:i/>
        </w:rPr>
      </w:pPr>
      <w:r>
        <w:rPr>
          <w:i/>
          <w:highlight w:val="yellow"/>
        </w:rPr>
        <w:t>{%chartImage6</w:t>
      </w:r>
      <w:r>
        <w:rPr>
          <w:i/>
          <w:highlight w:val="yellow"/>
        </w:rPr>
        <w:t>8</w:t>
      </w:r>
      <w:r>
        <w:rPr>
          <w:i/>
          <w:highlight w:val="yellow"/>
        </w:rPr>
        <w:t>}</w:t>
      </w:r>
    </w:p>
    <w:p w14:paraId="1E76726C" w14:textId="77777777" w:rsidR="00A02BEE" w:rsidRDefault="00A02BEE">
      <w:pPr>
        <w:pStyle w:val="normal2"/>
        <w:jc w:val="center"/>
      </w:pPr>
    </w:p>
    <w:p w14:paraId="41105C5F" w14:textId="77777777" w:rsidR="00A02BEE" w:rsidRDefault="00000000">
      <w:pPr>
        <w:pStyle w:val="normal2"/>
        <w:jc w:val="center"/>
      </w:pPr>
      <w:r>
        <w:rPr>
          <w:i/>
          <w:iCs/>
        </w:rPr>
        <w:t>Figure 98: Trend in EU Countries with a National Policy on Data Stewardship</w:t>
      </w:r>
    </w:p>
    <w:p w14:paraId="2BB478C3" w14:textId="77777777" w:rsidR="00A02BEE" w:rsidRDefault="00A02BEE">
      <w:pPr>
        <w:pStyle w:val="normal2"/>
        <w:widowControl w:val="0"/>
        <w:spacing w:line="240" w:lineRule="auto"/>
      </w:pPr>
    </w:p>
    <w:p w14:paraId="458998EC" w14:textId="632D1F55" w:rsidR="00A02BEE" w:rsidRDefault="00000000">
      <w:pPr>
        <w:pStyle w:val="normal2"/>
        <w:widowControl w:val="0"/>
        <w:spacing w:line="240" w:lineRule="auto"/>
      </w:pPr>
      <w:r>
        <w:t xml:space="preserve">There is </w:t>
      </w:r>
      <w:r w:rsidR="005F3230">
        <w:t>{</w:t>
      </w:r>
      <w:r w:rsidR="005F3230">
        <w:rPr>
          <w:highlight w:val="yellow"/>
        </w:rPr>
        <w:t>Question3</w:t>
      </w:r>
      <w:r w:rsidR="005F3230">
        <w:rPr>
          <w:highlight w:val="yellow"/>
        </w:rPr>
        <w:t>8</w:t>
      </w:r>
      <w:r w:rsidR="005F3230">
        <w:rPr>
          <w:highlight w:val="yellow"/>
        </w:rPr>
        <w:t>[0]}</w:t>
      </w:r>
      <w:r>
        <w:t xml:space="preserve"> in national policies on long-term data preservation in EU countries in </w:t>
      </w:r>
      <w:r w:rsidR="005F3230">
        <w:t>{</w:t>
      </w:r>
      <w:r w:rsidR="005F3230">
        <w:rPr>
          <w:highlight w:val="yellow"/>
        </w:rPr>
        <w:t>Year}</w:t>
      </w:r>
      <w:r>
        <w:t xml:space="preserve"> from the previous year and </w:t>
      </w:r>
      <w:r w:rsidR="005F3230">
        <w:t>{</w:t>
      </w:r>
      <w:r w:rsidR="005F3230">
        <w:rPr>
          <w:highlight w:val="yellow"/>
        </w:rPr>
        <w:t>Question38[</w:t>
      </w:r>
      <w:r w:rsidR="005F3230">
        <w:rPr>
          <w:highlight w:val="yellow"/>
        </w:rPr>
        <w:t>1</w:t>
      </w:r>
      <w:r w:rsidR="005F3230">
        <w:rPr>
          <w:highlight w:val="yellow"/>
        </w:rPr>
        <w:t>]}</w:t>
      </w:r>
      <w:r>
        <w:t xml:space="preserve"> since 2022 whereby there is </w:t>
      </w:r>
      <w:r w:rsidR="005F3230">
        <w:t>{</w:t>
      </w:r>
      <w:r w:rsidR="005F3230">
        <w:rPr>
          <w:highlight w:val="yellow"/>
        </w:rPr>
        <w:t>Question38[</w:t>
      </w:r>
      <w:r w:rsidR="005F3230">
        <w:rPr>
          <w:highlight w:val="yellow"/>
        </w:rPr>
        <w:t>2</w:t>
      </w:r>
      <w:r w:rsidR="005F3230">
        <w:rPr>
          <w:highlight w:val="yellow"/>
        </w:rPr>
        <w:t>]}</w:t>
      </w:r>
      <w:r>
        <w:t xml:space="preserve"> in mandatory policies in </w:t>
      </w:r>
      <w:r w:rsidR="005F3230">
        <w:t>{</w:t>
      </w:r>
      <w:r w:rsidR="005F3230">
        <w:rPr>
          <w:highlight w:val="yellow"/>
        </w:rPr>
        <w:t>Year}</w:t>
      </w:r>
      <w:r>
        <w:t xml:space="preserve"> from the previous year and </w:t>
      </w:r>
      <w:r w:rsidR="005F3230">
        <w:t>{</w:t>
      </w:r>
      <w:r w:rsidR="005F3230">
        <w:rPr>
          <w:highlight w:val="yellow"/>
        </w:rPr>
        <w:t>Question38[</w:t>
      </w:r>
      <w:r w:rsidR="005F3230">
        <w:rPr>
          <w:highlight w:val="yellow"/>
        </w:rPr>
        <w:t>3</w:t>
      </w:r>
      <w:r w:rsidR="005F3230">
        <w:rPr>
          <w:highlight w:val="yellow"/>
        </w:rPr>
        <w:t>]}</w:t>
      </w:r>
      <w:r>
        <w:t xml:space="preserve"> since 2022 as shown in Figure 99.</w:t>
      </w:r>
    </w:p>
    <w:p w14:paraId="4ABC6588" w14:textId="77777777" w:rsidR="00A02BEE" w:rsidRDefault="00A02BEE">
      <w:pPr>
        <w:pStyle w:val="normal2"/>
        <w:widowControl w:val="0"/>
        <w:spacing w:line="240" w:lineRule="auto"/>
      </w:pPr>
    </w:p>
    <w:p w14:paraId="4F480289" w14:textId="5040F1C4" w:rsidR="005F3230" w:rsidRDefault="005F3230" w:rsidP="005F3230">
      <w:pPr>
        <w:pStyle w:val="normal1"/>
        <w:jc w:val="center"/>
        <w:rPr>
          <w:i/>
        </w:rPr>
      </w:pPr>
      <w:r>
        <w:rPr>
          <w:i/>
          <w:highlight w:val="yellow"/>
        </w:rPr>
        <w:t>{%chartImage6</w:t>
      </w:r>
      <w:r>
        <w:rPr>
          <w:i/>
          <w:highlight w:val="yellow"/>
        </w:rPr>
        <w:t>9</w:t>
      </w:r>
      <w:r>
        <w:rPr>
          <w:i/>
          <w:highlight w:val="yellow"/>
        </w:rPr>
        <w:t>}</w:t>
      </w:r>
    </w:p>
    <w:p w14:paraId="06F940F2" w14:textId="77777777" w:rsidR="00A02BEE" w:rsidRDefault="00A02BEE">
      <w:pPr>
        <w:pStyle w:val="normal2"/>
        <w:jc w:val="center"/>
      </w:pPr>
    </w:p>
    <w:p w14:paraId="233D464D" w14:textId="77777777" w:rsidR="00A02BEE" w:rsidRDefault="00000000">
      <w:pPr>
        <w:pStyle w:val="normal2"/>
        <w:jc w:val="center"/>
      </w:pPr>
      <w:r>
        <w:rPr>
          <w:i/>
          <w:iCs/>
        </w:rPr>
        <w:t>Figure 99: Trend in EU Countries with a National Policy on Long-term Data Preservation</w:t>
      </w:r>
    </w:p>
    <w:p w14:paraId="00BECF45" w14:textId="77777777" w:rsidR="00A02BEE" w:rsidRDefault="00A02BEE">
      <w:pPr>
        <w:pStyle w:val="normal2"/>
        <w:widowControl w:val="0"/>
        <w:spacing w:line="240" w:lineRule="auto"/>
      </w:pPr>
    </w:p>
    <w:p w14:paraId="33222EA2" w14:textId="2F084C42" w:rsidR="00A02BEE" w:rsidRDefault="00000000">
      <w:pPr>
        <w:pStyle w:val="normal2"/>
        <w:widowControl w:val="0"/>
        <w:spacing w:line="240" w:lineRule="auto"/>
      </w:pPr>
      <w:r>
        <w:t xml:space="preserve">There is furthermore </w:t>
      </w:r>
      <w:r w:rsidR="009E660C">
        <w:t>{</w:t>
      </w:r>
      <w:r w:rsidR="009E660C">
        <w:rPr>
          <w:highlight w:val="yellow"/>
        </w:rPr>
        <w:t>Question3</w:t>
      </w:r>
      <w:r w:rsidR="009E660C">
        <w:rPr>
          <w:highlight w:val="yellow"/>
        </w:rPr>
        <w:t>1</w:t>
      </w:r>
      <w:r w:rsidR="009E660C">
        <w:rPr>
          <w:highlight w:val="yellow"/>
        </w:rPr>
        <w:t>[0]}</w:t>
      </w:r>
      <w:r>
        <w:t xml:space="preserve"> in financial strategies on connecting repositories to EOSC in </w:t>
      </w:r>
      <w:r w:rsidR="005F3230">
        <w:t>{</w:t>
      </w:r>
      <w:r w:rsidR="005F3230">
        <w:rPr>
          <w:highlight w:val="yellow"/>
        </w:rPr>
        <w:t>Year}</w:t>
      </w:r>
      <w:r>
        <w:t xml:space="preserve"> from the previous year and </w:t>
      </w:r>
      <w:r w:rsidR="009E660C">
        <w:t>{</w:t>
      </w:r>
      <w:r w:rsidR="009E660C">
        <w:rPr>
          <w:highlight w:val="yellow"/>
        </w:rPr>
        <w:t>Question31[</w:t>
      </w:r>
      <w:r w:rsidR="009E660C">
        <w:rPr>
          <w:highlight w:val="yellow"/>
        </w:rPr>
        <w:t>1</w:t>
      </w:r>
      <w:r w:rsidR="009E660C">
        <w:rPr>
          <w:highlight w:val="yellow"/>
        </w:rPr>
        <w:t>]}</w:t>
      </w:r>
      <w:r>
        <w:t xml:space="preserve"> since 2022 as shown in Figure 100.</w:t>
      </w:r>
    </w:p>
    <w:p w14:paraId="4163C8E8" w14:textId="77777777" w:rsidR="00A02BEE" w:rsidRDefault="00A02BEE">
      <w:pPr>
        <w:pStyle w:val="normal2"/>
        <w:widowControl w:val="0"/>
        <w:spacing w:line="240" w:lineRule="auto"/>
      </w:pPr>
    </w:p>
    <w:p w14:paraId="6DFF7FAF" w14:textId="7B510A8C" w:rsidR="009E660C" w:rsidRDefault="009E660C" w:rsidP="009E660C">
      <w:pPr>
        <w:pStyle w:val="normal1"/>
        <w:jc w:val="center"/>
        <w:rPr>
          <w:i/>
        </w:rPr>
      </w:pPr>
      <w:r>
        <w:rPr>
          <w:i/>
          <w:highlight w:val="yellow"/>
        </w:rPr>
        <w:t>{%chartImage</w:t>
      </w:r>
      <w:r>
        <w:rPr>
          <w:i/>
          <w:highlight w:val="yellow"/>
        </w:rPr>
        <w:t>70</w:t>
      </w:r>
      <w:r>
        <w:rPr>
          <w:i/>
          <w:highlight w:val="yellow"/>
        </w:rPr>
        <w:t>}</w:t>
      </w:r>
    </w:p>
    <w:p w14:paraId="44E4EB13" w14:textId="77777777" w:rsidR="00A02BEE" w:rsidRDefault="00A02BEE">
      <w:pPr>
        <w:pStyle w:val="normal2"/>
        <w:jc w:val="center"/>
      </w:pPr>
    </w:p>
    <w:p w14:paraId="1D1B1E08" w14:textId="77777777" w:rsidR="00A02BEE" w:rsidRDefault="00000000">
      <w:pPr>
        <w:pStyle w:val="normal2"/>
        <w:jc w:val="center"/>
      </w:pPr>
      <w:r>
        <w:rPr>
          <w:i/>
          <w:iCs/>
        </w:rPr>
        <w:t>Figure 100: Trend in EU Countries with a Financial Strategy on Connecting Repositories to EOSC</w:t>
      </w:r>
    </w:p>
    <w:p w14:paraId="345BE27D" w14:textId="77777777" w:rsidR="00A02BEE" w:rsidRDefault="00A02BEE">
      <w:pPr>
        <w:pStyle w:val="normal2"/>
        <w:widowControl w:val="0"/>
        <w:spacing w:line="240" w:lineRule="auto"/>
      </w:pPr>
    </w:p>
    <w:p w14:paraId="440C971F" w14:textId="44E2E4C0" w:rsidR="00A02BEE" w:rsidRDefault="00000000">
      <w:pPr>
        <w:pStyle w:val="normal2"/>
        <w:widowControl w:val="0"/>
        <w:spacing w:line="240" w:lineRule="auto"/>
      </w:pPr>
      <w:r>
        <w:t xml:space="preserve">There is </w:t>
      </w:r>
      <w:r w:rsidR="00EE6843">
        <w:t>{</w:t>
      </w:r>
      <w:r w:rsidR="00EE6843">
        <w:rPr>
          <w:highlight w:val="yellow"/>
        </w:rPr>
        <w:t>Question3</w:t>
      </w:r>
      <w:r w:rsidR="00EE6843">
        <w:rPr>
          <w:highlight w:val="yellow"/>
        </w:rPr>
        <w:t>5</w:t>
      </w:r>
      <w:r w:rsidR="00EE6843">
        <w:rPr>
          <w:highlight w:val="yellow"/>
        </w:rPr>
        <w:t>[0]}</w:t>
      </w:r>
      <w:r w:rsidR="00EE6843">
        <w:t xml:space="preserve"> </w:t>
      </w:r>
      <w:r>
        <w:t xml:space="preserve">in financial strategies on data stewardship in </w:t>
      </w:r>
      <w:r w:rsidR="00EE6843">
        <w:t>{</w:t>
      </w:r>
      <w:r w:rsidR="00EE6843">
        <w:rPr>
          <w:highlight w:val="yellow"/>
        </w:rPr>
        <w:t>Year}</w:t>
      </w:r>
      <w:r>
        <w:t xml:space="preserve"> from the previous year and </w:t>
      </w:r>
      <w:r w:rsidR="00EE6843">
        <w:t>{</w:t>
      </w:r>
      <w:r w:rsidR="00EE6843">
        <w:rPr>
          <w:highlight w:val="yellow"/>
        </w:rPr>
        <w:t>Question3</w:t>
      </w:r>
      <w:r w:rsidR="00EE6843">
        <w:rPr>
          <w:highlight w:val="yellow"/>
        </w:rPr>
        <w:t>5</w:t>
      </w:r>
      <w:r w:rsidR="00EE6843">
        <w:rPr>
          <w:highlight w:val="yellow"/>
        </w:rPr>
        <w:t>[</w:t>
      </w:r>
      <w:r w:rsidR="00EE6843">
        <w:rPr>
          <w:highlight w:val="yellow"/>
        </w:rPr>
        <w:t>1</w:t>
      </w:r>
      <w:r w:rsidR="00EE6843">
        <w:rPr>
          <w:highlight w:val="yellow"/>
        </w:rPr>
        <w:t>]}</w:t>
      </w:r>
      <w:r w:rsidR="00EE6843">
        <w:t xml:space="preserve"> </w:t>
      </w:r>
      <w:r>
        <w:t>since 2022 as shown in Figure 101.</w:t>
      </w:r>
    </w:p>
    <w:p w14:paraId="320E6591" w14:textId="77777777" w:rsidR="00A02BEE" w:rsidRDefault="00A02BEE">
      <w:pPr>
        <w:pStyle w:val="normal2"/>
        <w:widowControl w:val="0"/>
        <w:spacing w:line="240" w:lineRule="auto"/>
      </w:pPr>
    </w:p>
    <w:p w14:paraId="69BA4EAA" w14:textId="6CD41AFF" w:rsidR="00EE6843" w:rsidRDefault="00EE6843" w:rsidP="00EE6843">
      <w:pPr>
        <w:pStyle w:val="normal1"/>
        <w:jc w:val="center"/>
        <w:rPr>
          <w:i/>
        </w:rPr>
      </w:pPr>
      <w:r>
        <w:rPr>
          <w:i/>
          <w:highlight w:val="yellow"/>
        </w:rPr>
        <w:t>{%chartImage7</w:t>
      </w:r>
      <w:r>
        <w:rPr>
          <w:i/>
          <w:highlight w:val="yellow"/>
        </w:rPr>
        <w:t>1</w:t>
      </w:r>
      <w:r>
        <w:rPr>
          <w:i/>
          <w:highlight w:val="yellow"/>
        </w:rPr>
        <w:t>}</w:t>
      </w:r>
    </w:p>
    <w:p w14:paraId="5F19C68F" w14:textId="77777777" w:rsidR="00A02BEE" w:rsidRDefault="00A02BEE">
      <w:pPr>
        <w:pStyle w:val="normal2"/>
        <w:jc w:val="center"/>
      </w:pPr>
    </w:p>
    <w:p w14:paraId="7AE33D47" w14:textId="77777777" w:rsidR="00A02BEE" w:rsidRDefault="00000000">
      <w:pPr>
        <w:pStyle w:val="normal2"/>
        <w:jc w:val="center"/>
      </w:pPr>
      <w:r>
        <w:rPr>
          <w:i/>
          <w:iCs/>
        </w:rPr>
        <w:t>Figure 101: Trend in EU Countries with a Financial Strategy on Data Stewardship</w:t>
      </w:r>
    </w:p>
    <w:p w14:paraId="7AB2CB1E" w14:textId="77777777" w:rsidR="00A02BEE" w:rsidRDefault="00A02BEE">
      <w:pPr>
        <w:pStyle w:val="normal2"/>
        <w:widowControl w:val="0"/>
        <w:spacing w:line="240" w:lineRule="auto"/>
      </w:pPr>
    </w:p>
    <w:p w14:paraId="382747B1" w14:textId="2225CE72" w:rsidR="00A02BEE" w:rsidRDefault="00000000">
      <w:pPr>
        <w:pStyle w:val="normal2"/>
        <w:widowControl w:val="0"/>
        <w:spacing w:line="240" w:lineRule="auto"/>
      </w:pPr>
      <w:r>
        <w:t xml:space="preserve">There is lastly </w:t>
      </w:r>
      <w:r w:rsidR="00EE6843">
        <w:t>{</w:t>
      </w:r>
      <w:r w:rsidR="00EE6843">
        <w:rPr>
          <w:highlight w:val="yellow"/>
        </w:rPr>
        <w:t>Question3</w:t>
      </w:r>
      <w:r w:rsidR="00EE6843">
        <w:rPr>
          <w:highlight w:val="yellow"/>
        </w:rPr>
        <w:t>9</w:t>
      </w:r>
      <w:r w:rsidR="00EE6843">
        <w:rPr>
          <w:highlight w:val="yellow"/>
        </w:rPr>
        <w:t>[0]}</w:t>
      </w:r>
      <w:r>
        <w:t xml:space="preserve"> in financial strategies on long-term data preservation in </w:t>
      </w:r>
      <w:r w:rsidR="00EE6843">
        <w:t>{</w:t>
      </w:r>
      <w:r w:rsidR="00EE6843">
        <w:rPr>
          <w:highlight w:val="yellow"/>
        </w:rPr>
        <w:t>Year}</w:t>
      </w:r>
      <w:r>
        <w:t xml:space="preserve"> from the previous year and </w:t>
      </w:r>
      <w:r w:rsidR="00EE6843">
        <w:t>{</w:t>
      </w:r>
      <w:r w:rsidR="00EE6843">
        <w:rPr>
          <w:highlight w:val="yellow"/>
        </w:rPr>
        <w:t>Question3</w:t>
      </w:r>
      <w:r w:rsidR="00EE6843">
        <w:rPr>
          <w:highlight w:val="yellow"/>
        </w:rPr>
        <w:t>9</w:t>
      </w:r>
      <w:r w:rsidR="00EE6843">
        <w:rPr>
          <w:highlight w:val="yellow"/>
        </w:rPr>
        <w:t>[</w:t>
      </w:r>
      <w:r w:rsidR="00EE6843">
        <w:rPr>
          <w:highlight w:val="yellow"/>
        </w:rPr>
        <w:t>1</w:t>
      </w:r>
      <w:r w:rsidR="00EE6843">
        <w:rPr>
          <w:highlight w:val="yellow"/>
        </w:rPr>
        <w:t>]}</w:t>
      </w:r>
      <w:r>
        <w:t>since 2022 as shown in Figure 102.</w:t>
      </w:r>
    </w:p>
    <w:p w14:paraId="55F62CA3" w14:textId="77777777" w:rsidR="00A02BEE" w:rsidRDefault="00A02BEE">
      <w:pPr>
        <w:pStyle w:val="normal2"/>
        <w:widowControl w:val="0"/>
        <w:spacing w:line="240" w:lineRule="auto"/>
      </w:pPr>
    </w:p>
    <w:p w14:paraId="301EF5A5" w14:textId="789EFC2A" w:rsidR="00EE6843" w:rsidRDefault="00EE6843" w:rsidP="00EE6843">
      <w:pPr>
        <w:pStyle w:val="normal1"/>
        <w:jc w:val="center"/>
        <w:rPr>
          <w:i/>
        </w:rPr>
      </w:pPr>
      <w:r>
        <w:rPr>
          <w:i/>
          <w:highlight w:val="yellow"/>
        </w:rPr>
        <w:t>{%chartImage7</w:t>
      </w:r>
      <w:r>
        <w:rPr>
          <w:i/>
          <w:highlight w:val="yellow"/>
        </w:rPr>
        <w:t>2</w:t>
      </w:r>
      <w:r>
        <w:rPr>
          <w:i/>
          <w:highlight w:val="yellow"/>
        </w:rPr>
        <w:t>}</w:t>
      </w:r>
    </w:p>
    <w:p w14:paraId="135245F5" w14:textId="77777777" w:rsidR="00A02BEE" w:rsidRDefault="00A02BEE">
      <w:pPr>
        <w:pStyle w:val="normal2"/>
        <w:jc w:val="center"/>
      </w:pPr>
    </w:p>
    <w:p w14:paraId="5652775C" w14:textId="77777777" w:rsidR="00A02BEE" w:rsidRDefault="00000000">
      <w:pPr>
        <w:pStyle w:val="normal2"/>
        <w:jc w:val="center"/>
      </w:pPr>
      <w:r>
        <w:rPr>
          <w:i/>
          <w:iCs/>
        </w:rPr>
        <w:t>Figure 102: Trend in EU Countries with a Financial Strategy on Long-term Data Preservation</w:t>
      </w:r>
    </w:p>
    <w:p w14:paraId="34B9D678" w14:textId="77777777" w:rsidR="00A02BEE" w:rsidRDefault="00A02BEE">
      <w:pPr>
        <w:pStyle w:val="normal2"/>
        <w:widowControl w:val="0"/>
        <w:spacing w:line="240" w:lineRule="auto"/>
      </w:pPr>
    </w:p>
    <w:p w14:paraId="58658F76" w14:textId="77777777" w:rsidR="00A02BEE" w:rsidRDefault="00000000">
      <w:pPr>
        <w:pStyle w:val="normal2"/>
        <w:widowControl w:val="0"/>
        <w:numPr>
          <w:ilvl w:val="2"/>
          <w:numId w:val="1"/>
        </w:numPr>
        <w:spacing w:line="240" w:lineRule="auto"/>
      </w:pPr>
      <w:r>
        <w:t>Yearly Trends in Practices on Infrastructure</w:t>
      </w:r>
    </w:p>
    <w:p w14:paraId="4B3D81DA" w14:textId="77777777" w:rsidR="00A02BEE" w:rsidRDefault="00A02BEE">
      <w:pPr>
        <w:pStyle w:val="normal2"/>
        <w:widowControl w:val="0"/>
        <w:spacing w:line="240" w:lineRule="auto"/>
      </w:pPr>
    </w:p>
    <w:p w14:paraId="11AB55D3" w14:textId="7C58C89E" w:rsidR="00A02BEE" w:rsidRDefault="00000000">
      <w:pPr>
        <w:pStyle w:val="normal2"/>
        <w:widowControl w:val="0"/>
        <w:spacing w:line="240" w:lineRule="auto"/>
      </w:pPr>
      <w:r>
        <w:t xml:space="preserve">There is </w:t>
      </w:r>
      <w:r w:rsidR="0081142B">
        <w:t>{</w:t>
      </w:r>
      <w:r w:rsidR="0081142B">
        <w:rPr>
          <w:highlight w:val="yellow"/>
        </w:rPr>
        <w:t>Question</w:t>
      </w:r>
      <w:r w:rsidR="0081142B">
        <w:rPr>
          <w:highlight w:val="yellow"/>
        </w:rPr>
        <w:t>78</w:t>
      </w:r>
      <w:r w:rsidR="0081142B">
        <w:rPr>
          <w:highlight w:val="yellow"/>
        </w:rPr>
        <w:t>[0]}</w:t>
      </w:r>
      <w:r>
        <w:t xml:space="preserve"> in national monitoring on connecting repositories to EOSC in EU countries in </w:t>
      </w:r>
      <w:r w:rsidR="0081142B">
        <w:t>{</w:t>
      </w:r>
      <w:r w:rsidR="0081142B">
        <w:rPr>
          <w:highlight w:val="yellow"/>
        </w:rPr>
        <w:t>Year}</w:t>
      </w:r>
      <w:r>
        <w:t xml:space="preserve"> from the previous year and </w:t>
      </w:r>
      <w:r w:rsidR="0081142B">
        <w:t>{</w:t>
      </w:r>
      <w:r w:rsidR="0081142B">
        <w:rPr>
          <w:highlight w:val="yellow"/>
        </w:rPr>
        <w:t>Question78[</w:t>
      </w:r>
      <w:r w:rsidR="0081142B">
        <w:rPr>
          <w:highlight w:val="yellow"/>
        </w:rPr>
        <w:t>1</w:t>
      </w:r>
      <w:r w:rsidR="0081142B">
        <w:rPr>
          <w:highlight w:val="yellow"/>
        </w:rPr>
        <w:t>]}</w:t>
      </w:r>
      <w:r>
        <w:t xml:space="preserve"> since 2022 as shown in Figure 103.</w:t>
      </w:r>
    </w:p>
    <w:p w14:paraId="75083A05" w14:textId="77777777" w:rsidR="00A02BEE" w:rsidRDefault="00A02BEE">
      <w:pPr>
        <w:pStyle w:val="normal2"/>
        <w:widowControl w:val="0"/>
        <w:spacing w:line="240" w:lineRule="auto"/>
      </w:pPr>
    </w:p>
    <w:p w14:paraId="2CBBCB73" w14:textId="24706F5C" w:rsidR="0081142B" w:rsidRDefault="0081142B" w:rsidP="0081142B">
      <w:pPr>
        <w:pStyle w:val="normal1"/>
        <w:jc w:val="center"/>
        <w:rPr>
          <w:i/>
        </w:rPr>
      </w:pPr>
      <w:r>
        <w:rPr>
          <w:i/>
          <w:highlight w:val="yellow"/>
        </w:rPr>
        <w:t>{%chartImage7</w:t>
      </w:r>
      <w:r>
        <w:rPr>
          <w:i/>
          <w:highlight w:val="yellow"/>
        </w:rPr>
        <w:t>3</w:t>
      </w:r>
      <w:r>
        <w:rPr>
          <w:i/>
          <w:highlight w:val="yellow"/>
        </w:rPr>
        <w:t>}</w:t>
      </w:r>
    </w:p>
    <w:p w14:paraId="32F11CE0" w14:textId="77777777" w:rsidR="00A02BEE" w:rsidRDefault="00A02BEE">
      <w:pPr>
        <w:pStyle w:val="normal2"/>
        <w:jc w:val="center"/>
      </w:pPr>
    </w:p>
    <w:p w14:paraId="66ED95A3" w14:textId="77777777" w:rsidR="00A02BEE" w:rsidRDefault="00000000">
      <w:pPr>
        <w:pStyle w:val="normal2"/>
        <w:jc w:val="center"/>
      </w:pPr>
      <w:r>
        <w:rPr>
          <w:i/>
          <w:iCs/>
        </w:rPr>
        <w:t>Figure 103: Trend in EU Countries with a National Monitoring on Connecting Repositories to EOSC</w:t>
      </w:r>
    </w:p>
    <w:p w14:paraId="43928D5E" w14:textId="77777777" w:rsidR="00A02BEE" w:rsidRDefault="00A02BEE">
      <w:pPr>
        <w:pStyle w:val="normal2"/>
        <w:widowControl w:val="0"/>
        <w:spacing w:line="240" w:lineRule="auto"/>
      </w:pPr>
    </w:p>
    <w:p w14:paraId="6846325A" w14:textId="1FD66342" w:rsidR="00A02BEE" w:rsidRDefault="00000000">
      <w:pPr>
        <w:pStyle w:val="normal2"/>
        <w:widowControl w:val="0"/>
        <w:spacing w:line="240" w:lineRule="auto"/>
      </w:pPr>
      <w:r>
        <w:t xml:space="preserve">There is </w:t>
      </w:r>
      <w:r w:rsidR="0081142B">
        <w:t>{</w:t>
      </w:r>
      <w:r w:rsidR="0081142B">
        <w:rPr>
          <w:highlight w:val="yellow"/>
        </w:rPr>
        <w:t>Question</w:t>
      </w:r>
      <w:r w:rsidR="0081142B">
        <w:rPr>
          <w:highlight w:val="yellow"/>
        </w:rPr>
        <w:t>82</w:t>
      </w:r>
      <w:r w:rsidR="0081142B">
        <w:rPr>
          <w:highlight w:val="yellow"/>
        </w:rPr>
        <w:t>[0]}</w:t>
      </w:r>
      <w:r>
        <w:t xml:space="preserve"> in national monitoring on data stewardship in EU countries in </w:t>
      </w:r>
      <w:r w:rsidR="0081142B">
        <w:t>{</w:t>
      </w:r>
      <w:r w:rsidR="0081142B">
        <w:rPr>
          <w:highlight w:val="yellow"/>
        </w:rPr>
        <w:t>Year}</w:t>
      </w:r>
      <w:r>
        <w:t xml:space="preserve"> from the previous year and </w:t>
      </w:r>
      <w:r w:rsidR="0081142B">
        <w:t>{</w:t>
      </w:r>
      <w:r w:rsidR="0081142B">
        <w:rPr>
          <w:highlight w:val="yellow"/>
        </w:rPr>
        <w:t>Question</w:t>
      </w:r>
      <w:r w:rsidR="0081142B">
        <w:rPr>
          <w:highlight w:val="yellow"/>
        </w:rPr>
        <w:t>82</w:t>
      </w:r>
      <w:r w:rsidR="0081142B">
        <w:rPr>
          <w:highlight w:val="yellow"/>
        </w:rPr>
        <w:t>[</w:t>
      </w:r>
      <w:r w:rsidR="0081142B">
        <w:rPr>
          <w:highlight w:val="yellow"/>
        </w:rPr>
        <w:t>1</w:t>
      </w:r>
      <w:r w:rsidR="0081142B">
        <w:rPr>
          <w:highlight w:val="yellow"/>
        </w:rPr>
        <w:t>]}</w:t>
      </w:r>
      <w:r>
        <w:t xml:space="preserve"> since 2022 as shown in Figure 104.</w:t>
      </w:r>
    </w:p>
    <w:p w14:paraId="6806936A" w14:textId="77777777" w:rsidR="00A02BEE" w:rsidRDefault="00A02BEE">
      <w:pPr>
        <w:pStyle w:val="normal2"/>
        <w:widowControl w:val="0"/>
        <w:spacing w:line="240" w:lineRule="auto"/>
      </w:pPr>
    </w:p>
    <w:p w14:paraId="74829158" w14:textId="63E342C4" w:rsidR="0081142B" w:rsidRDefault="0081142B" w:rsidP="0081142B">
      <w:pPr>
        <w:pStyle w:val="normal1"/>
        <w:jc w:val="center"/>
        <w:rPr>
          <w:i/>
        </w:rPr>
      </w:pPr>
      <w:r>
        <w:rPr>
          <w:i/>
          <w:highlight w:val="yellow"/>
        </w:rPr>
        <w:t>{%chartImage7</w:t>
      </w:r>
      <w:r>
        <w:rPr>
          <w:i/>
          <w:highlight w:val="yellow"/>
        </w:rPr>
        <w:t>4</w:t>
      </w:r>
      <w:r>
        <w:rPr>
          <w:i/>
          <w:highlight w:val="yellow"/>
        </w:rPr>
        <w:t>}</w:t>
      </w:r>
    </w:p>
    <w:p w14:paraId="705BD9E2" w14:textId="77777777" w:rsidR="00A02BEE" w:rsidRDefault="00A02BEE">
      <w:pPr>
        <w:pStyle w:val="normal2"/>
        <w:jc w:val="center"/>
      </w:pPr>
    </w:p>
    <w:p w14:paraId="0EC2B960" w14:textId="77777777" w:rsidR="00A02BEE" w:rsidRDefault="00000000">
      <w:pPr>
        <w:pStyle w:val="normal2"/>
        <w:jc w:val="center"/>
      </w:pPr>
      <w:r>
        <w:rPr>
          <w:i/>
          <w:iCs/>
        </w:rPr>
        <w:t>Figure 104: Trend in EU Countries with a National Monitoring on Data Stewardship</w:t>
      </w:r>
    </w:p>
    <w:p w14:paraId="5F4E5E88" w14:textId="77777777" w:rsidR="00A02BEE" w:rsidRDefault="00A02BEE">
      <w:pPr>
        <w:pStyle w:val="normal2"/>
        <w:widowControl w:val="0"/>
        <w:spacing w:line="240" w:lineRule="auto"/>
      </w:pPr>
    </w:p>
    <w:p w14:paraId="5C8D6C42" w14:textId="01A308A9" w:rsidR="00A02BEE" w:rsidRDefault="00000000">
      <w:pPr>
        <w:pStyle w:val="normal2"/>
        <w:widowControl w:val="0"/>
        <w:spacing w:line="240" w:lineRule="auto"/>
      </w:pPr>
      <w:r>
        <w:t xml:space="preserve">There is </w:t>
      </w:r>
      <w:r w:rsidR="00C83AB0">
        <w:t>{</w:t>
      </w:r>
      <w:r w:rsidR="00C83AB0">
        <w:rPr>
          <w:highlight w:val="yellow"/>
        </w:rPr>
        <w:t>Question8</w:t>
      </w:r>
      <w:r w:rsidR="00C83AB0">
        <w:rPr>
          <w:highlight w:val="yellow"/>
        </w:rPr>
        <w:t>6</w:t>
      </w:r>
      <w:r w:rsidR="00C83AB0">
        <w:rPr>
          <w:highlight w:val="yellow"/>
        </w:rPr>
        <w:t>[0]}</w:t>
      </w:r>
      <w:r>
        <w:t xml:space="preserve"> in national monitoring on long-term data preservation in EU countries in </w:t>
      </w:r>
      <w:r w:rsidR="00C83AB0">
        <w:t>{</w:t>
      </w:r>
      <w:r w:rsidR="00C83AB0">
        <w:rPr>
          <w:highlight w:val="yellow"/>
        </w:rPr>
        <w:t>Year}</w:t>
      </w:r>
      <w:r>
        <w:t xml:space="preserve"> from the previous year and </w:t>
      </w:r>
      <w:r w:rsidR="00C83AB0">
        <w:t>{</w:t>
      </w:r>
      <w:r w:rsidR="00C83AB0">
        <w:rPr>
          <w:highlight w:val="yellow"/>
        </w:rPr>
        <w:t>Question8</w:t>
      </w:r>
      <w:r w:rsidR="00C83AB0">
        <w:rPr>
          <w:highlight w:val="yellow"/>
        </w:rPr>
        <w:t>6</w:t>
      </w:r>
      <w:r w:rsidR="00C83AB0">
        <w:rPr>
          <w:highlight w:val="yellow"/>
        </w:rPr>
        <w:t>[</w:t>
      </w:r>
      <w:r w:rsidR="00C83AB0">
        <w:rPr>
          <w:highlight w:val="yellow"/>
        </w:rPr>
        <w:t>1</w:t>
      </w:r>
      <w:r w:rsidR="00C83AB0">
        <w:rPr>
          <w:highlight w:val="yellow"/>
        </w:rPr>
        <w:t>]}</w:t>
      </w:r>
      <w:r>
        <w:t xml:space="preserve"> since 2022 as shown in Figure 105.</w:t>
      </w:r>
    </w:p>
    <w:p w14:paraId="387F0C8C" w14:textId="77777777" w:rsidR="00A02BEE" w:rsidRDefault="00A02BEE">
      <w:pPr>
        <w:pStyle w:val="normal2"/>
        <w:widowControl w:val="0"/>
        <w:spacing w:line="240" w:lineRule="auto"/>
      </w:pPr>
    </w:p>
    <w:p w14:paraId="08CAF9D1" w14:textId="0A91D886" w:rsidR="00FF3678" w:rsidRDefault="00FF3678" w:rsidP="00FF3678">
      <w:pPr>
        <w:pStyle w:val="normal1"/>
        <w:jc w:val="center"/>
        <w:rPr>
          <w:i/>
        </w:rPr>
      </w:pPr>
      <w:r>
        <w:rPr>
          <w:i/>
          <w:highlight w:val="yellow"/>
        </w:rPr>
        <w:t>{%chartImage7</w:t>
      </w:r>
      <w:r>
        <w:rPr>
          <w:i/>
          <w:highlight w:val="yellow"/>
        </w:rPr>
        <w:t>5</w:t>
      </w:r>
      <w:r>
        <w:rPr>
          <w:i/>
          <w:highlight w:val="yellow"/>
        </w:rPr>
        <w:t>}</w:t>
      </w:r>
    </w:p>
    <w:p w14:paraId="18A867A4" w14:textId="77777777" w:rsidR="00A02BEE" w:rsidRDefault="00A02BEE">
      <w:pPr>
        <w:pStyle w:val="normal2"/>
        <w:jc w:val="center"/>
      </w:pPr>
    </w:p>
    <w:p w14:paraId="0F9CB774" w14:textId="77777777" w:rsidR="00A02BEE" w:rsidRDefault="00000000">
      <w:pPr>
        <w:pStyle w:val="normal2"/>
        <w:jc w:val="center"/>
      </w:pPr>
      <w:r>
        <w:rPr>
          <w:i/>
          <w:iCs/>
        </w:rPr>
        <w:t>Figure 105: Trend in EU Countries with a National Monitoring on Long-term Data Preservation</w:t>
      </w:r>
    </w:p>
    <w:p w14:paraId="0A368B73" w14:textId="77777777" w:rsidR="00A02BEE" w:rsidRDefault="00A02BEE">
      <w:pPr>
        <w:pStyle w:val="normal2"/>
        <w:widowControl w:val="0"/>
        <w:spacing w:line="240" w:lineRule="auto"/>
      </w:pPr>
    </w:p>
    <w:p w14:paraId="699077FE" w14:textId="53776A5C" w:rsidR="00A02BEE" w:rsidRDefault="00000000">
      <w:pPr>
        <w:pStyle w:val="normal2"/>
        <w:widowControl w:val="0"/>
        <w:spacing w:line="240" w:lineRule="auto"/>
      </w:pPr>
      <w:r>
        <w:t xml:space="preserve">There is furthermore </w:t>
      </w:r>
      <w:r w:rsidR="00FF3678">
        <w:t>{</w:t>
      </w:r>
      <w:r w:rsidR="00FF3678">
        <w:rPr>
          <w:highlight w:val="yellow"/>
        </w:rPr>
        <w:t>Question</w:t>
      </w:r>
      <w:r w:rsidR="00FF3678">
        <w:rPr>
          <w:highlight w:val="yellow"/>
        </w:rPr>
        <w:t>80</w:t>
      </w:r>
      <w:r w:rsidR="00FF3678">
        <w:rPr>
          <w:highlight w:val="yellow"/>
        </w:rPr>
        <w:t>_trend[0]</w:t>
      </w:r>
      <w:r w:rsidR="00FF3678">
        <w:t>}</w:t>
      </w:r>
      <w:r>
        <w:t xml:space="preserve"> in national investments in connecting repositories to EOSC per 1000 FTE researchers in EU countries in </w:t>
      </w:r>
      <w:r w:rsidR="00FF3678">
        <w:t>{</w:t>
      </w:r>
      <w:r w:rsidR="00FF3678">
        <w:rPr>
          <w:highlight w:val="yellow"/>
        </w:rPr>
        <w:t>Year}</w:t>
      </w:r>
      <w:r>
        <w:t xml:space="preserve"> from the previous year and </w:t>
      </w:r>
      <w:r w:rsidR="00FF3678">
        <w:t>{</w:t>
      </w:r>
      <w:r w:rsidR="00FF3678">
        <w:rPr>
          <w:highlight w:val="yellow"/>
        </w:rPr>
        <w:t>Question80_trend[</w:t>
      </w:r>
      <w:r w:rsidR="00FF3678">
        <w:rPr>
          <w:highlight w:val="yellow"/>
        </w:rPr>
        <w:t>1</w:t>
      </w:r>
      <w:r w:rsidR="00FF3678">
        <w:rPr>
          <w:highlight w:val="yellow"/>
        </w:rPr>
        <w:t>]</w:t>
      </w:r>
      <w:r w:rsidR="00FF3678">
        <w:t>}</w:t>
      </w:r>
      <w:r>
        <w:t xml:space="preserve"> since 2022 as shown in Figure 106.</w:t>
      </w:r>
    </w:p>
    <w:p w14:paraId="66583479" w14:textId="77777777" w:rsidR="00A02BEE" w:rsidRDefault="00A02BEE">
      <w:pPr>
        <w:pStyle w:val="normal2"/>
        <w:widowControl w:val="0"/>
        <w:spacing w:line="240" w:lineRule="auto"/>
      </w:pPr>
    </w:p>
    <w:p w14:paraId="7785EF18" w14:textId="6E71F05D" w:rsidR="00FF3678" w:rsidRDefault="00FF3678" w:rsidP="00FF3678">
      <w:pPr>
        <w:pStyle w:val="normal1"/>
        <w:jc w:val="center"/>
        <w:rPr>
          <w:i/>
        </w:rPr>
      </w:pPr>
      <w:r>
        <w:rPr>
          <w:i/>
          <w:highlight w:val="yellow"/>
        </w:rPr>
        <w:t>{%chartImage7</w:t>
      </w:r>
      <w:r>
        <w:rPr>
          <w:i/>
          <w:highlight w:val="yellow"/>
        </w:rPr>
        <w:t>6</w:t>
      </w:r>
      <w:r>
        <w:rPr>
          <w:i/>
          <w:highlight w:val="yellow"/>
        </w:rPr>
        <w:t>}</w:t>
      </w:r>
    </w:p>
    <w:p w14:paraId="5475E53A" w14:textId="77777777" w:rsidR="00A02BEE" w:rsidRDefault="00A02BEE">
      <w:pPr>
        <w:pStyle w:val="normal2"/>
        <w:jc w:val="center"/>
      </w:pPr>
    </w:p>
    <w:p w14:paraId="49E7D6BC" w14:textId="77777777" w:rsidR="00A02BEE" w:rsidRDefault="00000000">
      <w:pPr>
        <w:pStyle w:val="normal2"/>
        <w:jc w:val="center"/>
      </w:pPr>
      <w:r>
        <w:rPr>
          <w:i/>
          <w:iCs/>
        </w:rPr>
        <w:t>Figure 106: Trend in EU Countries with National Investments in Connecting Repositories to EOSC per 1000 FTE Researchers</w:t>
      </w:r>
    </w:p>
    <w:p w14:paraId="5E25BD04" w14:textId="77777777" w:rsidR="00A02BEE" w:rsidRDefault="00A02BEE">
      <w:pPr>
        <w:pStyle w:val="normal2"/>
        <w:widowControl w:val="0"/>
        <w:spacing w:line="240" w:lineRule="auto"/>
      </w:pPr>
    </w:p>
    <w:p w14:paraId="68D130AC" w14:textId="7BC3E5E0" w:rsidR="00A02BEE" w:rsidRDefault="00000000">
      <w:pPr>
        <w:pStyle w:val="normal2"/>
        <w:widowControl w:val="0"/>
        <w:spacing w:line="240" w:lineRule="auto"/>
      </w:pPr>
      <w:r>
        <w:t xml:space="preserve">There is </w:t>
      </w:r>
      <w:r w:rsidR="00FF3678">
        <w:t>{</w:t>
      </w:r>
      <w:r w:rsidR="00FF3678">
        <w:rPr>
          <w:highlight w:val="yellow"/>
        </w:rPr>
        <w:t>Question8</w:t>
      </w:r>
      <w:r w:rsidR="00FF3678">
        <w:rPr>
          <w:highlight w:val="yellow"/>
        </w:rPr>
        <w:t>4</w:t>
      </w:r>
      <w:r w:rsidR="00FF3678">
        <w:rPr>
          <w:highlight w:val="yellow"/>
        </w:rPr>
        <w:t>_trend[0]</w:t>
      </w:r>
      <w:r w:rsidR="00FF3678">
        <w:t>}</w:t>
      </w:r>
      <w:r>
        <w:t xml:space="preserve"> in national investments in data stewardship per 1000 FTE researchers in EU countries in </w:t>
      </w:r>
      <w:r w:rsidR="00FF3678">
        <w:t>{</w:t>
      </w:r>
      <w:r w:rsidR="00FF3678">
        <w:rPr>
          <w:highlight w:val="yellow"/>
        </w:rPr>
        <w:t>Year}</w:t>
      </w:r>
      <w:r>
        <w:t xml:space="preserve"> from the previous year and </w:t>
      </w:r>
      <w:r w:rsidR="00FF3678">
        <w:t>{</w:t>
      </w:r>
      <w:r w:rsidR="00FF3678">
        <w:rPr>
          <w:highlight w:val="yellow"/>
        </w:rPr>
        <w:t>Question8</w:t>
      </w:r>
      <w:r w:rsidR="00FF3678">
        <w:rPr>
          <w:highlight w:val="yellow"/>
        </w:rPr>
        <w:t>4</w:t>
      </w:r>
      <w:r w:rsidR="00FF3678">
        <w:rPr>
          <w:highlight w:val="yellow"/>
        </w:rPr>
        <w:t>_trend[</w:t>
      </w:r>
      <w:r w:rsidR="00FF3678">
        <w:rPr>
          <w:highlight w:val="yellow"/>
        </w:rPr>
        <w:t>1</w:t>
      </w:r>
      <w:r w:rsidR="00FF3678">
        <w:rPr>
          <w:highlight w:val="yellow"/>
        </w:rPr>
        <w:t>]</w:t>
      </w:r>
      <w:r w:rsidR="00FF3678">
        <w:t>}</w:t>
      </w:r>
      <w:r>
        <w:t xml:space="preserve"> since 2022 as shown in Figure 107.</w:t>
      </w:r>
    </w:p>
    <w:p w14:paraId="3C4517BE" w14:textId="77777777" w:rsidR="00A02BEE" w:rsidRDefault="00A02BEE">
      <w:pPr>
        <w:pStyle w:val="normal2"/>
        <w:widowControl w:val="0"/>
        <w:spacing w:line="240" w:lineRule="auto"/>
      </w:pPr>
    </w:p>
    <w:p w14:paraId="588AD403" w14:textId="1B1326A1" w:rsidR="00FF3678" w:rsidRDefault="00FF3678" w:rsidP="00FF3678">
      <w:pPr>
        <w:pStyle w:val="normal1"/>
        <w:jc w:val="center"/>
        <w:rPr>
          <w:i/>
        </w:rPr>
      </w:pPr>
      <w:r>
        <w:rPr>
          <w:i/>
          <w:highlight w:val="yellow"/>
        </w:rPr>
        <w:t>{%chartImage7</w:t>
      </w:r>
      <w:r>
        <w:rPr>
          <w:i/>
          <w:highlight w:val="yellow"/>
        </w:rPr>
        <w:t>7</w:t>
      </w:r>
      <w:r>
        <w:rPr>
          <w:i/>
          <w:highlight w:val="yellow"/>
        </w:rPr>
        <w:t>}</w:t>
      </w:r>
    </w:p>
    <w:p w14:paraId="17439838" w14:textId="77777777" w:rsidR="00A02BEE" w:rsidRDefault="00A02BEE">
      <w:pPr>
        <w:pStyle w:val="normal2"/>
        <w:jc w:val="center"/>
      </w:pPr>
    </w:p>
    <w:p w14:paraId="1733694C" w14:textId="77777777" w:rsidR="00A02BEE" w:rsidRDefault="00000000">
      <w:pPr>
        <w:pStyle w:val="normal2"/>
        <w:jc w:val="center"/>
      </w:pPr>
      <w:r>
        <w:rPr>
          <w:i/>
          <w:iCs/>
        </w:rPr>
        <w:t>Figure 107: Trend in EU Countries with National Investments in Data Stewardship per 1000 FTE Researchers</w:t>
      </w:r>
    </w:p>
    <w:p w14:paraId="2A5B50FE" w14:textId="77777777" w:rsidR="00A02BEE" w:rsidRDefault="00A02BEE">
      <w:pPr>
        <w:pStyle w:val="normal2"/>
        <w:widowControl w:val="0"/>
        <w:spacing w:line="240" w:lineRule="auto"/>
      </w:pPr>
    </w:p>
    <w:p w14:paraId="0C3EE596" w14:textId="6DCD3D3E" w:rsidR="00A02BEE" w:rsidRDefault="00000000">
      <w:pPr>
        <w:pStyle w:val="normal2"/>
        <w:widowControl w:val="0"/>
        <w:spacing w:line="240" w:lineRule="auto"/>
      </w:pPr>
      <w:r>
        <w:t xml:space="preserve">There is finally </w:t>
      </w:r>
      <w:r w:rsidR="00FF3678">
        <w:t>{</w:t>
      </w:r>
      <w:r w:rsidR="00FF3678">
        <w:rPr>
          <w:highlight w:val="yellow"/>
        </w:rPr>
        <w:t>Question8</w:t>
      </w:r>
      <w:r w:rsidR="00FF3678">
        <w:rPr>
          <w:highlight w:val="yellow"/>
        </w:rPr>
        <w:t>8</w:t>
      </w:r>
      <w:r w:rsidR="00FF3678">
        <w:rPr>
          <w:highlight w:val="yellow"/>
        </w:rPr>
        <w:t>_trend[0]</w:t>
      </w:r>
      <w:r w:rsidR="00FF3678">
        <w:t>}</w:t>
      </w:r>
      <w:r>
        <w:t xml:space="preserve"> in national investments in long-term data preservation per 1000 FTE researchers in EU countries in </w:t>
      </w:r>
      <w:r w:rsidR="00FF3678">
        <w:t>{</w:t>
      </w:r>
      <w:r w:rsidR="00FF3678">
        <w:rPr>
          <w:highlight w:val="yellow"/>
        </w:rPr>
        <w:t>Year}</w:t>
      </w:r>
      <w:r>
        <w:t xml:space="preserve"> from the previous year and </w:t>
      </w:r>
      <w:r w:rsidR="00FF3678">
        <w:t>{</w:t>
      </w:r>
      <w:r w:rsidR="00FF3678">
        <w:rPr>
          <w:highlight w:val="yellow"/>
        </w:rPr>
        <w:t>Question8</w:t>
      </w:r>
      <w:r w:rsidR="00FF3678">
        <w:rPr>
          <w:highlight w:val="yellow"/>
        </w:rPr>
        <w:t>8</w:t>
      </w:r>
      <w:r w:rsidR="00FF3678">
        <w:rPr>
          <w:highlight w:val="yellow"/>
        </w:rPr>
        <w:t>_trend[</w:t>
      </w:r>
      <w:r w:rsidR="00FF3678">
        <w:rPr>
          <w:highlight w:val="yellow"/>
        </w:rPr>
        <w:t>1</w:t>
      </w:r>
      <w:r w:rsidR="00FF3678">
        <w:rPr>
          <w:highlight w:val="yellow"/>
        </w:rPr>
        <w:t>]</w:t>
      </w:r>
      <w:r w:rsidR="00FF3678">
        <w:t>}</w:t>
      </w:r>
      <w:r>
        <w:t xml:space="preserve"> since 2022 as shown in Figure 108.</w:t>
      </w:r>
    </w:p>
    <w:p w14:paraId="63FA5FA4" w14:textId="77777777" w:rsidR="00A02BEE" w:rsidRDefault="00A02BEE">
      <w:pPr>
        <w:pStyle w:val="normal2"/>
        <w:widowControl w:val="0"/>
        <w:spacing w:line="240" w:lineRule="auto"/>
      </w:pPr>
    </w:p>
    <w:p w14:paraId="3BCA4507" w14:textId="4188E22D" w:rsidR="00FF3678" w:rsidRDefault="00FF3678" w:rsidP="00FF3678">
      <w:pPr>
        <w:pStyle w:val="normal1"/>
        <w:jc w:val="center"/>
        <w:rPr>
          <w:i/>
        </w:rPr>
      </w:pPr>
      <w:r>
        <w:rPr>
          <w:i/>
          <w:highlight w:val="yellow"/>
        </w:rPr>
        <w:t>{%chartImage7</w:t>
      </w:r>
      <w:r>
        <w:rPr>
          <w:i/>
          <w:highlight w:val="yellow"/>
        </w:rPr>
        <w:t>8</w:t>
      </w:r>
      <w:r>
        <w:rPr>
          <w:i/>
          <w:highlight w:val="yellow"/>
        </w:rPr>
        <w:t>}</w:t>
      </w:r>
    </w:p>
    <w:p w14:paraId="4107EE9C" w14:textId="77777777" w:rsidR="00A02BEE" w:rsidRDefault="00A02BEE">
      <w:pPr>
        <w:pStyle w:val="normal2"/>
        <w:jc w:val="center"/>
      </w:pPr>
    </w:p>
    <w:p w14:paraId="6859A844" w14:textId="77777777" w:rsidR="00A02BEE" w:rsidRDefault="00000000">
      <w:pPr>
        <w:pStyle w:val="normal2"/>
        <w:jc w:val="center"/>
      </w:pPr>
      <w:r>
        <w:rPr>
          <w:i/>
          <w:iCs/>
        </w:rPr>
        <w:t>Figure 108: Trend in EU Countries with National Investments in Long-term Data Preservation per 1000 FTE Researchers</w:t>
      </w:r>
    </w:p>
    <w:p w14:paraId="5299317D" w14:textId="77777777" w:rsidR="00A02BEE" w:rsidRDefault="00A02BEE">
      <w:pPr>
        <w:pStyle w:val="normal2"/>
        <w:widowControl w:val="0"/>
        <w:spacing w:line="240" w:lineRule="auto"/>
      </w:pPr>
    </w:p>
    <w:p w14:paraId="5A0C5AC1" w14:textId="77777777" w:rsidR="00A02BEE" w:rsidRDefault="00000000">
      <w:pPr>
        <w:pStyle w:val="normal2"/>
        <w:widowControl w:val="0"/>
        <w:numPr>
          <w:ilvl w:val="0"/>
          <w:numId w:val="1"/>
        </w:numPr>
        <w:spacing w:line="240" w:lineRule="auto"/>
      </w:pPr>
      <w:r>
        <w:t>Skills/training</w:t>
      </w:r>
    </w:p>
    <w:p w14:paraId="27028FDB" w14:textId="77777777" w:rsidR="00A02BEE" w:rsidRDefault="00A02BEE">
      <w:pPr>
        <w:pStyle w:val="normal2"/>
        <w:widowControl w:val="0"/>
        <w:spacing w:line="240" w:lineRule="auto"/>
      </w:pPr>
    </w:p>
    <w:p w14:paraId="2855940F" w14:textId="77777777" w:rsidR="00A02BEE" w:rsidRDefault="00000000">
      <w:pPr>
        <w:pStyle w:val="normal2"/>
        <w:widowControl w:val="0"/>
        <w:spacing w:line="240" w:lineRule="auto"/>
      </w:pPr>
      <w:r>
        <w:t>The skills/training category consists of one main topic: skills/training for Open Science.</w:t>
      </w:r>
    </w:p>
    <w:p w14:paraId="761DD292" w14:textId="77777777" w:rsidR="00A02BEE" w:rsidRDefault="00A02BEE">
      <w:pPr>
        <w:pStyle w:val="normal2"/>
        <w:widowControl w:val="0"/>
        <w:spacing w:line="240" w:lineRule="auto"/>
      </w:pPr>
    </w:p>
    <w:p w14:paraId="7124240C" w14:textId="77777777" w:rsidR="00A02BEE" w:rsidRDefault="00000000">
      <w:pPr>
        <w:pStyle w:val="normal2"/>
        <w:widowControl w:val="0"/>
        <w:numPr>
          <w:ilvl w:val="1"/>
          <w:numId w:val="1"/>
        </w:numPr>
        <w:spacing w:line="240" w:lineRule="auto"/>
      </w:pPr>
      <w:r>
        <w:t>Policies</w:t>
      </w:r>
    </w:p>
    <w:p w14:paraId="1287C7B0" w14:textId="77777777" w:rsidR="00A02BEE" w:rsidRDefault="00A02BEE">
      <w:pPr>
        <w:pStyle w:val="normal2"/>
        <w:widowControl w:val="0"/>
        <w:spacing w:line="240" w:lineRule="auto"/>
      </w:pPr>
    </w:p>
    <w:p w14:paraId="7E0470FE" w14:textId="77777777" w:rsidR="00A02BEE" w:rsidRDefault="00000000">
      <w:pPr>
        <w:pStyle w:val="normal2"/>
        <w:widowControl w:val="0"/>
        <w:numPr>
          <w:ilvl w:val="2"/>
          <w:numId w:val="1"/>
        </w:numPr>
        <w:spacing w:line="240" w:lineRule="auto"/>
      </w:pPr>
      <w:r>
        <w:t>National Policy on Skills/training</w:t>
      </w:r>
    </w:p>
    <w:p w14:paraId="0B6FBA1C" w14:textId="77777777" w:rsidR="00A02BEE" w:rsidRDefault="00A02BEE">
      <w:pPr>
        <w:pStyle w:val="normal2"/>
        <w:widowControl w:val="0"/>
        <w:spacing w:line="240" w:lineRule="auto"/>
      </w:pPr>
    </w:p>
    <w:p w14:paraId="58438522" w14:textId="1DF9D18B" w:rsidR="00A02BEE" w:rsidRDefault="00000000">
      <w:pPr>
        <w:pStyle w:val="normal2"/>
        <w:widowControl w:val="0"/>
        <w:spacing w:line="240" w:lineRule="auto"/>
      </w:pPr>
      <w:r>
        <w:t xml:space="preserve">The first main policy question on skills/training for Open Science in Survey </w:t>
      </w:r>
      <w:r w:rsidR="00A11478">
        <w:t>{</w:t>
      </w:r>
      <w:r w:rsidR="00A11478">
        <w:rPr>
          <w:highlight w:val="yellow"/>
        </w:rPr>
        <w:t>Year}</w:t>
      </w:r>
      <w:r>
        <w:t xml:space="preserve"> is </w:t>
      </w:r>
      <w:r>
        <w:rPr>
          <w:i/>
          <w:iCs/>
        </w:rPr>
        <w:t>Does your country have a national policy on skills/training for Open Science?</w:t>
      </w:r>
      <w:r>
        <w:t xml:space="preserve"> (Q37) followed by </w:t>
      </w:r>
      <w:r>
        <w:rPr>
          <w:i/>
          <w:iCs/>
        </w:rPr>
        <w:t>Is this policy mandatory?</w:t>
      </w:r>
      <w:r>
        <w:t xml:space="preserve"> (Q37.1). </w:t>
      </w:r>
      <w:r w:rsidR="00A11478">
        <w:t>{</w:t>
      </w:r>
      <w:r w:rsidR="00A11478">
        <w:rPr>
          <w:shd w:val="clear" w:color="auto" w:fill="FFFF00"/>
        </w:rPr>
        <w:t>Question</w:t>
      </w:r>
      <w:r w:rsidR="00A11478">
        <w:rPr>
          <w:shd w:val="clear" w:color="auto" w:fill="FFFF00"/>
        </w:rPr>
        <w:t>42</w:t>
      </w:r>
      <w:r w:rsidR="00A11478">
        <w:t>}</w:t>
      </w:r>
      <w:r>
        <w:t xml:space="preserve"> of responding EU countries have a national policy on skills/training for Open Science whereby </w:t>
      </w:r>
      <w:r w:rsidR="00A11478">
        <w:t>{</w:t>
      </w:r>
      <w:r w:rsidR="00A11478">
        <w:rPr>
          <w:shd w:val="clear" w:color="auto" w:fill="FFFF00"/>
        </w:rPr>
        <w:t>Question42</w:t>
      </w:r>
      <w:r w:rsidR="00A11478">
        <w:rPr>
          <w:shd w:val="clear" w:color="auto" w:fill="FFFF00"/>
        </w:rPr>
        <w:t>.1</w:t>
      </w:r>
      <w:r w:rsidR="00A11478">
        <w:t>}</w:t>
      </w:r>
      <w:r>
        <w:t xml:space="preserve"> are mandatory as shown in Figures 109 and 110.</w:t>
      </w:r>
    </w:p>
    <w:p w14:paraId="315755B3" w14:textId="77777777" w:rsidR="00A02BEE" w:rsidRDefault="00A02BEE">
      <w:pPr>
        <w:pStyle w:val="normal2"/>
        <w:widowControl w:val="0"/>
        <w:spacing w:line="240" w:lineRule="auto"/>
      </w:pPr>
    </w:p>
    <w:p w14:paraId="522DB710" w14:textId="2DB6BC89" w:rsidR="00A11478" w:rsidRDefault="00A11478" w:rsidP="00A11478">
      <w:pPr>
        <w:pStyle w:val="normal1"/>
        <w:jc w:val="center"/>
        <w:rPr>
          <w:i/>
        </w:rPr>
      </w:pPr>
      <w:r>
        <w:rPr>
          <w:i/>
          <w:highlight w:val="yellow"/>
        </w:rPr>
        <w:t>{%chartImage7</w:t>
      </w:r>
      <w:r>
        <w:rPr>
          <w:i/>
          <w:highlight w:val="yellow"/>
        </w:rPr>
        <w:t>9</w:t>
      </w:r>
      <w:r>
        <w:rPr>
          <w:i/>
          <w:highlight w:val="yellow"/>
        </w:rPr>
        <w:t>}</w:t>
      </w:r>
    </w:p>
    <w:p w14:paraId="7C72A656" w14:textId="77777777" w:rsidR="00A02BEE" w:rsidRDefault="00A02BEE">
      <w:pPr>
        <w:pStyle w:val="normal2"/>
        <w:jc w:val="center"/>
      </w:pPr>
    </w:p>
    <w:p w14:paraId="556435A4" w14:textId="77777777" w:rsidR="00A02BEE" w:rsidRDefault="00000000">
      <w:pPr>
        <w:pStyle w:val="normal2"/>
        <w:jc w:val="center"/>
        <w:rPr>
          <w:i/>
          <w:iCs/>
        </w:rPr>
      </w:pPr>
      <w:r>
        <w:rPr>
          <w:i/>
          <w:iCs/>
        </w:rPr>
        <w:t>Figure 109: Map of EU Countries with a National Policy on Skills/training for Open Science</w:t>
      </w:r>
    </w:p>
    <w:p w14:paraId="006AACEC" w14:textId="77777777" w:rsidR="00A02BEE" w:rsidRDefault="00A02BEE">
      <w:pPr>
        <w:pStyle w:val="normal2"/>
        <w:widowControl w:val="0"/>
        <w:spacing w:line="240" w:lineRule="auto"/>
      </w:pPr>
    </w:p>
    <w:p w14:paraId="03203DCD" w14:textId="5C526D0A" w:rsidR="00A11478" w:rsidRDefault="00A11478" w:rsidP="00A11478">
      <w:pPr>
        <w:pStyle w:val="normal1"/>
        <w:jc w:val="center"/>
        <w:rPr>
          <w:i/>
        </w:rPr>
      </w:pPr>
      <w:r>
        <w:rPr>
          <w:highlight w:val="yellow"/>
        </w:rPr>
        <w:t>[</w:t>
      </w:r>
      <w:r>
        <w:rPr>
          <w:i/>
          <w:highlight w:val="yellow"/>
        </w:rPr>
        <w:t>{%pieChartImage_</w:t>
      </w:r>
      <w:r>
        <w:rPr>
          <w:i/>
          <w:highlight w:val="yellow"/>
        </w:rPr>
        <w:t>78</w:t>
      </w:r>
      <w:r>
        <w:rPr>
          <w:i/>
          <w:highlight w:val="yellow"/>
        </w:rPr>
        <w:t>_0}</w:t>
      </w:r>
    </w:p>
    <w:p w14:paraId="127BF584" w14:textId="1B37EFF0" w:rsidR="00A11478" w:rsidRDefault="00A11478" w:rsidP="00A11478">
      <w:pPr>
        <w:pStyle w:val="normal1"/>
        <w:jc w:val="center"/>
        <w:rPr>
          <w:i/>
        </w:rPr>
      </w:pPr>
      <w:r>
        <w:rPr>
          <w:highlight w:val="yellow"/>
        </w:rPr>
        <w:t>[</w:t>
      </w:r>
      <w:r>
        <w:rPr>
          <w:i/>
          <w:highlight w:val="yellow"/>
        </w:rPr>
        <w:t>{%pieChartImage_78_</w:t>
      </w:r>
      <w:r>
        <w:rPr>
          <w:i/>
          <w:highlight w:val="yellow"/>
        </w:rPr>
        <w:t>1</w:t>
      </w:r>
      <w:r>
        <w:rPr>
          <w:i/>
          <w:highlight w:val="yellow"/>
        </w:rPr>
        <w:t>}</w:t>
      </w:r>
    </w:p>
    <w:p w14:paraId="148A2361" w14:textId="77777777" w:rsidR="00A11478" w:rsidRDefault="00A11478" w:rsidP="00A11478">
      <w:pPr>
        <w:pStyle w:val="normal1"/>
        <w:jc w:val="center"/>
        <w:rPr>
          <w:i/>
        </w:rPr>
      </w:pPr>
    </w:p>
    <w:p w14:paraId="07B13814" w14:textId="77777777" w:rsidR="00A02BEE" w:rsidRDefault="00A02BEE">
      <w:pPr>
        <w:pStyle w:val="normal2"/>
        <w:jc w:val="center"/>
      </w:pPr>
    </w:p>
    <w:p w14:paraId="34C10323" w14:textId="77777777" w:rsidR="00A02BEE" w:rsidRDefault="00000000">
      <w:pPr>
        <w:pStyle w:val="normal2"/>
        <w:jc w:val="center"/>
      </w:pPr>
      <w:r>
        <w:rPr>
          <w:i/>
          <w:iCs/>
        </w:rPr>
        <w:t>Figure 110: Share of EU Countries with a National Policy on Skills/training for Open Science</w:t>
      </w:r>
    </w:p>
    <w:p w14:paraId="6BA229D2" w14:textId="77777777" w:rsidR="00A02BEE" w:rsidRDefault="00A02BEE">
      <w:pPr>
        <w:pStyle w:val="normal2"/>
        <w:widowControl w:val="0"/>
        <w:spacing w:line="240" w:lineRule="auto"/>
      </w:pPr>
    </w:p>
    <w:p w14:paraId="472B4627" w14:textId="77777777" w:rsidR="00A02BEE" w:rsidRDefault="00000000">
      <w:pPr>
        <w:pStyle w:val="normal2"/>
        <w:widowControl w:val="0"/>
        <w:numPr>
          <w:ilvl w:val="2"/>
          <w:numId w:val="1"/>
        </w:numPr>
        <w:spacing w:line="240" w:lineRule="auto"/>
      </w:pPr>
      <w:r>
        <w:t>Financial Strategy on Skills/training</w:t>
      </w:r>
    </w:p>
    <w:p w14:paraId="622F14C4" w14:textId="77777777" w:rsidR="00A02BEE" w:rsidRDefault="00A02BEE">
      <w:pPr>
        <w:pStyle w:val="normal2"/>
        <w:widowControl w:val="0"/>
        <w:spacing w:line="240" w:lineRule="auto"/>
      </w:pPr>
    </w:p>
    <w:p w14:paraId="433C91CC" w14:textId="6E2E395C" w:rsidR="00A02BEE" w:rsidRDefault="00000000">
      <w:pPr>
        <w:pStyle w:val="normal2"/>
        <w:widowControl w:val="0"/>
        <w:spacing w:line="240" w:lineRule="auto"/>
      </w:pPr>
      <w:r>
        <w:t xml:space="preserve">The second main policy question on skills/training for Open Science in Survey </w:t>
      </w:r>
      <w:r w:rsidR="00434BC5">
        <w:t>{</w:t>
      </w:r>
      <w:r w:rsidR="00434BC5">
        <w:rPr>
          <w:highlight w:val="yellow"/>
        </w:rPr>
        <w:t>Year}</w:t>
      </w:r>
      <w:r>
        <w:t xml:space="preserve"> is </w:t>
      </w:r>
      <w:r>
        <w:rPr>
          <w:i/>
          <w:iCs/>
        </w:rPr>
        <w:t>Does your country have a financial strategy on skills/training for Open Science?</w:t>
      </w:r>
      <w:r>
        <w:t xml:space="preserve"> (Q38). </w:t>
      </w:r>
      <w:r w:rsidR="00434BC5">
        <w:t>{</w:t>
      </w:r>
      <w:r w:rsidR="00434BC5">
        <w:rPr>
          <w:shd w:val="clear" w:color="auto" w:fill="FFFF00"/>
        </w:rPr>
        <w:t>Question4</w:t>
      </w:r>
      <w:r w:rsidR="00434BC5">
        <w:rPr>
          <w:shd w:val="clear" w:color="auto" w:fill="FFFF00"/>
        </w:rPr>
        <w:t>3</w:t>
      </w:r>
      <w:r w:rsidR="00434BC5">
        <w:t>}</w:t>
      </w:r>
      <w:r>
        <w:t xml:space="preserve"> of responding EU countries have a financial strategy on skills/training for Open Science as shown in Figures 111 and 112.</w:t>
      </w:r>
    </w:p>
    <w:p w14:paraId="05B21CD9" w14:textId="77777777" w:rsidR="00A02BEE" w:rsidRDefault="00A02BEE">
      <w:pPr>
        <w:pStyle w:val="normal2"/>
        <w:widowControl w:val="0"/>
        <w:spacing w:line="240" w:lineRule="auto"/>
      </w:pPr>
    </w:p>
    <w:p w14:paraId="49559211" w14:textId="22AC526D" w:rsidR="00434BC5" w:rsidRDefault="00434BC5" w:rsidP="00434BC5">
      <w:pPr>
        <w:pStyle w:val="normal1"/>
        <w:jc w:val="center"/>
        <w:rPr>
          <w:i/>
        </w:rPr>
      </w:pPr>
      <w:r>
        <w:rPr>
          <w:i/>
          <w:highlight w:val="yellow"/>
        </w:rPr>
        <w:t>{%chartImage</w:t>
      </w:r>
      <w:r>
        <w:rPr>
          <w:i/>
          <w:highlight w:val="yellow"/>
        </w:rPr>
        <w:t>80</w:t>
      </w:r>
      <w:r>
        <w:rPr>
          <w:i/>
          <w:highlight w:val="yellow"/>
        </w:rPr>
        <w:t>}</w:t>
      </w:r>
    </w:p>
    <w:p w14:paraId="0DB00CFC" w14:textId="77777777" w:rsidR="00A02BEE" w:rsidRDefault="00A02BEE">
      <w:pPr>
        <w:pStyle w:val="normal2"/>
        <w:jc w:val="center"/>
      </w:pPr>
    </w:p>
    <w:p w14:paraId="35EEDAE4" w14:textId="77777777" w:rsidR="00A02BEE" w:rsidRDefault="00000000">
      <w:pPr>
        <w:pStyle w:val="normal2"/>
        <w:jc w:val="center"/>
      </w:pPr>
      <w:r>
        <w:rPr>
          <w:i/>
          <w:iCs/>
        </w:rPr>
        <w:t>Figure 111: Map of EU Countries with a Financial Strategy on Skills/training for Open Science</w:t>
      </w:r>
    </w:p>
    <w:p w14:paraId="27503146" w14:textId="77777777" w:rsidR="00A02BEE" w:rsidRDefault="00A02BEE">
      <w:pPr>
        <w:pStyle w:val="normal2"/>
        <w:widowControl w:val="0"/>
        <w:spacing w:line="240" w:lineRule="auto"/>
      </w:pPr>
    </w:p>
    <w:p w14:paraId="678E261E" w14:textId="2354771A" w:rsidR="00434BC5" w:rsidRDefault="00434BC5" w:rsidP="00434BC5">
      <w:pPr>
        <w:pStyle w:val="normal1"/>
        <w:jc w:val="center"/>
        <w:rPr>
          <w:i/>
        </w:rPr>
      </w:pPr>
      <w:r>
        <w:rPr>
          <w:highlight w:val="yellow"/>
        </w:rPr>
        <w:t>[</w:t>
      </w:r>
      <w:r>
        <w:rPr>
          <w:i/>
          <w:highlight w:val="yellow"/>
        </w:rPr>
        <w:t>{%pieChartImage_7</w:t>
      </w:r>
      <w:r>
        <w:rPr>
          <w:i/>
          <w:highlight w:val="yellow"/>
        </w:rPr>
        <w:t>9</w:t>
      </w:r>
      <w:r>
        <w:rPr>
          <w:i/>
          <w:highlight w:val="yellow"/>
        </w:rPr>
        <w:t>_0}</w:t>
      </w:r>
    </w:p>
    <w:p w14:paraId="08F2F003" w14:textId="77777777" w:rsidR="00A02BEE" w:rsidRDefault="00A02BEE">
      <w:pPr>
        <w:pStyle w:val="normal2"/>
        <w:jc w:val="center"/>
      </w:pPr>
    </w:p>
    <w:p w14:paraId="6AEE5657" w14:textId="77777777" w:rsidR="00A02BEE" w:rsidRDefault="00000000">
      <w:pPr>
        <w:pStyle w:val="normal2"/>
        <w:jc w:val="center"/>
      </w:pPr>
      <w:r>
        <w:rPr>
          <w:i/>
          <w:iCs/>
        </w:rPr>
        <w:t>Figure 112: Share of EU Countries with a Financial Strategy on Skills/training for Open Science</w:t>
      </w:r>
    </w:p>
    <w:p w14:paraId="54732ABC" w14:textId="77777777" w:rsidR="00A02BEE" w:rsidRDefault="00A02BEE">
      <w:pPr>
        <w:pStyle w:val="normal2"/>
        <w:widowControl w:val="0"/>
        <w:spacing w:line="240" w:lineRule="auto"/>
      </w:pPr>
    </w:p>
    <w:p w14:paraId="613B541F" w14:textId="77777777" w:rsidR="00A02BEE" w:rsidRDefault="00000000">
      <w:pPr>
        <w:pStyle w:val="normal2"/>
        <w:widowControl w:val="0"/>
        <w:numPr>
          <w:ilvl w:val="1"/>
          <w:numId w:val="1"/>
        </w:numPr>
        <w:spacing w:line="240" w:lineRule="auto"/>
      </w:pPr>
      <w:r>
        <w:t>Practices</w:t>
      </w:r>
    </w:p>
    <w:p w14:paraId="3C1723B2" w14:textId="77777777" w:rsidR="00A02BEE" w:rsidRDefault="00A02BEE">
      <w:pPr>
        <w:pStyle w:val="normal2"/>
        <w:widowControl w:val="0"/>
        <w:spacing w:line="240" w:lineRule="auto"/>
      </w:pPr>
    </w:p>
    <w:p w14:paraId="5EC135DC" w14:textId="77777777" w:rsidR="00A02BEE" w:rsidRDefault="00000000">
      <w:pPr>
        <w:pStyle w:val="normal2"/>
        <w:widowControl w:val="0"/>
        <w:numPr>
          <w:ilvl w:val="2"/>
          <w:numId w:val="1"/>
        </w:numPr>
        <w:spacing w:line="240" w:lineRule="auto"/>
      </w:pPr>
      <w:r>
        <w:t>National Monitoring on Skills/training</w:t>
      </w:r>
    </w:p>
    <w:p w14:paraId="353C1CBA" w14:textId="77777777" w:rsidR="00A02BEE" w:rsidRDefault="00A02BEE">
      <w:pPr>
        <w:pStyle w:val="normal2"/>
        <w:widowControl w:val="0"/>
        <w:spacing w:line="240" w:lineRule="auto"/>
      </w:pPr>
    </w:p>
    <w:p w14:paraId="5E26E34F" w14:textId="1C167CB6" w:rsidR="00A02BEE" w:rsidRDefault="00000000">
      <w:pPr>
        <w:pStyle w:val="normal2"/>
        <w:widowControl w:val="0"/>
        <w:spacing w:line="240" w:lineRule="auto"/>
      </w:pPr>
      <w:r>
        <w:t xml:space="preserve">The first main practice question on skills/training for Open Science in Survey </w:t>
      </w:r>
      <w:r w:rsidR="00434BC5">
        <w:t>{</w:t>
      </w:r>
      <w:r w:rsidR="00434BC5">
        <w:rPr>
          <w:highlight w:val="yellow"/>
        </w:rPr>
        <w:t>Year}</w:t>
      </w:r>
      <w:r>
        <w:t xml:space="preserve"> is </w:t>
      </w:r>
      <w:r>
        <w:rPr>
          <w:i/>
          <w:iCs/>
        </w:rPr>
        <w:t>Does your country have a national monitoring on skills/training for Open Science?</w:t>
      </w:r>
      <w:r>
        <w:t xml:space="preserve"> (Q85). </w:t>
      </w:r>
      <w:r w:rsidR="00434BC5">
        <w:t>{</w:t>
      </w:r>
      <w:r w:rsidR="00434BC5">
        <w:rPr>
          <w:shd w:val="clear" w:color="auto" w:fill="FFFF00"/>
        </w:rPr>
        <w:t>Question</w:t>
      </w:r>
      <w:r w:rsidR="00434BC5">
        <w:rPr>
          <w:shd w:val="clear" w:color="auto" w:fill="FFFF00"/>
        </w:rPr>
        <w:t>90</w:t>
      </w:r>
      <w:r w:rsidR="00434BC5">
        <w:t>}</w:t>
      </w:r>
      <w:r>
        <w:t xml:space="preserve"> of responding EU countries have a national monitoring on skills/training for Open Science as shown in Figures 113 and 114.</w:t>
      </w:r>
    </w:p>
    <w:p w14:paraId="14EB4271" w14:textId="77777777" w:rsidR="00A02BEE" w:rsidRDefault="00A02BEE">
      <w:pPr>
        <w:pStyle w:val="normal2"/>
        <w:widowControl w:val="0"/>
        <w:spacing w:line="240" w:lineRule="auto"/>
      </w:pPr>
    </w:p>
    <w:p w14:paraId="36A87C80" w14:textId="083DE53B" w:rsidR="00434BC5" w:rsidRDefault="00434BC5" w:rsidP="00434BC5">
      <w:pPr>
        <w:pStyle w:val="normal1"/>
        <w:jc w:val="center"/>
        <w:rPr>
          <w:i/>
        </w:rPr>
      </w:pPr>
      <w:r>
        <w:rPr>
          <w:i/>
          <w:highlight w:val="yellow"/>
        </w:rPr>
        <w:t>{%chartImage8</w:t>
      </w:r>
      <w:r>
        <w:rPr>
          <w:i/>
          <w:highlight w:val="yellow"/>
        </w:rPr>
        <w:t>1</w:t>
      </w:r>
      <w:r>
        <w:rPr>
          <w:i/>
          <w:highlight w:val="yellow"/>
        </w:rPr>
        <w:t>}</w:t>
      </w:r>
    </w:p>
    <w:p w14:paraId="355BF8F9" w14:textId="77777777" w:rsidR="00A02BEE" w:rsidRDefault="00A02BEE">
      <w:pPr>
        <w:pStyle w:val="normal2"/>
        <w:jc w:val="center"/>
      </w:pPr>
    </w:p>
    <w:p w14:paraId="246B4A17" w14:textId="77777777" w:rsidR="00A02BEE" w:rsidRDefault="00000000">
      <w:pPr>
        <w:pStyle w:val="normal2"/>
        <w:jc w:val="center"/>
      </w:pPr>
      <w:r>
        <w:rPr>
          <w:i/>
          <w:iCs/>
        </w:rPr>
        <w:t>Figure 113: Map of EU Countries with a National Monitoring on Skills/training for Open Science</w:t>
      </w:r>
    </w:p>
    <w:p w14:paraId="430621D5" w14:textId="77777777" w:rsidR="00A02BEE" w:rsidRDefault="00A02BEE">
      <w:pPr>
        <w:pStyle w:val="normal2"/>
        <w:widowControl w:val="0"/>
        <w:spacing w:line="240" w:lineRule="auto"/>
      </w:pPr>
    </w:p>
    <w:p w14:paraId="29C12FF9" w14:textId="38689F15" w:rsidR="00434BC5" w:rsidRDefault="00434BC5" w:rsidP="00434BC5">
      <w:pPr>
        <w:pStyle w:val="normal1"/>
        <w:jc w:val="center"/>
        <w:rPr>
          <w:i/>
        </w:rPr>
      </w:pPr>
      <w:r>
        <w:rPr>
          <w:highlight w:val="yellow"/>
        </w:rPr>
        <w:t>[</w:t>
      </w:r>
      <w:r>
        <w:rPr>
          <w:i/>
          <w:highlight w:val="yellow"/>
        </w:rPr>
        <w:t>{%pieChartImage_</w:t>
      </w:r>
      <w:r>
        <w:rPr>
          <w:i/>
          <w:highlight w:val="yellow"/>
        </w:rPr>
        <w:t>80</w:t>
      </w:r>
      <w:r>
        <w:rPr>
          <w:i/>
          <w:highlight w:val="yellow"/>
        </w:rPr>
        <w:t>_0}</w:t>
      </w:r>
    </w:p>
    <w:p w14:paraId="63B57C2C" w14:textId="77777777" w:rsidR="00A02BEE" w:rsidRDefault="00A02BEE">
      <w:pPr>
        <w:pStyle w:val="normal2"/>
        <w:jc w:val="center"/>
      </w:pPr>
    </w:p>
    <w:p w14:paraId="4469811F" w14:textId="77777777" w:rsidR="00A02BEE" w:rsidRDefault="00000000">
      <w:pPr>
        <w:pStyle w:val="normal2"/>
        <w:jc w:val="center"/>
      </w:pPr>
      <w:r>
        <w:rPr>
          <w:i/>
          <w:iCs/>
        </w:rPr>
        <w:t>Figure 114: Share of EU Countries with a National Monitoring on Skills/training for Open Science</w:t>
      </w:r>
    </w:p>
    <w:p w14:paraId="1E8B53A3" w14:textId="77777777" w:rsidR="00A02BEE" w:rsidRDefault="00A02BEE">
      <w:pPr>
        <w:pStyle w:val="normal2"/>
        <w:widowControl w:val="0"/>
        <w:spacing w:line="240" w:lineRule="auto"/>
      </w:pPr>
    </w:p>
    <w:p w14:paraId="621451BB" w14:textId="77777777" w:rsidR="00A02BEE" w:rsidRDefault="00000000">
      <w:pPr>
        <w:pStyle w:val="normal2"/>
        <w:widowControl w:val="0"/>
        <w:numPr>
          <w:ilvl w:val="2"/>
          <w:numId w:val="1"/>
        </w:numPr>
        <w:spacing w:line="240" w:lineRule="auto"/>
      </w:pPr>
      <w:r>
        <w:t>National Investments in Skills/training</w:t>
      </w:r>
    </w:p>
    <w:p w14:paraId="409051A5" w14:textId="77777777" w:rsidR="00A02BEE" w:rsidRDefault="00A02BEE">
      <w:pPr>
        <w:pStyle w:val="normal2"/>
        <w:widowControl w:val="0"/>
        <w:spacing w:line="240" w:lineRule="auto"/>
      </w:pPr>
    </w:p>
    <w:p w14:paraId="7B98F131" w14:textId="49B48AC7" w:rsidR="00A02BEE" w:rsidRDefault="00000000">
      <w:pPr>
        <w:pStyle w:val="normal2"/>
        <w:widowControl w:val="0"/>
        <w:spacing w:line="240" w:lineRule="auto"/>
      </w:pPr>
      <w:r>
        <w:t xml:space="preserve">The second main practice question on skills/training for Open Science in Survey </w:t>
      </w:r>
      <w:r w:rsidR="002A2340">
        <w:t>{</w:t>
      </w:r>
      <w:r w:rsidR="002A2340">
        <w:rPr>
          <w:highlight w:val="yellow"/>
        </w:rPr>
        <w:t>Year}</w:t>
      </w:r>
      <w:r>
        <w:t xml:space="preserve"> is </w:t>
      </w:r>
      <w:r>
        <w:rPr>
          <w:i/>
          <w:iCs/>
        </w:rPr>
        <w:t xml:space="preserve">How much did your country financially invest in skills/training for Open Science in </w:t>
      </w:r>
      <w:r w:rsidR="002A2340">
        <w:t>{</w:t>
      </w:r>
      <w:r w:rsidR="002A2340">
        <w:rPr>
          <w:highlight w:val="yellow"/>
        </w:rPr>
        <w:t>Year}</w:t>
      </w:r>
      <w:r>
        <w:rPr>
          <w:i/>
          <w:iCs/>
        </w:rPr>
        <w:t xml:space="preserve"> in millions of Euros?</w:t>
      </w:r>
      <w:r>
        <w:t xml:space="preserve"> (Q87). </w:t>
      </w:r>
      <w:r w:rsidR="00434BC5">
        <w:t>{</w:t>
      </w:r>
      <w:r w:rsidR="00434BC5">
        <w:rPr>
          <w:highlight w:val="yellow"/>
        </w:rPr>
        <w:t>Question</w:t>
      </w:r>
      <w:r w:rsidR="002A2340">
        <w:rPr>
          <w:highlight w:val="yellow"/>
        </w:rPr>
        <w:t>92</w:t>
      </w:r>
      <w:r w:rsidR="00434BC5">
        <w:rPr>
          <w:highlight w:val="yellow"/>
        </w:rPr>
        <w:t>[0]}</w:t>
      </w:r>
      <w:r>
        <w:t xml:space="preserve"> of responding EU countries are not investing or have not stated the amount of investments in skills/training for Open Science. </w:t>
      </w:r>
      <w:r w:rsidR="002A2340">
        <w:t>{</w:t>
      </w:r>
      <w:r w:rsidR="002A2340">
        <w:rPr>
          <w:highlight w:val="yellow"/>
        </w:rPr>
        <w:t>Question92[</w:t>
      </w:r>
      <w:r w:rsidR="002A2340">
        <w:rPr>
          <w:highlight w:val="yellow"/>
        </w:rPr>
        <w:t>1</w:t>
      </w:r>
      <w:r w:rsidR="002A2340">
        <w:rPr>
          <w:highlight w:val="yellow"/>
        </w:rPr>
        <w:t>]}</w:t>
      </w:r>
      <w:r w:rsidR="002A2340">
        <w:t xml:space="preserve"> </w:t>
      </w:r>
      <w:r>
        <w:t xml:space="preserve">of EU countries invested &gt;0 to 50 €K, </w:t>
      </w:r>
      <w:r w:rsidR="002A2340">
        <w:t>{</w:t>
      </w:r>
      <w:r w:rsidR="002A2340">
        <w:rPr>
          <w:highlight w:val="yellow"/>
        </w:rPr>
        <w:t>Question92[</w:t>
      </w:r>
      <w:r w:rsidR="002A2340">
        <w:rPr>
          <w:highlight w:val="yellow"/>
        </w:rPr>
        <w:t>2</w:t>
      </w:r>
      <w:r w:rsidR="002A2340">
        <w:rPr>
          <w:highlight w:val="yellow"/>
        </w:rPr>
        <w:t>]}</w:t>
      </w:r>
      <w:r w:rsidR="002A2340">
        <w:t xml:space="preserve"> </w:t>
      </w:r>
      <w:r>
        <w:t xml:space="preserve">&gt;50 to 100 €K, </w:t>
      </w:r>
      <w:r w:rsidR="002A2340">
        <w:t>{</w:t>
      </w:r>
      <w:r w:rsidR="002A2340">
        <w:rPr>
          <w:highlight w:val="yellow"/>
        </w:rPr>
        <w:t>Question92[</w:t>
      </w:r>
      <w:r w:rsidR="002A2340">
        <w:rPr>
          <w:highlight w:val="yellow"/>
        </w:rPr>
        <w:t>3</w:t>
      </w:r>
      <w:r w:rsidR="002A2340">
        <w:rPr>
          <w:highlight w:val="yellow"/>
        </w:rPr>
        <w:t>]}</w:t>
      </w:r>
      <w:r w:rsidR="002A2340">
        <w:t xml:space="preserve"> </w:t>
      </w:r>
      <w:r>
        <w:t xml:space="preserve">&gt;100 to 250 €K, </w:t>
      </w:r>
      <w:r w:rsidR="002A2340">
        <w:t>{</w:t>
      </w:r>
      <w:r w:rsidR="002A2340">
        <w:rPr>
          <w:highlight w:val="yellow"/>
        </w:rPr>
        <w:t>Question92[</w:t>
      </w:r>
      <w:r w:rsidR="002A2340">
        <w:rPr>
          <w:highlight w:val="yellow"/>
        </w:rPr>
        <w:t>4</w:t>
      </w:r>
      <w:r w:rsidR="002A2340">
        <w:rPr>
          <w:highlight w:val="yellow"/>
        </w:rPr>
        <w:t>]}</w:t>
      </w:r>
      <w:r w:rsidR="002A2340">
        <w:t xml:space="preserve"> </w:t>
      </w:r>
      <w:r>
        <w:t xml:space="preserve">&gt;250 to 500 €K, </w:t>
      </w:r>
      <w:r w:rsidR="002A2340">
        <w:t>{</w:t>
      </w:r>
      <w:r w:rsidR="002A2340">
        <w:rPr>
          <w:highlight w:val="yellow"/>
        </w:rPr>
        <w:t>Question92[</w:t>
      </w:r>
      <w:r w:rsidR="002A2340">
        <w:rPr>
          <w:highlight w:val="yellow"/>
        </w:rPr>
        <w:t>5</w:t>
      </w:r>
      <w:r w:rsidR="002A2340">
        <w:rPr>
          <w:highlight w:val="yellow"/>
        </w:rPr>
        <w:t>]}</w:t>
      </w:r>
      <w:r w:rsidR="002A2340">
        <w:t xml:space="preserve"> </w:t>
      </w:r>
      <w:r>
        <w:t xml:space="preserve">&gt;500 to 1000 €K, and </w:t>
      </w:r>
      <w:r w:rsidR="002A2340">
        <w:t>{</w:t>
      </w:r>
      <w:r w:rsidR="002A2340">
        <w:rPr>
          <w:highlight w:val="yellow"/>
        </w:rPr>
        <w:t>Question92[</w:t>
      </w:r>
      <w:r w:rsidR="002A2340">
        <w:rPr>
          <w:highlight w:val="yellow"/>
        </w:rPr>
        <w:t>6</w:t>
      </w:r>
      <w:r w:rsidR="002A2340">
        <w:rPr>
          <w:highlight w:val="yellow"/>
        </w:rPr>
        <w:t>]}</w:t>
      </w:r>
      <w:r w:rsidR="002A2340">
        <w:t xml:space="preserve"> </w:t>
      </w:r>
      <w:r>
        <w:t>&gt;1000 €K per 1000 FTE researchers as shown in Figure 115.</w:t>
      </w:r>
    </w:p>
    <w:p w14:paraId="3569E53B" w14:textId="77777777" w:rsidR="00A02BEE" w:rsidRDefault="00A02BEE">
      <w:pPr>
        <w:pStyle w:val="normal2"/>
        <w:widowControl w:val="0"/>
        <w:spacing w:line="240" w:lineRule="auto"/>
      </w:pPr>
    </w:p>
    <w:p w14:paraId="558133E7" w14:textId="18B72F53" w:rsidR="002A2340" w:rsidRDefault="002A2340" w:rsidP="002A2340">
      <w:pPr>
        <w:pStyle w:val="normal1"/>
        <w:jc w:val="center"/>
        <w:rPr>
          <w:i/>
        </w:rPr>
      </w:pPr>
      <w:r>
        <w:rPr>
          <w:i/>
          <w:highlight w:val="yellow"/>
        </w:rPr>
        <w:t>{%chartImage8</w:t>
      </w:r>
      <w:r>
        <w:rPr>
          <w:i/>
          <w:highlight w:val="yellow"/>
        </w:rPr>
        <w:t>2</w:t>
      </w:r>
      <w:r>
        <w:rPr>
          <w:i/>
          <w:highlight w:val="yellow"/>
        </w:rPr>
        <w:t>}</w:t>
      </w:r>
    </w:p>
    <w:p w14:paraId="1FA31513" w14:textId="77777777" w:rsidR="00A02BEE" w:rsidRDefault="00A02BEE">
      <w:pPr>
        <w:pStyle w:val="normal2"/>
        <w:jc w:val="center"/>
      </w:pPr>
    </w:p>
    <w:p w14:paraId="4E6C4102" w14:textId="77777777" w:rsidR="00A02BEE" w:rsidRDefault="00000000">
      <w:pPr>
        <w:pStyle w:val="normal2"/>
        <w:jc w:val="center"/>
      </w:pPr>
      <w:r>
        <w:rPr>
          <w:i/>
          <w:iCs/>
        </w:rPr>
        <w:t>Figure 115: Share of EU Countries with National Investments in Skills/training for Open Science per 1000 FTE Researchers</w:t>
      </w:r>
    </w:p>
    <w:p w14:paraId="2A06D207" w14:textId="77777777" w:rsidR="00A02BEE" w:rsidRDefault="00A02BEE">
      <w:pPr>
        <w:pStyle w:val="normal2"/>
        <w:widowControl w:val="0"/>
        <w:spacing w:line="240" w:lineRule="auto"/>
      </w:pPr>
    </w:p>
    <w:p w14:paraId="62B42A63" w14:textId="77777777" w:rsidR="00A02BEE" w:rsidRDefault="00000000">
      <w:pPr>
        <w:pStyle w:val="normal2"/>
        <w:widowControl w:val="0"/>
        <w:numPr>
          <w:ilvl w:val="1"/>
          <w:numId w:val="1"/>
        </w:numPr>
        <w:spacing w:line="240" w:lineRule="auto"/>
      </w:pPr>
      <w:r>
        <w:t>Impact</w:t>
      </w:r>
    </w:p>
    <w:p w14:paraId="34CAFB9F" w14:textId="77777777" w:rsidR="00A02BEE" w:rsidRDefault="00A02BEE">
      <w:pPr>
        <w:pStyle w:val="normal2"/>
        <w:widowControl w:val="0"/>
        <w:spacing w:line="240" w:lineRule="auto"/>
      </w:pPr>
    </w:p>
    <w:p w14:paraId="6A23CC90" w14:textId="77777777" w:rsidR="00A02BEE" w:rsidRDefault="00000000">
      <w:pPr>
        <w:pStyle w:val="normal2"/>
        <w:widowControl w:val="0"/>
        <w:numPr>
          <w:ilvl w:val="2"/>
          <w:numId w:val="1"/>
        </w:numPr>
        <w:spacing w:line="240" w:lineRule="auto"/>
      </w:pPr>
      <w:r>
        <w:t>Yearly Trends in Policies on Skills/training</w:t>
      </w:r>
    </w:p>
    <w:p w14:paraId="7A6BAD4A" w14:textId="77777777" w:rsidR="00A02BEE" w:rsidRDefault="00A02BEE">
      <w:pPr>
        <w:pStyle w:val="normal2"/>
        <w:widowControl w:val="0"/>
        <w:spacing w:line="240" w:lineRule="auto"/>
      </w:pPr>
    </w:p>
    <w:p w14:paraId="0FE3EF30" w14:textId="37D8B84C" w:rsidR="00A02BEE" w:rsidRDefault="00000000">
      <w:pPr>
        <w:pStyle w:val="normal2"/>
        <w:widowControl w:val="0"/>
        <w:spacing w:line="240" w:lineRule="auto"/>
      </w:pPr>
      <w:r>
        <w:t xml:space="preserve">There is </w:t>
      </w:r>
      <w:r w:rsidR="002A2340">
        <w:t>{</w:t>
      </w:r>
      <w:r w:rsidR="002A2340">
        <w:rPr>
          <w:highlight w:val="yellow"/>
        </w:rPr>
        <w:t>Question</w:t>
      </w:r>
      <w:r w:rsidR="002A2340">
        <w:rPr>
          <w:highlight w:val="yellow"/>
        </w:rPr>
        <w:t>42</w:t>
      </w:r>
      <w:r w:rsidR="002A2340">
        <w:rPr>
          <w:highlight w:val="yellow"/>
        </w:rPr>
        <w:t>[0]}</w:t>
      </w:r>
      <w:r>
        <w:t xml:space="preserve"> in national policies on skills/training for Open Science in EU countries in </w:t>
      </w:r>
      <w:r w:rsidR="007900BC">
        <w:t>{</w:t>
      </w:r>
      <w:r w:rsidR="007900BC">
        <w:rPr>
          <w:highlight w:val="yellow"/>
        </w:rPr>
        <w:t>Year}</w:t>
      </w:r>
      <w:r>
        <w:t xml:space="preserve"> from the previous year and </w:t>
      </w:r>
      <w:r w:rsidR="002A2340">
        <w:t>{</w:t>
      </w:r>
      <w:r w:rsidR="002A2340">
        <w:rPr>
          <w:highlight w:val="yellow"/>
        </w:rPr>
        <w:t>Question42[</w:t>
      </w:r>
      <w:r w:rsidR="002A2340">
        <w:rPr>
          <w:highlight w:val="yellow"/>
        </w:rPr>
        <w:t>1</w:t>
      </w:r>
      <w:r w:rsidR="002A2340">
        <w:rPr>
          <w:highlight w:val="yellow"/>
        </w:rPr>
        <w:t>]}</w:t>
      </w:r>
      <w:r>
        <w:t xml:space="preserve"> since 2022 whereby there is </w:t>
      </w:r>
      <w:r w:rsidR="002A2340">
        <w:t>{</w:t>
      </w:r>
      <w:r w:rsidR="002A2340">
        <w:rPr>
          <w:highlight w:val="yellow"/>
        </w:rPr>
        <w:t>Question42[</w:t>
      </w:r>
      <w:r w:rsidR="002A2340">
        <w:rPr>
          <w:highlight w:val="yellow"/>
        </w:rPr>
        <w:t>2</w:t>
      </w:r>
      <w:r w:rsidR="002A2340">
        <w:rPr>
          <w:highlight w:val="yellow"/>
        </w:rPr>
        <w:t>]}</w:t>
      </w:r>
      <w:r>
        <w:t xml:space="preserve"> in mandatory policies in </w:t>
      </w:r>
      <w:r w:rsidR="002A2340">
        <w:t>{</w:t>
      </w:r>
      <w:r w:rsidR="002A2340">
        <w:rPr>
          <w:highlight w:val="yellow"/>
        </w:rPr>
        <w:t>Year}</w:t>
      </w:r>
      <w:r>
        <w:t xml:space="preserve"> from the previous year and </w:t>
      </w:r>
      <w:r w:rsidR="002A2340">
        <w:t>{</w:t>
      </w:r>
      <w:r w:rsidR="002A2340">
        <w:rPr>
          <w:highlight w:val="yellow"/>
        </w:rPr>
        <w:t>Question42[</w:t>
      </w:r>
      <w:r w:rsidR="002A2340">
        <w:rPr>
          <w:highlight w:val="yellow"/>
        </w:rPr>
        <w:t>3</w:t>
      </w:r>
      <w:r w:rsidR="002A2340">
        <w:rPr>
          <w:highlight w:val="yellow"/>
        </w:rPr>
        <w:t>]}</w:t>
      </w:r>
      <w:r>
        <w:t xml:space="preserve"> since 2022 as shown in Figure 116.</w:t>
      </w:r>
    </w:p>
    <w:p w14:paraId="365BCF4B" w14:textId="77777777" w:rsidR="00A02BEE" w:rsidRDefault="00A02BEE">
      <w:pPr>
        <w:pStyle w:val="normal2"/>
        <w:widowControl w:val="0"/>
        <w:spacing w:line="240" w:lineRule="auto"/>
      </w:pPr>
    </w:p>
    <w:p w14:paraId="65F0AD31" w14:textId="3DB70426" w:rsidR="008C2915" w:rsidRDefault="008C2915" w:rsidP="008C2915">
      <w:pPr>
        <w:pStyle w:val="normal1"/>
        <w:jc w:val="center"/>
        <w:rPr>
          <w:i/>
        </w:rPr>
      </w:pPr>
      <w:r>
        <w:rPr>
          <w:i/>
          <w:highlight w:val="yellow"/>
        </w:rPr>
        <w:t>{%chartImage8</w:t>
      </w:r>
      <w:r>
        <w:rPr>
          <w:i/>
          <w:highlight w:val="yellow"/>
        </w:rPr>
        <w:t>3</w:t>
      </w:r>
      <w:r>
        <w:rPr>
          <w:i/>
          <w:highlight w:val="yellow"/>
        </w:rPr>
        <w:t>}</w:t>
      </w:r>
    </w:p>
    <w:p w14:paraId="6A06C37C" w14:textId="77777777" w:rsidR="00A02BEE" w:rsidRDefault="00A02BEE">
      <w:pPr>
        <w:pStyle w:val="normal2"/>
        <w:jc w:val="center"/>
      </w:pPr>
    </w:p>
    <w:p w14:paraId="20866283" w14:textId="77777777" w:rsidR="00A02BEE" w:rsidRDefault="00000000">
      <w:pPr>
        <w:pStyle w:val="normal2"/>
        <w:jc w:val="center"/>
      </w:pPr>
      <w:r>
        <w:rPr>
          <w:i/>
          <w:iCs/>
        </w:rPr>
        <w:t>Figure 116: Trend in EU Countries with a National Policy on Skills/training for Open Science</w:t>
      </w:r>
    </w:p>
    <w:p w14:paraId="5E7DF5BC" w14:textId="77777777" w:rsidR="00A02BEE" w:rsidRDefault="00A02BEE">
      <w:pPr>
        <w:pStyle w:val="normal2"/>
      </w:pPr>
    </w:p>
    <w:p w14:paraId="21490557" w14:textId="10231A3F" w:rsidR="00A02BEE" w:rsidRDefault="00000000">
      <w:pPr>
        <w:pStyle w:val="normal2"/>
        <w:widowControl w:val="0"/>
        <w:spacing w:line="240" w:lineRule="auto"/>
      </w:pPr>
      <w:r>
        <w:t xml:space="preserve">There is </w:t>
      </w:r>
      <w:r w:rsidR="008C2915">
        <w:t>{</w:t>
      </w:r>
      <w:r w:rsidR="008C2915">
        <w:rPr>
          <w:highlight w:val="yellow"/>
        </w:rPr>
        <w:t>Question4</w:t>
      </w:r>
      <w:r w:rsidR="00BF3E24">
        <w:rPr>
          <w:highlight w:val="yellow"/>
        </w:rPr>
        <w:t>3</w:t>
      </w:r>
      <w:r w:rsidR="008C2915">
        <w:rPr>
          <w:highlight w:val="yellow"/>
        </w:rPr>
        <w:t>[0]}</w:t>
      </w:r>
      <w:r>
        <w:t xml:space="preserve"> in financial strategies on skills/training for Open Science in EU countries in </w:t>
      </w:r>
      <w:r w:rsidR="008C2915">
        <w:t>{</w:t>
      </w:r>
      <w:r w:rsidR="008C2915">
        <w:rPr>
          <w:highlight w:val="yellow"/>
        </w:rPr>
        <w:t>Year}</w:t>
      </w:r>
      <w:r>
        <w:t xml:space="preserve"> from the previous year and </w:t>
      </w:r>
      <w:r w:rsidR="008C2915">
        <w:t>{</w:t>
      </w:r>
      <w:r w:rsidR="008C2915">
        <w:rPr>
          <w:highlight w:val="yellow"/>
        </w:rPr>
        <w:t>Question4</w:t>
      </w:r>
      <w:r w:rsidR="00BF3E24">
        <w:rPr>
          <w:highlight w:val="yellow"/>
        </w:rPr>
        <w:t>3</w:t>
      </w:r>
      <w:r w:rsidR="008C2915">
        <w:rPr>
          <w:highlight w:val="yellow"/>
        </w:rPr>
        <w:t>[</w:t>
      </w:r>
      <w:r w:rsidR="00BF3E24">
        <w:rPr>
          <w:highlight w:val="yellow"/>
        </w:rPr>
        <w:t>1</w:t>
      </w:r>
      <w:r w:rsidR="008C2915">
        <w:rPr>
          <w:highlight w:val="yellow"/>
        </w:rPr>
        <w:t>]}</w:t>
      </w:r>
      <w:r>
        <w:t xml:space="preserve"> since 2022 as shown in Figure 117.</w:t>
      </w:r>
    </w:p>
    <w:p w14:paraId="095E9E7F" w14:textId="77777777" w:rsidR="00A02BEE" w:rsidRDefault="00A02BEE">
      <w:pPr>
        <w:pStyle w:val="normal2"/>
        <w:widowControl w:val="0"/>
        <w:spacing w:line="240" w:lineRule="auto"/>
      </w:pPr>
    </w:p>
    <w:p w14:paraId="6262B73B" w14:textId="573104B1" w:rsidR="008C2915" w:rsidRDefault="008C2915" w:rsidP="008C2915">
      <w:pPr>
        <w:pStyle w:val="normal1"/>
        <w:jc w:val="center"/>
        <w:rPr>
          <w:i/>
        </w:rPr>
      </w:pPr>
      <w:r>
        <w:rPr>
          <w:i/>
          <w:highlight w:val="yellow"/>
        </w:rPr>
        <w:t>{%chartImage8</w:t>
      </w:r>
      <w:r>
        <w:rPr>
          <w:i/>
          <w:highlight w:val="yellow"/>
        </w:rPr>
        <w:t>4</w:t>
      </w:r>
      <w:r>
        <w:rPr>
          <w:i/>
          <w:highlight w:val="yellow"/>
        </w:rPr>
        <w:t>}</w:t>
      </w:r>
    </w:p>
    <w:p w14:paraId="40DF326B" w14:textId="77777777" w:rsidR="00A02BEE" w:rsidRDefault="00A02BEE">
      <w:pPr>
        <w:pStyle w:val="normal2"/>
        <w:jc w:val="center"/>
      </w:pPr>
    </w:p>
    <w:p w14:paraId="4D9E066A" w14:textId="77777777" w:rsidR="00A02BEE" w:rsidRDefault="00000000">
      <w:pPr>
        <w:pStyle w:val="normal2"/>
        <w:jc w:val="center"/>
      </w:pPr>
      <w:r>
        <w:rPr>
          <w:i/>
          <w:iCs/>
        </w:rPr>
        <w:t>Figure 117: Trend in EU Countries with a Financial Strategy on Skills/training for Open Science</w:t>
      </w:r>
    </w:p>
    <w:p w14:paraId="4268FEA7" w14:textId="77777777" w:rsidR="00A02BEE" w:rsidRDefault="00A02BEE">
      <w:pPr>
        <w:pStyle w:val="normal2"/>
        <w:widowControl w:val="0"/>
        <w:spacing w:line="240" w:lineRule="auto"/>
      </w:pPr>
    </w:p>
    <w:p w14:paraId="50FE26F5" w14:textId="77777777" w:rsidR="00A02BEE" w:rsidRDefault="00000000">
      <w:pPr>
        <w:pStyle w:val="normal2"/>
        <w:widowControl w:val="0"/>
        <w:numPr>
          <w:ilvl w:val="2"/>
          <w:numId w:val="1"/>
        </w:numPr>
        <w:spacing w:line="240" w:lineRule="auto"/>
      </w:pPr>
      <w:r>
        <w:t>Yearly Trends in Practices on Skills/training</w:t>
      </w:r>
    </w:p>
    <w:p w14:paraId="41295A1F" w14:textId="77777777" w:rsidR="00A02BEE" w:rsidRDefault="00A02BEE">
      <w:pPr>
        <w:pStyle w:val="normal2"/>
        <w:widowControl w:val="0"/>
        <w:spacing w:line="240" w:lineRule="auto"/>
      </w:pPr>
    </w:p>
    <w:p w14:paraId="6A733E49" w14:textId="2DB2A62C" w:rsidR="00A02BEE" w:rsidRDefault="00000000">
      <w:pPr>
        <w:pStyle w:val="normal2"/>
        <w:widowControl w:val="0"/>
        <w:spacing w:line="240" w:lineRule="auto"/>
      </w:pPr>
      <w:r>
        <w:t xml:space="preserve">There is </w:t>
      </w:r>
      <w:r w:rsidR="00BF3E24">
        <w:t>{</w:t>
      </w:r>
      <w:r w:rsidR="00BF3E24">
        <w:rPr>
          <w:highlight w:val="yellow"/>
        </w:rPr>
        <w:t>Question</w:t>
      </w:r>
      <w:r w:rsidR="00BF3E24">
        <w:rPr>
          <w:highlight w:val="yellow"/>
        </w:rPr>
        <w:t>90</w:t>
      </w:r>
      <w:r w:rsidR="00BF3E24">
        <w:rPr>
          <w:highlight w:val="yellow"/>
        </w:rPr>
        <w:t>[0]</w:t>
      </w:r>
      <w:r w:rsidR="00BF3E24">
        <w:t>}</w:t>
      </w:r>
      <w:r>
        <w:t xml:space="preserve"> in national monitoring on skills/training for Open Science in EU countries in </w:t>
      </w:r>
      <w:r w:rsidR="00BF3E24">
        <w:t>{</w:t>
      </w:r>
      <w:r w:rsidR="00BF3E24">
        <w:rPr>
          <w:highlight w:val="yellow"/>
        </w:rPr>
        <w:t>Year}</w:t>
      </w:r>
      <w:r>
        <w:t xml:space="preserve"> from the previous year and </w:t>
      </w:r>
      <w:r w:rsidR="00BF3E24">
        <w:t>{</w:t>
      </w:r>
      <w:r w:rsidR="00BF3E24">
        <w:rPr>
          <w:highlight w:val="yellow"/>
        </w:rPr>
        <w:t>Question90[</w:t>
      </w:r>
      <w:r w:rsidR="00BF3E24">
        <w:rPr>
          <w:highlight w:val="yellow"/>
        </w:rPr>
        <w:t>1</w:t>
      </w:r>
      <w:r w:rsidR="00BF3E24">
        <w:rPr>
          <w:highlight w:val="yellow"/>
        </w:rPr>
        <w:t>]</w:t>
      </w:r>
      <w:r w:rsidR="00BF3E24">
        <w:t>}</w:t>
      </w:r>
      <w:r>
        <w:t xml:space="preserve"> since 2022 as shown in Figure 118.</w:t>
      </w:r>
    </w:p>
    <w:p w14:paraId="62296D5B" w14:textId="77777777" w:rsidR="00A02BEE" w:rsidRDefault="00A02BEE">
      <w:pPr>
        <w:pStyle w:val="normal2"/>
        <w:widowControl w:val="0"/>
        <w:spacing w:line="240" w:lineRule="auto"/>
      </w:pPr>
    </w:p>
    <w:p w14:paraId="7BE65DB5" w14:textId="29712191" w:rsidR="00BF3E24" w:rsidRDefault="00BF3E24" w:rsidP="00BF3E24">
      <w:pPr>
        <w:pStyle w:val="normal1"/>
        <w:jc w:val="center"/>
        <w:rPr>
          <w:i/>
        </w:rPr>
      </w:pPr>
      <w:r>
        <w:rPr>
          <w:i/>
          <w:highlight w:val="yellow"/>
        </w:rPr>
        <w:t>{%chartImage8</w:t>
      </w:r>
      <w:r>
        <w:rPr>
          <w:i/>
          <w:highlight w:val="yellow"/>
        </w:rPr>
        <w:t>5</w:t>
      </w:r>
      <w:r>
        <w:rPr>
          <w:i/>
          <w:highlight w:val="yellow"/>
        </w:rPr>
        <w:t>}</w:t>
      </w:r>
    </w:p>
    <w:p w14:paraId="5DAEA4CB" w14:textId="77777777" w:rsidR="00A02BEE" w:rsidRDefault="00A02BEE">
      <w:pPr>
        <w:pStyle w:val="normal2"/>
        <w:jc w:val="center"/>
      </w:pPr>
    </w:p>
    <w:p w14:paraId="0FF4EBDF" w14:textId="77777777" w:rsidR="00A02BEE" w:rsidRDefault="00000000">
      <w:pPr>
        <w:pStyle w:val="normal2"/>
        <w:jc w:val="center"/>
        <w:rPr>
          <w:i/>
          <w:iCs/>
        </w:rPr>
      </w:pPr>
      <w:r>
        <w:rPr>
          <w:i/>
          <w:iCs/>
        </w:rPr>
        <w:t>Figure 118: Trend in EU Countries with a National Monitoring on Skills/training for Open Science</w:t>
      </w:r>
    </w:p>
    <w:p w14:paraId="4209819C" w14:textId="77777777" w:rsidR="00A02BEE" w:rsidRDefault="00A02BEE">
      <w:pPr>
        <w:pStyle w:val="normal2"/>
        <w:widowControl w:val="0"/>
        <w:spacing w:line="240" w:lineRule="auto"/>
      </w:pPr>
    </w:p>
    <w:p w14:paraId="01BE0EF9" w14:textId="399DC42C" w:rsidR="00A02BEE" w:rsidRDefault="00000000">
      <w:pPr>
        <w:pStyle w:val="normal2"/>
        <w:widowControl w:val="0"/>
        <w:spacing w:line="240" w:lineRule="auto"/>
      </w:pPr>
      <w:r>
        <w:t xml:space="preserve">There is finally </w:t>
      </w:r>
      <w:r w:rsidR="00637FAE">
        <w:t>{</w:t>
      </w:r>
      <w:r w:rsidR="00637FAE">
        <w:rPr>
          <w:highlight w:val="yellow"/>
        </w:rPr>
        <w:t>Question</w:t>
      </w:r>
      <w:r w:rsidR="00637FAE">
        <w:rPr>
          <w:highlight w:val="yellow"/>
        </w:rPr>
        <w:t>92</w:t>
      </w:r>
      <w:r w:rsidR="00637FAE">
        <w:rPr>
          <w:highlight w:val="yellow"/>
        </w:rPr>
        <w:t>_trend[0]</w:t>
      </w:r>
      <w:r w:rsidR="00637FAE">
        <w:t>}</w:t>
      </w:r>
      <w:r>
        <w:t xml:space="preserve"> in national investments in skills/training for Open Science per 1000 FTE researchers in EU countries in </w:t>
      </w:r>
      <w:r w:rsidR="00637FAE">
        <w:t>{</w:t>
      </w:r>
      <w:r w:rsidR="00637FAE">
        <w:rPr>
          <w:highlight w:val="yellow"/>
        </w:rPr>
        <w:t>Year}</w:t>
      </w:r>
      <w:r>
        <w:t xml:space="preserve"> from the previous year and </w:t>
      </w:r>
      <w:r w:rsidR="00637FAE">
        <w:t>{</w:t>
      </w:r>
      <w:r w:rsidR="00637FAE">
        <w:rPr>
          <w:highlight w:val="yellow"/>
        </w:rPr>
        <w:t>Question92_trend[</w:t>
      </w:r>
      <w:r w:rsidR="00637FAE">
        <w:rPr>
          <w:highlight w:val="yellow"/>
        </w:rPr>
        <w:t>1</w:t>
      </w:r>
      <w:r w:rsidR="00637FAE">
        <w:rPr>
          <w:highlight w:val="yellow"/>
        </w:rPr>
        <w:t>]</w:t>
      </w:r>
      <w:r w:rsidR="00637FAE">
        <w:t xml:space="preserve">} </w:t>
      </w:r>
      <w:r>
        <w:t xml:space="preserve"> since 2022 as shown in Figure 119.</w:t>
      </w:r>
    </w:p>
    <w:p w14:paraId="0E078DC5" w14:textId="089419A7" w:rsidR="00637FAE" w:rsidRDefault="00637FAE" w:rsidP="00637FAE">
      <w:pPr>
        <w:pStyle w:val="normal1"/>
        <w:jc w:val="center"/>
        <w:rPr>
          <w:i/>
        </w:rPr>
      </w:pPr>
      <w:r>
        <w:rPr>
          <w:i/>
          <w:highlight w:val="yellow"/>
        </w:rPr>
        <w:t>{%chartImage8</w:t>
      </w:r>
      <w:r>
        <w:rPr>
          <w:i/>
          <w:highlight w:val="yellow"/>
        </w:rPr>
        <w:t>6</w:t>
      </w:r>
      <w:r>
        <w:rPr>
          <w:i/>
          <w:highlight w:val="yellow"/>
        </w:rPr>
        <w:t>}</w:t>
      </w:r>
    </w:p>
    <w:p w14:paraId="09D29233" w14:textId="77777777" w:rsidR="00A02BEE" w:rsidRDefault="00A02BEE">
      <w:pPr>
        <w:pStyle w:val="normal2"/>
        <w:jc w:val="center"/>
      </w:pPr>
    </w:p>
    <w:p w14:paraId="6E3F690B" w14:textId="77777777" w:rsidR="00A02BEE" w:rsidRDefault="00000000">
      <w:pPr>
        <w:pStyle w:val="normal2"/>
        <w:jc w:val="center"/>
      </w:pPr>
      <w:r>
        <w:rPr>
          <w:i/>
          <w:iCs/>
        </w:rPr>
        <w:t>Figure 119: Trend in EU Countries with National Investments in Skills/training for Open Science per 1000 FTE Researchers</w:t>
      </w:r>
    </w:p>
    <w:p w14:paraId="11ADC5E2" w14:textId="77777777" w:rsidR="00A02BEE" w:rsidRDefault="00A02BEE">
      <w:pPr>
        <w:pStyle w:val="normal2"/>
        <w:widowControl w:val="0"/>
        <w:spacing w:line="240" w:lineRule="auto"/>
      </w:pPr>
    </w:p>
    <w:p w14:paraId="528D1E61" w14:textId="77777777" w:rsidR="00A02BEE" w:rsidRDefault="00000000">
      <w:pPr>
        <w:pStyle w:val="normal2"/>
        <w:widowControl w:val="0"/>
        <w:numPr>
          <w:ilvl w:val="0"/>
          <w:numId w:val="1"/>
        </w:numPr>
        <w:spacing w:line="240" w:lineRule="auto"/>
      </w:pPr>
      <w:r>
        <w:t>Assessment</w:t>
      </w:r>
    </w:p>
    <w:p w14:paraId="0AD360AF" w14:textId="77777777" w:rsidR="00A02BEE" w:rsidRDefault="00A02BEE">
      <w:pPr>
        <w:pStyle w:val="normal2"/>
        <w:widowControl w:val="0"/>
        <w:spacing w:line="240" w:lineRule="auto"/>
      </w:pPr>
    </w:p>
    <w:p w14:paraId="6A30CD33" w14:textId="77777777" w:rsidR="00A02BEE" w:rsidRDefault="00000000">
      <w:pPr>
        <w:pStyle w:val="normal2"/>
        <w:widowControl w:val="0"/>
        <w:spacing w:line="240" w:lineRule="auto"/>
      </w:pPr>
      <w:r>
        <w:t>The assessment category consists of one main topic: incentives/rewards for Open Science.</w:t>
      </w:r>
    </w:p>
    <w:p w14:paraId="6D3CFD22" w14:textId="77777777" w:rsidR="00A02BEE" w:rsidRDefault="00A02BEE">
      <w:pPr>
        <w:pStyle w:val="normal2"/>
        <w:widowControl w:val="0"/>
        <w:spacing w:line="240" w:lineRule="auto"/>
      </w:pPr>
    </w:p>
    <w:p w14:paraId="57C7F8DC" w14:textId="77777777" w:rsidR="00A02BEE" w:rsidRDefault="00000000">
      <w:pPr>
        <w:pStyle w:val="normal2"/>
        <w:widowControl w:val="0"/>
        <w:numPr>
          <w:ilvl w:val="1"/>
          <w:numId w:val="1"/>
        </w:numPr>
        <w:spacing w:line="240" w:lineRule="auto"/>
      </w:pPr>
      <w:r>
        <w:t>Policies</w:t>
      </w:r>
    </w:p>
    <w:p w14:paraId="2DA30556" w14:textId="77777777" w:rsidR="00A02BEE" w:rsidRDefault="00A02BEE">
      <w:pPr>
        <w:pStyle w:val="normal2"/>
        <w:widowControl w:val="0"/>
        <w:spacing w:line="240" w:lineRule="auto"/>
      </w:pPr>
    </w:p>
    <w:p w14:paraId="62107FEB" w14:textId="77777777" w:rsidR="00A02BEE" w:rsidRDefault="00000000">
      <w:pPr>
        <w:pStyle w:val="normal2"/>
        <w:widowControl w:val="0"/>
        <w:numPr>
          <w:ilvl w:val="2"/>
          <w:numId w:val="1"/>
        </w:numPr>
        <w:spacing w:line="240" w:lineRule="auto"/>
      </w:pPr>
      <w:r>
        <w:t>National Policy on Assessment</w:t>
      </w:r>
    </w:p>
    <w:p w14:paraId="2E0845BF" w14:textId="77777777" w:rsidR="00A02BEE" w:rsidRDefault="00A02BEE">
      <w:pPr>
        <w:pStyle w:val="normal2"/>
        <w:widowControl w:val="0"/>
        <w:spacing w:line="240" w:lineRule="auto"/>
      </w:pPr>
    </w:p>
    <w:p w14:paraId="0E686F08" w14:textId="7D956D90" w:rsidR="00A02BEE" w:rsidRDefault="00000000">
      <w:pPr>
        <w:pStyle w:val="normal2"/>
        <w:widowControl w:val="0"/>
        <w:spacing w:line="240" w:lineRule="auto"/>
      </w:pPr>
      <w:r>
        <w:t xml:space="preserve">The first main policy question on incentives/rewards for Open Science in Survey </w:t>
      </w:r>
      <w:r w:rsidR="00FF208E">
        <w:t>{</w:t>
      </w:r>
      <w:r w:rsidR="00FF208E">
        <w:rPr>
          <w:highlight w:val="yellow"/>
        </w:rPr>
        <w:t>Year}</w:t>
      </w:r>
      <w:r>
        <w:t xml:space="preserve"> is </w:t>
      </w:r>
      <w:r>
        <w:rPr>
          <w:i/>
          <w:iCs/>
        </w:rPr>
        <w:t>Does your country have a national policy on incentives/rewards for Open Science?</w:t>
      </w:r>
      <w:r>
        <w:t xml:space="preserve"> (Q41) followed by </w:t>
      </w:r>
      <w:r>
        <w:rPr>
          <w:i/>
          <w:iCs/>
        </w:rPr>
        <w:t>Is this policy mandatory?</w:t>
      </w:r>
      <w:r>
        <w:t xml:space="preserve"> (Q41.1). </w:t>
      </w:r>
      <w:r w:rsidR="00FF208E">
        <w:t>{</w:t>
      </w:r>
      <w:r w:rsidR="00FF208E">
        <w:rPr>
          <w:shd w:val="clear" w:color="auto" w:fill="FFFF00"/>
        </w:rPr>
        <w:t>Question</w:t>
      </w:r>
      <w:r w:rsidR="00FF208E">
        <w:rPr>
          <w:shd w:val="clear" w:color="auto" w:fill="FFFF00"/>
        </w:rPr>
        <w:t>46</w:t>
      </w:r>
      <w:r w:rsidR="00FF208E">
        <w:t>}</w:t>
      </w:r>
      <w:r>
        <w:t xml:space="preserve"> of responding EU countries have a national policy on incentives/rewards for Open Science whereby </w:t>
      </w:r>
      <w:r w:rsidR="00FF208E">
        <w:t>{</w:t>
      </w:r>
      <w:r w:rsidR="00FF208E">
        <w:rPr>
          <w:shd w:val="clear" w:color="auto" w:fill="FFFF00"/>
        </w:rPr>
        <w:t>Question46</w:t>
      </w:r>
      <w:r w:rsidR="00FF208E">
        <w:rPr>
          <w:shd w:val="clear" w:color="auto" w:fill="FFFF00"/>
        </w:rPr>
        <w:t>.1</w:t>
      </w:r>
      <w:r w:rsidR="00FF208E">
        <w:t>}</w:t>
      </w:r>
      <w:r>
        <w:t xml:space="preserve"> are mandatory as shown in Figures 120 and 121.</w:t>
      </w:r>
    </w:p>
    <w:p w14:paraId="577833B0" w14:textId="77777777" w:rsidR="00A02BEE" w:rsidRDefault="00A02BEE">
      <w:pPr>
        <w:pStyle w:val="normal2"/>
        <w:widowControl w:val="0"/>
        <w:spacing w:line="240" w:lineRule="auto"/>
      </w:pPr>
    </w:p>
    <w:p w14:paraId="6EB36ED3" w14:textId="0A315DE2" w:rsidR="00FF208E" w:rsidRDefault="00FF208E" w:rsidP="00FF208E">
      <w:pPr>
        <w:pStyle w:val="normal1"/>
        <w:jc w:val="center"/>
        <w:rPr>
          <w:i/>
        </w:rPr>
      </w:pPr>
      <w:r>
        <w:rPr>
          <w:i/>
          <w:highlight w:val="yellow"/>
        </w:rPr>
        <w:t>{%chartImage8</w:t>
      </w:r>
      <w:r>
        <w:rPr>
          <w:i/>
          <w:highlight w:val="yellow"/>
        </w:rPr>
        <w:t>7</w:t>
      </w:r>
      <w:r>
        <w:rPr>
          <w:i/>
          <w:highlight w:val="yellow"/>
        </w:rPr>
        <w:t>}</w:t>
      </w:r>
    </w:p>
    <w:p w14:paraId="42CD8521" w14:textId="77777777" w:rsidR="00A02BEE" w:rsidRDefault="00A02BEE">
      <w:pPr>
        <w:pStyle w:val="normal2"/>
        <w:jc w:val="center"/>
      </w:pPr>
    </w:p>
    <w:p w14:paraId="61791B1A" w14:textId="77777777" w:rsidR="00A02BEE" w:rsidRDefault="00000000">
      <w:pPr>
        <w:pStyle w:val="normal2"/>
        <w:jc w:val="center"/>
        <w:rPr>
          <w:i/>
          <w:iCs/>
        </w:rPr>
      </w:pPr>
      <w:r>
        <w:rPr>
          <w:i/>
          <w:iCs/>
        </w:rPr>
        <w:t>Figure 109: Map of EU Countries with a National Policy on Incentives/rewards for Open Science</w:t>
      </w:r>
    </w:p>
    <w:p w14:paraId="7E11A5A9" w14:textId="77777777" w:rsidR="00A02BEE" w:rsidRDefault="00A02BEE">
      <w:pPr>
        <w:pStyle w:val="normal2"/>
        <w:widowControl w:val="0"/>
        <w:spacing w:line="240" w:lineRule="auto"/>
      </w:pPr>
    </w:p>
    <w:p w14:paraId="3CE45012" w14:textId="4E6E74CE" w:rsidR="00FF208E" w:rsidRDefault="00FF208E" w:rsidP="00FF208E">
      <w:pPr>
        <w:pStyle w:val="normal1"/>
        <w:jc w:val="center"/>
        <w:rPr>
          <w:i/>
        </w:rPr>
      </w:pPr>
      <w:r>
        <w:rPr>
          <w:highlight w:val="yellow"/>
        </w:rPr>
        <w:t>[</w:t>
      </w:r>
      <w:r>
        <w:rPr>
          <w:i/>
          <w:highlight w:val="yellow"/>
        </w:rPr>
        <w:t>{%pieChartImage_8</w:t>
      </w:r>
      <w:r>
        <w:rPr>
          <w:i/>
          <w:highlight w:val="yellow"/>
        </w:rPr>
        <w:t>6</w:t>
      </w:r>
      <w:r>
        <w:rPr>
          <w:i/>
          <w:highlight w:val="yellow"/>
        </w:rPr>
        <w:t>_0}</w:t>
      </w:r>
    </w:p>
    <w:p w14:paraId="236AEDE2" w14:textId="7BFE8DB4" w:rsidR="00FF208E" w:rsidRDefault="00FF208E" w:rsidP="00FF208E">
      <w:pPr>
        <w:pStyle w:val="normal1"/>
        <w:jc w:val="center"/>
        <w:rPr>
          <w:i/>
        </w:rPr>
      </w:pPr>
      <w:r>
        <w:rPr>
          <w:highlight w:val="yellow"/>
        </w:rPr>
        <w:t>[</w:t>
      </w:r>
      <w:r>
        <w:rPr>
          <w:i/>
          <w:highlight w:val="yellow"/>
        </w:rPr>
        <w:t>{%pieChartImage_86_</w:t>
      </w:r>
      <w:r>
        <w:rPr>
          <w:i/>
          <w:highlight w:val="yellow"/>
        </w:rPr>
        <w:t>1</w:t>
      </w:r>
      <w:r>
        <w:rPr>
          <w:i/>
          <w:highlight w:val="yellow"/>
        </w:rPr>
        <w:t>}</w:t>
      </w:r>
    </w:p>
    <w:p w14:paraId="42F1373A" w14:textId="77777777" w:rsidR="00A02BEE" w:rsidRDefault="00A02BEE">
      <w:pPr>
        <w:pStyle w:val="normal2"/>
        <w:jc w:val="center"/>
      </w:pPr>
    </w:p>
    <w:p w14:paraId="3AE08A08" w14:textId="77777777" w:rsidR="00A02BEE" w:rsidRDefault="00000000">
      <w:pPr>
        <w:pStyle w:val="normal2"/>
        <w:jc w:val="center"/>
      </w:pPr>
      <w:r>
        <w:rPr>
          <w:i/>
          <w:iCs/>
        </w:rPr>
        <w:t>Figure 110: Share of EU Countries with a National Policy on Incentives/rewards for Open Science</w:t>
      </w:r>
    </w:p>
    <w:p w14:paraId="531C2634" w14:textId="77777777" w:rsidR="00A02BEE" w:rsidRDefault="00A02BEE">
      <w:pPr>
        <w:pStyle w:val="normal2"/>
        <w:widowControl w:val="0"/>
        <w:spacing w:line="240" w:lineRule="auto"/>
      </w:pPr>
    </w:p>
    <w:p w14:paraId="79F275CC" w14:textId="77777777" w:rsidR="00A02BEE" w:rsidRDefault="00000000">
      <w:pPr>
        <w:pStyle w:val="normal2"/>
        <w:widowControl w:val="0"/>
        <w:numPr>
          <w:ilvl w:val="2"/>
          <w:numId w:val="1"/>
        </w:numPr>
        <w:spacing w:line="240" w:lineRule="auto"/>
      </w:pPr>
      <w:r>
        <w:t>Financial Strategy on Assessment</w:t>
      </w:r>
    </w:p>
    <w:p w14:paraId="659E1C4D" w14:textId="77777777" w:rsidR="00A02BEE" w:rsidRDefault="00A02BEE">
      <w:pPr>
        <w:pStyle w:val="normal2"/>
        <w:widowControl w:val="0"/>
        <w:spacing w:line="240" w:lineRule="auto"/>
      </w:pPr>
    </w:p>
    <w:p w14:paraId="7DB0A649" w14:textId="033E151C" w:rsidR="00A02BEE" w:rsidRDefault="00000000">
      <w:pPr>
        <w:pStyle w:val="normal2"/>
        <w:widowControl w:val="0"/>
        <w:spacing w:line="240" w:lineRule="auto"/>
      </w:pPr>
      <w:r>
        <w:t xml:space="preserve">The second main policy question on incentives/rewards for Open Science in Survey </w:t>
      </w:r>
      <w:r w:rsidR="00FF208E">
        <w:t>{</w:t>
      </w:r>
      <w:r w:rsidR="00FF208E">
        <w:rPr>
          <w:highlight w:val="yellow"/>
        </w:rPr>
        <w:t>Year}</w:t>
      </w:r>
      <w:r>
        <w:t xml:space="preserve"> is </w:t>
      </w:r>
      <w:r>
        <w:rPr>
          <w:i/>
          <w:iCs/>
        </w:rPr>
        <w:t>Does your country have a financial strategy on incentives/rewards for Open Science?</w:t>
      </w:r>
      <w:r>
        <w:t xml:space="preserve"> (Q42). </w:t>
      </w:r>
      <w:r w:rsidR="00FF208E">
        <w:t>{</w:t>
      </w:r>
      <w:r w:rsidR="00FF208E">
        <w:rPr>
          <w:shd w:val="clear" w:color="auto" w:fill="FFFF00"/>
        </w:rPr>
        <w:t>Question4</w:t>
      </w:r>
      <w:r w:rsidR="00FF208E">
        <w:rPr>
          <w:shd w:val="clear" w:color="auto" w:fill="FFFF00"/>
        </w:rPr>
        <w:t>7</w:t>
      </w:r>
      <w:r w:rsidR="00FF208E">
        <w:t>}</w:t>
      </w:r>
      <w:r>
        <w:t xml:space="preserve"> of responding EU countries have a financial strategy on incentives/rewards for Open Science as shown in Figures 122 and 123.</w:t>
      </w:r>
    </w:p>
    <w:p w14:paraId="7CE8496F" w14:textId="77777777" w:rsidR="00A02BEE" w:rsidRDefault="00A02BEE">
      <w:pPr>
        <w:pStyle w:val="normal2"/>
        <w:widowControl w:val="0"/>
        <w:spacing w:line="240" w:lineRule="auto"/>
      </w:pPr>
    </w:p>
    <w:p w14:paraId="017CEDAB" w14:textId="624B716D" w:rsidR="00FA06C7" w:rsidRDefault="00FA06C7" w:rsidP="00FA06C7">
      <w:pPr>
        <w:pStyle w:val="normal1"/>
        <w:jc w:val="center"/>
        <w:rPr>
          <w:i/>
        </w:rPr>
      </w:pPr>
      <w:r>
        <w:rPr>
          <w:i/>
          <w:highlight w:val="yellow"/>
        </w:rPr>
        <w:t>{%chartImage8</w:t>
      </w:r>
      <w:r>
        <w:rPr>
          <w:i/>
          <w:highlight w:val="yellow"/>
        </w:rPr>
        <w:t>8</w:t>
      </w:r>
      <w:r>
        <w:rPr>
          <w:i/>
          <w:highlight w:val="yellow"/>
        </w:rPr>
        <w:t>}</w:t>
      </w:r>
    </w:p>
    <w:p w14:paraId="60DE474F" w14:textId="77777777" w:rsidR="00A02BEE" w:rsidRDefault="00A02BEE">
      <w:pPr>
        <w:pStyle w:val="normal2"/>
        <w:jc w:val="center"/>
      </w:pPr>
    </w:p>
    <w:p w14:paraId="4A627DF0" w14:textId="77777777" w:rsidR="00A02BEE" w:rsidRDefault="00000000">
      <w:pPr>
        <w:pStyle w:val="normal2"/>
        <w:jc w:val="center"/>
      </w:pPr>
      <w:r>
        <w:rPr>
          <w:i/>
          <w:iCs/>
        </w:rPr>
        <w:t>Figure 122: Map of EU Countries with a Financial Strategy on Incentives/rewards for Open Science</w:t>
      </w:r>
    </w:p>
    <w:p w14:paraId="3F862AAB" w14:textId="77777777" w:rsidR="00A02BEE" w:rsidRDefault="00A02BEE">
      <w:pPr>
        <w:pStyle w:val="normal2"/>
        <w:widowControl w:val="0"/>
        <w:spacing w:line="240" w:lineRule="auto"/>
      </w:pPr>
    </w:p>
    <w:p w14:paraId="7910EE2E" w14:textId="65A4295E" w:rsidR="00FA06C7" w:rsidRDefault="00FA06C7" w:rsidP="00FA06C7">
      <w:pPr>
        <w:pStyle w:val="normal1"/>
        <w:jc w:val="center"/>
        <w:rPr>
          <w:i/>
        </w:rPr>
      </w:pPr>
      <w:r>
        <w:rPr>
          <w:highlight w:val="yellow"/>
        </w:rPr>
        <w:t>[</w:t>
      </w:r>
      <w:r>
        <w:rPr>
          <w:i/>
          <w:highlight w:val="yellow"/>
        </w:rPr>
        <w:t>{%pieChartImage_8</w:t>
      </w:r>
      <w:r>
        <w:rPr>
          <w:i/>
          <w:highlight w:val="yellow"/>
        </w:rPr>
        <w:t>7</w:t>
      </w:r>
      <w:r>
        <w:rPr>
          <w:i/>
          <w:highlight w:val="yellow"/>
        </w:rPr>
        <w:t>_</w:t>
      </w:r>
      <w:r>
        <w:rPr>
          <w:i/>
          <w:highlight w:val="yellow"/>
        </w:rPr>
        <w:t>0</w:t>
      </w:r>
      <w:r>
        <w:rPr>
          <w:i/>
          <w:highlight w:val="yellow"/>
        </w:rPr>
        <w:t>}</w:t>
      </w:r>
    </w:p>
    <w:p w14:paraId="6EE57BC8" w14:textId="77777777" w:rsidR="00A02BEE" w:rsidRDefault="00A02BEE">
      <w:pPr>
        <w:pStyle w:val="normal2"/>
        <w:jc w:val="center"/>
      </w:pPr>
    </w:p>
    <w:p w14:paraId="74CA9C2B" w14:textId="77777777" w:rsidR="00A02BEE" w:rsidRDefault="00000000">
      <w:pPr>
        <w:pStyle w:val="normal2"/>
        <w:jc w:val="center"/>
      </w:pPr>
      <w:r>
        <w:rPr>
          <w:i/>
          <w:iCs/>
        </w:rPr>
        <w:t>Figure 123: Share of EU Countries with a Financial Strategy on Incentives/rewards for Open Science</w:t>
      </w:r>
    </w:p>
    <w:p w14:paraId="1BD608D9" w14:textId="77777777" w:rsidR="00A02BEE" w:rsidRDefault="00A02BEE">
      <w:pPr>
        <w:pStyle w:val="normal2"/>
        <w:widowControl w:val="0"/>
        <w:spacing w:line="240" w:lineRule="auto"/>
      </w:pPr>
    </w:p>
    <w:p w14:paraId="7D1E1D9B" w14:textId="77777777" w:rsidR="00A02BEE" w:rsidRDefault="00000000">
      <w:pPr>
        <w:pStyle w:val="normal2"/>
        <w:widowControl w:val="0"/>
        <w:numPr>
          <w:ilvl w:val="1"/>
          <w:numId w:val="1"/>
        </w:numPr>
        <w:spacing w:line="240" w:lineRule="auto"/>
      </w:pPr>
      <w:r>
        <w:t>Practices</w:t>
      </w:r>
    </w:p>
    <w:p w14:paraId="0762CD08" w14:textId="77777777" w:rsidR="00A02BEE" w:rsidRDefault="00A02BEE">
      <w:pPr>
        <w:pStyle w:val="normal2"/>
        <w:widowControl w:val="0"/>
        <w:spacing w:line="240" w:lineRule="auto"/>
      </w:pPr>
    </w:p>
    <w:p w14:paraId="746059FC" w14:textId="77777777" w:rsidR="00A02BEE" w:rsidRDefault="00000000">
      <w:pPr>
        <w:pStyle w:val="normal2"/>
        <w:widowControl w:val="0"/>
        <w:numPr>
          <w:ilvl w:val="2"/>
          <w:numId w:val="1"/>
        </w:numPr>
        <w:spacing w:line="240" w:lineRule="auto"/>
      </w:pPr>
      <w:r>
        <w:t>National Monitoring on Assessment</w:t>
      </w:r>
    </w:p>
    <w:p w14:paraId="2F690D96" w14:textId="77777777" w:rsidR="00A02BEE" w:rsidRDefault="00A02BEE">
      <w:pPr>
        <w:pStyle w:val="normal2"/>
        <w:widowControl w:val="0"/>
        <w:spacing w:line="240" w:lineRule="auto"/>
      </w:pPr>
    </w:p>
    <w:p w14:paraId="6C3B02D7" w14:textId="1523AA7B" w:rsidR="00A02BEE" w:rsidRDefault="00000000">
      <w:pPr>
        <w:pStyle w:val="normal2"/>
        <w:widowControl w:val="0"/>
        <w:spacing w:line="240" w:lineRule="auto"/>
      </w:pPr>
      <w:r>
        <w:t xml:space="preserve">The first main practice question on incentives/rewards for Open Science in Survey </w:t>
      </w:r>
      <w:r w:rsidR="00D860CC">
        <w:t>{</w:t>
      </w:r>
      <w:r w:rsidR="00D860CC">
        <w:rPr>
          <w:highlight w:val="yellow"/>
        </w:rPr>
        <w:t>Year}</w:t>
      </w:r>
      <w:r>
        <w:t xml:space="preserve"> is </w:t>
      </w:r>
      <w:r>
        <w:rPr>
          <w:i/>
          <w:iCs/>
        </w:rPr>
        <w:t>Does your country have a national monitoring on incentives/rewards for Open Science?</w:t>
      </w:r>
      <w:r>
        <w:t xml:space="preserve"> (Q89). </w:t>
      </w:r>
      <w:r w:rsidR="00D860CC">
        <w:t>{</w:t>
      </w:r>
      <w:r w:rsidR="00D860CC">
        <w:rPr>
          <w:shd w:val="clear" w:color="auto" w:fill="FFFF00"/>
        </w:rPr>
        <w:t>Question</w:t>
      </w:r>
      <w:r w:rsidR="00D860CC">
        <w:rPr>
          <w:shd w:val="clear" w:color="auto" w:fill="FFFF00"/>
        </w:rPr>
        <w:t>94</w:t>
      </w:r>
      <w:r w:rsidR="00D860CC">
        <w:t>}</w:t>
      </w:r>
      <w:r>
        <w:t xml:space="preserve"> of responding EU countries have a national monitoring on incentives/rewards for Open Science as shown in Figures 124 and 125.</w:t>
      </w:r>
    </w:p>
    <w:p w14:paraId="2EE8D9A8" w14:textId="77777777" w:rsidR="00A02BEE" w:rsidRDefault="00A02BEE">
      <w:pPr>
        <w:pStyle w:val="normal2"/>
        <w:widowControl w:val="0"/>
        <w:spacing w:line="240" w:lineRule="auto"/>
      </w:pPr>
    </w:p>
    <w:p w14:paraId="0CC9A250" w14:textId="659BD9D7" w:rsidR="00D860CC" w:rsidRDefault="00D860CC" w:rsidP="00D860CC">
      <w:pPr>
        <w:pStyle w:val="normal1"/>
        <w:jc w:val="center"/>
        <w:rPr>
          <w:i/>
        </w:rPr>
      </w:pPr>
      <w:r>
        <w:rPr>
          <w:i/>
          <w:highlight w:val="yellow"/>
        </w:rPr>
        <w:t>{%chartImage8</w:t>
      </w:r>
      <w:r>
        <w:rPr>
          <w:i/>
          <w:highlight w:val="yellow"/>
        </w:rPr>
        <w:t>9</w:t>
      </w:r>
      <w:r>
        <w:rPr>
          <w:i/>
          <w:highlight w:val="yellow"/>
        </w:rPr>
        <w:t>}</w:t>
      </w:r>
    </w:p>
    <w:p w14:paraId="4117C99D" w14:textId="77777777" w:rsidR="00A02BEE" w:rsidRDefault="00A02BEE">
      <w:pPr>
        <w:pStyle w:val="normal2"/>
        <w:jc w:val="center"/>
      </w:pPr>
    </w:p>
    <w:p w14:paraId="489E7037" w14:textId="77777777" w:rsidR="00A02BEE" w:rsidRDefault="00000000">
      <w:pPr>
        <w:pStyle w:val="normal2"/>
        <w:jc w:val="center"/>
      </w:pPr>
      <w:r>
        <w:rPr>
          <w:i/>
          <w:iCs/>
        </w:rPr>
        <w:t>Figure 124: Map of EU Countries with a National Monitoring on Incentives/rewards for Open Science</w:t>
      </w:r>
    </w:p>
    <w:p w14:paraId="0143C234" w14:textId="77777777" w:rsidR="00A02BEE" w:rsidRDefault="00A02BEE">
      <w:pPr>
        <w:pStyle w:val="normal2"/>
        <w:widowControl w:val="0"/>
        <w:spacing w:line="240" w:lineRule="auto"/>
      </w:pPr>
    </w:p>
    <w:p w14:paraId="6D3A8EF3" w14:textId="3D6850DA" w:rsidR="00D860CC" w:rsidRDefault="00D860CC" w:rsidP="00D860CC">
      <w:pPr>
        <w:pStyle w:val="normal1"/>
        <w:jc w:val="center"/>
        <w:rPr>
          <w:i/>
        </w:rPr>
      </w:pPr>
      <w:r>
        <w:rPr>
          <w:highlight w:val="yellow"/>
        </w:rPr>
        <w:t>[</w:t>
      </w:r>
      <w:r>
        <w:rPr>
          <w:i/>
          <w:highlight w:val="yellow"/>
        </w:rPr>
        <w:t>{%pieChartImage_8</w:t>
      </w:r>
      <w:r>
        <w:rPr>
          <w:i/>
          <w:highlight w:val="yellow"/>
        </w:rPr>
        <w:t>8</w:t>
      </w:r>
      <w:r>
        <w:rPr>
          <w:i/>
          <w:highlight w:val="yellow"/>
        </w:rPr>
        <w:t>_0}</w:t>
      </w:r>
    </w:p>
    <w:p w14:paraId="3F9F74F5" w14:textId="77777777" w:rsidR="00A02BEE" w:rsidRDefault="00A02BEE">
      <w:pPr>
        <w:pStyle w:val="normal2"/>
        <w:jc w:val="center"/>
      </w:pPr>
    </w:p>
    <w:p w14:paraId="6356BEFE" w14:textId="77777777" w:rsidR="00A02BEE" w:rsidRDefault="00000000">
      <w:pPr>
        <w:pStyle w:val="normal2"/>
        <w:jc w:val="center"/>
      </w:pPr>
      <w:r>
        <w:rPr>
          <w:i/>
          <w:iCs/>
        </w:rPr>
        <w:t>Figure 125: Share of EU Countries with a National Monitoring on Incentives/rewards for Open Science</w:t>
      </w:r>
    </w:p>
    <w:p w14:paraId="11EA12A8" w14:textId="77777777" w:rsidR="00A02BEE" w:rsidRDefault="00A02BEE">
      <w:pPr>
        <w:pStyle w:val="normal2"/>
        <w:widowControl w:val="0"/>
        <w:spacing w:line="240" w:lineRule="auto"/>
      </w:pPr>
    </w:p>
    <w:p w14:paraId="5BDA7E96" w14:textId="77777777" w:rsidR="00A02BEE" w:rsidRDefault="00000000">
      <w:pPr>
        <w:pStyle w:val="normal2"/>
        <w:widowControl w:val="0"/>
        <w:numPr>
          <w:ilvl w:val="2"/>
          <w:numId w:val="1"/>
        </w:numPr>
        <w:spacing w:line="240" w:lineRule="auto"/>
      </w:pPr>
      <w:r>
        <w:t>National Investments in Assessment</w:t>
      </w:r>
    </w:p>
    <w:p w14:paraId="68372C3D" w14:textId="77777777" w:rsidR="00A02BEE" w:rsidRDefault="00A02BEE">
      <w:pPr>
        <w:pStyle w:val="normal2"/>
        <w:widowControl w:val="0"/>
        <w:spacing w:line="240" w:lineRule="auto"/>
      </w:pPr>
    </w:p>
    <w:p w14:paraId="27A901A5" w14:textId="6DDB996F" w:rsidR="00A02BEE" w:rsidRDefault="00000000">
      <w:pPr>
        <w:pStyle w:val="normal2"/>
        <w:widowControl w:val="0"/>
        <w:spacing w:line="240" w:lineRule="auto"/>
      </w:pPr>
      <w:r>
        <w:t xml:space="preserve">The second main practice question on incentives/rewards for Open Science in Survey </w:t>
      </w:r>
      <w:r w:rsidR="00BC2676">
        <w:t>{</w:t>
      </w:r>
      <w:r w:rsidR="00BC2676">
        <w:rPr>
          <w:highlight w:val="yellow"/>
        </w:rPr>
        <w:t>Year}</w:t>
      </w:r>
      <w:r>
        <w:t xml:space="preserve"> is </w:t>
      </w:r>
      <w:r>
        <w:rPr>
          <w:i/>
          <w:iCs/>
        </w:rPr>
        <w:t xml:space="preserve">How much did your country financially invest in incentives/rewards for Open Science in </w:t>
      </w:r>
      <w:r w:rsidR="00BC2676">
        <w:t>{</w:t>
      </w:r>
      <w:r w:rsidR="00BC2676">
        <w:rPr>
          <w:highlight w:val="yellow"/>
        </w:rPr>
        <w:t>Year}</w:t>
      </w:r>
      <w:r>
        <w:rPr>
          <w:i/>
          <w:iCs/>
        </w:rPr>
        <w:t>in millions of Euros?</w:t>
      </w:r>
      <w:r>
        <w:t xml:space="preserve"> (Q91). </w:t>
      </w:r>
      <w:r w:rsidR="00BC2676">
        <w:t>{</w:t>
      </w:r>
      <w:r w:rsidR="00BC2676">
        <w:rPr>
          <w:highlight w:val="yellow"/>
        </w:rPr>
        <w:t>Question</w:t>
      </w:r>
      <w:r w:rsidR="00BC2676">
        <w:rPr>
          <w:highlight w:val="yellow"/>
        </w:rPr>
        <w:t>96</w:t>
      </w:r>
      <w:r w:rsidR="00BC2676">
        <w:rPr>
          <w:highlight w:val="yellow"/>
        </w:rPr>
        <w:t>[0]}</w:t>
      </w:r>
      <w:r>
        <w:t xml:space="preserve"> of responding EU countries are not investing or have not stated the amount of investments in incentives/rewards for Open Science. </w:t>
      </w:r>
      <w:r w:rsidR="00BC2676">
        <w:t>{</w:t>
      </w:r>
      <w:r w:rsidR="00BC2676">
        <w:rPr>
          <w:highlight w:val="yellow"/>
        </w:rPr>
        <w:t>Question96[</w:t>
      </w:r>
      <w:r w:rsidR="00BC2676">
        <w:rPr>
          <w:highlight w:val="yellow"/>
        </w:rPr>
        <w:t>1</w:t>
      </w:r>
      <w:r w:rsidR="00BC2676">
        <w:rPr>
          <w:highlight w:val="yellow"/>
        </w:rPr>
        <w:t>]}</w:t>
      </w:r>
      <w:r>
        <w:t xml:space="preserve"> of EU countries invested &gt;0 to 50 €K, </w:t>
      </w:r>
      <w:r w:rsidR="00BC2676">
        <w:t>{</w:t>
      </w:r>
      <w:r w:rsidR="00BC2676">
        <w:rPr>
          <w:highlight w:val="yellow"/>
        </w:rPr>
        <w:t>Question96[</w:t>
      </w:r>
      <w:r w:rsidR="00BC2676">
        <w:rPr>
          <w:highlight w:val="yellow"/>
        </w:rPr>
        <w:t>2</w:t>
      </w:r>
      <w:r w:rsidR="00BC2676">
        <w:rPr>
          <w:highlight w:val="yellow"/>
        </w:rPr>
        <w:t>]}</w:t>
      </w:r>
      <w:r>
        <w:t xml:space="preserve"> &gt;50 to 100 €K, </w:t>
      </w:r>
      <w:r w:rsidR="00BC2676">
        <w:t>{</w:t>
      </w:r>
      <w:r w:rsidR="00BC2676">
        <w:rPr>
          <w:highlight w:val="yellow"/>
        </w:rPr>
        <w:t>Question96[</w:t>
      </w:r>
      <w:r w:rsidR="00BC2676">
        <w:rPr>
          <w:highlight w:val="yellow"/>
        </w:rPr>
        <w:t>3</w:t>
      </w:r>
      <w:r w:rsidR="00BC2676">
        <w:rPr>
          <w:highlight w:val="yellow"/>
        </w:rPr>
        <w:t>]}</w:t>
      </w:r>
      <w:r>
        <w:t xml:space="preserve"> &gt;100 to 250 €K, </w:t>
      </w:r>
      <w:r w:rsidR="00BC2676">
        <w:t>{</w:t>
      </w:r>
      <w:r w:rsidR="00BC2676">
        <w:rPr>
          <w:highlight w:val="yellow"/>
        </w:rPr>
        <w:t>Question96[</w:t>
      </w:r>
      <w:r w:rsidR="00BC2676">
        <w:rPr>
          <w:highlight w:val="yellow"/>
        </w:rPr>
        <w:t>4</w:t>
      </w:r>
      <w:r w:rsidR="00BC2676">
        <w:rPr>
          <w:highlight w:val="yellow"/>
        </w:rPr>
        <w:t>]}</w:t>
      </w:r>
      <w:r>
        <w:t xml:space="preserve"> &gt;250 to 500 €K, </w:t>
      </w:r>
      <w:r w:rsidR="00BC2676">
        <w:t>{</w:t>
      </w:r>
      <w:r w:rsidR="00BC2676">
        <w:rPr>
          <w:highlight w:val="yellow"/>
        </w:rPr>
        <w:t>Question96[</w:t>
      </w:r>
      <w:r w:rsidR="00BC2676">
        <w:rPr>
          <w:highlight w:val="yellow"/>
        </w:rPr>
        <w:t>5</w:t>
      </w:r>
      <w:r w:rsidR="00BC2676">
        <w:rPr>
          <w:highlight w:val="yellow"/>
        </w:rPr>
        <w:t>]}</w:t>
      </w:r>
      <w:r>
        <w:t xml:space="preserve"> &gt;500 to 1000 €K, and </w:t>
      </w:r>
      <w:r w:rsidR="00BC2676">
        <w:t>{</w:t>
      </w:r>
      <w:r w:rsidR="00BC2676">
        <w:rPr>
          <w:highlight w:val="yellow"/>
        </w:rPr>
        <w:t>Question96[</w:t>
      </w:r>
      <w:r w:rsidR="00BC2676">
        <w:rPr>
          <w:highlight w:val="yellow"/>
        </w:rPr>
        <w:t>6</w:t>
      </w:r>
      <w:r w:rsidR="00BC2676">
        <w:rPr>
          <w:highlight w:val="yellow"/>
        </w:rPr>
        <w:t>]}</w:t>
      </w:r>
      <w:r>
        <w:t xml:space="preserve"> &gt;1000 €K per 1000 FTE researchers as shown in Figure 126.</w:t>
      </w:r>
    </w:p>
    <w:p w14:paraId="19B0D67C" w14:textId="77777777" w:rsidR="00A02BEE" w:rsidRDefault="00A02BEE">
      <w:pPr>
        <w:pStyle w:val="normal2"/>
        <w:widowControl w:val="0"/>
        <w:spacing w:line="240" w:lineRule="auto"/>
      </w:pPr>
    </w:p>
    <w:p w14:paraId="758466AF" w14:textId="4575A87F" w:rsidR="00BC2676" w:rsidRDefault="00BC2676" w:rsidP="00BC2676">
      <w:pPr>
        <w:pStyle w:val="normal1"/>
        <w:jc w:val="center"/>
        <w:rPr>
          <w:i/>
        </w:rPr>
      </w:pPr>
      <w:r>
        <w:rPr>
          <w:i/>
          <w:highlight w:val="yellow"/>
        </w:rPr>
        <w:t>{%chartImage</w:t>
      </w:r>
      <w:r>
        <w:rPr>
          <w:i/>
          <w:highlight w:val="yellow"/>
        </w:rPr>
        <w:t>90</w:t>
      </w:r>
      <w:r>
        <w:rPr>
          <w:i/>
          <w:highlight w:val="yellow"/>
        </w:rPr>
        <w:t>}</w:t>
      </w:r>
    </w:p>
    <w:p w14:paraId="7E321247" w14:textId="77777777" w:rsidR="00A02BEE" w:rsidRDefault="00A02BEE">
      <w:pPr>
        <w:pStyle w:val="normal2"/>
        <w:jc w:val="center"/>
      </w:pPr>
    </w:p>
    <w:p w14:paraId="61F43855" w14:textId="77777777" w:rsidR="00A02BEE" w:rsidRDefault="00000000">
      <w:pPr>
        <w:pStyle w:val="normal2"/>
        <w:jc w:val="center"/>
      </w:pPr>
      <w:r>
        <w:rPr>
          <w:i/>
          <w:iCs/>
        </w:rPr>
        <w:t>Figure 126: Share of EU Countries with National Investments in Incentives/rewards for Open Science per 1000 FTE Researchers</w:t>
      </w:r>
    </w:p>
    <w:p w14:paraId="71220F89" w14:textId="77777777" w:rsidR="00A02BEE" w:rsidRDefault="00A02BEE">
      <w:pPr>
        <w:pStyle w:val="normal2"/>
        <w:widowControl w:val="0"/>
        <w:spacing w:line="240" w:lineRule="auto"/>
      </w:pPr>
    </w:p>
    <w:p w14:paraId="42BAE1DF" w14:textId="77777777" w:rsidR="00A02BEE" w:rsidRDefault="00000000">
      <w:pPr>
        <w:pStyle w:val="normal2"/>
        <w:widowControl w:val="0"/>
        <w:numPr>
          <w:ilvl w:val="1"/>
          <w:numId w:val="1"/>
        </w:numPr>
        <w:spacing w:line="240" w:lineRule="auto"/>
      </w:pPr>
      <w:r>
        <w:t>Impact</w:t>
      </w:r>
    </w:p>
    <w:p w14:paraId="1677FF75" w14:textId="77777777" w:rsidR="00A02BEE" w:rsidRDefault="00A02BEE">
      <w:pPr>
        <w:pStyle w:val="normal2"/>
        <w:widowControl w:val="0"/>
        <w:spacing w:line="240" w:lineRule="auto"/>
      </w:pPr>
    </w:p>
    <w:p w14:paraId="148FDE02" w14:textId="77777777" w:rsidR="00A02BEE" w:rsidRDefault="00000000">
      <w:pPr>
        <w:pStyle w:val="normal2"/>
        <w:widowControl w:val="0"/>
        <w:numPr>
          <w:ilvl w:val="2"/>
          <w:numId w:val="1"/>
        </w:numPr>
        <w:spacing w:line="240" w:lineRule="auto"/>
      </w:pPr>
      <w:r>
        <w:t>Yearly Trends in Policies on Assessment</w:t>
      </w:r>
    </w:p>
    <w:p w14:paraId="6E44B689" w14:textId="77777777" w:rsidR="00A02BEE" w:rsidRDefault="00A02BEE">
      <w:pPr>
        <w:pStyle w:val="normal2"/>
        <w:widowControl w:val="0"/>
        <w:spacing w:line="240" w:lineRule="auto"/>
      </w:pPr>
    </w:p>
    <w:p w14:paraId="5D1B8E5E" w14:textId="49947672" w:rsidR="00A02BEE" w:rsidRDefault="00000000">
      <w:pPr>
        <w:pStyle w:val="normal2"/>
        <w:widowControl w:val="0"/>
        <w:spacing w:line="240" w:lineRule="auto"/>
      </w:pPr>
      <w:r>
        <w:t xml:space="preserve">There is </w:t>
      </w:r>
      <w:r w:rsidR="00671999">
        <w:t>{</w:t>
      </w:r>
      <w:r w:rsidR="00671999">
        <w:rPr>
          <w:highlight w:val="yellow"/>
        </w:rPr>
        <w:t>Question</w:t>
      </w:r>
      <w:r w:rsidR="00671999">
        <w:rPr>
          <w:highlight w:val="yellow"/>
        </w:rPr>
        <w:t>4</w:t>
      </w:r>
      <w:r w:rsidR="00671999">
        <w:rPr>
          <w:highlight w:val="yellow"/>
        </w:rPr>
        <w:t>6[0]}</w:t>
      </w:r>
      <w:r>
        <w:t xml:space="preserve"> in national policies on incentives/rewards for Open Science in EU countries in </w:t>
      </w:r>
      <w:r w:rsidR="00C07430">
        <w:t>{</w:t>
      </w:r>
      <w:r w:rsidR="00C07430">
        <w:rPr>
          <w:highlight w:val="yellow"/>
        </w:rPr>
        <w:t>Year}</w:t>
      </w:r>
      <w:r>
        <w:t xml:space="preserve"> from the previous year and </w:t>
      </w:r>
      <w:r w:rsidR="00671999">
        <w:t>{</w:t>
      </w:r>
      <w:r w:rsidR="00671999">
        <w:rPr>
          <w:highlight w:val="yellow"/>
        </w:rPr>
        <w:t>Question46[</w:t>
      </w:r>
      <w:r w:rsidR="00671999">
        <w:rPr>
          <w:highlight w:val="yellow"/>
        </w:rPr>
        <w:t>1</w:t>
      </w:r>
      <w:r w:rsidR="00671999">
        <w:rPr>
          <w:highlight w:val="yellow"/>
        </w:rPr>
        <w:t>]}</w:t>
      </w:r>
      <w:r>
        <w:t xml:space="preserve"> since 2022 whereby there is </w:t>
      </w:r>
      <w:r w:rsidR="00671999">
        <w:t>{</w:t>
      </w:r>
      <w:r w:rsidR="00671999">
        <w:rPr>
          <w:highlight w:val="yellow"/>
        </w:rPr>
        <w:t>Question46[</w:t>
      </w:r>
      <w:r w:rsidR="00671999">
        <w:rPr>
          <w:highlight w:val="yellow"/>
        </w:rPr>
        <w:t>2</w:t>
      </w:r>
      <w:r w:rsidR="00671999">
        <w:rPr>
          <w:highlight w:val="yellow"/>
        </w:rPr>
        <w:t>]}</w:t>
      </w:r>
      <w:r>
        <w:t xml:space="preserve"> in mandatory policies in </w:t>
      </w:r>
      <w:r w:rsidR="00C07430">
        <w:t>{</w:t>
      </w:r>
      <w:r w:rsidR="00C07430">
        <w:rPr>
          <w:highlight w:val="yellow"/>
        </w:rPr>
        <w:t>Year}</w:t>
      </w:r>
      <w:r>
        <w:t xml:space="preserve"> from the previous year and </w:t>
      </w:r>
      <w:r w:rsidR="00671999">
        <w:t>{</w:t>
      </w:r>
      <w:r w:rsidR="00671999">
        <w:rPr>
          <w:highlight w:val="yellow"/>
        </w:rPr>
        <w:t>Question46[</w:t>
      </w:r>
      <w:r w:rsidR="00671999">
        <w:rPr>
          <w:highlight w:val="yellow"/>
        </w:rPr>
        <w:t>3</w:t>
      </w:r>
      <w:r w:rsidR="00671999">
        <w:rPr>
          <w:highlight w:val="yellow"/>
        </w:rPr>
        <w:t>]}</w:t>
      </w:r>
      <w:r>
        <w:t xml:space="preserve"> since 2022 as shown in Figure 127.</w:t>
      </w:r>
    </w:p>
    <w:p w14:paraId="05319BDF" w14:textId="77777777" w:rsidR="00A02BEE" w:rsidRDefault="00A02BEE">
      <w:pPr>
        <w:pStyle w:val="normal2"/>
        <w:widowControl w:val="0"/>
        <w:spacing w:line="240" w:lineRule="auto"/>
      </w:pPr>
    </w:p>
    <w:p w14:paraId="3DC4D26C" w14:textId="3DB35209" w:rsidR="00671999" w:rsidRDefault="00671999" w:rsidP="00671999">
      <w:pPr>
        <w:pStyle w:val="normal1"/>
        <w:jc w:val="center"/>
        <w:rPr>
          <w:i/>
        </w:rPr>
      </w:pPr>
      <w:r>
        <w:rPr>
          <w:i/>
          <w:highlight w:val="yellow"/>
        </w:rPr>
        <w:t>{%chartImage9</w:t>
      </w:r>
      <w:r>
        <w:rPr>
          <w:i/>
          <w:highlight w:val="yellow"/>
        </w:rPr>
        <w:t>1</w:t>
      </w:r>
      <w:r>
        <w:rPr>
          <w:i/>
          <w:highlight w:val="yellow"/>
        </w:rPr>
        <w:t>}</w:t>
      </w:r>
    </w:p>
    <w:p w14:paraId="2AB65198" w14:textId="77777777" w:rsidR="00A02BEE" w:rsidRDefault="00A02BEE">
      <w:pPr>
        <w:pStyle w:val="normal2"/>
        <w:jc w:val="center"/>
      </w:pPr>
    </w:p>
    <w:p w14:paraId="2F64FCC0" w14:textId="77777777" w:rsidR="00A02BEE" w:rsidRDefault="00000000">
      <w:pPr>
        <w:pStyle w:val="normal2"/>
        <w:jc w:val="center"/>
      </w:pPr>
      <w:r>
        <w:rPr>
          <w:i/>
          <w:iCs/>
        </w:rPr>
        <w:t>Figure 127: Trend in EU Countries with a National Policy on Incentives/rewards for Open Science</w:t>
      </w:r>
    </w:p>
    <w:p w14:paraId="504124FF" w14:textId="77777777" w:rsidR="00A02BEE" w:rsidRDefault="00A02BEE">
      <w:pPr>
        <w:pStyle w:val="normal2"/>
      </w:pPr>
    </w:p>
    <w:p w14:paraId="6E351CE8" w14:textId="106F1B50" w:rsidR="00A02BEE" w:rsidRDefault="00000000">
      <w:pPr>
        <w:pStyle w:val="normal2"/>
        <w:widowControl w:val="0"/>
        <w:spacing w:line="240" w:lineRule="auto"/>
      </w:pPr>
      <w:r>
        <w:t xml:space="preserve">There is </w:t>
      </w:r>
      <w:r w:rsidR="00671999">
        <w:t>{</w:t>
      </w:r>
      <w:r w:rsidR="00671999">
        <w:rPr>
          <w:highlight w:val="yellow"/>
        </w:rPr>
        <w:t>Question</w:t>
      </w:r>
      <w:r w:rsidR="00260C17">
        <w:rPr>
          <w:highlight w:val="yellow"/>
        </w:rPr>
        <w:t>47</w:t>
      </w:r>
      <w:r w:rsidR="00671999">
        <w:rPr>
          <w:highlight w:val="yellow"/>
        </w:rPr>
        <w:t>[0]}</w:t>
      </w:r>
      <w:r>
        <w:t xml:space="preserve"> in financial strategies on incentives/rewards for Open Science in EU countries in </w:t>
      </w:r>
      <w:r w:rsidR="00D96323">
        <w:t>{</w:t>
      </w:r>
      <w:r w:rsidR="00D96323">
        <w:rPr>
          <w:highlight w:val="yellow"/>
        </w:rPr>
        <w:t>Year}</w:t>
      </w:r>
      <w:r>
        <w:t xml:space="preserve"> from the previous year and </w:t>
      </w:r>
      <w:r w:rsidR="00260C17">
        <w:t>{</w:t>
      </w:r>
      <w:r w:rsidR="00260C17">
        <w:rPr>
          <w:highlight w:val="yellow"/>
        </w:rPr>
        <w:t>Question</w:t>
      </w:r>
      <w:r w:rsidR="00260C17">
        <w:rPr>
          <w:highlight w:val="yellow"/>
        </w:rPr>
        <w:t>47</w:t>
      </w:r>
      <w:r w:rsidR="00260C17">
        <w:rPr>
          <w:highlight w:val="yellow"/>
        </w:rPr>
        <w:t>[</w:t>
      </w:r>
      <w:r w:rsidR="00260C17">
        <w:rPr>
          <w:highlight w:val="yellow"/>
        </w:rPr>
        <w:t>1</w:t>
      </w:r>
      <w:r w:rsidR="00260C17">
        <w:rPr>
          <w:highlight w:val="yellow"/>
        </w:rPr>
        <w:t>]}</w:t>
      </w:r>
      <w:r>
        <w:t xml:space="preserve"> since 2022 as shown in Figure 128.</w:t>
      </w:r>
    </w:p>
    <w:p w14:paraId="06A2DB0F" w14:textId="77777777" w:rsidR="00A02BEE" w:rsidRDefault="00A02BEE">
      <w:pPr>
        <w:pStyle w:val="normal2"/>
        <w:widowControl w:val="0"/>
        <w:spacing w:line="240" w:lineRule="auto"/>
      </w:pPr>
    </w:p>
    <w:p w14:paraId="3D640D9E" w14:textId="4AC75B15" w:rsidR="00260C17" w:rsidRDefault="00260C17" w:rsidP="00260C17">
      <w:pPr>
        <w:pStyle w:val="normal1"/>
        <w:jc w:val="center"/>
        <w:rPr>
          <w:i/>
        </w:rPr>
      </w:pPr>
      <w:r>
        <w:rPr>
          <w:i/>
          <w:highlight w:val="yellow"/>
        </w:rPr>
        <w:t>{%chartImage9</w:t>
      </w:r>
      <w:r w:rsidR="0076199C">
        <w:rPr>
          <w:i/>
          <w:highlight w:val="yellow"/>
        </w:rPr>
        <w:t>2</w:t>
      </w:r>
      <w:r>
        <w:rPr>
          <w:i/>
          <w:highlight w:val="yellow"/>
        </w:rPr>
        <w:t>}</w:t>
      </w:r>
    </w:p>
    <w:p w14:paraId="7D2B7D5F" w14:textId="77777777" w:rsidR="00A02BEE" w:rsidRDefault="00A02BEE">
      <w:pPr>
        <w:pStyle w:val="normal2"/>
        <w:jc w:val="center"/>
      </w:pPr>
    </w:p>
    <w:p w14:paraId="08759DED" w14:textId="77777777" w:rsidR="00A02BEE" w:rsidRDefault="00000000">
      <w:pPr>
        <w:pStyle w:val="normal2"/>
        <w:jc w:val="center"/>
      </w:pPr>
      <w:r>
        <w:rPr>
          <w:i/>
          <w:iCs/>
        </w:rPr>
        <w:t>Figure 128: Trend in EU Countries with a Financial Strategy on Incentives/rewards for Open Science</w:t>
      </w:r>
    </w:p>
    <w:p w14:paraId="23383CAE" w14:textId="77777777" w:rsidR="00A02BEE" w:rsidRDefault="00A02BEE">
      <w:pPr>
        <w:pStyle w:val="normal2"/>
        <w:widowControl w:val="0"/>
        <w:spacing w:line="240" w:lineRule="auto"/>
      </w:pPr>
    </w:p>
    <w:p w14:paraId="3F7C9FCD" w14:textId="77777777" w:rsidR="00A02BEE" w:rsidRDefault="00000000">
      <w:pPr>
        <w:pStyle w:val="normal2"/>
        <w:widowControl w:val="0"/>
        <w:numPr>
          <w:ilvl w:val="2"/>
          <w:numId w:val="1"/>
        </w:numPr>
        <w:spacing w:line="240" w:lineRule="auto"/>
      </w:pPr>
      <w:r>
        <w:t>Yearly Trends in Practices on Assessment</w:t>
      </w:r>
    </w:p>
    <w:p w14:paraId="2B0B44FB" w14:textId="77777777" w:rsidR="00A02BEE" w:rsidRDefault="00A02BEE">
      <w:pPr>
        <w:pStyle w:val="normal2"/>
        <w:widowControl w:val="0"/>
        <w:spacing w:line="240" w:lineRule="auto"/>
      </w:pPr>
    </w:p>
    <w:p w14:paraId="6A620BED" w14:textId="51905613" w:rsidR="00A02BEE" w:rsidRDefault="00000000">
      <w:pPr>
        <w:pStyle w:val="normal2"/>
        <w:widowControl w:val="0"/>
        <w:spacing w:line="240" w:lineRule="auto"/>
      </w:pPr>
      <w:r>
        <w:t xml:space="preserve">There is </w:t>
      </w:r>
      <w:r w:rsidR="000D5CD4">
        <w:t>{</w:t>
      </w:r>
      <w:r w:rsidR="000D5CD4">
        <w:rPr>
          <w:highlight w:val="yellow"/>
        </w:rPr>
        <w:t>Question</w:t>
      </w:r>
      <w:r w:rsidR="000D5CD4">
        <w:rPr>
          <w:highlight w:val="yellow"/>
        </w:rPr>
        <w:t>94</w:t>
      </w:r>
      <w:r w:rsidR="000D5CD4">
        <w:rPr>
          <w:highlight w:val="yellow"/>
        </w:rPr>
        <w:t>[0]}</w:t>
      </w:r>
      <w:r>
        <w:t xml:space="preserve"> in national monitoring on incentives/rewards for Open Science in EU countries in </w:t>
      </w:r>
      <w:r w:rsidR="000D5CD4">
        <w:t>{</w:t>
      </w:r>
      <w:r w:rsidR="000D5CD4">
        <w:rPr>
          <w:highlight w:val="yellow"/>
        </w:rPr>
        <w:t>Year}</w:t>
      </w:r>
      <w:r>
        <w:t xml:space="preserve"> from the previous year and </w:t>
      </w:r>
      <w:r w:rsidR="000D5CD4">
        <w:t>{</w:t>
      </w:r>
      <w:r w:rsidR="000D5CD4">
        <w:rPr>
          <w:highlight w:val="yellow"/>
        </w:rPr>
        <w:t>Question</w:t>
      </w:r>
      <w:r w:rsidR="000D5CD4">
        <w:rPr>
          <w:highlight w:val="yellow"/>
        </w:rPr>
        <w:t>94</w:t>
      </w:r>
      <w:r w:rsidR="000D5CD4">
        <w:rPr>
          <w:highlight w:val="yellow"/>
        </w:rPr>
        <w:t>[0]}</w:t>
      </w:r>
      <w:r>
        <w:t xml:space="preserve"> since 2022 as shown in Figure 129.</w:t>
      </w:r>
    </w:p>
    <w:p w14:paraId="4E706C85" w14:textId="77777777" w:rsidR="00A02BEE" w:rsidRDefault="00A02BEE">
      <w:pPr>
        <w:pStyle w:val="normal2"/>
        <w:widowControl w:val="0"/>
        <w:spacing w:line="240" w:lineRule="auto"/>
      </w:pPr>
    </w:p>
    <w:p w14:paraId="771B20DA" w14:textId="2963C372" w:rsidR="000D5CD4" w:rsidRDefault="000D5CD4" w:rsidP="000D5CD4">
      <w:pPr>
        <w:pStyle w:val="normal1"/>
        <w:jc w:val="center"/>
        <w:rPr>
          <w:i/>
        </w:rPr>
      </w:pPr>
      <w:r>
        <w:rPr>
          <w:i/>
          <w:highlight w:val="yellow"/>
        </w:rPr>
        <w:t>{%chartImage9</w:t>
      </w:r>
      <w:r>
        <w:rPr>
          <w:i/>
          <w:highlight w:val="yellow"/>
        </w:rPr>
        <w:t>3</w:t>
      </w:r>
      <w:r>
        <w:rPr>
          <w:i/>
          <w:highlight w:val="yellow"/>
        </w:rPr>
        <w:t>}</w:t>
      </w:r>
    </w:p>
    <w:p w14:paraId="00F0BE93" w14:textId="77777777" w:rsidR="00A02BEE" w:rsidRDefault="00A02BEE">
      <w:pPr>
        <w:pStyle w:val="normal2"/>
        <w:jc w:val="center"/>
      </w:pPr>
    </w:p>
    <w:p w14:paraId="2ECBB677" w14:textId="77777777" w:rsidR="00A02BEE" w:rsidRDefault="00000000">
      <w:pPr>
        <w:pStyle w:val="normal2"/>
        <w:jc w:val="center"/>
        <w:rPr>
          <w:i/>
          <w:iCs/>
        </w:rPr>
      </w:pPr>
      <w:r>
        <w:rPr>
          <w:i/>
          <w:iCs/>
        </w:rPr>
        <w:t>Figure 129: Trend in EU Countries with a National Monitoring on Incentives/rewards for Open Science</w:t>
      </w:r>
    </w:p>
    <w:p w14:paraId="5823BB63" w14:textId="77777777" w:rsidR="00A02BEE" w:rsidRDefault="00A02BEE">
      <w:pPr>
        <w:pStyle w:val="normal2"/>
        <w:widowControl w:val="0"/>
        <w:spacing w:line="240" w:lineRule="auto"/>
      </w:pPr>
    </w:p>
    <w:p w14:paraId="6DD8A73B" w14:textId="3A4F6F33" w:rsidR="00A02BEE" w:rsidRDefault="00000000">
      <w:pPr>
        <w:pStyle w:val="normal2"/>
        <w:widowControl w:val="0"/>
        <w:spacing w:line="240" w:lineRule="auto"/>
      </w:pPr>
      <w:r>
        <w:t xml:space="preserve">There is finally </w:t>
      </w:r>
      <w:r w:rsidR="004764E6">
        <w:t>{</w:t>
      </w:r>
      <w:r w:rsidR="004764E6">
        <w:rPr>
          <w:highlight w:val="yellow"/>
        </w:rPr>
        <w:t>Question</w:t>
      </w:r>
      <w:r w:rsidR="004764E6">
        <w:rPr>
          <w:highlight w:val="yellow"/>
        </w:rPr>
        <w:t>96</w:t>
      </w:r>
      <w:r w:rsidR="004764E6">
        <w:rPr>
          <w:highlight w:val="yellow"/>
        </w:rPr>
        <w:t>_trend[0]</w:t>
      </w:r>
      <w:r w:rsidR="004764E6">
        <w:t>}</w:t>
      </w:r>
      <w:r>
        <w:t xml:space="preserve"> in national investments in incentives/rewards for Open Science per 1000 FTE researchers in EU countries in </w:t>
      </w:r>
      <w:r w:rsidR="004764E6">
        <w:t>{</w:t>
      </w:r>
      <w:r w:rsidR="004764E6">
        <w:rPr>
          <w:highlight w:val="yellow"/>
        </w:rPr>
        <w:t>Year}</w:t>
      </w:r>
      <w:r>
        <w:t xml:space="preserve"> from the previous year and </w:t>
      </w:r>
      <w:r w:rsidR="004764E6">
        <w:t>{</w:t>
      </w:r>
      <w:r w:rsidR="004764E6">
        <w:rPr>
          <w:highlight w:val="yellow"/>
        </w:rPr>
        <w:t>Question96_trend[</w:t>
      </w:r>
      <w:r w:rsidR="004764E6">
        <w:rPr>
          <w:highlight w:val="yellow"/>
        </w:rPr>
        <w:t>1</w:t>
      </w:r>
      <w:r w:rsidR="004764E6">
        <w:rPr>
          <w:highlight w:val="yellow"/>
        </w:rPr>
        <w:t>]</w:t>
      </w:r>
      <w:r w:rsidR="004764E6">
        <w:t>}</w:t>
      </w:r>
      <w:r>
        <w:t xml:space="preserve"> since 2022 as shown in Figure 130.</w:t>
      </w:r>
    </w:p>
    <w:p w14:paraId="5C76C8A1" w14:textId="76C059E2" w:rsidR="004764E6" w:rsidRDefault="004764E6" w:rsidP="004764E6">
      <w:pPr>
        <w:pStyle w:val="normal1"/>
        <w:jc w:val="center"/>
        <w:rPr>
          <w:i/>
        </w:rPr>
      </w:pPr>
      <w:r>
        <w:rPr>
          <w:i/>
          <w:highlight w:val="yellow"/>
        </w:rPr>
        <w:t>{%chartImage9</w:t>
      </w:r>
      <w:r>
        <w:rPr>
          <w:i/>
          <w:highlight w:val="yellow"/>
        </w:rPr>
        <w:t>4</w:t>
      </w:r>
      <w:r>
        <w:rPr>
          <w:i/>
          <w:highlight w:val="yellow"/>
        </w:rPr>
        <w:t>}</w:t>
      </w:r>
    </w:p>
    <w:p w14:paraId="79C96B61" w14:textId="77777777" w:rsidR="00A02BEE" w:rsidRDefault="00A02BEE">
      <w:pPr>
        <w:pStyle w:val="normal2"/>
        <w:jc w:val="center"/>
      </w:pPr>
    </w:p>
    <w:p w14:paraId="3F294F7D" w14:textId="77777777" w:rsidR="00A02BEE" w:rsidRDefault="00000000">
      <w:pPr>
        <w:pStyle w:val="normal1"/>
        <w:jc w:val="center"/>
        <w:rPr>
          <w:i/>
          <w:iCs/>
        </w:rPr>
      </w:pPr>
      <w:r>
        <w:rPr>
          <w:i/>
          <w:iCs/>
        </w:rPr>
        <w:t>Figure 130: Trend in EU Countries with National Investments in Incentives/rewards for Open Science per 1000 FTE Researchers</w:t>
      </w:r>
    </w:p>
    <w:p w14:paraId="4AE4F9C6" w14:textId="77777777" w:rsidR="0076734D" w:rsidRPr="0076734D" w:rsidRDefault="0076734D" w:rsidP="0076734D">
      <w:pPr>
        <w:widowControl w:val="0"/>
        <w:suppressAutoHyphens w:val="0"/>
        <w:spacing w:line="240" w:lineRule="auto"/>
        <w:rPr>
          <w:lang w:eastAsia="en-GB" w:bidi="ar-SA"/>
        </w:rPr>
      </w:pPr>
    </w:p>
    <w:p w14:paraId="4D4F05EF" w14:textId="77777777" w:rsidR="0076734D" w:rsidRPr="0076734D" w:rsidRDefault="0076734D" w:rsidP="0076734D">
      <w:pPr>
        <w:widowControl w:val="0"/>
        <w:numPr>
          <w:ilvl w:val="0"/>
          <w:numId w:val="4"/>
        </w:numPr>
        <w:suppressAutoHyphens w:val="0"/>
        <w:spacing w:line="240" w:lineRule="auto"/>
        <w:rPr>
          <w:lang w:eastAsia="en-GB" w:bidi="ar-SA"/>
        </w:rPr>
      </w:pPr>
      <w:r w:rsidRPr="0076734D">
        <w:rPr>
          <w:lang w:eastAsia="en-GB" w:bidi="ar-SA"/>
        </w:rPr>
        <w:t>Engagement</w:t>
      </w:r>
    </w:p>
    <w:p w14:paraId="6BA375F7" w14:textId="77777777" w:rsidR="0076734D" w:rsidRPr="0076734D" w:rsidRDefault="0076734D" w:rsidP="0076734D">
      <w:pPr>
        <w:widowControl w:val="0"/>
        <w:suppressAutoHyphens w:val="0"/>
        <w:spacing w:line="240" w:lineRule="auto"/>
        <w:rPr>
          <w:lang w:eastAsia="en-GB" w:bidi="ar-SA"/>
        </w:rPr>
      </w:pPr>
    </w:p>
    <w:p w14:paraId="78F18441" w14:textId="77777777" w:rsidR="0076734D" w:rsidRPr="0076734D" w:rsidRDefault="0076734D" w:rsidP="0076734D">
      <w:pPr>
        <w:widowControl w:val="0"/>
        <w:suppressAutoHyphens w:val="0"/>
        <w:spacing w:line="240" w:lineRule="auto"/>
        <w:rPr>
          <w:lang w:eastAsia="en-GB" w:bidi="ar-SA"/>
        </w:rPr>
      </w:pPr>
      <w:r w:rsidRPr="0076734D">
        <w:rPr>
          <w:lang w:eastAsia="en-GB" w:bidi="ar-SA"/>
        </w:rPr>
        <w:t>The engagement category consists of one main topic: citizen science.</w:t>
      </w:r>
    </w:p>
    <w:p w14:paraId="646BB7CF" w14:textId="77777777" w:rsidR="0076734D" w:rsidRPr="0076734D" w:rsidRDefault="0076734D" w:rsidP="0076734D">
      <w:pPr>
        <w:widowControl w:val="0"/>
        <w:suppressAutoHyphens w:val="0"/>
        <w:spacing w:line="240" w:lineRule="auto"/>
        <w:rPr>
          <w:lang w:eastAsia="en-GB" w:bidi="ar-SA"/>
        </w:rPr>
      </w:pPr>
    </w:p>
    <w:p w14:paraId="13776654" w14:textId="77777777" w:rsidR="0076734D" w:rsidRPr="0076734D" w:rsidRDefault="0076734D" w:rsidP="0076734D">
      <w:pPr>
        <w:widowControl w:val="0"/>
        <w:numPr>
          <w:ilvl w:val="1"/>
          <w:numId w:val="4"/>
        </w:numPr>
        <w:suppressAutoHyphens w:val="0"/>
        <w:spacing w:line="240" w:lineRule="auto"/>
        <w:rPr>
          <w:lang w:eastAsia="en-GB" w:bidi="ar-SA"/>
        </w:rPr>
      </w:pPr>
      <w:r w:rsidRPr="0076734D">
        <w:rPr>
          <w:lang w:eastAsia="en-GB" w:bidi="ar-SA"/>
        </w:rPr>
        <w:t>Policies</w:t>
      </w:r>
    </w:p>
    <w:p w14:paraId="669D6E18" w14:textId="77777777" w:rsidR="0076734D" w:rsidRPr="0076734D" w:rsidRDefault="0076734D" w:rsidP="0076734D">
      <w:pPr>
        <w:widowControl w:val="0"/>
        <w:suppressAutoHyphens w:val="0"/>
        <w:spacing w:line="240" w:lineRule="auto"/>
        <w:rPr>
          <w:lang w:eastAsia="en-GB" w:bidi="ar-SA"/>
        </w:rPr>
      </w:pPr>
    </w:p>
    <w:p w14:paraId="409576CB" w14:textId="77777777" w:rsidR="0076734D" w:rsidRPr="0076734D" w:rsidRDefault="0076734D" w:rsidP="0076734D">
      <w:pPr>
        <w:widowControl w:val="0"/>
        <w:numPr>
          <w:ilvl w:val="2"/>
          <w:numId w:val="4"/>
        </w:numPr>
        <w:suppressAutoHyphens w:val="0"/>
        <w:spacing w:line="240" w:lineRule="auto"/>
        <w:rPr>
          <w:lang w:eastAsia="en-GB" w:bidi="ar-SA"/>
        </w:rPr>
      </w:pPr>
      <w:r w:rsidRPr="0076734D">
        <w:rPr>
          <w:lang w:eastAsia="en-GB" w:bidi="ar-SA"/>
        </w:rPr>
        <w:t>National Policy on Engagement</w:t>
      </w:r>
    </w:p>
    <w:p w14:paraId="40FB2F0D" w14:textId="77777777" w:rsidR="0076734D" w:rsidRPr="0076734D" w:rsidRDefault="0076734D" w:rsidP="0076734D">
      <w:pPr>
        <w:widowControl w:val="0"/>
        <w:suppressAutoHyphens w:val="0"/>
        <w:spacing w:line="240" w:lineRule="auto"/>
        <w:rPr>
          <w:lang w:eastAsia="en-GB" w:bidi="ar-SA"/>
        </w:rPr>
      </w:pPr>
    </w:p>
    <w:p w14:paraId="7F48CF60" w14:textId="42985DE3" w:rsidR="0076734D" w:rsidRPr="0076734D" w:rsidRDefault="0076734D" w:rsidP="0076734D">
      <w:pPr>
        <w:widowControl w:val="0"/>
        <w:suppressAutoHyphens w:val="0"/>
        <w:spacing w:line="240" w:lineRule="auto"/>
        <w:rPr>
          <w:lang w:eastAsia="en-GB" w:bidi="ar-SA"/>
        </w:rPr>
      </w:pPr>
      <w:r w:rsidRPr="0076734D">
        <w:rPr>
          <w:lang w:eastAsia="en-GB" w:bidi="ar-SA"/>
        </w:rPr>
        <w:t xml:space="preserve">The first main policy question on citizen science in Survey </w:t>
      </w:r>
      <w:r>
        <w:t>{</w:t>
      </w:r>
      <w:r>
        <w:rPr>
          <w:highlight w:val="yellow"/>
        </w:rPr>
        <w:t>Year}</w:t>
      </w:r>
      <w:r w:rsidRPr="0076734D">
        <w:rPr>
          <w:lang w:eastAsia="en-GB" w:bidi="ar-SA"/>
        </w:rPr>
        <w:t xml:space="preserve"> is </w:t>
      </w:r>
      <w:r w:rsidRPr="0076734D">
        <w:rPr>
          <w:i/>
          <w:iCs/>
          <w:lang w:eastAsia="en-GB" w:bidi="ar-SA"/>
        </w:rPr>
        <w:t>Does your country have a national policy on citizen science?</w:t>
      </w:r>
      <w:r w:rsidRPr="0076734D">
        <w:rPr>
          <w:lang w:eastAsia="en-GB" w:bidi="ar-SA"/>
        </w:rPr>
        <w:t xml:space="preserve"> (Q45) followed by </w:t>
      </w:r>
      <w:r w:rsidRPr="0076734D">
        <w:rPr>
          <w:i/>
          <w:iCs/>
          <w:lang w:eastAsia="en-GB" w:bidi="ar-SA"/>
        </w:rPr>
        <w:t>Is this policy mandatory?</w:t>
      </w:r>
      <w:r w:rsidRPr="0076734D">
        <w:rPr>
          <w:lang w:eastAsia="en-GB" w:bidi="ar-SA"/>
        </w:rPr>
        <w:t xml:space="preserve"> (Q41.1). </w:t>
      </w:r>
      <w:r w:rsidR="00AD21DD">
        <w:t>{</w:t>
      </w:r>
      <w:r w:rsidR="00AD21DD">
        <w:rPr>
          <w:shd w:val="clear" w:color="auto" w:fill="FFFF00"/>
        </w:rPr>
        <w:t>Question</w:t>
      </w:r>
      <w:r w:rsidR="00AD21DD">
        <w:rPr>
          <w:shd w:val="clear" w:color="auto" w:fill="FFFF00"/>
        </w:rPr>
        <w:t>50</w:t>
      </w:r>
      <w:r w:rsidR="00AD21DD">
        <w:t>}</w:t>
      </w:r>
      <w:r w:rsidRPr="0076734D">
        <w:rPr>
          <w:lang w:eastAsia="en-GB" w:bidi="ar-SA"/>
        </w:rPr>
        <w:t xml:space="preserve"> of responding EU countries have a national policy on citizen science whereby </w:t>
      </w:r>
      <w:r w:rsidR="00AD21DD">
        <w:t>{</w:t>
      </w:r>
      <w:r w:rsidR="00AD21DD">
        <w:rPr>
          <w:shd w:val="clear" w:color="auto" w:fill="FFFF00"/>
        </w:rPr>
        <w:t>Question50</w:t>
      </w:r>
      <w:r w:rsidR="00AD21DD">
        <w:rPr>
          <w:shd w:val="clear" w:color="auto" w:fill="FFFF00"/>
        </w:rPr>
        <w:t>.1</w:t>
      </w:r>
      <w:r w:rsidR="00AD21DD">
        <w:t>}</w:t>
      </w:r>
      <w:r w:rsidRPr="0076734D">
        <w:rPr>
          <w:lang w:eastAsia="en-GB" w:bidi="ar-SA"/>
        </w:rPr>
        <w:t xml:space="preserve"> are mandatory as shown in Figures 131 and 132.</w:t>
      </w:r>
    </w:p>
    <w:p w14:paraId="274884EC" w14:textId="77777777" w:rsidR="0076734D" w:rsidRPr="0076734D" w:rsidRDefault="0076734D" w:rsidP="0076734D">
      <w:pPr>
        <w:widowControl w:val="0"/>
        <w:suppressAutoHyphens w:val="0"/>
        <w:spacing w:line="240" w:lineRule="auto"/>
        <w:rPr>
          <w:lang w:eastAsia="en-GB" w:bidi="ar-SA"/>
        </w:rPr>
      </w:pPr>
    </w:p>
    <w:p w14:paraId="50CDA050" w14:textId="428644D3" w:rsidR="0076734D" w:rsidRDefault="0076734D" w:rsidP="0076734D">
      <w:pPr>
        <w:pStyle w:val="normal1"/>
        <w:jc w:val="center"/>
        <w:rPr>
          <w:i/>
        </w:rPr>
      </w:pPr>
      <w:r>
        <w:rPr>
          <w:i/>
          <w:highlight w:val="yellow"/>
        </w:rPr>
        <w:t>{%chartImage9</w:t>
      </w:r>
      <w:r>
        <w:rPr>
          <w:i/>
          <w:highlight w:val="yellow"/>
        </w:rPr>
        <w:t>5</w:t>
      </w:r>
      <w:r>
        <w:rPr>
          <w:i/>
          <w:highlight w:val="yellow"/>
        </w:rPr>
        <w:t>}</w:t>
      </w:r>
    </w:p>
    <w:p w14:paraId="7C942D5A" w14:textId="77777777" w:rsidR="0076734D" w:rsidRPr="0076734D" w:rsidRDefault="0076734D" w:rsidP="0076734D">
      <w:pPr>
        <w:suppressAutoHyphens w:val="0"/>
        <w:jc w:val="center"/>
        <w:rPr>
          <w:lang w:eastAsia="en-GB" w:bidi="ar-SA"/>
        </w:rPr>
      </w:pPr>
    </w:p>
    <w:p w14:paraId="5B9CDF56" w14:textId="77777777" w:rsidR="0076734D" w:rsidRPr="0076734D" w:rsidRDefault="0076734D" w:rsidP="0076734D">
      <w:pPr>
        <w:suppressAutoHyphens w:val="0"/>
        <w:jc w:val="center"/>
        <w:rPr>
          <w:i/>
          <w:iCs/>
          <w:lang w:eastAsia="en-GB" w:bidi="ar-SA"/>
        </w:rPr>
      </w:pPr>
      <w:r w:rsidRPr="0076734D">
        <w:rPr>
          <w:i/>
          <w:iCs/>
          <w:lang w:eastAsia="en-GB" w:bidi="ar-SA"/>
        </w:rPr>
        <w:t>Figure 131: Map of EU Countries with a National Policy on Citizen Science</w:t>
      </w:r>
    </w:p>
    <w:p w14:paraId="2C30DA02" w14:textId="77777777" w:rsidR="0076734D" w:rsidRPr="0076734D" w:rsidRDefault="0076734D" w:rsidP="0076734D">
      <w:pPr>
        <w:widowControl w:val="0"/>
        <w:suppressAutoHyphens w:val="0"/>
        <w:spacing w:line="240" w:lineRule="auto"/>
        <w:rPr>
          <w:lang w:eastAsia="en-GB" w:bidi="ar-SA"/>
        </w:rPr>
      </w:pPr>
    </w:p>
    <w:p w14:paraId="0D803E40" w14:textId="07B43411" w:rsidR="00AD21DD" w:rsidRDefault="00AD21DD" w:rsidP="00AD21DD">
      <w:pPr>
        <w:pStyle w:val="normal1"/>
        <w:jc w:val="center"/>
      </w:pPr>
      <w:r>
        <w:rPr>
          <w:highlight w:val="yellow"/>
        </w:rPr>
        <w:t>{%pieChartImage_</w:t>
      </w:r>
      <w:r>
        <w:rPr>
          <w:highlight w:val="yellow"/>
        </w:rPr>
        <w:t>94</w:t>
      </w:r>
      <w:r>
        <w:rPr>
          <w:highlight w:val="yellow"/>
        </w:rPr>
        <w:t>_0}</w:t>
      </w:r>
    </w:p>
    <w:p w14:paraId="22F16AB1" w14:textId="110C9526" w:rsidR="00AD21DD" w:rsidRDefault="00AD21DD" w:rsidP="00AD21DD">
      <w:pPr>
        <w:pStyle w:val="normal1"/>
        <w:jc w:val="center"/>
        <w:rPr>
          <w:i/>
        </w:rPr>
      </w:pPr>
      <w:r>
        <w:rPr>
          <w:highlight w:val="yellow"/>
        </w:rPr>
        <w:t>{%pieChartImage_94_</w:t>
      </w:r>
      <w:r>
        <w:rPr>
          <w:highlight w:val="yellow"/>
        </w:rPr>
        <w:t>1</w:t>
      </w:r>
      <w:r>
        <w:rPr>
          <w:highlight w:val="yellow"/>
        </w:rPr>
        <w:t>}</w:t>
      </w:r>
    </w:p>
    <w:p w14:paraId="29AE68A6" w14:textId="77777777" w:rsidR="00AD21DD" w:rsidRDefault="00AD21DD" w:rsidP="00AD21DD">
      <w:pPr>
        <w:pStyle w:val="normal1"/>
        <w:jc w:val="center"/>
        <w:rPr>
          <w:i/>
        </w:rPr>
      </w:pPr>
    </w:p>
    <w:p w14:paraId="49C0FC88" w14:textId="77777777" w:rsidR="0076734D" w:rsidRPr="0076734D" w:rsidRDefault="0076734D" w:rsidP="0076734D">
      <w:pPr>
        <w:suppressAutoHyphens w:val="0"/>
        <w:jc w:val="center"/>
        <w:rPr>
          <w:lang w:eastAsia="en-GB" w:bidi="ar-SA"/>
        </w:rPr>
      </w:pPr>
    </w:p>
    <w:p w14:paraId="0BA4CA2C" w14:textId="77777777" w:rsidR="0076734D" w:rsidRPr="0076734D" w:rsidRDefault="0076734D" w:rsidP="0076734D">
      <w:pPr>
        <w:suppressAutoHyphens w:val="0"/>
        <w:jc w:val="center"/>
        <w:rPr>
          <w:lang w:eastAsia="en-GB" w:bidi="ar-SA"/>
        </w:rPr>
      </w:pPr>
      <w:r w:rsidRPr="0076734D">
        <w:rPr>
          <w:i/>
          <w:iCs/>
          <w:lang w:eastAsia="en-GB" w:bidi="ar-SA"/>
        </w:rPr>
        <w:t>Figure 132: Share of EU Countries with a National Policy on Citizen Science</w:t>
      </w:r>
    </w:p>
    <w:p w14:paraId="4BECA884" w14:textId="77777777" w:rsidR="0076734D" w:rsidRPr="0076734D" w:rsidRDefault="0076734D" w:rsidP="0076734D">
      <w:pPr>
        <w:widowControl w:val="0"/>
        <w:suppressAutoHyphens w:val="0"/>
        <w:spacing w:line="240" w:lineRule="auto"/>
        <w:rPr>
          <w:lang w:eastAsia="en-GB" w:bidi="ar-SA"/>
        </w:rPr>
      </w:pPr>
    </w:p>
    <w:p w14:paraId="5109A213" w14:textId="77777777" w:rsidR="0076734D" w:rsidRPr="0076734D" w:rsidRDefault="0076734D" w:rsidP="0076734D">
      <w:pPr>
        <w:widowControl w:val="0"/>
        <w:numPr>
          <w:ilvl w:val="2"/>
          <w:numId w:val="4"/>
        </w:numPr>
        <w:suppressAutoHyphens w:val="0"/>
        <w:spacing w:line="240" w:lineRule="auto"/>
        <w:rPr>
          <w:lang w:eastAsia="en-GB" w:bidi="ar-SA"/>
        </w:rPr>
      </w:pPr>
      <w:r w:rsidRPr="0076734D">
        <w:rPr>
          <w:lang w:eastAsia="en-GB" w:bidi="ar-SA"/>
        </w:rPr>
        <w:t>Financial Strategy on Engagement</w:t>
      </w:r>
    </w:p>
    <w:p w14:paraId="799B8FBC" w14:textId="77777777" w:rsidR="0076734D" w:rsidRPr="0076734D" w:rsidRDefault="0076734D" w:rsidP="0076734D">
      <w:pPr>
        <w:widowControl w:val="0"/>
        <w:suppressAutoHyphens w:val="0"/>
        <w:spacing w:line="240" w:lineRule="auto"/>
        <w:rPr>
          <w:lang w:eastAsia="en-GB" w:bidi="ar-SA"/>
        </w:rPr>
      </w:pPr>
    </w:p>
    <w:p w14:paraId="5FE62185" w14:textId="77777777" w:rsidR="0076734D" w:rsidRPr="0076734D" w:rsidRDefault="0076734D" w:rsidP="0076734D">
      <w:pPr>
        <w:widowControl w:val="0"/>
        <w:numPr>
          <w:ilvl w:val="1"/>
          <w:numId w:val="4"/>
        </w:numPr>
        <w:suppressAutoHyphens w:val="0"/>
        <w:spacing w:line="240" w:lineRule="auto"/>
        <w:rPr>
          <w:lang w:eastAsia="en-GB" w:bidi="ar-SA"/>
        </w:rPr>
      </w:pPr>
      <w:r w:rsidRPr="0076734D">
        <w:rPr>
          <w:lang w:eastAsia="en-GB" w:bidi="ar-SA"/>
        </w:rPr>
        <w:t>Practices</w:t>
      </w:r>
    </w:p>
    <w:p w14:paraId="1AA0DFD5" w14:textId="77777777" w:rsidR="0076734D" w:rsidRPr="0076734D" w:rsidRDefault="0076734D" w:rsidP="0076734D">
      <w:pPr>
        <w:widowControl w:val="0"/>
        <w:suppressAutoHyphens w:val="0"/>
        <w:spacing w:line="240" w:lineRule="auto"/>
        <w:rPr>
          <w:lang w:eastAsia="en-GB" w:bidi="ar-SA"/>
        </w:rPr>
      </w:pPr>
    </w:p>
    <w:p w14:paraId="28B7B32A" w14:textId="77802943" w:rsidR="0076734D" w:rsidRPr="0076734D" w:rsidRDefault="0076734D" w:rsidP="0076734D">
      <w:pPr>
        <w:widowControl w:val="0"/>
        <w:suppressAutoHyphens w:val="0"/>
        <w:spacing w:line="240" w:lineRule="auto"/>
        <w:rPr>
          <w:lang w:eastAsia="en-GB" w:bidi="ar-SA"/>
        </w:rPr>
      </w:pPr>
      <w:r w:rsidRPr="0076734D">
        <w:rPr>
          <w:lang w:eastAsia="en-GB" w:bidi="ar-SA"/>
        </w:rPr>
        <w:t xml:space="preserve">The second main policy question on citizen science in Survey </w:t>
      </w:r>
      <w:r w:rsidR="00AD21DD">
        <w:t>{</w:t>
      </w:r>
      <w:r w:rsidR="00AD21DD">
        <w:rPr>
          <w:highlight w:val="yellow"/>
        </w:rPr>
        <w:t>Year}</w:t>
      </w:r>
      <w:r w:rsidRPr="0076734D">
        <w:rPr>
          <w:lang w:eastAsia="en-GB" w:bidi="ar-SA"/>
        </w:rPr>
        <w:t xml:space="preserve"> is </w:t>
      </w:r>
      <w:r w:rsidRPr="0076734D">
        <w:rPr>
          <w:i/>
          <w:iCs/>
          <w:lang w:eastAsia="en-GB" w:bidi="ar-SA"/>
        </w:rPr>
        <w:t>Does your country have a financial strategy on citizen science?</w:t>
      </w:r>
      <w:r w:rsidRPr="0076734D">
        <w:rPr>
          <w:lang w:eastAsia="en-GB" w:bidi="ar-SA"/>
        </w:rPr>
        <w:t xml:space="preserve"> (Q46). </w:t>
      </w:r>
      <w:r w:rsidR="00DB4EA5">
        <w:t>{</w:t>
      </w:r>
      <w:r w:rsidR="00DB4EA5">
        <w:rPr>
          <w:shd w:val="clear" w:color="auto" w:fill="FFFF00"/>
        </w:rPr>
        <w:t>Question5</w:t>
      </w:r>
      <w:r w:rsidR="00DB4EA5">
        <w:rPr>
          <w:shd w:val="clear" w:color="auto" w:fill="FFFF00"/>
        </w:rPr>
        <w:t>1</w:t>
      </w:r>
      <w:r w:rsidR="00DB4EA5">
        <w:t>}</w:t>
      </w:r>
      <w:r w:rsidRPr="0076734D">
        <w:rPr>
          <w:lang w:eastAsia="en-GB" w:bidi="ar-SA"/>
        </w:rPr>
        <w:t xml:space="preserve"> of responding EU countries have a financial strategy on citizen science as shown in Figures 133 and 134.</w:t>
      </w:r>
    </w:p>
    <w:p w14:paraId="2A61225C" w14:textId="77777777" w:rsidR="0076734D" w:rsidRPr="0076734D" w:rsidRDefault="0076734D" w:rsidP="0076734D">
      <w:pPr>
        <w:widowControl w:val="0"/>
        <w:suppressAutoHyphens w:val="0"/>
        <w:spacing w:line="240" w:lineRule="auto"/>
        <w:rPr>
          <w:lang w:eastAsia="en-GB" w:bidi="ar-SA"/>
        </w:rPr>
      </w:pPr>
    </w:p>
    <w:p w14:paraId="2E17A87D" w14:textId="20E7645C" w:rsidR="00DB4EA5" w:rsidRDefault="00DB4EA5" w:rsidP="00DB4EA5">
      <w:pPr>
        <w:pStyle w:val="normal1"/>
        <w:jc w:val="center"/>
        <w:rPr>
          <w:i/>
        </w:rPr>
      </w:pPr>
      <w:r>
        <w:rPr>
          <w:i/>
          <w:highlight w:val="yellow"/>
        </w:rPr>
        <w:t>{%chartImage9</w:t>
      </w:r>
      <w:r>
        <w:rPr>
          <w:i/>
          <w:highlight w:val="yellow"/>
        </w:rPr>
        <w:t>6</w:t>
      </w:r>
      <w:r>
        <w:rPr>
          <w:i/>
          <w:highlight w:val="yellow"/>
        </w:rPr>
        <w:t>}</w:t>
      </w:r>
    </w:p>
    <w:p w14:paraId="3D93DBB8" w14:textId="77777777" w:rsidR="0076734D" w:rsidRPr="0076734D" w:rsidRDefault="0076734D" w:rsidP="0076734D">
      <w:pPr>
        <w:suppressAutoHyphens w:val="0"/>
        <w:jc w:val="center"/>
        <w:rPr>
          <w:lang w:eastAsia="en-GB" w:bidi="ar-SA"/>
        </w:rPr>
      </w:pPr>
    </w:p>
    <w:p w14:paraId="6C60E5CD" w14:textId="77777777" w:rsidR="0076734D" w:rsidRPr="0076734D" w:rsidRDefault="0076734D" w:rsidP="0076734D">
      <w:pPr>
        <w:suppressAutoHyphens w:val="0"/>
        <w:jc w:val="center"/>
        <w:rPr>
          <w:lang w:eastAsia="en-GB" w:bidi="ar-SA"/>
        </w:rPr>
      </w:pPr>
      <w:r w:rsidRPr="0076734D">
        <w:rPr>
          <w:i/>
          <w:iCs/>
          <w:lang w:eastAsia="en-GB" w:bidi="ar-SA"/>
        </w:rPr>
        <w:t>Figure 133: Map of EU Countries with a Financial Strategy on Citizen Science</w:t>
      </w:r>
    </w:p>
    <w:p w14:paraId="5C5CE002" w14:textId="77777777" w:rsidR="0076734D" w:rsidRPr="0076734D" w:rsidRDefault="0076734D" w:rsidP="0076734D">
      <w:pPr>
        <w:widowControl w:val="0"/>
        <w:suppressAutoHyphens w:val="0"/>
        <w:spacing w:line="240" w:lineRule="auto"/>
        <w:rPr>
          <w:lang w:eastAsia="en-GB" w:bidi="ar-SA"/>
        </w:rPr>
      </w:pPr>
    </w:p>
    <w:p w14:paraId="2DCB1EC6" w14:textId="335563A6" w:rsidR="00DB4EA5" w:rsidRDefault="00DB4EA5" w:rsidP="00DB4EA5">
      <w:pPr>
        <w:pStyle w:val="normal1"/>
        <w:jc w:val="center"/>
        <w:rPr>
          <w:i/>
        </w:rPr>
      </w:pPr>
      <w:r>
        <w:rPr>
          <w:highlight w:val="yellow"/>
        </w:rPr>
        <w:t>[</w:t>
      </w:r>
      <w:r>
        <w:rPr>
          <w:i/>
          <w:highlight w:val="yellow"/>
        </w:rPr>
        <w:t>{%pieChartImage_</w:t>
      </w:r>
      <w:r>
        <w:rPr>
          <w:i/>
          <w:highlight w:val="yellow"/>
        </w:rPr>
        <w:t>95</w:t>
      </w:r>
      <w:r>
        <w:rPr>
          <w:i/>
          <w:highlight w:val="yellow"/>
        </w:rPr>
        <w:t>_0}</w:t>
      </w:r>
    </w:p>
    <w:p w14:paraId="1AEA228E" w14:textId="77777777" w:rsidR="0076734D" w:rsidRPr="0076734D" w:rsidRDefault="0076734D" w:rsidP="0076734D">
      <w:pPr>
        <w:suppressAutoHyphens w:val="0"/>
        <w:jc w:val="center"/>
        <w:rPr>
          <w:lang w:eastAsia="en-GB" w:bidi="ar-SA"/>
        </w:rPr>
      </w:pPr>
    </w:p>
    <w:p w14:paraId="233C5DC1" w14:textId="77777777" w:rsidR="0076734D" w:rsidRPr="0076734D" w:rsidRDefault="0076734D" w:rsidP="0076734D">
      <w:pPr>
        <w:suppressAutoHyphens w:val="0"/>
        <w:jc w:val="center"/>
        <w:rPr>
          <w:lang w:eastAsia="en-GB" w:bidi="ar-SA"/>
        </w:rPr>
      </w:pPr>
      <w:r w:rsidRPr="0076734D">
        <w:rPr>
          <w:i/>
          <w:iCs/>
          <w:lang w:eastAsia="en-GB" w:bidi="ar-SA"/>
        </w:rPr>
        <w:t>Figure 134: Share of EU Countries with a Financial Strategy on Citizen Science</w:t>
      </w:r>
    </w:p>
    <w:p w14:paraId="5DE5897B" w14:textId="77777777" w:rsidR="0076734D" w:rsidRPr="0076734D" w:rsidRDefault="0076734D" w:rsidP="0076734D">
      <w:pPr>
        <w:widowControl w:val="0"/>
        <w:suppressAutoHyphens w:val="0"/>
        <w:spacing w:line="240" w:lineRule="auto"/>
        <w:rPr>
          <w:lang w:eastAsia="en-GB" w:bidi="ar-SA"/>
        </w:rPr>
      </w:pPr>
    </w:p>
    <w:p w14:paraId="49D821C1" w14:textId="77777777" w:rsidR="0076734D" w:rsidRPr="0076734D" w:rsidRDefault="0076734D" w:rsidP="0076734D">
      <w:pPr>
        <w:widowControl w:val="0"/>
        <w:numPr>
          <w:ilvl w:val="2"/>
          <w:numId w:val="4"/>
        </w:numPr>
        <w:suppressAutoHyphens w:val="0"/>
        <w:spacing w:line="240" w:lineRule="auto"/>
        <w:rPr>
          <w:lang w:eastAsia="en-GB" w:bidi="ar-SA"/>
        </w:rPr>
      </w:pPr>
      <w:r w:rsidRPr="0076734D">
        <w:rPr>
          <w:lang w:eastAsia="en-GB" w:bidi="ar-SA"/>
        </w:rPr>
        <w:t>National Monitoring on Engagement</w:t>
      </w:r>
    </w:p>
    <w:p w14:paraId="0393BC70" w14:textId="77777777" w:rsidR="0076734D" w:rsidRPr="0076734D" w:rsidRDefault="0076734D" w:rsidP="0076734D">
      <w:pPr>
        <w:widowControl w:val="0"/>
        <w:suppressAutoHyphens w:val="0"/>
        <w:spacing w:line="240" w:lineRule="auto"/>
        <w:rPr>
          <w:lang w:eastAsia="en-GB" w:bidi="ar-SA"/>
        </w:rPr>
      </w:pPr>
    </w:p>
    <w:p w14:paraId="55B0C790" w14:textId="5B150263" w:rsidR="0076734D" w:rsidRPr="0076734D" w:rsidRDefault="0076734D" w:rsidP="0076734D">
      <w:pPr>
        <w:widowControl w:val="0"/>
        <w:suppressAutoHyphens w:val="0"/>
        <w:spacing w:line="240" w:lineRule="auto"/>
        <w:rPr>
          <w:lang w:eastAsia="en-GB" w:bidi="ar-SA"/>
        </w:rPr>
      </w:pPr>
      <w:r w:rsidRPr="0076734D">
        <w:rPr>
          <w:lang w:eastAsia="en-GB" w:bidi="ar-SA"/>
        </w:rPr>
        <w:t xml:space="preserve">The first main practice question on citizen science in Survey </w:t>
      </w:r>
      <w:r w:rsidR="00DB4EA5">
        <w:t>{</w:t>
      </w:r>
      <w:r w:rsidR="00DB4EA5">
        <w:rPr>
          <w:highlight w:val="yellow"/>
        </w:rPr>
        <w:t>Year}</w:t>
      </w:r>
      <w:r w:rsidRPr="0076734D">
        <w:rPr>
          <w:lang w:eastAsia="en-GB" w:bidi="ar-SA"/>
        </w:rPr>
        <w:t xml:space="preserve"> is </w:t>
      </w:r>
      <w:r w:rsidRPr="0076734D">
        <w:rPr>
          <w:i/>
          <w:iCs/>
          <w:lang w:eastAsia="en-GB" w:bidi="ar-SA"/>
        </w:rPr>
        <w:t>Does your country have a national monitoring on citizen science?</w:t>
      </w:r>
      <w:r w:rsidRPr="0076734D">
        <w:rPr>
          <w:lang w:eastAsia="en-GB" w:bidi="ar-SA"/>
        </w:rPr>
        <w:t xml:space="preserve"> (Q93). </w:t>
      </w:r>
      <w:r w:rsidR="00DB4EA5">
        <w:t>{</w:t>
      </w:r>
      <w:r w:rsidR="00DB4EA5">
        <w:rPr>
          <w:shd w:val="clear" w:color="auto" w:fill="FFFF00"/>
        </w:rPr>
        <w:t>Question</w:t>
      </w:r>
      <w:r w:rsidR="00DB4EA5">
        <w:rPr>
          <w:shd w:val="clear" w:color="auto" w:fill="FFFF00"/>
        </w:rPr>
        <w:t>98</w:t>
      </w:r>
      <w:r w:rsidR="00DB4EA5">
        <w:t>}</w:t>
      </w:r>
      <w:r w:rsidRPr="0076734D">
        <w:rPr>
          <w:lang w:eastAsia="en-GB" w:bidi="ar-SA"/>
        </w:rPr>
        <w:t xml:space="preserve"> of responding EU countries have a national monitoring on citizen science as shown in Figures 135 and 136.</w:t>
      </w:r>
    </w:p>
    <w:p w14:paraId="79E4C5F6" w14:textId="77777777" w:rsidR="0076734D" w:rsidRPr="0076734D" w:rsidRDefault="0076734D" w:rsidP="0076734D">
      <w:pPr>
        <w:widowControl w:val="0"/>
        <w:suppressAutoHyphens w:val="0"/>
        <w:spacing w:line="240" w:lineRule="auto"/>
        <w:rPr>
          <w:lang w:eastAsia="en-GB" w:bidi="ar-SA"/>
        </w:rPr>
      </w:pPr>
    </w:p>
    <w:p w14:paraId="1EA345E0" w14:textId="6CCEB703" w:rsidR="00DB4EA5" w:rsidRDefault="00DB4EA5" w:rsidP="00DB4EA5">
      <w:pPr>
        <w:pStyle w:val="normal1"/>
        <w:jc w:val="center"/>
        <w:rPr>
          <w:i/>
        </w:rPr>
      </w:pPr>
      <w:r>
        <w:rPr>
          <w:i/>
          <w:highlight w:val="yellow"/>
        </w:rPr>
        <w:t>{%chartImage9</w:t>
      </w:r>
      <w:r>
        <w:rPr>
          <w:i/>
          <w:highlight w:val="yellow"/>
        </w:rPr>
        <w:t>7</w:t>
      </w:r>
      <w:r>
        <w:rPr>
          <w:i/>
          <w:highlight w:val="yellow"/>
        </w:rPr>
        <w:t>}</w:t>
      </w:r>
    </w:p>
    <w:p w14:paraId="773D72DF" w14:textId="77777777" w:rsidR="0076734D" w:rsidRPr="0076734D" w:rsidRDefault="0076734D" w:rsidP="0076734D">
      <w:pPr>
        <w:suppressAutoHyphens w:val="0"/>
        <w:jc w:val="center"/>
        <w:rPr>
          <w:lang w:eastAsia="en-GB" w:bidi="ar-SA"/>
        </w:rPr>
      </w:pPr>
    </w:p>
    <w:p w14:paraId="0B6CC3E9" w14:textId="77777777" w:rsidR="0076734D" w:rsidRPr="0076734D" w:rsidRDefault="0076734D" w:rsidP="0076734D">
      <w:pPr>
        <w:suppressAutoHyphens w:val="0"/>
        <w:jc w:val="center"/>
        <w:rPr>
          <w:lang w:eastAsia="en-GB" w:bidi="ar-SA"/>
        </w:rPr>
      </w:pPr>
      <w:r w:rsidRPr="0076734D">
        <w:rPr>
          <w:i/>
          <w:iCs/>
          <w:lang w:eastAsia="en-GB" w:bidi="ar-SA"/>
        </w:rPr>
        <w:t>Figure 135: Map of EU Countries with a National Monitoring on Citizen Science</w:t>
      </w:r>
    </w:p>
    <w:p w14:paraId="66A46E86" w14:textId="77777777" w:rsidR="0076734D" w:rsidRPr="0076734D" w:rsidRDefault="0076734D" w:rsidP="0076734D">
      <w:pPr>
        <w:widowControl w:val="0"/>
        <w:suppressAutoHyphens w:val="0"/>
        <w:spacing w:line="240" w:lineRule="auto"/>
        <w:rPr>
          <w:lang w:eastAsia="en-GB" w:bidi="ar-SA"/>
        </w:rPr>
      </w:pPr>
    </w:p>
    <w:p w14:paraId="1E2BB802" w14:textId="1C3291FA" w:rsidR="001E1FBC" w:rsidRDefault="001E1FBC" w:rsidP="001E1FBC">
      <w:pPr>
        <w:pStyle w:val="normal1"/>
        <w:jc w:val="center"/>
        <w:rPr>
          <w:i/>
        </w:rPr>
      </w:pPr>
      <w:r>
        <w:rPr>
          <w:highlight w:val="yellow"/>
        </w:rPr>
        <w:t>[</w:t>
      </w:r>
      <w:r>
        <w:rPr>
          <w:i/>
          <w:highlight w:val="yellow"/>
        </w:rPr>
        <w:t>{%pieChartImage_9</w:t>
      </w:r>
      <w:r>
        <w:rPr>
          <w:i/>
          <w:highlight w:val="yellow"/>
        </w:rPr>
        <w:t>6</w:t>
      </w:r>
      <w:r>
        <w:rPr>
          <w:i/>
          <w:highlight w:val="yellow"/>
        </w:rPr>
        <w:t>_0}</w:t>
      </w:r>
    </w:p>
    <w:p w14:paraId="6C58FED5" w14:textId="77777777" w:rsidR="0076734D" w:rsidRPr="0076734D" w:rsidRDefault="0076734D" w:rsidP="0076734D">
      <w:pPr>
        <w:suppressAutoHyphens w:val="0"/>
        <w:jc w:val="center"/>
        <w:rPr>
          <w:lang w:eastAsia="en-GB" w:bidi="ar-SA"/>
        </w:rPr>
      </w:pPr>
    </w:p>
    <w:p w14:paraId="2D352B5D" w14:textId="77777777" w:rsidR="0076734D" w:rsidRPr="0076734D" w:rsidRDefault="0076734D" w:rsidP="0076734D">
      <w:pPr>
        <w:suppressAutoHyphens w:val="0"/>
        <w:jc w:val="center"/>
        <w:rPr>
          <w:lang w:eastAsia="en-GB" w:bidi="ar-SA"/>
        </w:rPr>
      </w:pPr>
      <w:r w:rsidRPr="0076734D">
        <w:rPr>
          <w:i/>
          <w:iCs/>
          <w:lang w:eastAsia="en-GB" w:bidi="ar-SA"/>
        </w:rPr>
        <w:t>Figure 136: Share of EU Countries with a National Monitoring on Citizen Science</w:t>
      </w:r>
    </w:p>
    <w:p w14:paraId="6BCD5D88" w14:textId="77777777" w:rsidR="0076734D" w:rsidRPr="0076734D" w:rsidRDefault="0076734D" w:rsidP="0076734D">
      <w:pPr>
        <w:widowControl w:val="0"/>
        <w:suppressAutoHyphens w:val="0"/>
        <w:spacing w:line="240" w:lineRule="auto"/>
        <w:rPr>
          <w:lang w:eastAsia="en-GB" w:bidi="ar-SA"/>
        </w:rPr>
      </w:pPr>
    </w:p>
    <w:p w14:paraId="408A26F0" w14:textId="77777777" w:rsidR="0076734D" w:rsidRPr="0076734D" w:rsidRDefault="0076734D" w:rsidP="0076734D">
      <w:pPr>
        <w:widowControl w:val="0"/>
        <w:numPr>
          <w:ilvl w:val="2"/>
          <w:numId w:val="4"/>
        </w:numPr>
        <w:suppressAutoHyphens w:val="0"/>
        <w:spacing w:line="240" w:lineRule="auto"/>
        <w:rPr>
          <w:lang w:eastAsia="en-GB" w:bidi="ar-SA"/>
        </w:rPr>
      </w:pPr>
      <w:r w:rsidRPr="0076734D">
        <w:rPr>
          <w:lang w:eastAsia="en-GB" w:bidi="ar-SA"/>
        </w:rPr>
        <w:lastRenderedPageBreak/>
        <w:t>National Investments in Engagement</w:t>
      </w:r>
    </w:p>
    <w:p w14:paraId="0F049AD5" w14:textId="77777777" w:rsidR="0076734D" w:rsidRPr="0076734D" w:rsidRDefault="0076734D" w:rsidP="0076734D">
      <w:pPr>
        <w:widowControl w:val="0"/>
        <w:suppressAutoHyphens w:val="0"/>
        <w:spacing w:line="240" w:lineRule="auto"/>
        <w:rPr>
          <w:lang w:eastAsia="en-GB" w:bidi="ar-SA"/>
        </w:rPr>
      </w:pPr>
    </w:p>
    <w:p w14:paraId="3EB4A875" w14:textId="3F6CC78D" w:rsidR="0076734D" w:rsidRPr="0076734D" w:rsidRDefault="0076734D" w:rsidP="0076734D">
      <w:pPr>
        <w:widowControl w:val="0"/>
        <w:suppressAutoHyphens w:val="0"/>
        <w:spacing w:line="240" w:lineRule="auto"/>
        <w:rPr>
          <w:lang w:eastAsia="en-GB" w:bidi="ar-SA"/>
        </w:rPr>
      </w:pPr>
      <w:r w:rsidRPr="0076734D">
        <w:rPr>
          <w:lang w:eastAsia="en-GB" w:bidi="ar-SA"/>
        </w:rPr>
        <w:t xml:space="preserve">The second main practice question on citizen science in Survey </w:t>
      </w:r>
      <w:r w:rsidR="001E1FBC">
        <w:t>{</w:t>
      </w:r>
      <w:r w:rsidR="001E1FBC">
        <w:rPr>
          <w:highlight w:val="yellow"/>
        </w:rPr>
        <w:t>Year}</w:t>
      </w:r>
      <w:r w:rsidRPr="0076734D">
        <w:rPr>
          <w:lang w:eastAsia="en-GB" w:bidi="ar-SA"/>
        </w:rPr>
        <w:t xml:space="preserve"> is </w:t>
      </w:r>
      <w:r w:rsidRPr="0076734D">
        <w:rPr>
          <w:i/>
          <w:iCs/>
          <w:lang w:eastAsia="en-GB" w:bidi="ar-SA"/>
        </w:rPr>
        <w:t xml:space="preserve">How much did your country financially invest in citizen science in </w:t>
      </w:r>
      <w:r w:rsidR="001E1FBC">
        <w:t>{</w:t>
      </w:r>
      <w:r w:rsidR="001E1FBC">
        <w:rPr>
          <w:highlight w:val="yellow"/>
        </w:rPr>
        <w:t>Year}</w:t>
      </w:r>
      <w:r w:rsidRPr="0076734D">
        <w:rPr>
          <w:i/>
          <w:iCs/>
          <w:lang w:eastAsia="en-GB" w:bidi="ar-SA"/>
        </w:rPr>
        <w:t xml:space="preserve"> in millions of Euros?</w:t>
      </w:r>
      <w:r w:rsidRPr="0076734D">
        <w:rPr>
          <w:lang w:eastAsia="en-GB" w:bidi="ar-SA"/>
        </w:rPr>
        <w:t xml:space="preserve"> (Q95). </w:t>
      </w:r>
      <w:r w:rsidR="001E1FBC">
        <w:t>{</w:t>
      </w:r>
      <w:r w:rsidR="001E1FBC">
        <w:rPr>
          <w:highlight w:val="yellow"/>
        </w:rPr>
        <w:t>Question</w:t>
      </w:r>
      <w:r w:rsidR="001E1FBC">
        <w:rPr>
          <w:highlight w:val="yellow"/>
        </w:rPr>
        <w:t>100</w:t>
      </w:r>
      <w:r w:rsidR="001E1FBC">
        <w:rPr>
          <w:highlight w:val="yellow"/>
        </w:rPr>
        <w:t>[0]}</w:t>
      </w:r>
      <w:r w:rsidRPr="0076734D">
        <w:rPr>
          <w:lang w:eastAsia="en-GB" w:bidi="ar-SA"/>
        </w:rPr>
        <w:t xml:space="preserve"> of responding EU countries are not investing or have not stated the amount of investments in citizen science. </w:t>
      </w:r>
      <w:r w:rsidR="001E1FBC">
        <w:t>{</w:t>
      </w:r>
      <w:r w:rsidR="001E1FBC">
        <w:rPr>
          <w:highlight w:val="yellow"/>
        </w:rPr>
        <w:t>Question100[</w:t>
      </w:r>
      <w:r w:rsidR="001E1FBC">
        <w:rPr>
          <w:highlight w:val="yellow"/>
        </w:rPr>
        <w:t>1</w:t>
      </w:r>
      <w:r w:rsidR="001E1FBC">
        <w:rPr>
          <w:highlight w:val="yellow"/>
        </w:rPr>
        <w:t>]}</w:t>
      </w:r>
      <w:r w:rsidRPr="0076734D">
        <w:rPr>
          <w:lang w:eastAsia="en-GB" w:bidi="ar-SA"/>
        </w:rPr>
        <w:t xml:space="preserve"> of EU countries invested &gt;0 to 50 €K, </w:t>
      </w:r>
      <w:r w:rsidR="001E1FBC">
        <w:t>{</w:t>
      </w:r>
      <w:r w:rsidR="001E1FBC">
        <w:rPr>
          <w:highlight w:val="yellow"/>
        </w:rPr>
        <w:t>Question100[</w:t>
      </w:r>
      <w:r w:rsidR="001E1FBC">
        <w:rPr>
          <w:highlight w:val="yellow"/>
        </w:rPr>
        <w:t>2</w:t>
      </w:r>
      <w:r w:rsidR="001E1FBC">
        <w:rPr>
          <w:highlight w:val="yellow"/>
        </w:rPr>
        <w:t>]}</w:t>
      </w:r>
      <w:r w:rsidRPr="0076734D">
        <w:rPr>
          <w:lang w:eastAsia="en-GB" w:bidi="ar-SA"/>
        </w:rPr>
        <w:t xml:space="preserve"> &gt;50 to 100 €K, </w:t>
      </w:r>
      <w:r w:rsidR="001E1FBC">
        <w:t>{</w:t>
      </w:r>
      <w:r w:rsidR="001E1FBC">
        <w:rPr>
          <w:highlight w:val="yellow"/>
        </w:rPr>
        <w:t>Question100[</w:t>
      </w:r>
      <w:r w:rsidR="001E1FBC">
        <w:rPr>
          <w:highlight w:val="yellow"/>
        </w:rPr>
        <w:t>3</w:t>
      </w:r>
      <w:r w:rsidR="001E1FBC">
        <w:rPr>
          <w:highlight w:val="yellow"/>
        </w:rPr>
        <w:t>]}</w:t>
      </w:r>
      <w:r w:rsidRPr="0076734D">
        <w:rPr>
          <w:lang w:eastAsia="en-GB" w:bidi="ar-SA"/>
        </w:rPr>
        <w:t xml:space="preserve"> &gt;100 to 250 €K, </w:t>
      </w:r>
      <w:r w:rsidR="001E1FBC">
        <w:t>{</w:t>
      </w:r>
      <w:r w:rsidR="001E1FBC">
        <w:rPr>
          <w:highlight w:val="yellow"/>
        </w:rPr>
        <w:t>Question100[</w:t>
      </w:r>
      <w:r w:rsidR="001E1FBC">
        <w:rPr>
          <w:highlight w:val="yellow"/>
        </w:rPr>
        <w:t>4</w:t>
      </w:r>
      <w:r w:rsidR="001E1FBC">
        <w:rPr>
          <w:highlight w:val="yellow"/>
        </w:rPr>
        <w:t>]}</w:t>
      </w:r>
      <w:r w:rsidRPr="0076734D">
        <w:rPr>
          <w:lang w:eastAsia="en-GB" w:bidi="ar-SA"/>
        </w:rPr>
        <w:t xml:space="preserve"> &gt;250 to 500 €K, </w:t>
      </w:r>
      <w:r w:rsidR="001E1FBC">
        <w:t>{</w:t>
      </w:r>
      <w:r w:rsidR="001E1FBC">
        <w:rPr>
          <w:highlight w:val="yellow"/>
        </w:rPr>
        <w:t>Question100[</w:t>
      </w:r>
      <w:r w:rsidR="001E1FBC">
        <w:rPr>
          <w:highlight w:val="yellow"/>
        </w:rPr>
        <w:t>5</w:t>
      </w:r>
      <w:r w:rsidR="001E1FBC">
        <w:rPr>
          <w:highlight w:val="yellow"/>
        </w:rPr>
        <w:t>]}</w:t>
      </w:r>
      <w:r w:rsidRPr="0076734D">
        <w:rPr>
          <w:lang w:eastAsia="en-GB" w:bidi="ar-SA"/>
        </w:rPr>
        <w:t xml:space="preserve"> &gt;500 to 1000 €K, and </w:t>
      </w:r>
      <w:r w:rsidR="001E1FBC">
        <w:t>{</w:t>
      </w:r>
      <w:r w:rsidR="001E1FBC">
        <w:rPr>
          <w:highlight w:val="yellow"/>
        </w:rPr>
        <w:t>Question100[</w:t>
      </w:r>
      <w:r w:rsidR="001E1FBC">
        <w:rPr>
          <w:highlight w:val="yellow"/>
        </w:rPr>
        <w:t>6</w:t>
      </w:r>
      <w:r w:rsidR="001E1FBC">
        <w:rPr>
          <w:highlight w:val="yellow"/>
        </w:rPr>
        <w:t>]}</w:t>
      </w:r>
      <w:r w:rsidRPr="0076734D">
        <w:rPr>
          <w:lang w:eastAsia="en-GB" w:bidi="ar-SA"/>
        </w:rPr>
        <w:t xml:space="preserve"> &gt;1000 €K per 1000 FTE researchers in citizen science as shown in Figure 137.</w:t>
      </w:r>
    </w:p>
    <w:p w14:paraId="33AF6A7E" w14:textId="77777777" w:rsidR="0076734D" w:rsidRPr="0076734D" w:rsidRDefault="0076734D" w:rsidP="0076734D">
      <w:pPr>
        <w:widowControl w:val="0"/>
        <w:suppressAutoHyphens w:val="0"/>
        <w:spacing w:line="240" w:lineRule="auto"/>
        <w:rPr>
          <w:lang w:eastAsia="en-GB" w:bidi="ar-SA"/>
        </w:rPr>
      </w:pPr>
    </w:p>
    <w:p w14:paraId="4594CDF6" w14:textId="4D5F7438" w:rsidR="001E1FBC" w:rsidRDefault="001E1FBC" w:rsidP="001E1FBC">
      <w:pPr>
        <w:pStyle w:val="normal1"/>
        <w:jc w:val="center"/>
        <w:rPr>
          <w:i/>
        </w:rPr>
      </w:pPr>
      <w:r>
        <w:rPr>
          <w:i/>
          <w:highlight w:val="yellow"/>
        </w:rPr>
        <w:t>{%chartImage9</w:t>
      </w:r>
      <w:r>
        <w:rPr>
          <w:i/>
          <w:highlight w:val="yellow"/>
        </w:rPr>
        <w:t>8</w:t>
      </w:r>
      <w:r>
        <w:rPr>
          <w:i/>
          <w:highlight w:val="yellow"/>
        </w:rPr>
        <w:t>}</w:t>
      </w:r>
    </w:p>
    <w:p w14:paraId="5846D7BF" w14:textId="77777777" w:rsidR="0076734D" w:rsidRPr="0076734D" w:rsidRDefault="0076734D" w:rsidP="0076734D">
      <w:pPr>
        <w:suppressAutoHyphens w:val="0"/>
        <w:jc w:val="center"/>
        <w:rPr>
          <w:lang w:eastAsia="en-GB" w:bidi="ar-SA"/>
        </w:rPr>
      </w:pPr>
    </w:p>
    <w:p w14:paraId="30CFAFCD" w14:textId="77777777" w:rsidR="0076734D" w:rsidRPr="0076734D" w:rsidRDefault="0076734D" w:rsidP="0076734D">
      <w:pPr>
        <w:suppressAutoHyphens w:val="0"/>
        <w:jc w:val="center"/>
        <w:rPr>
          <w:lang w:eastAsia="en-GB" w:bidi="ar-SA"/>
        </w:rPr>
      </w:pPr>
      <w:r w:rsidRPr="0076734D">
        <w:rPr>
          <w:i/>
          <w:iCs/>
          <w:lang w:eastAsia="en-GB" w:bidi="ar-SA"/>
        </w:rPr>
        <w:t>Figure 137: Share of EU Countries with National Investments in Citizen Science per 1000 FTE Researchers</w:t>
      </w:r>
    </w:p>
    <w:p w14:paraId="2A981727" w14:textId="77777777" w:rsidR="0076734D" w:rsidRPr="0076734D" w:rsidRDefault="0076734D" w:rsidP="0076734D">
      <w:pPr>
        <w:widowControl w:val="0"/>
        <w:suppressAutoHyphens w:val="0"/>
        <w:spacing w:line="240" w:lineRule="auto"/>
        <w:rPr>
          <w:lang w:eastAsia="en-GB" w:bidi="ar-SA"/>
        </w:rPr>
      </w:pPr>
    </w:p>
    <w:p w14:paraId="27BCF82E" w14:textId="77777777" w:rsidR="0076734D" w:rsidRPr="0076734D" w:rsidRDefault="0076734D" w:rsidP="0076734D">
      <w:pPr>
        <w:widowControl w:val="0"/>
        <w:numPr>
          <w:ilvl w:val="1"/>
          <w:numId w:val="4"/>
        </w:numPr>
        <w:suppressAutoHyphens w:val="0"/>
        <w:spacing w:line="240" w:lineRule="auto"/>
        <w:rPr>
          <w:lang w:eastAsia="en-GB" w:bidi="ar-SA"/>
        </w:rPr>
      </w:pPr>
      <w:r w:rsidRPr="0076734D">
        <w:rPr>
          <w:lang w:eastAsia="en-GB" w:bidi="ar-SA"/>
        </w:rPr>
        <w:t>Impact</w:t>
      </w:r>
    </w:p>
    <w:p w14:paraId="1789BB5B" w14:textId="77777777" w:rsidR="0076734D" w:rsidRPr="0076734D" w:rsidRDefault="0076734D" w:rsidP="0076734D">
      <w:pPr>
        <w:widowControl w:val="0"/>
        <w:suppressAutoHyphens w:val="0"/>
        <w:spacing w:line="240" w:lineRule="auto"/>
        <w:rPr>
          <w:lang w:eastAsia="en-GB" w:bidi="ar-SA"/>
        </w:rPr>
      </w:pPr>
    </w:p>
    <w:p w14:paraId="19E53FD8" w14:textId="77777777" w:rsidR="0076734D" w:rsidRPr="0076734D" w:rsidRDefault="0076734D" w:rsidP="0076734D">
      <w:pPr>
        <w:widowControl w:val="0"/>
        <w:numPr>
          <w:ilvl w:val="2"/>
          <w:numId w:val="4"/>
        </w:numPr>
        <w:suppressAutoHyphens w:val="0"/>
        <w:spacing w:line="240" w:lineRule="auto"/>
        <w:rPr>
          <w:lang w:eastAsia="en-GB" w:bidi="ar-SA"/>
        </w:rPr>
      </w:pPr>
      <w:r w:rsidRPr="0076734D">
        <w:rPr>
          <w:lang w:eastAsia="en-GB" w:bidi="ar-SA"/>
        </w:rPr>
        <w:t>Yearly Trends in Policies on Engagement</w:t>
      </w:r>
    </w:p>
    <w:p w14:paraId="0ACEF446" w14:textId="77777777" w:rsidR="0076734D" w:rsidRPr="0076734D" w:rsidRDefault="0076734D" w:rsidP="0076734D">
      <w:pPr>
        <w:widowControl w:val="0"/>
        <w:suppressAutoHyphens w:val="0"/>
        <w:spacing w:line="240" w:lineRule="auto"/>
        <w:rPr>
          <w:lang w:eastAsia="en-GB" w:bidi="ar-SA"/>
        </w:rPr>
      </w:pPr>
    </w:p>
    <w:p w14:paraId="407DDAC0" w14:textId="48F98EE5" w:rsidR="0076734D" w:rsidRPr="0076734D" w:rsidRDefault="0076734D" w:rsidP="0076734D">
      <w:pPr>
        <w:widowControl w:val="0"/>
        <w:suppressAutoHyphens w:val="0"/>
        <w:spacing w:line="240" w:lineRule="auto"/>
        <w:rPr>
          <w:lang w:eastAsia="en-GB" w:bidi="ar-SA"/>
        </w:rPr>
      </w:pPr>
      <w:r w:rsidRPr="0076734D">
        <w:rPr>
          <w:lang w:eastAsia="en-GB" w:bidi="ar-SA"/>
        </w:rPr>
        <w:t xml:space="preserve">There is </w:t>
      </w:r>
      <w:r w:rsidR="00700096">
        <w:t>{</w:t>
      </w:r>
      <w:r w:rsidR="00700096">
        <w:rPr>
          <w:highlight w:val="yellow"/>
        </w:rPr>
        <w:t>Question</w:t>
      </w:r>
      <w:r w:rsidR="00700096">
        <w:rPr>
          <w:highlight w:val="yellow"/>
        </w:rPr>
        <w:t>50</w:t>
      </w:r>
      <w:r w:rsidR="00700096">
        <w:rPr>
          <w:highlight w:val="yellow"/>
        </w:rPr>
        <w:t>[0]}</w:t>
      </w:r>
      <w:r w:rsidRPr="0076734D">
        <w:rPr>
          <w:lang w:eastAsia="en-GB" w:bidi="ar-SA"/>
        </w:rPr>
        <w:t xml:space="preserve"> in national policies on citizen science in EU countries in </w:t>
      </w:r>
      <w:r w:rsidR="00700096">
        <w:t>{</w:t>
      </w:r>
      <w:r w:rsidR="00700096">
        <w:rPr>
          <w:highlight w:val="yellow"/>
        </w:rPr>
        <w:t>Year}</w:t>
      </w:r>
      <w:r w:rsidRPr="0076734D">
        <w:rPr>
          <w:lang w:eastAsia="en-GB" w:bidi="ar-SA"/>
        </w:rPr>
        <w:t xml:space="preserve"> from the previous year and </w:t>
      </w:r>
      <w:r w:rsidR="00700096">
        <w:t>{</w:t>
      </w:r>
      <w:r w:rsidR="00700096">
        <w:rPr>
          <w:highlight w:val="yellow"/>
        </w:rPr>
        <w:t>Question50[</w:t>
      </w:r>
      <w:r w:rsidR="00700096">
        <w:rPr>
          <w:highlight w:val="yellow"/>
        </w:rPr>
        <w:t>1</w:t>
      </w:r>
      <w:r w:rsidR="00700096">
        <w:rPr>
          <w:highlight w:val="yellow"/>
        </w:rPr>
        <w:t>]}</w:t>
      </w:r>
      <w:r w:rsidRPr="0076734D">
        <w:rPr>
          <w:lang w:eastAsia="en-GB" w:bidi="ar-SA"/>
        </w:rPr>
        <w:t xml:space="preserve"> since 2022 whereby there is </w:t>
      </w:r>
      <w:r w:rsidR="00700096">
        <w:t>{</w:t>
      </w:r>
      <w:r w:rsidR="00700096">
        <w:rPr>
          <w:highlight w:val="yellow"/>
        </w:rPr>
        <w:t>Question50[</w:t>
      </w:r>
      <w:r w:rsidR="00700096">
        <w:rPr>
          <w:highlight w:val="yellow"/>
        </w:rPr>
        <w:t>2</w:t>
      </w:r>
      <w:r w:rsidR="00700096">
        <w:rPr>
          <w:highlight w:val="yellow"/>
        </w:rPr>
        <w:t>]}</w:t>
      </w:r>
      <w:r w:rsidRPr="0076734D">
        <w:rPr>
          <w:lang w:eastAsia="en-GB" w:bidi="ar-SA"/>
        </w:rPr>
        <w:t xml:space="preserve"> in mandatory policies in </w:t>
      </w:r>
      <w:r w:rsidR="00700096">
        <w:t>{</w:t>
      </w:r>
      <w:r w:rsidR="00700096">
        <w:rPr>
          <w:highlight w:val="yellow"/>
        </w:rPr>
        <w:t>Year}</w:t>
      </w:r>
      <w:r w:rsidRPr="0076734D">
        <w:rPr>
          <w:lang w:eastAsia="en-GB" w:bidi="ar-SA"/>
        </w:rPr>
        <w:t xml:space="preserve"> from the previous year and </w:t>
      </w:r>
      <w:r w:rsidR="00700096">
        <w:t>{</w:t>
      </w:r>
      <w:r w:rsidR="00700096">
        <w:rPr>
          <w:highlight w:val="yellow"/>
        </w:rPr>
        <w:t>Question50[</w:t>
      </w:r>
      <w:r w:rsidR="00700096">
        <w:rPr>
          <w:highlight w:val="yellow"/>
        </w:rPr>
        <w:t>3</w:t>
      </w:r>
      <w:r w:rsidR="00700096">
        <w:rPr>
          <w:highlight w:val="yellow"/>
        </w:rPr>
        <w:t>]}</w:t>
      </w:r>
      <w:r w:rsidRPr="0076734D">
        <w:rPr>
          <w:lang w:eastAsia="en-GB" w:bidi="ar-SA"/>
        </w:rPr>
        <w:t xml:space="preserve"> since 2022 as shown in Figure 138.</w:t>
      </w:r>
    </w:p>
    <w:p w14:paraId="373DCFDE" w14:textId="77777777" w:rsidR="0076734D" w:rsidRPr="0076734D" w:rsidRDefault="0076734D" w:rsidP="0076734D">
      <w:pPr>
        <w:widowControl w:val="0"/>
        <w:suppressAutoHyphens w:val="0"/>
        <w:spacing w:line="240" w:lineRule="auto"/>
        <w:rPr>
          <w:lang w:eastAsia="en-GB" w:bidi="ar-SA"/>
        </w:rPr>
      </w:pPr>
    </w:p>
    <w:p w14:paraId="102A1CA1" w14:textId="175B3D97" w:rsidR="00700096" w:rsidRDefault="00700096" w:rsidP="00700096">
      <w:pPr>
        <w:pStyle w:val="normal1"/>
        <w:jc w:val="center"/>
        <w:rPr>
          <w:i/>
        </w:rPr>
      </w:pPr>
      <w:r>
        <w:rPr>
          <w:i/>
          <w:highlight w:val="yellow"/>
        </w:rPr>
        <w:t>{%chartImage</w:t>
      </w:r>
      <w:r w:rsidR="005365C9">
        <w:rPr>
          <w:i/>
          <w:highlight w:val="yellow"/>
        </w:rPr>
        <w:t>99</w:t>
      </w:r>
      <w:r>
        <w:rPr>
          <w:i/>
          <w:highlight w:val="yellow"/>
        </w:rPr>
        <w:t>}</w:t>
      </w:r>
    </w:p>
    <w:p w14:paraId="437013F3" w14:textId="77777777" w:rsidR="0076734D" w:rsidRPr="0076734D" w:rsidRDefault="0076734D" w:rsidP="0076734D">
      <w:pPr>
        <w:suppressAutoHyphens w:val="0"/>
        <w:jc w:val="center"/>
        <w:rPr>
          <w:lang w:eastAsia="en-GB" w:bidi="ar-SA"/>
        </w:rPr>
      </w:pPr>
    </w:p>
    <w:p w14:paraId="3DBA16E3" w14:textId="77777777" w:rsidR="0076734D" w:rsidRPr="0076734D" w:rsidRDefault="0076734D" w:rsidP="0076734D">
      <w:pPr>
        <w:suppressAutoHyphens w:val="0"/>
        <w:jc w:val="center"/>
        <w:rPr>
          <w:lang w:eastAsia="en-GB" w:bidi="ar-SA"/>
        </w:rPr>
      </w:pPr>
      <w:r w:rsidRPr="0076734D">
        <w:rPr>
          <w:i/>
          <w:iCs/>
          <w:lang w:eastAsia="en-GB" w:bidi="ar-SA"/>
        </w:rPr>
        <w:t>Figure 138: Trend in EU Countries with a National Policy on Citizen Science</w:t>
      </w:r>
    </w:p>
    <w:p w14:paraId="270CD27D" w14:textId="77777777" w:rsidR="0076734D" w:rsidRPr="0076734D" w:rsidRDefault="0076734D" w:rsidP="0076734D">
      <w:pPr>
        <w:suppressAutoHyphens w:val="0"/>
        <w:rPr>
          <w:lang w:eastAsia="en-GB" w:bidi="ar-SA"/>
        </w:rPr>
      </w:pPr>
    </w:p>
    <w:p w14:paraId="31F3DEF3" w14:textId="6AF0C4AD" w:rsidR="0076734D" w:rsidRPr="0076734D" w:rsidRDefault="0076734D" w:rsidP="0076734D">
      <w:pPr>
        <w:widowControl w:val="0"/>
        <w:suppressAutoHyphens w:val="0"/>
        <w:spacing w:line="240" w:lineRule="auto"/>
        <w:rPr>
          <w:lang w:eastAsia="en-GB" w:bidi="ar-SA"/>
        </w:rPr>
      </w:pPr>
      <w:r w:rsidRPr="0076734D">
        <w:rPr>
          <w:lang w:eastAsia="en-GB" w:bidi="ar-SA"/>
        </w:rPr>
        <w:t xml:space="preserve">There is </w:t>
      </w:r>
      <w:r w:rsidR="005365C9">
        <w:t>{</w:t>
      </w:r>
      <w:r w:rsidR="005365C9">
        <w:rPr>
          <w:highlight w:val="yellow"/>
        </w:rPr>
        <w:t>Question</w:t>
      </w:r>
      <w:r w:rsidR="005365C9">
        <w:rPr>
          <w:highlight w:val="yellow"/>
        </w:rPr>
        <w:t>51</w:t>
      </w:r>
      <w:r w:rsidR="005365C9">
        <w:rPr>
          <w:highlight w:val="yellow"/>
        </w:rPr>
        <w:t>[0]</w:t>
      </w:r>
      <w:r w:rsidR="005365C9">
        <w:t>}</w:t>
      </w:r>
      <w:r w:rsidRPr="0076734D">
        <w:rPr>
          <w:lang w:eastAsia="en-GB" w:bidi="ar-SA"/>
        </w:rPr>
        <w:t xml:space="preserve"> in financial strategies on citizen science in EU countries in </w:t>
      </w:r>
      <w:r w:rsidR="00700096">
        <w:t>{</w:t>
      </w:r>
      <w:r w:rsidR="00700096">
        <w:rPr>
          <w:highlight w:val="yellow"/>
        </w:rPr>
        <w:t>Year}</w:t>
      </w:r>
      <w:r w:rsidRPr="0076734D">
        <w:rPr>
          <w:lang w:eastAsia="en-GB" w:bidi="ar-SA"/>
        </w:rPr>
        <w:t xml:space="preserve"> from the previous year and </w:t>
      </w:r>
      <w:r w:rsidR="005365C9">
        <w:t>{</w:t>
      </w:r>
      <w:r w:rsidR="005365C9">
        <w:rPr>
          <w:highlight w:val="yellow"/>
        </w:rPr>
        <w:t>Question51[</w:t>
      </w:r>
      <w:r w:rsidR="005365C9">
        <w:rPr>
          <w:highlight w:val="yellow"/>
        </w:rPr>
        <w:t>1</w:t>
      </w:r>
      <w:r w:rsidR="005365C9">
        <w:rPr>
          <w:highlight w:val="yellow"/>
        </w:rPr>
        <w:t>]</w:t>
      </w:r>
      <w:r w:rsidR="005365C9">
        <w:t>}</w:t>
      </w:r>
      <w:r w:rsidRPr="0076734D">
        <w:rPr>
          <w:lang w:eastAsia="en-GB" w:bidi="ar-SA"/>
        </w:rPr>
        <w:t xml:space="preserve"> since 2022 as shown in Figure 139.</w:t>
      </w:r>
    </w:p>
    <w:p w14:paraId="73BCEC70" w14:textId="77777777" w:rsidR="0076734D" w:rsidRPr="0076734D" w:rsidRDefault="0076734D" w:rsidP="0076734D">
      <w:pPr>
        <w:widowControl w:val="0"/>
        <w:suppressAutoHyphens w:val="0"/>
        <w:spacing w:line="240" w:lineRule="auto"/>
        <w:rPr>
          <w:lang w:eastAsia="en-GB" w:bidi="ar-SA"/>
        </w:rPr>
      </w:pPr>
    </w:p>
    <w:p w14:paraId="1A5DD502" w14:textId="2167E4A9" w:rsidR="005365C9" w:rsidRDefault="005365C9" w:rsidP="005365C9">
      <w:pPr>
        <w:pStyle w:val="normal1"/>
        <w:jc w:val="center"/>
        <w:rPr>
          <w:i/>
        </w:rPr>
      </w:pPr>
      <w:r>
        <w:rPr>
          <w:i/>
          <w:highlight w:val="yellow"/>
        </w:rPr>
        <w:t>{%chartImage</w:t>
      </w:r>
      <w:r>
        <w:rPr>
          <w:i/>
          <w:highlight w:val="yellow"/>
        </w:rPr>
        <w:t>100</w:t>
      </w:r>
      <w:r>
        <w:rPr>
          <w:i/>
          <w:highlight w:val="yellow"/>
        </w:rPr>
        <w:t>}</w:t>
      </w:r>
    </w:p>
    <w:p w14:paraId="4AE9571D" w14:textId="77777777" w:rsidR="0076734D" w:rsidRPr="0076734D" w:rsidRDefault="0076734D" w:rsidP="0076734D">
      <w:pPr>
        <w:suppressAutoHyphens w:val="0"/>
        <w:jc w:val="center"/>
        <w:rPr>
          <w:lang w:eastAsia="en-GB" w:bidi="ar-SA"/>
        </w:rPr>
      </w:pPr>
    </w:p>
    <w:p w14:paraId="74BFD457" w14:textId="77777777" w:rsidR="0076734D" w:rsidRPr="0076734D" w:rsidRDefault="0076734D" w:rsidP="0076734D">
      <w:pPr>
        <w:suppressAutoHyphens w:val="0"/>
        <w:jc w:val="center"/>
        <w:rPr>
          <w:lang w:eastAsia="en-GB" w:bidi="ar-SA"/>
        </w:rPr>
      </w:pPr>
      <w:r w:rsidRPr="0076734D">
        <w:rPr>
          <w:i/>
          <w:iCs/>
          <w:lang w:eastAsia="en-GB" w:bidi="ar-SA"/>
        </w:rPr>
        <w:t>Figure 139: Trend in EU Countries with a Financial Strategy on Citizen Science</w:t>
      </w:r>
    </w:p>
    <w:p w14:paraId="7E420184" w14:textId="77777777" w:rsidR="0076734D" w:rsidRPr="0076734D" w:rsidRDefault="0076734D" w:rsidP="0076734D">
      <w:pPr>
        <w:widowControl w:val="0"/>
        <w:suppressAutoHyphens w:val="0"/>
        <w:spacing w:line="240" w:lineRule="auto"/>
        <w:rPr>
          <w:lang w:eastAsia="en-GB" w:bidi="ar-SA"/>
        </w:rPr>
      </w:pPr>
    </w:p>
    <w:p w14:paraId="45412528" w14:textId="77777777" w:rsidR="0076734D" w:rsidRPr="0076734D" w:rsidRDefault="0076734D" w:rsidP="0076734D">
      <w:pPr>
        <w:widowControl w:val="0"/>
        <w:numPr>
          <w:ilvl w:val="2"/>
          <w:numId w:val="4"/>
        </w:numPr>
        <w:suppressAutoHyphens w:val="0"/>
        <w:spacing w:line="240" w:lineRule="auto"/>
        <w:rPr>
          <w:lang w:eastAsia="en-GB" w:bidi="ar-SA"/>
        </w:rPr>
      </w:pPr>
      <w:r w:rsidRPr="0076734D">
        <w:rPr>
          <w:lang w:eastAsia="en-GB" w:bidi="ar-SA"/>
        </w:rPr>
        <w:t>Yearly Trends in Practices on Engagement</w:t>
      </w:r>
    </w:p>
    <w:p w14:paraId="6F3B4147" w14:textId="77777777" w:rsidR="0076734D" w:rsidRPr="0076734D" w:rsidRDefault="0076734D" w:rsidP="0076734D">
      <w:pPr>
        <w:widowControl w:val="0"/>
        <w:suppressAutoHyphens w:val="0"/>
        <w:spacing w:line="240" w:lineRule="auto"/>
        <w:rPr>
          <w:lang w:eastAsia="en-GB" w:bidi="ar-SA"/>
        </w:rPr>
      </w:pPr>
    </w:p>
    <w:p w14:paraId="4F442126" w14:textId="1A0731AC" w:rsidR="0076734D" w:rsidRPr="0076734D" w:rsidRDefault="0076734D" w:rsidP="0076734D">
      <w:pPr>
        <w:widowControl w:val="0"/>
        <w:suppressAutoHyphens w:val="0"/>
        <w:spacing w:line="240" w:lineRule="auto"/>
        <w:rPr>
          <w:lang w:eastAsia="en-GB" w:bidi="ar-SA"/>
        </w:rPr>
      </w:pPr>
      <w:r w:rsidRPr="0076734D">
        <w:rPr>
          <w:lang w:eastAsia="en-GB" w:bidi="ar-SA"/>
        </w:rPr>
        <w:t xml:space="preserve">There is </w:t>
      </w:r>
      <w:r w:rsidR="008B519C">
        <w:t>{</w:t>
      </w:r>
      <w:r w:rsidR="008B519C">
        <w:rPr>
          <w:highlight w:val="yellow"/>
        </w:rPr>
        <w:t>Question</w:t>
      </w:r>
      <w:r w:rsidR="008B519C">
        <w:rPr>
          <w:highlight w:val="yellow"/>
        </w:rPr>
        <w:t>98</w:t>
      </w:r>
      <w:r w:rsidR="008B519C">
        <w:rPr>
          <w:highlight w:val="yellow"/>
        </w:rPr>
        <w:t>[0]</w:t>
      </w:r>
      <w:r w:rsidR="008B519C">
        <w:t>}</w:t>
      </w:r>
      <w:r w:rsidRPr="0076734D">
        <w:rPr>
          <w:lang w:eastAsia="en-GB" w:bidi="ar-SA"/>
        </w:rPr>
        <w:t xml:space="preserve"> in national monitoring on citizen science in EU countries in </w:t>
      </w:r>
      <w:r w:rsidR="00700096">
        <w:t>{</w:t>
      </w:r>
      <w:r w:rsidR="00700096">
        <w:rPr>
          <w:highlight w:val="yellow"/>
        </w:rPr>
        <w:t>Year}</w:t>
      </w:r>
      <w:r w:rsidRPr="0076734D">
        <w:rPr>
          <w:lang w:eastAsia="en-GB" w:bidi="ar-SA"/>
        </w:rPr>
        <w:t xml:space="preserve"> from the previous year and </w:t>
      </w:r>
      <w:r w:rsidR="008B519C">
        <w:t>{</w:t>
      </w:r>
      <w:r w:rsidR="008B519C">
        <w:rPr>
          <w:highlight w:val="yellow"/>
        </w:rPr>
        <w:t>Question98[</w:t>
      </w:r>
      <w:r w:rsidR="008B519C">
        <w:rPr>
          <w:highlight w:val="yellow"/>
        </w:rPr>
        <w:t>1</w:t>
      </w:r>
      <w:r w:rsidR="008B519C">
        <w:rPr>
          <w:highlight w:val="yellow"/>
        </w:rPr>
        <w:t>]</w:t>
      </w:r>
      <w:r w:rsidR="008B519C">
        <w:t>}</w:t>
      </w:r>
      <w:r w:rsidRPr="0076734D">
        <w:rPr>
          <w:lang w:eastAsia="en-GB" w:bidi="ar-SA"/>
        </w:rPr>
        <w:t xml:space="preserve"> since 2022 as shown in Figure 140.</w:t>
      </w:r>
    </w:p>
    <w:p w14:paraId="03B89F6D" w14:textId="77777777" w:rsidR="0076734D" w:rsidRPr="0076734D" w:rsidRDefault="0076734D" w:rsidP="0076734D">
      <w:pPr>
        <w:widowControl w:val="0"/>
        <w:suppressAutoHyphens w:val="0"/>
        <w:spacing w:line="240" w:lineRule="auto"/>
        <w:rPr>
          <w:lang w:eastAsia="en-GB" w:bidi="ar-SA"/>
        </w:rPr>
      </w:pPr>
    </w:p>
    <w:p w14:paraId="31B7EA2A" w14:textId="2EE8448D" w:rsidR="008B519C" w:rsidRDefault="008B519C" w:rsidP="008B519C">
      <w:pPr>
        <w:pStyle w:val="normal1"/>
        <w:jc w:val="center"/>
        <w:rPr>
          <w:i/>
        </w:rPr>
      </w:pPr>
      <w:r>
        <w:rPr>
          <w:i/>
          <w:highlight w:val="yellow"/>
        </w:rPr>
        <w:t>{%chartImage10</w:t>
      </w:r>
      <w:r>
        <w:rPr>
          <w:i/>
          <w:highlight w:val="yellow"/>
        </w:rPr>
        <w:t>1</w:t>
      </w:r>
      <w:r>
        <w:rPr>
          <w:i/>
          <w:highlight w:val="yellow"/>
        </w:rPr>
        <w:t>}</w:t>
      </w:r>
    </w:p>
    <w:p w14:paraId="1E526630" w14:textId="77777777" w:rsidR="0076734D" w:rsidRPr="0076734D" w:rsidRDefault="0076734D" w:rsidP="0076734D">
      <w:pPr>
        <w:suppressAutoHyphens w:val="0"/>
        <w:jc w:val="center"/>
        <w:rPr>
          <w:lang w:eastAsia="en-GB" w:bidi="ar-SA"/>
        </w:rPr>
      </w:pPr>
    </w:p>
    <w:p w14:paraId="5A270C76" w14:textId="77777777" w:rsidR="0076734D" w:rsidRPr="0076734D" w:rsidRDefault="0076734D" w:rsidP="0076734D">
      <w:pPr>
        <w:suppressAutoHyphens w:val="0"/>
        <w:jc w:val="center"/>
        <w:rPr>
          <w:i/>
          <w:iCs/>
          <w:lang w:eastAsia="en-GB" w:bidi="ar-SA"/>
        </w:rPr>
      </w:pPr>
      <w:r w:rsidRPr="0076734D">
        <w:rPr>
          <w:i/>
          <w:iCs/>
          <w:lang w:eastAsia="en-GB" w:bidi="ar-SA"/>
        </w:rPr>
        <w:t>Figure 140: Trend in EU Countries with a National Monitoring on Citizen Science</w:t>
      </w:r>
    </w:p>
    <w:p w14:paraId="27160095" w14:textId="77777777" w:rsidR="0076734D" w:rsidRPr="0076734D" w:rsidRDefault="0076734D" w:rsidP="0076734D">
      <w:pPr>
        <w:widowControl w:val="0"/>
        <w:suppressAutoHyphens w:val="0"/>
        <w:spacing w:line="240" w:lineRule="auto"/>
        <w:rPr>
          <w:lang w:eastAsia="en-GB" w:bidi="ar-SA"/>
        </w:rPr>
      </w:pPr>
    </w:p>
    <w:p w14:paraId="12211552" w14:textId="50248D00" w:rsidR="0076734D" w:rsidRPr="0076734D" w:rsidRDefault="0076734D" w:rsidP="0076734D">
      <w:pPr>
        <w:widowControl w:val="0"/>
        <w:suppressAutoHyphens w:val="0"/>
        <w:spacing w:line="240" w:lineRule="auto"/>
        <w:rPr>
          <w:lang w:eastAsia="en-GB" w:bidi="ar-SA"/>
        </w:rPr>
      </w:pPr>
      <w:r w:rsidRPr="0076734D">
        <w:rPr>
          <w:lang w:eastAsia="en-GB" w:bidi="ar-SA"/>
        </w:rPr>
        <w:t xml:space="preserve">There is finally </w:t>
      </w:r>
      <w:r w:rsidR="008B519C">
        <w:t>{</w:t>
      </w:r>
      <w:r w:rsidR="008B519C">
        <w:rPr>
          <w:highlight w:val="yellow"/>
        </w:rPr>
        <w:t>Question</w:t>
      </w:r>
      <w:r w:rsidR="00BA61D0">
        <w:rPr>
          <w:highlight w:val="yellow"/>
        </w:rPr>
        <w:t>100</w:t>
      </w:r>
      <w:r w:rsidR="008B519C">
        <w:rPr>
          <w:highlight w:val="yellow"/>
        </w:rPr>
        <w:t>_trend[0]</w:t>
      </w:r>
      <w:r w:rsidR="008B519C">
        <w:t>}</w:t>
      </w:r>
      <w:r w:rsidRPr="0076734D">
        <w:rPr>
          <w:lang w:eastAsia="en-GB" w:bidi="ar-SA"/>
        </w:rPr>
        <w:t xml:space="preserve"> in national investments in citizen science per 1000 FTE researchers in EU countries in </w:t>
      </w:r>
      <w:r w:rsidR="00700096">
        <w:t>{</w:t>
      </w:r>
      <w:r w:rsidR="00700096">
        <w:rPr>
          <w:highlight w:val="yellow"/>
        </w:rPr>
        <w:t>Year}</w:t>
      </w:r>
      <w:r w:rsidRPr="0076734D">
        <w:rPr>
          <w:lang w:eastAsia="en-GB" w:bidi="ar-SA"/>
        </w:rPr>
        <w:t xml:space="preserve"> from the previous year and </w:t>
      </w:r>
      <w:r w:rsidR="00BA61D0">
        <w:t>{</w:t>
      </w:r>
      <w:r w:rsidR="00BA61D0">
        <w:rPr>
          <w:highlight w:val="yellow"/>
        </w:rPr>
        <w:t>Question100_trend[</w:t>
      </w:r>
      <w:r w:rsidR="00BA61D0">
        <w:rPr>
          <w:highlight w:val="yellow"/>
        </w:rPr>
        <w:t>1</w:t>
      </w:r>
      <w:r w:rsidR="00BA61D0">
        <w:rPr>
          <w:highlight w:val="yellow"/>
        </w:rPr>
        <w:t>]</w:t>
      </w:r>
      <w:r w:rsidR="00BA61D0">
        <w:t>}</w:t>
      </w:r>
      <w:r w:rsidRPr="0076734D">
        <w:rPr>
          <w:lang w:eastAsia="en-GB" w:bidi="ar-SA"/>
        </w:rPr>
        <w:t xml:space="preserve"> since 2022 as shown in Figure 141.</w:t>
      </w:r>
    </w:p>
    <w:p w14:paraId="224B4E12" w14:textId="715A2D4B" w:rsidR="00BA61D0" w:rsidRDefault="00BA61D0" w:rsidP="00BA61D0">
      <w:pPr>
        <w:pStyle w:val="normal1"/>
        <w:jc w:val="center"/>
        <w:rPr>
          <w:i/>
        </w:rPr>
      </w:pPr>
      <w:r>
        <w:rPr>
          <w:i/>
          <w:highlight w:val="yellow"/>
        </w:rPr>
        <w:t>{%chartImage10</w:t>
      </w:r>
      <w:r>
        <w:rPr>
          <w:i/>
          <w:highlight w:val="yellow"/>
        </w:rPr>
        <w:t>2</w:t>
      </w:r>
      <w:r>
        <w:rPr>
          <w:i/>
          <w:highlight w:val="yellow"/>
        </w:rPr>
        <w:t>}</w:t>
      </w:r>
    </w:p>
    <w:p w14:paraId="7C5BA690" w14:textId="77777777" w:rsidR="0076734D" w:rsidRPr="0076734D" w:rsidRDefault="0076734D" w:rsidP="0076734D">
      <w:pPr>
        <w:suppressAutoHyphens w:val="0"/>
        <w:jc w:val="center"/>
        <w:rPr>
          <w:lang w:eastAsia="en-GB" w:bidi="ar-SA"/>
        </w:rPr>
      </w:pPr>
    </w:p>
    <w:p w14:paraId="6311CEBB" w14:textId="77777777" w:rsidR="0076734D" w:rsidRPr="0076734D" w:rsidRDefault="0076734D" w:rsidP="0076734D">
      <w:pPr>
        <w:suppressAutoHyphens w:val="0"/>
        <w:jc w:val="center"/>
        <w:rPr>
          <w:lang w:eastAsia="en-GB" w:bidi="ar-SA"/>
        </w:rPr>
      </w:pPr>
      <w:r w:rsidRPr="0076734D">
        <w:rPr>
          <w:i/>
          <w:iCs/>
          <w:lang w:eastAsia="en-GB" w:bidi="ar-SA"/>
        </w:rPr>
        <w:t>Figure 141: Trend in EU Countries with National Investments in Citizen Science per 1000 FTE Researchers</w:t>
      </w:r>
    </w:p>
    <w:p w14:paraId="3D34D5D8" w14:textId="77777777" w:rsidR="0076734D" w:rsidRPr="0076734D" w:rsidRDefault="0076734D" w:rsidP="0076734D">
      <w:pPr>
        <w:widowControl w:val="0"/>
        <w:suppressAutoHyphens w:val="0"/>
        <w:spacing w:line="240" w:lineRule="auto"/>
        <w:rPr>
          <w:lang w:eastAsia="en-GB" w:bidi="ar-SA"/>
        </w:rPr>
      </w:pPr>
    </w:p>
    <w:p w14:paraId="2EFC8740" w14:textId="77777777" w:rsidR="0076734D" w:rsidRPr="0076734D" w:rsidRDefault="0076734D" w:rsidP="0076734D">
      <w:pPr>
        <w:widowControl w:val="0"/>
        <w:numPr>
          <w:ilvl w:val="0"/>
          <w:numId w:val="4"/>
        </w:numPr>
        <w:suppressAutoHyphens w:val="0"/>
        <w:spacing w:line="240" w:lineRule="auto"/>
        <w:rPr>
          <w:lang w:eastAsia="en-GB" w:bidi="ar-SA"/>
        </w:rPr>
      </w:pPr>
      <w:commentRangeStart w:id="10"/>
      <w:commentRangeStart w:id="11"/>
      <w:r w:rsidRPr="0076734D">
        <w:rPr>
          <w:lang w:eastAsia="en-GB" w:bidi="ar-SA"/>
        </w:rPr>
        <w:t>Total Investments in EOSC and Open Science</w:t>
      </w:r>
      <w:commentRangeEnd w:id="10"/>
      <w:r w:rsidRPr="0076734D">
        <w:rPr>
          <w:lang w:eastAsia="en-GB" w:bidi="ar-SA"/>
        </w:rPr>
        <w:commentReference w:id="10"/>
      </w:r>
      <w:commentRangeEnd w:id="11"/>
      <w:r w:rsidRPr="0076734D">
        <w:rPr>
          <w:lang w:eastAsia="en-GB" w:bidi="ar-SA"/>
        </w:rPr>
        <w:commentReference w:id="11"/>
      </w:r>
    </w:p>
    <w:p w14:paraId="28DD7C8A" w14:textId="77777777" w:rsidR="0076734D" w:rsidRPr="0076734D" w:rsidRDefault="0076734D" w:rsidP="0076734D">
      <w:pPr>
        <w:widowControl w:val="0"/>
        <w:suppressAutoHyphens w:val="0"/>
        <w:spacing w:line="240" w:lineRule="auto"/>
        <w:rPr>
          <w:lang w:eastAsia="en-GB" w:bidi="ar-SA"/>
        </w:rPr>
      </w:pPr>
    </w:p>
    <w:p w14:paraId="53FF8F40" w14:textId="77777777" w:rsidR="0076734D" w:rsidRPr="0076734D" w:rsidRDefault="0076734D" w:rsidP="0076734D">
      <w:pPr>
        <w:widowControl w:val="0"/>
        <w:numPr>
          <w:ilvl w:val="1"/>
          <w:numId w:val="4"/>
        </w:numPr>
        <w:suppressAutoHyphens w:val="0"/>
        <w:spacing w:line="240" w:lineRule="auto"/>
        <w:rPr>
          <w:lang w:eastAsia="en-GB" w:bidi="ar-SA"/>
        </w:rPr>
      </w:pPr>
      <w:r w:rsidRPr="0076734D">
        <w:rPr>
          <w:lang w:eastAsia="en-GB" w:bidi="ar-SA"/>
        </w:rPr>
        <w:t>Total Investments in Millions of Euros</w:t>
      </w:r>
    </w:p>
    <w:p w14:paraId="0E277148" w14:textId="77777777" w:rsidR="0076734D" w:rsidRPr="0076734D" w:rsidRDefault="0076734D" w:rsidP="0076734D">
      <w:pPr>
        <w:widowControl w:val="0"/>
        <w:suppressAutoHyphens w:val="0"/>
        <w:spacing w:line="240" w:lineRule="auto"/>
        <w:rPr>
          <w:lang w:eastAsia="en-GB" w:bidi="ar-SA"/>
        </w:rPr>
      </w:pPr>
    </w:p>
    <w:p w14:paraId="1A318145" w14:textId="7B5EDA0C" w:rsidR="0076734D" w:rsidRPr="0076734D" w:rsidRDefault="0076734D" w:rsidP="0076734D">
      <w:pPr>
        <w:widowControl w:val="0"/>
        <w:suppressAutoHyphens w:val="0"/>
        <w:spacing w:line="240" w:lineRule="auto"/>
        <w:rPr>
          <w:lang w:eastAsia="en-GB" w:bidi="ar-SA"/>
        </w:rPr>
      </w:pPr>
      <w:r w:rsidRPr="0076734D">
        <w:rPr>
          <w:lang w:eastAsia="en-GB" w:bidi="ar-SA"/>
        </w:rPr>
        <w:t xml:space="preserve">This report has so far looked at national investments across the eight categories relevant for EOSC and Open Science of publications, data, software, services, infrastructure, skills/training, assessment, and engagement. A general question on national investments in Survey </w:t>
      </w:r>
      <w:r w:rsidR="00AE5E6A">
        <w:t>{</w:t>
      </w:r>
      <w:r w:rsidR="00AE5E6A">
        <w:rPr>
          <w:highlight w:val="yellow"/>
        </w:rPr>
        <w:t>Year}</w:t>
      </w:r>
      <w:r w:rsidRPr="0076734D">
        <w:rPr>
          <w:lang w:eastAsia="en-GB" w:bidi="ar-SA"/>
        </w:rPr>
        <w:t xml:space="preserve"> is </w:t>
      </w:r>
      <w:r w:rsidRPr="0076734D">
        <w:rPr>
          <w:i/>
          <w:iCs/>
          <w:lang w:eastAsia="en-GB" w:bidi="ar-SA"/>
        </w:rPr>
        <w:t>How much did your country financially invest in total in EOSC and Open Science in 2022 in millions of Euros?</w:t>
      </w:r>
      <w:r w:rsidRPr="0076734D">
        <w:rPr>
          <w:lang w:eastAsia="en-GB" w:bidi="ar-SA"/>
        </w:rPr>
        <w:t xml:space="preserve"> (</w:t>
      </w:r>
      <w:commentRangeStart w:id="12"/>
      <w:r w:rsidRPr="0076734D">
        <w:rPr>
          <w:lang w:eastAsia="en-GB" w:bidi="ar-SA"/>
        </w:rPr>
        <w:t>Q147</w:t>
      </w:r>
      <w:commentRangeEnd w:id="12"/>
      <w:r w:rsidRPr="0076734D">
        <w:rPr>
          <w:lang w:eastAsia="en-GB" w:bidi="ar-SA"/>
        </w:rPr>
        <w:commentReference w:id="12"/>
      </w:r>
      <w:r w:rsidRPr="0076734D">
        <w:rPr>
          <w:lang w:eastAsia="en-GB" w:bidi="ar-SA"/>
        </w:rPr>
        <w:t xml:space="preserve">). </w:t>
      </w:r>
      <w:r w:rsidR="00AE5E6A">
        <w:t>{</w:t>
      </w:r>
      <w:r w:rsidR="00AE5E6A">
        <w:rPr>
          <w:highlight w:val="yellow"/>
        </w:rPr>
        <w:t>Question</w:t>
      </w:r>
      <w:r w:rsidR="00AE5E6A">
        <w:rPr>
          <w:highlight w:val="yellow"/>
        </w:rPr>
        <w:t>5</w:t>
      </w:r>
      <w:r w:rsidR="004D7E1E">
        <w:rPr>
          <w:highlight w:val="yellow"/>
        </w:rPr>
        <w:t>_total</w:t>
      </w:r>
      <w:r w:rsidR="00AE5E6A">
        <w:rPr>
          <w:highlight w:val="yellow"/>
        </w:rPr>
        <w:t>[0]</w:t>
      </w:r>
      <w:r w:rsidR="00AE5E6A">
        <w:t>}</w:t>
      </w:r>
      <w:r w:rsidRPr="0076734D">
        <w:rPr>
          <w:lang w:eastAsia="en-GB" w:bidi="ar-SA"/>
        </w:rPr>
        <w:t xml:space="preserve"> of responding EU countries are not investing or have not stated the total amount of investments in EOSC and Open Science. </w:t>
      </w:r>
      <w:r w:rsidR="00AE5E6A">
        <w:t>{</w:t>
      </w:r>
      <w:r w:rsidR="00AE5E6A">
        <w:rPr>
          <w:highlight w:val="yellow"/>
        </w:rPr>
        <w:t>Question5</w:t>
      </w:r>
      <w:r w:rsidR="004D7E1E">
        <w:rPr>
          <w:highlight w:val="yellow"/>
        </w:rPr>
        <w:t>_total</w:t>
      </w:r>
      <w:r w:rsidR="00AE5E6A">
        <w:rPr>
          <w:highlight w:val="yellow"/>
        </w:rPr>
        <w:t>[</w:t>
      </w:r>
      <w:r w:rsidR="00AE5E6A">
        <w:rPr>
          <w:highlight w:val="yellow"/>
        </w:rPr>
        <w:t>1</w:t>
      </w:r>
      <w:r w:rsidR="00AE5E6A">
        <w:rPr>
          <w:highlight w:val="yellow"/>
        </w:rPr>
        <w:t>]</w:t>
      </w:r>
      <w:r w:rsidR="00AE5E6A">
        <w:t>}</w:t>
      </w:r>
      <w:r w:rsidRPr="0076734D">
        <w:rPr>
          <w:lang w:eastAsia="en-GB" w:bidi="ar-SA"/>
        </w:rPr>
        <w:t xml:space="preserve"> of EU countries invested &gt;0 to 1 €M, </w:t>
      </w:r>
      <w:r w:rsidR="00AE5E6A">
        <w:t>{</w:t>
      </w:r>
      <w:r w:rsidR="00AE5E6A">
        <w:rPr>
          <w:highlight w:val="yellow"/>
        </w:rPr>
        <w:t>Question5</w:t>
      </w:r>
      <w:r w:rsidR="004D7E1E">
        <w:rPr>
          <w:highlight w:val="yellow"/>
        </w:rPr>
        <w:t>_total</w:t>
      </w:r>
      <w:r w:rsidR="00AE5E6A">
        <w:rPr>
          <w:highlight w:val="yellow"/>
        </w:rPr>
        <w:t>[</w:t>
      </w:r>
      <w:r w:rsidR="00AE5E6A">
        <w:rPr>
          <w:highlight w:val="yellow"/>
        </w:rPr>
        <w:t>2</w:t>
      </w:r>
      <w:r w:rsidR="00AE5E6A">
        <w:rPr>
          <w:highlight w:val="yellow"/>
        </w:rPr>
        <w:t>]</w:t>
      </w:r>
      <w:r w:rsidR="00AE5E6A">
        <w:t>}</w:t>
      </w:r>
      <w:r w:rsidRPr="0076734D">
        <w:rPr>
          <w:lang w:eastAsia="en-GB" w:bidi="ar-SA"/>
        </w:rPr>
        <w:t xml:space="preserve"> &gt;1 to 5 €M, </w:t>
      </w:r>
      <w:r w:rsidR="00AE5E6A">
        <w:t>{</w:t>
      </w:r>
      <w:r w:rsidR="00AE5E6A">
        <w:rPr>
          <w:highlight w:val="yellow"/>
        </w:rPr>
        <w:t>Question5</w:t>
      </w:r>
      <w:r w:rsidR="004D7E1E">
        <w:rPr>
          <w:highlight w:val="yellow"/>
        </w:rPr>
        <w:t>_total</w:t>
      </w:r>
      <w:r w:rsidR="00AE5E6A">
        <w:rPr>
          <w:highlight w:val="yellow"/>
        </w:rPr>
        <w:t>[</w:t>
      </w:r>
      <w:r w:rsidR="00AE5E6A">
        <w:rPr>
          <w:highlight w:val="yellow"/>
        </w:rPr>
        <w:t>3</w:t>
      </w:r>
      <w:r w:rsidR="00AE5E6A">
        <w:rPr>
          <w:highlight w:val="yellow"/>
        </w:rPr>
        <w:t>]</w:t>
      </w:r>
      <w:r w:rsidR="00AE5E6A">
        <w:t>}</w:t>
      </w:r>
      <w:r w:rsidRPr="0076734D">
        <w:rPr>
          <w:lang w:eastAsia="en-GB" w:bidi="ar-SA"/>
        </w:rPr>
        <w:t xml:space="preserve"> &gt;5 to 10 €M, </w:t>
      </w:r>
      <w:r w:rsidR="00AE5E6A">
        <w:t>{</w:t>
      </w:r>
      <w:r w:rsidR="00AE5E6A">
        <w:rPr>
          <w:highlight w:val="yellow"/>
        </w:rPr>
        <w:t>Question5</w:t>
      </w:r>
      <w:r w:rsidR="004D7E1E">
        <w:rPr>
          <w:highlight w:val="yellow"/>
        </w:rPr>
        <w:t>_total</w:t>
      </w:r>
      <w:r w:rsidR="00AE5E6A">
        <w:rPr>
          <w:highlight w:val="yellow"/>
        </w:rPr>
        <w:t>[</w:t>
      </w:r>
      <w:r w:rsidR="00AE5E6A">
        <w:rPr>
          <w:highlight w:val="yellow"/>
        </w:rPr>
        <w:t>4</w:t>
      </w:r>
      <w:r w:rsidR="00AE5E6A">
        <w:rPr>
          <w:highlight w:val="yellow"/>
        </w:rPr>
        <w:t>]</w:t>
      </w:r>
      <w:r w:rsidR="00AE5E6A">
        <w:t>}</w:t>
      </w:r>
      <w:r w:rsidRPr="0076734D">
        <w:rPr>
          <w:lang w:eastAsia="en-GB" w:bidi="ar-SA"/>
        </w:rPr>
        <w:t xml:space="preserve"> &gt;10 to 50 €M, </w:t>
      </w:r>
      <w:r w:rsidR="00AE5E6A">
        <w:t>{</w:t>
      </w:r>
      <w:r w:rsidR="00AE5E6A">
        <w:rPr>
          <w:highlight w:val="yellow"/>
        </w:rPr>
        <w:t>Question5</w:t>
      </w:r>
      <w:r w:rsidR="004D7E1E">
        <w:rPr>
          <w:highlight w:val="yellow"/>
        </w:rPr>
        <w:t>_total</w:t>
      </w:r>
      <w:r w:rsidR="00AE5E6A">
        <w:rPr>
          <w:highlight w:val="yellow"/>
        </w:rPr>
        <w:t>[</w:t>
      </w:r>
      <w:r w:rsidR="00AE5E6A">
        <w:rPr>
          <w:highlight w:val="yellow"/>
        </w:rPr>
        <w:t>5</w:t>
      </w:r>
      <w:r w:rsidR="00AE5E6A">
        <w:rPr>
          <w:highlight w:val="yellow"/>
        </w:rPr>
        <w:t>]</w:t>
      </w:r>
      <w:r w:rsidR="00AE5E6A">
        <w:t>}</w:t>
      </w:r>
      <w:r w:rsidRPr="0076734D">
        <w:rPr>
          <w:lang w:eastAsia="en-GB" w:bidi="ar-SA"/>
        </w:rPr>
        <w:t xml:space="preserve"> &gt;50 to 100 €M, and </w:t>
      </w:r>
      <w:r w:rsidR="00AE5E6A">
        <w:t>{</w:t>
      </w:r>
      <w:r w:rsidR="00AE5E6A">
        <w:rPr>
          <w:highlight w:val="yellow"/>
        </w:rPr>
        <w:t>Question5</w:t>
      </w:r>
      <w:r w:rsidR="004D7E1E">
        <w:rPr>
          <w:highlight w:val="yellow"/>
        </w:rPr>
        <w:t>_total</w:t>
      </w:r>
      <w:r w:rsidR="00AE5E6A">
        <w:rPr>
          <w:highlight w:val="yellow"/>
        </w:rPr>
        <w:t>[</w:t>
      </w:r>
      <w:r w:rsidR="00AE5E6A">
        <w:rPr>
          <w:highlight w:val="yellow"/>
        </w:rPr>
        <w:t>6</w:t>
      </w:r>
      <w:r w:rsidR="00AE5E6A">
        <w:rPr>
          <w:highlight w:val="yellow"/>
        </w:rPr>
        <w:t>]</w:t>
      </w:r>
      <w:r w:rsidR="00AE5E6A">
        <w:t>}</w:t>
      </w:r>
      <w:r w:rsidRPr="0076734D">
        <w:rPr>
          <w:lang w:eastAsia="en-GB" w:bidi="ar-SA"/>
        </w:rPr>
        <w:t xml:space="preserve"> &gt;100 €M as shown in Figure 142.</w:t>
      </w:r>
    </w:p>
    <w:p w14:paraId="7838EAB0" w14:textId="77777777" w:rsidR="0076734D" w:rsidRPr="0076734D" w:rsidRDefault="0076734D" w:rsidP="0076734D">
      <w:pPr>
        <w:widowControl w:val="0"/>
        <w:suppressAutoHyphens w:val="0"/>
        <w:spacing w:line="240" w:lineRule="auto"/>
        <w:rPr>
          <w:lang w:eastAsia="en-GB" w:bidi="ar-SA"/>
        </w:rPr>
      </w:pPr>
    </w:p>
    <w:p w14:paraId="5172DD5E" w14:textId="1A2C6CC9" w:rsidR="00AE5E6A" w:rsidRDefault="00AE5E6A" w:rsidP="00AE5E6A">
      <w:pPr>
        <w:pStyle w:val="normal1"/>
        <w:jc w:val="center"/>
        <w:rPr>
          <w:i/>
        </w:rPr>
      </w:pPr>
      <w:r>
        <w:rPr>
          <w:i/>
          <w:highlight w:val="yellow"/>
        </w:rPr>
        <w:t>{%chartImage10</w:t>
      </w:r>
      <w:r>
        <w:rPr>
          <w:i/>
          <w:highlight w:val="yellow"/>
        </w:rPr>
        <w:t>3</w:t>
      </w:r>
      <w:r>
        <w:rPr>
          <w:i/>
          <w:highlight w:val="yellow"/>
        </w:rPr>
        <w:t>}</w:t>
      </w:r>
    </w:p>
    <w:p w14:paraId="4CB6576B" w14:textId="77777777" w:rsidR="0076734D" w:rsidRPr="0076734D" w:rsidRDefault="0076734D" w:rsidP="0076734D">
      <w:pPr>
        <w:suppressAutoHyphens w:val="0"/>
        <w:jc w:val="center"/>
        <w:rPr>
          <w:lang w:eastAsia="en-GB" w:bidi="ar-SA"/>
        </w:rPr>
      </w:pPr>
    </w:p>
    <w:p w14:paraId="0A4481D6" w14:textId="77777777" w:rsidR="0076734D" w:rsidRPr="0076734D" w:rsidRDefault="0076734D" w:rsidP="0076734D">
      <w:pPr>
        <w:suppressAutoHyphens w:val="0"/>
        <w:jc w:val="center"/>
        <w:rPr>
          <w:lang w:eastAsia="en-GB" w:bidi="ar-SA"/>
        </w:rPr>
      </w:pPr>
      <w:r w:rsidRPr="0076734D">
        <w:rPr>
          <w:i/>
          <w:iCs/>
          <w:lang w:eastAsia="en-GB" w:bidi="ar-SA"/>
        </w:rPr>
        <w:t xml:space="preserve">Figure 142: </w:t>
      </w:r>
      <w:commentRangeStart w:id="13"/>
      <w:commentRangeStart w:id="14"/>
      <w:r w:rsidRPr="0076734D">
        <w:rPr>
          <w:i/>
          <w:iCs/>
          <w:lang w:eastAsia="en-GB" w:bidi="ar-SA"/>
        </w:rPr>
        <w:t>Share of EU Countries with National Investments in EOSC and Open Science in Millions of Euros</w:t>
      </w:r>
      <w:commentRangeEnd w:id="13"/>
      <w:r w:rsidRPr="0076734D">
        <w:rPr>
          <w:lang w:eastAsia="en-GB" w:bidi="ar-SA"/>
        </w:rPr>
        <w:commentReference w:id="13"/>
      </w:r>
      <w:commentRangeEnd w:id="14"/>
      <w:r w:rsidRPr="0076734D">
        <w:rPr>
          <w:lang w:eastAsia="en-GB" w:bidi="ar-SA"/>
        </w:rPr>
        <w:commentReference w:id="14"/>
      </w:r>
    </w:p>
    <w:p w14:paraId="013599AE" w14:textId="77777777" w:rsidR="0076734D" w:rsidRPr="0076734D" w:rsidRDefault="0076734D" w:rsidP="0076734D">
      <w:pPr>
        <w:widowControl w:val="0"/>
        <w:suppressAutoHyphens w:val="0"/>
        <w:spacing w:line="240" w:lineRule="auto"/>
        <w:rPr>
          <w:lang w:eastAsia="en-GB" w:bidi="ar-SA"/>
        </w:rPr>
      </w:pPr>
    </w:p>
    <w:p w14:paraId="00555EC3" w14:textId="77777777" w:rsidR="0076734D" w:rsidRPr="0076734D" w:rsidRDefault="0076734D" w:rsidP="0076734D">
      <w:pPr>
        <w:widowControl w:val="0"/>
        <w:numPr>
          <w:ilvl w:val="1"/>
          <w:numId w:val="4"/>
        </w:numPr>
        <w:suppressAutoHyphens w:val="0"/>
        <w:spacing w:line="240" w:lineRule="auto"/>
        <w:rPr>
          <w:lang w:eastAsia="en-GB" w:bidi="ar-SA"/>
        </w:rPr>
      </w:pPr>
      <w:r w:rsidRPr="0076734D">
        <w:rPr>
          <w:lang w:eastAsia="en-GB" w:bidi="ar-SA"/>
        </w:rPr>
        <w:t>Total Investments per 1000 FTE Researchers</w:t>
      </w:r>
    </w:p>
    <w:p w14:paraId="66211B4E" w14:textId="77777777" w:rsidR="0076734D" w:rsidRPr="0076734D" w:rsidRDefault="0076734D" w:rsidP="0076734D">
      <w:pPr>
        <w:widowControl w:val="0"/>
        <w:suppressAutoHyphens w:val="0"/>
        <w:spacing w:line="240" w:lineRule="auto"/>
        <w:rPr>
          <w:lang w:eastAsia="en-GB" w:bidi="ar-SA"/>
        </w:rPr>
      </w:pPr>
    </w:p>
    <w:p w14:paraId="1F217B15" w14:textId="6C246A12" w:rsidR="0076734D" w:rsidRPr="0076734D" w:rsidRDefault="0076734D" w:rsidP="0076734D">
      <w:pPr>
        <w:widowControl w:val="0"/>
        <w:suppressAutoHyphens w:val="0"/>
        <w:spacing w:line="240" w:lineRule="auto"/>
        <w:rPr>
          <w:lang w:eastAsia="en-GB" w:bidi="ar-SA"/>
        </w:rPr>
      </w:pPr>
      <w:r w:rsidRPr="0076734D">
        <w:rPr>
          <w:lang w:eastAsia="en-GB" w:bidi="ar-SA"/>
        </w:rPr>
        <w:t xml:space="preserve">The figures reported in Survey </w:t>
      </w:r>
      <w:r w:rsidR="00AE5E6A">
        <w:t>{</w:t>
      </w:r>
      <w:r w:rsidR="00AE5E6A">
        <w:rPr>
          <w:highlight w:val="yellow"/>
        </w:rPr>
        <w:t>Year}</w:t>
      </w:r>
      <w:r w:rsidRPr="0076734D">
        <w:rPr>
          <w:lang w:eastAsia="en-GB" w:bidi="ar-SA"/>
        </w:rPr>
        <w:t xml:space="preserve"> for the general question </w:t>
      </w:r>
      <w:r w:rsidRPr="0076734D">
        <w:rPr>
          <w:i/>
          <w:iCs/>
          <w:lang w:eastAsia="en-GB" w:bidi="ar-SA"/>
        </w:rPr>
        <w:t>How much did your country financially invest in total in EOSC and Open Science in 2022 in millions of Euros?</w:t>
      </w:r>
      <w:r w:rsidRPr="0076734D">
        <w:rPr>
          <w:lang w:eastAsia="en-GB" w:bidi="ar-SA"/>
        </w:rPr>
        <w:t xml:space="preserve"> (Q147) can be better compared across countries by being relativised to 1000 FTE researchers in the country. </w:t>
      </w:r>
      <w:r w:rsidR="00F274F7">
        <w:t>{</w:t>
      </w:r>
      <w:r w:rsidR="00F274F7">
        <w:rPr>
          <w:highlight w:val="yellow"/>
        </w:rPr>
        <w:t>Question5[0]</w:t>
      </w:r>
      <w:r w:rsidR="00F274F7">
        <w:t>}</w:t>
      </w:r>
      <w:r w:rsidRPr="0076734D">
        <w:rPr>
          <w:lang w:eastAsia="en-GB" w:bidi="ar-SA"/>
        </w:rPr>
        <w:t xml:space="preserve"> of responding EU countries are not investing or have not stated the total amount of investments in EOSC and Open Science. </w:t>
      </w:r>
      <w:r w:rsidR="00F274F7">
        <w:t>{</w:t>
      </w:r>
      <w:r w:rsidR="00F274F7">
        <w:rPr>
          <w:highlight w:val="yellow"/>
        </w:rPr>
        <w:t>Question5[</w:t>
      </w:r>
      <w:r w:rsidR="00F274F7">
        <w:rPr>
          <w:highlight w:val="yellow"/>
        </w:rPr>
        <w:t>1</w:t>
      </w:r>
      <w:r w:rsidR="00F274F7">
        <w:rPr>
          <w:highlight w:val="yellow"/>
        </w:rPr>
        <w:t>]</w:t>
      </w:r>
      <w:r w:rsidR="00F274F7">
        <w:t>}</w:t>
      </w:r>
      <w:r w:rsidRPr="0076734D">
        <w:rPr>
          <w:lang w:eastAsia="en-GB" w:bidi="ar-SA"/>
        </w:rPr>
        <w:t xml:space="preserve"> of EU countries invested &gt;0 to 50 €K, </w:t>
      </w:r>
      <w:r w:rsidR="00F274F7">
        <w:t>{</w:t>
      </w:r>
      <w:r w:rsidR="00F274F7">
        <w:rPr>
          <w:highlight w:val="yellow"/>
        </w:rPr>
        <w:t>Question5[</w:t>
      </w:r>
      <w:r w:rsidR="00F274F7">
        <w:rPr>
          <w:highlight w:val="yellow"/>
        </w:rPr>
        <w:t>2</w:t>
      </w:r>
      <w:r w:rsidR="00F274F7">
        <w:rPr>
          <w:highlight w:val="yellow"/>
        </w:rPr>
        <w:t>]</w:t>
      </w:r>
      <w:r w:rsidR="00F274F7">
        <w:t>}</w:t>
      </w:r>
      <w:r w:rsidRPr="0076734D">
        <w:rPr>
          <w:lang w:eastAsia="en-GB" w:bidi="ar-SA"/>
        </w:rPr>
        <w:t xml:space="preserve"> &gt;50 to 100 €K, </w:t>
      </w:r>
      <w:r w:rsidR="00F274F7">
        <w:t>{</w:t>
      </w:r>
      <w:r w:rsidR="00F274F7">
        <w:rPr>
          <w:highlight w:val="yellow"/>
        </w:rPr>
        <w:t>Question5[</w:t>
      </w:r>
      <w:r w:rsidR="00F274F7">
        <w:rPr>
          <w:highlight w:val="yellow"/>
        </w:rPr>
        <w:t>3</w:t>
      </w:r>
      <w:r w:rsidR="00F274F7">
        <w:rPr>
          <w:highlight w:val="yellow"/>
        </w:rPr>
        <w:t>]</w:t>
      </w:r>
      <w:r w:rsidR="00F274F7">
        <w:t>}</w:t>
      </w:r>
      <w:r w:rsidRPr="0076734D">
        <w:rPr>
          <w:lang w:eastAsia="en-GB" w:bidi="ar-SA"/>
        </w:rPr>
        <w:t xml:space="preserve"> &gt;100 to 250 €K, </w:t>
      </w:r>
      <w:r w:rsidR="00F274F7">
        <w:t>{</w:t>
      </w:r>
      <w:r w:rsidR="00F274F7">
        <w:rPr>
          <w:highlight w:val="yellow"/>
        </w:rPr>
        <w:t>Question5[</w:t>
      </w:r>
      <w:r w:rsidR="00F274F7">
        <w:rPr>
          <w:highlight w:val="yellow"/>
        </w:rPr>
        <w:t>4</w:t>
      </w:r>
      <w:r w:rsidR="00F274F7">
        <w:rPr>
          <w:highlight w:val="yellow"/>
        </w:rPr>
        <w:t>]</w:t>
      </w:r>
      <w:r w:rsidR="00F274F7">
        <w:t>}</w:t>
      </w:r>
      <w:r w:rsidRPr="0076734D">
        <w:rPr>
          <w:lang w:eastAsia="en-GB" w:bidi="ar-SA"/>
        </w:rPr>
        <w:t xml:space="preserve"> &gt;250 to 500 €K, </w:t>
      </w:r>
      <w:r w:rsidR="00F274F7">
        <w:t>{</w:t>
      </w:r>
      <w:r w:rsidR="00F274F7">
        <w:rPr>
          <w:highlight w:val="yellow"/>
        </w:rPr>
        <w:t>Question5[</w:t>
      </w:r>
      <w:r w:rsidR="00F274F7">
        <w:rPr>
          <w:highlight w:val="yellow"/>
        </w:rPr>
        <w:t>5</w:t>
      </w:r>
      <w:r w:rsidR="00F274F7">
        <w:rPr>
          <w:highlight w:val="yellow"/>
        </w:rPr>
        <w:t>]</w:t>
      </w:r>
      <w:r w:rsidR="00F274F7">
        <w:t>}</w:t>
      </w:r>
      <w:r w:rsidRPr="0076734D">
        <w:rPr>
          <w:lang w:eastAsia="en-GB" w:bidi="ar-SA"/>
        </w:rPr>
        <w:t xml:space="preserve"> &gt;500 to 1000 €K, and </w:t>
      </w:r>
      <w:r w:rsidR="00F274F7">
        <w:t>{</w:t>
      </w:r>
      <w:r w:rsidR="00F274F7">
        <w:rPr>
          <w:highlight w:val="yellow"/>
        </w:rPr>
        <w:t>Question5[</w:t>
      </w:r>
      <w:r w:rsidR="00F274F7">
        <w:rPr>
          <w:highlight w:val="yellow"/>
        </w:rPr>
        <w:t>6</w:t>
      </w:r>
      <w:r w:rsidR="00F274F7">
        <w:rPr>
          <w:highlight w:val="yellow"/>
        </w:rPr>
        <w:t>]</w:t>
      </w:r>
      <w:r w:rsidR="00F274F7">
        <w:t>}</w:t>
      </w:r>
      <w:r w:rsidRPr="0076734D">
        <w:rPr>
          <w:lang w:eastAsia="en-GB" w:bidi="ar-SA"/>
        </w:rPr>
        <w:t xml:space="preserve"> &gt;1000 €K per 1000 FTE researchers as shown in Figure 143.</w:t>
      </w:r>
    </w:p>
    <w:p w14:paraId="627B8661" w14:textId="77777777" w:rsidR="0076734D" w:rsidRPr="0076734D" w:rsidRDefault="0076734D" w:rsidP="0076734D">
      <w:pPr>
        <w:widowControl w:val="0"/>
        <w:suppressAutoHyphens w:val="0"/>
        <w:spacing w:line="240" w:lineRule="auto"/>
        <w:rPr>
          <w:lang w:eastAsia="en-GB" w:bidi="ar-SA"/>
        </w:rPr>
      </w:pPr>
    </w:p>
    <w:p w14:paraId="4D339E4B" w14:textId="211CCA07" w:rsidR="00F274F7" w:rsidRDefault="00F274F7" w:rsidP="00F274F7">
      <w:pPr>
        <w:pStyle w:val="normal1"/>
        <w:jc w:val="center"/>
        <w:rPr>
          <w:i/>
        </w:rPr>
      </w:pPr>
      <w:r>
        <w:rPr>
          <w:i/>
          <w:highlight w:val="yellow"/>
        </w:rPr>
        <w:t>{%chartImage10</w:t>
      </w:r>
      <w:r>
        <w:rPr>
          <w:i/>
          <w:highlight w:val="yellow"/>
        </w:rPr>
        <w:t>4</w:t>
      </w:r>
      <w:r>
        <w:rPr>
          <w:i/>
          <w:highlight w:val="yellow"/>
        </w:rPr>
        <w:t>}</w:t>
      </w:r>
    </w:p>
    <w:p w14:paraId="071FD597" w14:textId="77777777" w:rsidR="0076734D" w:rsidRPr="0076734D" w:rsidRDefault="0076734D" w:rsidP="0076734D">
      <w:pPr>
        <w:suppressAutoHyphens w:val="0"/>
        <w:jc w:val="center"/>
        <w:rPr>
          <w:lang w:eastAsia="en-GB" w:bidi="ar-SA"/>
        </w:rPr>
      </w:pPr>
    </w:p>
    <w:p w14:paraId="6B51C776" w14:textId="77777777" w:rsidR="0076734D" w:rsidRPr="0076734D" w:rsidRDefault="0076734D" w:rsidP="0076734D">
      <w:pPr>
        <w:suppressAutoHyphens w:val="0"/>
        <w:jc w:val="center"/>
        <w:rPr>
          <w:lang w:eastAsia="en-GB" w:bidi="ar-SA"/>
        </w:rPr>
      </w:pPr>
      <w:r w:rsidRPr="0076734D">
        <w:rPr>
          <w:i/>
          <w:iCs/>
          <w:lang w:eastAsia="en-GB" w:bidi="ar-SA"/>
        </w:rPr>
        <w:t xml:space="preserve">Figure 43: </w:t>
      </w:r>
      <w:commentRangeStart w:id="15"/>
      <w:commentRangeStart w:id="16"/>
      <w:r w:rsidRPr="0076734D">
        <w:rPr>
          <w:i/>
          <w:iCs/>
          <w:lang w:eastAsia="en-GB" w:bidi="ar-SA"/>
        </w:rPr>
        <w:t>Share of EU Countries with National Investments in EOSC and Open Science per 1000 FTE Researchers</w:t>
      </w:r>
      <w:commentRangeEnd w:id="15"/>
      <w:r w:rsidRPr="0076734D">
        <w:rPr>
          <w:lang w:eastAsia="en-GB" w:bidi="ar-SA"/>
        </w:rPr>
        <w:commentReference w:id="15"/>
      </w:r>
      <w:commentRangeEnd w:id="16"/>
      <w:r w:rsidRPr="0076734D">
        <w:rPr>
          <w:lang w:eastAsia="en-GB" w:bidi="ar-SA"/>
        </w:rPr>
        <w:commentReference w:id="16"/>
      </w:r>
    </w:p>
    <w:p w14:paraId="567B7FA8" w14:textId="77777777" w:rsidR="0010079C" w:rsidRDefault="0010079C">
      <w:pPr>
        <w:pStyle w:val="normal1"/>
        <w:jc w:val="center"/>
        <w:rPr>
          <w:i/>
          <w:iCs/>
        </w:rPr>
      </w:pPr>
    </w:p>
    <w:p w14:paraId="28962544" w14:textId="77777777" w:rsidR="00BA0F89" w:rsidRPr="00BA0F89" w:rsidRDefault="00BA0F89">
      <w:pPr>
        <w:pStyle w:val="normal1"/>
        <w:jc w:val="center"/>
      </w:pPr>
    </w:p>
    <w:p w14:paraId="2EDB53F0" w14:textId="77777777" w:rsidR="00A02BEE" w:rsidRDefault="00A02BEE">
      <w:pPr>
        <w:pStyle w:val="normal1"/>
        <w:widowControl w:val="0"/>
        <w:spacing w:line="240" w:lineRule="auto"/>
      </w:pPr>
    </w:p>
    <w:sectPr w:rsidR="00A02BEE">
      <w:footerReference w:type="even" r:id="rId11"/>
      <w:footerReference w:type="default" r:id="rId12"/>
      <w:footerReference w:type="first" r:id="rId13"/>
      <w:pgSz w:w="11906" w:h="16838"/>
      <w:pgMar w:top="1133" w:right="1133" w:bottom="1133" w:left="1133" w:header="0" w:footer="720" w:gutter="0"/>
      <w:pgNumType w:start="1"/>
      <w:cols w:space="720"/>
      <w:formProt w:val="0"/>
      <w:docGrid w:linePitch="10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areth O'Neill" w:date="2025-09-22T07:28:00Z" w:initials="">
    <w:p w14:paraId="2F2FFCC0" w14:textId="77777777" w:rsidR="00A02BEE" w:rsidRDefault="00000000">
      <w:pPr>
        <w:pStyle w:val="normal1"/>
        <w:spacing w:line="240" w:lineRule="auto"/>
      </w:pPr>
      <w:r>
        <w:rPr>
          <w:color w:val="000000"/>
          <w:lang w:val="en-US" w:eastAsia="en-US" w:bidi="en-US"/>
        </w:rPr>
        <w:t>To be generated every year</w:t>
      </w:r>
    </w:p>
  </w:comment>
  <w:comment w:id="1" w:author="Gareth O'Neill" w:date="2025-09-22T10:13:00Z" w:initials="">
    <w:p w14:paraId="5F000E11" w14:textId="77777777" w:rsidR="00A02BEE" w:rsidRDefault="00000000">
      <w:pPr>
        <w:pStyle w:val="normal1"/>
        <w:spacing w:line="240" w:lineRule="auto"/>
      </w:pPr>
      <w:r>
        <w:rPr>
          <w:color w:val="000000"/>
          <w:lang w:val="en-US" w:eastAsia="en-US" w:bidi="en-US"/>
        </w:rPr>
        <w:t>See Table 2 in report 2023 as example:</w:t>
      </w:r>
    </w:p>
    <w:p w14:paraId="2028847C" w14:textId="77777777" w:rsidR="00A02BEE" w:rsidRDefault="00A02BEE">
      <w:pPr>
        <w:pStyle w:val="normal1"/>
        <w:spacing w:line="240" w:lineRule="auto"/>
      </w:pPr>
    </w:p>
    <w:p w14:paraId="4D6F4883" w14:textId="77777777" w:rsidR="00A02BEE" w:rsidRDefault="00000000">
      <w:pPr>
        <w:pStyle w:val="normal1"/>
        <w:spacing w:line="240" w:lineRule="auto"/>
      </w:pPr>
      <w:r>
        <w:rPr>
          <w:color w:val="000000"/>
          <w:lang w:val="en-US" w:eastAsia="en-US" w:bidi="en-US"/>
        </w:rPr>
        <w:t>https://zenodo.org/records/15004417</w:t>
      </w:r>
    </w:p>
  </w:comment>
  <w:comment w:id="2" w:author="Gareth O'Neill" w:date="2025-09-22T10:13:00Z" w:initials="">
    <w:p w14:paraId="413D9DA9" w14:textId="77777777" w:rsidR="00A02BEE" w:rsidRDefault="00000000">
      <w:pPr>
        <w:pStyle w:val="normal1"/>
        <w:spacing w:line="240" w:lineRule="auto"/>
      </w:pPr>
      <w:r>
        <w:rPr>
          <w:color w:val="000000"/>
          <w:lang w:val="en-US" w:eastAsia="en-US" w:bidi="en-US"/>
        </w:rPr>
        <w:t>See Table 3 in report 2023 as example:</w:t>
      </w:r>
    </w:p>
    <w:p w14:paraId="73D62E97" w14:textId="77777777" w:rsidR="00A02BEE" w:rsidRDefault="00A02BEE">
      <w:pPr>
        <w:pStyle w:val="normal1"/>
        <w:spacing w:line="240" w:lineRule="auto"/>
      </w:pPr>
    </w:p>
    <w:p w14:paraId="7AC63AA8" w14:textId="77777777" w:rsidR="00A02BEE" w:rsidRDefault="00000000">
      <w:pPr>
        <w:pStyle w:val="normal1"/>
        <w:spacing w:line="240" w:lineRule="auto"/>
      </w:pPr>
      <w:r>
        <w:rPr>
          <w:color w:val="000000"/>
          <w:lang w:val="en-US" w:eastAsia="en-US" w:bidi="en-US"/>
        </w:rPr>
        <w:t>https://zenodo.org/records/15004417</w:t>
      </w:r>
    </w:p>
  </w:comment>
  <w:comment w:id="6" w:author="Gareth O'Neill" w:date="2025-11-12T00:44:00Z" w:initials="">
    <w:p w14:paraId="2A50BEAD" w14:textId="77777777" w:rsidR="00A02BEE" w:rsidRDefault="00000000">
      <w:pPr>
        <w:pStyle w:val="normal1"/>
        <w:overflowPunct w:val="0"/>
        <w:spacing w:line="240" w:lineRule="auto"/>
      </w:pPr>
      <w:r>
        <w:rPr>
          <w:color w:val="000000"/>
          <w:lang w:val="en-US" w:eastAsia="en-US" w:bidi="en-US"/>
        </w:rPr>
        <w:t>This needs to be checked with Stefan</w:t>
      </w:r>
    </w:p>
  </w:comment>
  <w:comment w:id="7" w:author="Gareth O'Neill" w:date="2025-11-12T02:13:00Z" w:initials="">
    <w:p w14:paraId="5F9B137F" w14:textId="77777777" w:rsidR="00A02BEE" w:rsidRDefault="00000000">
      <w:pPr>
        <w:pStyle w:val="normal1"/>
        <w:overflowPunct w:val="0"/>
        <w:spacing w:line="240" w:lineRule="auto"/>
      </w:pPr>
      <w:r>
        <w:rPr>
          <w:color w:val="000000"/>
          <w:lang w:val="en-US" w:eastAsia="en-US" w:bidi="en-US"/>
        </w:rPr>
        <w:t>This needs to be checked with Stefan</w:t>
      </w:r>
    </w:p>
  </w:comment>
  <w:comment w:id="8" w:author="Gareth O'Neill" w:date="2025-11-12T02:15:00Z" w:initials="">
    <w:p w14:paraId="5B47DCC1" w14:textId="77777777" w:rsidR="00A02BEE" w:rsidRDefault="00000000">
      <w:pPr>
        <w:pStyle w:val="normal1"/>
        <w:overflowPunct w:val="0"/>
        <w:spacing w:line="240" w:lineRule="auto"/>
      </w:pPr>
      <w:r>
        <w:rPr>
          <w:color w:val="000000"/>
          <w:lang w:val="en-US" w:eastAsia="en-US" w:bidi="en-US"/>
        </w:rPr>
        <w:t>This needs to be checked with Stefan</w:t>
      </w:r>
    </w:p>
  </w:comment>
  <w:comment w:id="9" w:author="Gareth O'Neill" w:date="2025-11-12T02:18:00Z" w:initials="">
    <w:p w14:paraId="6EECCE59" w14:textId="77777777" w:rsidR="00A02BEE" w:rsidRDefault="00000000">
      <w:pPr>
        <w:pStyle w:val="normal1"/>
        <w:overflowPunct w:val="0"/>
        <w:spacing w:line="240" w:lineRule="auto"/>
      </w:pPr>
      <w:r>
        <w:rPr>
          <w:color w:val="000000"/>
          <w:lang w:val="en-US" w:eastAsia="en-US" w:bidi="en-US"/>
        </w:rPr>
        <w:t>This needs to be checked with Stefan</w:t>
      </w:r>
    </w:p>
  </w:comment>
  <w:comment w:id="10" w:author="Gareth O'Neill" w:date="2025-11-12T12:37:00Z" w:initials="">
    <w:p w14:paraId="63EC3499" w14:textId="77777777" w:rsidR="0076734D" w:rsidRDefault="0076734D" w:rsidP="0076734D">
      <w:pPr>
        <w:widowControl w:val="0"/>
        <w:spacing w:line="240" w:lineRule="auto"/>
        <w:rPr>
          <w:color w:val="000000"/>
        </w:rPr>
      </w:pPr>
      <w:r>
        <w:rPr>
          <w:color w:val="000000"/>
        </w:rPr>
        <w:t>To discuss if we could show the trends in the total amount of national investments in EOSC and Open Science over the years in a clear and useful figure</w:t>
      </w:r>
    </w:p>
  </w:comment>
  <w:comment w:id="11" w:author="Stefan Liebler" w:date="2025-11-13T16:48:00Z" w:initials="">
    <w:p w14:paraId="77AAABCB" w14:textId="77777777" w:rsidR="0076734D" w:rsidRDefault="0076734D" w:rsidP="0076734D">
      <w:pPr>
        <w:widowControl w:val="0"/>
        <w:spacing w:line="240" w:lineRule="auto"/>
        <w:rPr>
          <w:color w:val="000000"/>
        </w:rPr>
      </w:pPr>
      <w:r>
        <w:rPr>
          <w:color w:val="000000"/>
        </w:rPr>
        <w:t>I doubt it, see the jump from 2023 to 2024 due to the Netherlands removing 100 mill. Euros. We can try to improve by giving even more guidance.</w:t>
      </w:r>
    </w:p>
  </w:comment>
  <w:comment w:id="12" w:author="Gareth O'Neill" w:date="2025-11-12T12:07:00Z" w:initials="">
    <w:p w14:paraId="698D7F42" w14:textId="77777777" w:rsidR="0076734D" w:rsidRDefault="0076734D" w:rsidP="0076734D">
      <w:pPr>
        <w:widowControl w:val="0"/>
        <w:spacing w:line="240" w:lineRule="auto"/>
        <w:rPr>
          <w:color w:val="000000"/>
        </w:rPr>
      </w:pPr>
      <w:r>
        <w:rPr>
          <w:color w:val="000000"/>
        </w:rPr>
        <w:t>There is a jump in numbering here due to the addition of survey questions on impact</w:t>
      </w:r>
    </w:p>
  </w:comment>
  <w:comment w:id="13" w:author="Gareth O'Neill" w:date="2025-11-12T12:13:00Z" w:initials="">
    <w:p w14:paraId="7457F232" w14:textId="77777777" w:rsidR="0076734D" w:rsidRDefault="0076734D" w:rsidP="0076734D">
      <w:pPr>
        <w:widowControl w:val="0"/>
        <w:spacing w:line="240" w:lineRule="auto"/>
        <w:rPr>
          <w:color w:val="000000"/>
        </w:rPr>
      </w:pPr>
      <w:r>
        <w:rPr>
          <w:color w:val="000000"/>
        </w:rPr>
        <w:t>Check if this is the right wording as title</w:t>
      </w:r>
    </w:p>
  </w:comment>
  <w:comment w:id="14" w:author="Stefan Liebler" w:date="2025-11-13T16:52:00Z" w:initials="">
    <w:p w14:paraId="6CF36597" w14:textId="77777777" w:rsidR="0076734D" w:rsidRDefault="0076734D" w:rsidP="0076734D">
      <w:pPr>
        <w:widowControl w:val="0"/>
        <w:spacing w:line="240" w:lineRule="auto"/>
        <w:rPr>
          <w:color w:val="000000"/>
        </w:rPr>
      </w:pPr>
      <w:r>
        <w:rPr>
          <w:color w:val="000000"/>
        </w:rPr>
        <w:t>I will need to see the graph to judge if this is the right wording.</w:t>
      </w:r>
    </w:p>
  </w:comment>
  <w:comment w:id="15" w:author="Gareth O'Neill" w:date="2025-11-12T12:13:00Z" w:initials="">
    <w:p w14:paraId="508D54C1" w14:textId="77777777" w:rsidR="0076734D" w:rsidRDefault="0076734D" w:rsidP="0076734D">
      <w:pPr>
        <w:widowControl w:val="0"/>
        <w:spacing w:line="240" w:lineRule="auto"/>
        <w:rPr>
          <w:color w:val="000000"/>
        </w:rPr>
      </w:pPr>
      <w:r>
        <w:rPr>
          <w:color w:val="000000"/>
        </w:rPr>
        <w:t>Check if this is the right wording as title</w:t>
      </w:r>
    </w:p>
  </w:comment>
  <w:comment w:id="16" w:author="Stefan Liebler" w:date="2025-11-13T16:52:00Z" w:initials="">
    <w:p w14:paraId="58F9568A" w14:textId="77777777" w:rsidR="0076734D" w:rsidRDefault="0076734D" w:rsidP="0076734D">
      <w:pPr>
        <w:widowControl w:val="0"/>
        <w:spacing w:line="240" w:lineRule="auto"/>
        <w:rPr>
          <w:color w:val="000000"/>
        </w:rPr>
      </w:pPr>
      <w:r>
        <w:rPr>
          <w:color w:val="000000"/>
        </w:rPr>
        <w:t>I will need to see the graph to judge if this is the right wording.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2FFCC0" w15:done="0"/>
  <w15:commentEx w15:paraId="4D6F4883" w15:done="0"/>
  <w15:commentEx w15:paraId="7AC63AA8" w15:done="0"/>
  <w15:commentEx w15:paraId="2A50BEAD" w15:done="0"/>
  <w15:commentEx w15:paraId="5F9B137F" w15:done="0"/>
  <w15:commentEx w15:paraId="5B47DCC1" w15:done="0"/>
  <w15:commentEx w15:paraId="6EECCE59" w15:done="0"/>
  <w15:commentEx w15:paraId="63EC3499" w15:done="0"/>
  <w15:commentEx w15:paraId="77AAABCB" w15:done="0"/>
  <w15:commentEx w15:paraId="698D7F42" w15:done="0"/>
  <w15:commentEx w15:paraId="7457F232" w15:done="0"/>
  <w15:commentEx w15:paraId="6CF36597" w15:done="0"/>
  <w15:commentEx w15:paraId="508D54C1" w15:done="0"/>
  <w15:commentEx w15:paraId="58F956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29C53F" w16cex:dateUtc="2025-11-18T08:56:00Z"/>
  <w16cex:commentExtensible w16cex:durableId="0E810D2D" w16cex:dateUtc="2025-11-18T08:56:00Z"/>
  <w16cex:commentExtensible w16cex:durableId="167B6143" w16cex:dateUtc="2025-11-18T08:56:00Z"/>
  <w16cex:commentExtensible w16cex:durableId="23672D51" w16cex:dateUtc="2025-11-18T08:56:00Z"/>
  <w16cex:commentExtensible w16cex:durableId="2098AF96" w16cex:dateUtc="2025-11-18T08:56:00Z"/>
  <w16cex:commentExtensible w16cex:durableId="268E5BF3" w16cex:dateUtc="2025-11-18T08:56:00Z"/>
  <w16cex:commentExtensible w16cex:durableId="5274E05E" w16cex:dateUtc="2025-11-18T08: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2FFCC0" w16cid:durableId="260ACBC3"/>
  <w16cid:commentId w16cid:paraId="4D6F4883" w16cid:durableId="2AE6F0A9"/>
  <w16cid:commentId w16cid:paraId="7AC63AA8" w16cid:durableId="6A2CCEA2"/>
  <w16cid:commentId w16cid:paraId="2A50BEAD" w16cid:durableId="26DF06A9"/>
  <w16cid:commentId w16cid:paraId="5F9B137F" w16cid:durableId="44BBD0EA"/>
  <w16cid:commentId w16cid:paraId="5B47DCC1" w16cid:durableId="501D8355"/>
  <w16cid:commentId w16cid:paraId="6EECCE59" w16cid:durableId="425E0C4E"/>
  <w16cid:commentId w16cid:paraId="63EC3499" w16cid:durableId="7C29C53F"/>
  <w16cid:commentId w16cid:paraId="77AAABCB" w16cid:durableId="0E810D2D"/>
  <w16cid:commentId w16cid:paraId="698D7F42" w16cid:durableId="167B6143"/>
  <w16cid:commentId w16cid:paraId="7457F232" w16cid:durableId="23672D51"/>
  <w16cid:commentId w16cid:paraId="6CF36597" w16cid:durableId="2098AF96"/>
  <w16cid:commentId w16cid:paraId="508D54C1" w16cid:durableId="268E5BF3"/>
  <w16cid:commentId w16cid:paraId="58F9568A" w16cid:durableId="5274E0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0E66B" w14:textId="77777777" w:rsidR="00DF37BF" w:rsidRDefault="00DF37BF">
      <w:pPr>
        <w:spacing w:line="240" w:lineRule="auto"/>
      </w:pPr>
      <w:r>
        <w:separator/>
      </w:r>
    </w:p>
  </w:endnote>
  <w:endnote w:type="continuationSeparator" w:id="0">
    <w:p w14:paraId="766720E0" w14:textId="77777777" w:rsidR="00DF37BF" w:rsidRDefault="00DF37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Mono">
    <w:altName w:val="Courier New"/>
    <w:charset w:val="01"/>
    <w:family w:val="roman"/>
    <w:pitch w:val="variable"/>
  </w:font>
  <w:font w:name="Noto Sans Mono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865A0" w14:textId="77777777" w:rsidR="00A02BEE" w:rsidRDefault="00A02B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067DE" w14:textId="77777777" w:rsidR="00A02BEE" w:rsidRDefault="00000000">
    <w:pPr>
      <w:pStyle w:val="normal1"/>
      <w:jc w:val="center"/>
    </w:pPr>
    <w:r>
      <w:t xml:space="preserve">Page </w:t>
    </w:r>
    <w:r>
      <w:fldChar w:fldCharType="begin"/>
    </w:r>
    <w:r>
      <w:instrText xml:space="preserve"> PAGE </w:instrText>
    </w:r>
    <w:r>
      <w:fldChar w:fldCharType="separate"/>
    </w:r>
    <w:r>
      <w:t>23</w:t>
    </w:r>
    <w:r>
      <w:fldChar w:fldCharType="end"/>
    </w:r>
    <w:r>
      <w:t xml:space="preserve"> of </w:t>
    </w:r>
    <w:fldSimple w:instr=" NUMPAGES ">
      <w:r w:rsidR="00A02BEE">
        <w:t>23</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85A5C" w14:textId="77777777" w:rsidR="00A02BEE" w:rsidRDefault="00000000">
    <w:pPr>
      <w:pStyle w:val="normal1"/>
      <w:jc w:val="center"/>
    </w:pPr>
    <w:r>
      <w:t xml:space="preserve">Page </w:t>
    </w:r>
    <w:r>
      <w:fldChar w:fldCharType="begin"/>
    </w:r>
    <w:r>
      <w:instrText xml:space="preserve"> PAGE </w:instrText>
    </w:r>
    <w:r>
      <w:fldChar w:fldCharType="separate"/>
    </w:r>
    <w:r>
      <w:t>23</w:t>
    </w:r>
    <w:r>
      <w:fldChar w:fldCharType="end"/>
    </w:r>
    <w:r>
      <w:t xml:space="preserve"> of </w:t>
    </w:r>
    <w:fldSimple w:instr=" NUMPAGES ">
      <w:r w:rsidR="00A02BEE">
        <w:t>23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340B2" w14:textId="77777777" w:rsidR="00DF37BF" w:rsidRDefault="00DF37BF">
      <w:pPr>
        <w:spacing w:line="240" w:lineRule="auto"/>
      </w:pPr>
      <w:r>
        <w:separator/>
      </w:r>
    </w:p>
  </w:footnote>
  <w:footnote w:type="continuationSeparator" w:id="0">
    <w:p w14:paraId="16F25C3A" w14:textId="77777777" w:rsidR="00DF37BF" w:rsidRDefault="00DF37B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43591"/>
    <w:multiLevelType w:val="multilevel"/>
    <w:tmpl w:val="D85E3C82"/>
    <w:lvl w:ilvl="0">
      <w:start w:val="1"/>
      <w:numFmt w:val="decimal"/>
      <w:lvlText w:val="%1."/>
      <w:lvlJc w:val="right"/>
      <w:pPr>
        <w:tabs>
          <w:tab w:val="num" w:pos="0"/>
        </w:tabs>
        <w:ind w:left="720" w:hanging="360"/>
      </w:pPr>
      <w:rPr>
        <w:u w:val="none"/>
      </w:rPr>
    </w:lvl>
    <w:lvl w:ilvl="1">
      <w:start w:val="1"/>
      <w:numFmt w:val="decimal"/>
      <w:lvlText w:val="%1.%2."/>
      <w:lvlJc w:val="right"/>
      <w:pPr>
        <w:tabs>
          <w:tab w:val="num" w:pos="0"/>
        </w:tabs>
        <w:ind w:left="1440" w:hanging="360"/>
      </w:pPr>
      <w:rPr>
        <w:u w:val="none"/>
      </w:rPr>
    </w:lvl>
    <w:lvl w:ilvl="2">
      <w:start w:val="1"/>
      <w:numFmt w:val="decimal"/>
      <w:lvlText w:val="%1.%2.%3."/>
      <w:lvlJc w:val="right"/>
      <w:pPr>
        <w:tabs>
          <w:tab w:val="num" w:pos="0"/>
        </w:tabs>
        <w:ind w:left="2160" w:hanging="360"/>
      </w:pPr>
      <w:rPr>
        <w:u w:val="none"/>
      </w:rPr>
    </w:lvl>
    <w:lvl w:ilvl="3">
      <w:start w:val="1"/>
      <w:numFmt w:val="decimal"/>
      <w:lvlText w:val="%1.%2.%3.%4."/>
      <w:lvlJc w:val="right"/>
      <w:pPr>
        <w:tabs>
          <w:tab w:val="num" w:pos="0"/>
        </w:tabs>
        <w:ind w:left="2880" w:hanging="360"/>
      </w:pPr>
      <w:rPr>
        <w:u w:val="none"/>
      </w:rPr>
    </w:lvl>
    <w:lvl w:ilvl="4">
      <w:start w:val="1"/>
      <w:numFmt w:val="decimal"/>
      <w:lvlText w:val="%1.%2.%3.%4.%5."/>
      <w:lvlJc w:val="right"/>
      <w:pPr>
        <w:tabs>
          <w:tab w:val="num" w:pos="0"/>
        </w:tabs>
        <w:ind w:left="3600" w:hanging="360"/>
      </w:pPr>
      <w:rPr>
        <w:u w:val="none"/>
      </w:rPr>
    </w:lvl>
    <w:lvl w:ilvl="5">
      <w:start w:val="1"/>
      <w:numFmt w:val="decimal"/>
      <w:lvlText w:val="%1.%2.%3.%4.%5.%6."/>
      <w:lvlJc w:val="right"/>
      <w:pPr>
        <w:tabs>
          <w:tab w:val="num" w:pos="0"/>
        </w:tabs>
        <w:ind w:left="4320" w:hanging="360"/>
      </w:pPr>
      <w:rPr>
        <w:u w:val="none"/>
      </w:rPr>
    </w:lvl>
    <w:lvl w:ilvl="6">
      <w:start w:val="1"/>
      <w:numFmt w:val="decimal"/>
      <w:lvlText w:val="%1.%2.%3.%4.%5.%6.%7."/>
      <w:lvlJc w:val="right"/>
      <w:pPr>
        <w:tabs>
          <w:tab w:val="num" w:pos="0"/>
        </w:tabs>
        <w:ind w:left="5040" w:hanging="360"/>
      </w:pPr>
      <w:rPr>
        <w:u w:val="none"/>
      </w:rPr>
    </w:lvl>
    <w:lvl w:ilvl="7">
      <w:start w:val="1"/>
      <w:numFmt w:val="decimal"/>
      <w:lvlText w:val="%1.%2.%3.%4.%5.%6.%7.%8."/>
      <w:lvlJc w:val="right"/>
      <w:pPr>
        <w:tabs>
          <w:tab w:val="num" w:pos="0"/>
        </w:tabs>
        <w:ind w:left="5760" w:hanging="360"/>
      </w:pPr>
      <w:rPr>
        <w:u w:val="none"/>
      </w:rPr>
    </w:lvl>
    <w:lvl w:ilvl="8">
      <w:start w:val="1"/>
      <w:numFmt w:val="decimal"/>
      <w:lvlText w:val="%1.%2.%3.%4.%5.%6.%7.%8.%9."/>
      <w:lvlJc w:val="right"/>
      <w:pPr>
        <w:tabs>
          <w:tab w:val="num" w:pos="0"/>
        </w:tabs>
        <w:ind w:left="6480" w:hanging="360"/>
      </w:pPr>
      <w:rPr>
        <w:u w:val="none"/>
      </w:rPr>
    </w:lvl>
  </w:abstractNum>
  <w:abstractNum w:abstractNumId="1" w15:restartNumberingAfterBreak="0">
    <w:nsid w:val="31710A4F"/>
    <w:multiLevelType w:val="multilevel"/>
    <w:tmpl w:val="49CEB82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A367919"/>
    <w:multiLevelType w:val="multilevel"/>
    <w:tmpl w:val="B058967A"/>
    <w:lvl w:ilvl="0">
      <w:start w:val="9"/>
      <w:numFmt w:val="decimal"/>
      <w:lvlText w:val="%1."/>
      <w:lvlJc w:val="right"/>
      <w:pPr>
        <w:ind w:left="720" w:hanging="360"/>
      </w:pPr>
      <w:rPr>
        <w:rFonts w:hint="default"/>
        <w:strike w:val="0"/>
        <w:dstrike w:val="0"/>
        <w:u w:val="none"/>
        <w:effect w:val="none"/>
      </w:rPr>
    </w:lvl>
    <w:lvl w:ilvl="1">
      <w:start w:val="1"/>
      <w:numFmt w:val="decimal"/>
      <w:lvlText w:val="%1.%2."/>
      <w:lvlJc w:val="right"/>
      <w:pPr>
        <w:ind w:left="1440" w:hanging="360"/>
      </w:pPr>
      <w:rPr>
        <w:rFonts w:hint="default"/>
        <w:strike w:val="0"/>
        <w:dstrike w:val="0"/>
        <w:u w:val="none"/>
        <w:effect w:val="none"/>
      </w:rPr>
    </w:lvl>
    <w:lvl w:ilvl="2">
      <w:start w:val="1"/>
      <w:numFmt w:val="decimal"/>
      <w:lvlText w:val="%1.%2.%3."/>
      <w:lvlJc w:val="right"/>
      <w:pPr>
        <w:ind w:left="2160" w:hanging="360"/>
      </w:pPr>
      <w:rPr>
        <w:rFonts w:hint="default"/>
        <w:strike w:val="0"/>
        <w:dstrike w:val="0"/>
        <w:u w:val="none"/>
        <w:effect w:val="none"/>
      </w:rPr>
    </w:lvl>
    <w:lvl w:ilvl="3">
      <w:start w:val="1"/>
      <w:numFmt w:val="decimal"/>
      <w:lvlText w:val="%1.%2.%3.%4."/>
      <w:lvlJc w:val="right"/>
      <w:pPr>
        <w:ind w:left="2880" w:hanging="360"/>
      </w:pPr>
      <w:rPr>
        <w:rFonts w:hint="default"/>
        <w:strike w:val="0"/>
        <w:dstrike w:val="0"/>
        <w:u w:val="none"/>
        <w:effect w:val="none"/>
      </w:rPr>
    </w:lvl>
    <w:lvl w:ilvl="4">
      <w:start w:val="1"/>
      <w:numFmt w:val="decimal"/>
      <w:lvlText w:val="%1.%2.%3.%4.%5."/>
      <w:lvlJc w:val="right"/>
      <w:pPr>
        <w:ind w:left="3600" w:hanging="360"/>
      </w:pPr>
      <w:rPr>
        <w:rFonts w:hint="default"/>
        <w:strike w:val="0"/>
        <w:dstrike w:val="0"/>
        <w:u w:val="none"/>
        <w:effect w:val="none"/>
      </w:rPr>
    </w:lvl>
    <w:lvl w:ilvl="5">
      <w:start w:val="1"/>
      <w:numFmt w:val="decimal"/>
      <w:lvlText w:val="%1.%2.%3.%4.%5.%6."/>
      <w:lvlJc w:val="right"/>
      <w:pPr>
        <w:ind w:left="4320" w:hanging="360"/>
      </w:pPr>
      <w:rPr>
        <w:rFonts w:hint="default"/>
        <w:strike w:val="0"/>
        <w:dstrike w:val="0"/>
        <w:u w:val="none"/>
        <w:effect w:val="none"/>
      </w:rPr>
    </w:lvl>
    <w:lvl w:ilvl="6">
      <w:start w:val="1"/>
      <w:numFmt w:val="decimal"/>
      <w:lvlText w:val="%1.%2.%3.%4.%5.%6.%7."/>
      <w:lvlJc w:val="right"/>
      <w:pPr>
        <w:ind w:left="5040" w:hanging="360"/>
      </w:pPr>
      <w:rPr>
        <w:rFonts w:hint="default"/>
        <w:strike w:val="0"/>
        <w:dstrike w:val="0"/>
        <w:u w:val="none"/>
        <w:effect w:val="none"/>
      </w:rPr>
    </w:lvl>
    <w:lvl w:ilvl="7">
      <w:start w:val="1"/>
      <w:numFmt w:val="decimal"/>
      <w:lvlText w:val="%1.%2.%3.%4.%5.%6.%7.%8."/>
      <w:lvlJc w:val="right"/>
      <w:pPr>
        <w:ind w:left="5760" w:hanging="360"/>
      </w:pPr>
      <w:rPr>
        <w:rFonts w:hint="default"/>
        <w:strike w:val="0"/>
        <w:dstrike w:val="0"/>
        <w:u w:val="none"/>
        <w:effect w:val="none"/>
      </w:rPr>
    </w:lvl>
    <w:lvl w:ilvl="8">
      <w:start w:val="1"/>
      <w:numFmt w:val="decimal"/>
      <w:lvlText w:val="%1.%2.%3.%4.%5.%6.%7.%8.%9."/>
      <w:lvlJc w:val="right"/>
      <w:pPr>
        <w:ind w:left="6480" w:hanging="360"/>
      </w:pPr>
      <w:rPr>
        <w:rFonts w:hint="default"/>
        <w:strike w:val="0"/>
        <w:dstrike w:val="0"/>
        <w:u w:val="none"/>
        <w:effect w:val="none"/>
      </w:rPr>
    </w:lvl>
  </w:abstractNum>
  <w:abstractNum w:abstractNumId="3" w15:restartNumberingAfterBreak="0">
    <w:nsid w:val="723E0328"/>
    <w:multiLevelType w:val="multilevel"/>
    <w:tmpl w:val="7644A44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038581094">
    <w:abstractNumId w:val="0"/>
  </w:num>
  <w:num w:numId="2" w16cid:durableId="609170577">
    <w:abstractNumId w:val="3"/>
  </w:num>
  <w:num w:numId="3" w16cid:durableId="1742021626">
    <w:abstractNumId w:val="1"/>
  </w:num>
  <w:num w:numId="4" w16cid:durableId="17169287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02BEE"/>
    <w:rsid w:val="00015A95"/>
    <w:rsid w:val="00064712"/>
    <w:rsid w:val="000919F1"/>
    <w:rsid w:val="000B30AA"/>
    <w:rsid w:val="000B6F54"/>
    <w:rsid w:val="000C49F5"/>
    <w:rsid w:val="000C51AA"/>
    <w:rsid w:val="000D5CD4"/>
    <w:rsid w:val="000E64D0"/>
    <w:rsid w:val="0010079C"/>
    <w:rsid w:val="00160C70"/>
    <w:rsid w:val="001753E0"/>
    <w:rsid w:val="001D50E0"/>
    <w:rsid w:val="001E1FBC"/>
    <w:rsid w:val="001F1BA4"/>
    <w:rsid w:val="00221C91"/>
    <w:rsid w:val="00245D1F"/>
    <w:rsid w:val="00260C17"/>
    <w:rsid w:val="00266D41"/>
    <w:rsid w:val="002A2340"/>
    <w:rsid w:val="002A2972"/>
    <w:rsid w:val="002C4F75"/>
    <w:rsid w:val="002C4F8B"/>
    <w:rsid w:val="002E0C83"/>
    <w:rsid w:val="002F770B"/>
    <w:rsid w:val="00340130"/>
    <w:rsid w:val="0034298E"/>
    <w:rsid w:val="00361895"/>
    <w:rsid w:val="00401623"/>
    <w:rsid w:val="00434BC5"/>
    <w:rsid w:val="004764E6"/>
    <w:rsid w:val="004772AF"/>
    <w:rsid w:val="0048235E"/>
    <w:rsid w:val="004A5B1E"/>
    <w:rsid w:val="004D7E1E"/>
    <w:rsid w:val="004E1735"/>
    <w:rsid w:val="0050007E"/>
    <w:rsid w:val="00502F85"/>
    <w:rsid w:val="00517350"/>
    <w:rsid w:val="005365C9"/>
    <w:rsid w:val="00540EBA"/>
    <w:rsid w:val="005549BD"/>
    <w:rsid w:val="005841A1"/>
    <w:rsid w:val="005D5AE0"/>
    <w:rsid w:val="005E684D"/>
    <w:rsid w:val="005F3230"/>
    <w:rsid w:val="00612B68"/>
    <w:rsid w:val="0061763F"/>
    <w:rsid w:val="00637FAE"/>
    <w:rsid w:val="00671999"/>
    <w:rsid w:val="00672E4D"/>
    <w:rsid w:val="00693C37"/>
    <w:rsid w:val="006B44CE"/>
    <w:rsid w:val="00700096"/>
    <w:rsid w:val="00716493"/>
    <w:rsid w:val="00741A68"/>
    <w:rsid w:val="00747C60"/>
    <w:rsid w:val="0076199C"/>
    <w:rsid w:val="0076734D"/>
    <w:rsid w:val="00770676"/>
    <w:rsid w:val="00774836"/>
    <w:rsid w:val="007900BC"/>
    <w:rsid w:val="007B18F4"/>
    <w:rsid w:val="0081142B"/>
    <w:rsid w:val="008277E6"/>
    <w:rsid w:val="00831CE2"/>
    <w:rsid w:val="008B519C"/>
    <w:rsid w:val="008C2915"/>
    <w:rsid w:val="008F33FF"/>
    <w:rsid w:val="00907612"/>
    <w:rsid w:val="00920598"/>
    <w:rsid w:val="00990512"/>
    <w:rsid w:val="009A0E76"/>
    <w:rsid w:val="009D2C24"/>
    <w:rsid w:val="009E30D8"/>
    <w:rsid w:val="009E660C"/>
    <w:rsid w:val="00A02BEE"/>
    <w:rsid w:val="00A11478"/>
    <w:rsid w:val="00A15C3E"/>
    <w:rsid w:val="00A66A83"/>
    <w:rsid w:val="00AC4F75"/>
    <w:rsid w:val="00AC7BDD"/>
    <w:rsid w:val="00AD21DD"/>
    <w:rsid w:val="00AE5E6A"/>
    <w:rsid w:val="00AF46BE"/>
    <w:rsid w:val="00AF58B3"/>
    <w:rsid w:val="00AF590E"/>
    <w:rsid w:val="00B34AE6"/>
    <w:rsid w:val="00B41AB4"/>
    <w:rsid w:val="00B4389A"/>
    <w:rsid w:val="00B509ED"/>
    <w:rsid w:val="00B97A4B"/>
    <w:rsid w:val="00BA0F89"/>
    <w:rsid w:val="00BA61D0"/>
    <w:rsid w:val="00BB4252"/>
    <w:rsid w:val="00BC17A8"/>
    <w:rsid w:val="00BC2676"/>
    <w:rsid w:val="00BC46D7"/>
    <w:rsid w:val="00BF3E24"/>
    <w:rsid w:val="00C051BB"/>
    <w:rsid w:val="00C07430"/>
    <w:rsid w:val="00C47CB1"/>
    <w:rsid w:val="00C56FA1"/>
    <w:rsid w:val="00C61DF9"/>
    <w:rsid w:val="00C6277D"/>
    <w:rsid w:val="00C83AB0"/>
    <w:rsid w:val="00C8606A"/>
    <w:rsid w:val="00C86AF2"/>
    <w:rsid w:val="00D068FF"/>
    <w:rsid w:val="00D10683"/>
    <w:rsid w:val="00D12702"/>
    <w:rsid w:val="00D22B65"/>
    <w:rsid w:val="00D638AD"/>
    <w:rsid w:val="00D66596"/>
    <w:rsid w:val="00D860CC"/>
    <w:rsid w:val="00D96323"/>
    <w:rsid w:val="00DA360D"/>
    <w:rsid w:val="00DB4EA5"/>
    <w:rsid w:val="00DF37BF"/>
    <w:rsid w:val="00E13FA3"/>
    <w:rsid w:val="00E15549"/>
    <w:rsid w:val="00E50C4A"/>
    <w:rsid w:val="00EC3B56"/>
    <w:rsid w:val="00ED0713"/>
    <w:rsid w:val="00EE2A9C"/>
    <w:rsid w:val="00EE6843"/>
    <w:rsid w:val="00F16FD2"/>
    <w:rsid w:val="00F274F7"/>
    <w:rsid w:val="00F612FE"/>
    <w:rsid w:val="00FA06C7"/>
    <w:rsid w:val="00FC67A1"/>
    <w:rsid w:val="00FD4CA6"/>
    <w:rsid w:val="00FE3275"/>
    <w:rsid w:val="00FF208E"/>
    <w:rsid w:val="00FF367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14FB8"/>
  <w15:docId w15:val="{3CA5A1BF-FC42-4134-9BFE-9FA96B641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N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1"/>
    <w:next w:val="normal1"/>
    <w:uiPriority w:val="9"/>
    <w:qFormat/>
    <w:pPr>
      <w:keepNext/>
      <w:keepLines/>
      <w:spacing w:before="400" w:after="120" w:line="240" w:lineRule="auto"/>
      <w:outlineLvl w:val="0"/>
    </w:pPr>
    <w:rPr>
      <w:sz w:val="40"/>
      <w:szCs w:val="40"/>
    </w:rPr>
  </w:style>
  <w:style w:type="paragraph" w:styleId="Heading2">
    <w:name w:val="heading 2"/>
    <w:basedOn w:val="normal1"/>
    <w:next w:val="normal1"/>
    <w:uiPriority w:val="9"/>
    <w:semiHidden/>
    <w:unhideWhenUsed/>
    <w:qFormat/>
    <w:pPr>
      <w:keepNext/>
      <w:keepLines/>
      <w:spacing w:before="360" w:after="120" w:line="240" w:lineRule="auto"/>
      <w:outlineLvl w:val="1"/>
    </w:pPr>
    <w:rPr>
      <w:sz w:val="32"/>
      <w:szCs w:val="32"/>
    </w:rPr>
  </w:style>
  <w:style w:type="paragraph" w:styleId="Heading3">
    <w:name w:val="heading 3"/>
    <w:basedOn w:val="normal1"/>
    <w:next w:val="normal1"/>
    <w:uiPriority w:val="9"/>
    <w:semiHidden/>
    <w:unhideWhenUsed/>
    <w:qFormat/>
    <w:pPr>
      <w:keepNext/>
      <w:keepLines/>
      <w:spacing w:before="320" w:after="80" w:line="240" w:lineRule="auto"/>
      <w:outlineLvl w:val="2"/>
    </w:pPr>
    <w:rPr>
      <w:color w:val="434343"/>
      <w:sz w:val="28"/>
      <w:szCs w:val="28"/>
    </w:rPr>
  </w:style>
  <w:style w:type="paragraph" w:styleId="Heading4">
    <w:name w:val="heading 4"/>
    <w:basedOn w:val="normal1"/>
    <w:next w:val="normal1"/>
    <w:uiPriority w:val="9"/>
    <w:semiHidden/>
    <w:unhideWhenUsed/>
    <w:qFormat/>
    <w:pPr>
      <w:keepNext/>
      <w:keepLines/>
      <w:spacing w:before="280" w:after="80" w:line="240" w:lineRule="auto"/>
      <w:outlineLvl w:val="3"/>
    </w:pPr>
    <w:rPr>
      <w:color w:val="666666"/>
      <w:sz w:val="24"/>
      <w:szCs w:val="24"/>
    </w:rPr>
  </w:style>
  <w:style w:type="paragraph" w:styleId="Heading5">
    <w:name w:val="heading 5"/>
    <w:basedOn w:val="normal1"/>
    <w:next w:val="normal1"/>
    <w:uiPriority w:val="9"/>
    <w:semiHidden/>
    <w:unhideWhenUsed/>
    <w:qFormat/>
    <w:pPr>
      <w:keepNext/>
      <w:keepLines/>
      <w:spacing w:before="240" w:after="80" w:line="240" w:lineRule="auto"/>
      <w:outlineLvl w:val="4"/>
    </w:pPr>
    <w:rPr>
      <w:color w:val="666666"/>
    </w:rPr>
  </w:style>
  <w:style w:type="paragraph" w:styleId="Heading6">
    <w:name w:val="heading 6"/>
    <w:basedOn w:val="normal1"/>
    <w:next w:val="normal1"/>
    <w:uiPriority w:val="9"/>
    <w:semiHidden/>
    <w:unhideWhenUsed/>
    <w:qFormat/>
    <w:pPr>
      <w:keepNext/>
      <w:keepLines/>
      <w:spacing w:before="240" w:after="80" w:line="240" w:lineRule="auto"/>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normal1">
    <w:name w:val="normal1"/>
    <w:qFormat/>
    <w:pPr>
      <w:spacing w:line="276" w:lineRule="auto"/>
    </w:pPr>
  </w:style>
  <w:style w:type="paragraph" w:styleId="Title">
    <w:name w:val="Title"/>
    <w:basedOn w:val="normal1"/>
    <w:next w:val="normal1"/>
    <w:uiPriority w:val="10"/>
    <w:qFormat/>
    <w:pPr>
      <w:keepNext/>
      <w:keepLines/>
      <w:spacing w:after="60" w:line="240" w:lineRule="auto"/>
    </w:pPr>
    <w:rPr>
      <w:sz w:val="52"/>
      <w:szCs w:val="52"/>
    </w:rPr>
  </w:style>
  <w:style w:type="paragraph" w:styleId="Subtitle">
    <w:name w:val="Subtitle"/>
    <w:basedOn w:val="normal1"/>
    <w:next w:val="normal1"/>
    <w:uiPriority w:val="11"/>
    <w:qFormat/>
    <w:pPr>
      <w:keepNext/>
      <w:keepLines/>
      <w:spacing w:after="320" w:line="240" w:lineRule="auto"/>
    </w:pPr>
    <w:rPr>
      <w:color w:val="666666"/>
      <w:sz w:val="30"/>
      <w:szCs w:val="30"/>
    </w:rPr>
  </w:style>
  <w:style w:type="paragraph" w:customStyle="1" w:styleId="HeaderandFooter">
    <w:name w:val="Header and Footer"/>
    <w:basedOn w:val="Normal"/>
    <w:qFormat/>
  </w:style>
  <w:style w:type="paragraph" w:styleId="Footer">
    <w:name w:val="footer"/>
    <w:basedOn w:val="HeaderandFoote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customStyle="1" w:styleId="normal2">
    <w:name w:val="normal2"/>
    <w:qFormat/>
    <w:pPr>
      <w:spacing w:line="276" w:lineRule="auto"/>
    </w:pPr>
  </w:style>
  <w:style w:type="table" w:customStyle="1" w:styleId="TableNormal0">
    <w:name w:val="TableNormal"/>
    <w:tblPr>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rFonts w:cs="Mangal"/>
      <w:sz w:val="20"/>
      <w:szCs w:val="18"/>
    </w:rPr>
  </w:style>
  <w:style w:type="character" w:customStyle="1" w:styleId="CommentTextChar">
    <w:name w:val="Comment Text Char"/>
    <w:basedOn w:val="DefaultParagraphFont"/>
    <w:link w:val="CommentText"/>
    <w:uiPriority w:val="99"/>
    <w:semiHidden/>
    <w:rPr>
      <w:rFonts w:cs="Mangal"/>
      <w:sz w:val="20"/>
      <w:szCs w:val="18"/>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3904</TotalTime>
  <Pages>26</Pages>
  <Words>8406</Words>
  <Characters>47916</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Vasileios Nikolaou</cp:lastModifiedBy>
  <cp:revision>83</cp:revision>
  <dcterms:created xsi:type="dcterms:W3CDTF">2025-11-12T11:04:00Z</dcterms:created>
  <dcterms:modified xsi:type="dcterms:W3CDTF">2025-11-19T09:31:00Z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2025-11-12T12:55:06Z</dcterms:modified>
  <cp:revision>44</cp:revision>
  <dc:subject/>
  <dc:title/>
</cp:coreProperties>
</file>