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F97316"/>
          <w:sz w:val="56"/>
          <w:szCs w:val="56"/>
        </w:rPr>
        <w:t xml:space="preserve">BFLFP MAINTENANCE</w:t>
      </w:r>
    </w:p>
    <w:p>
      <w:pPr>
        <w:spacing w:after="120"/>
        <w:jc w:val="center"/>
      </w:pPr>
      <w:r>
        <w:rPr>
          <w:rFonts w:ascii="Arial" w:cs="Arial" w:eastAsia="Arial" w:hAnsi="Arial"/>
          <w:b/>
          <w:bCs/>
          <w:color w:val="0F172A"/>
          <w:sz w:val="40"/>
          <w:szCs w:val="40"/>
        </w:rPr>
        <w:t xml:space="preserve">Management System</w:t>
      </w:r>
    </w:p>
    <w:p>
      <w:pPr>
        <w:spacing w:after="60"/>
        <w:jc w:val="center"/>
      </w:pPr>
      <w:r>
        <w:rPr>
          <w:rFonts w:ascii="Arial" w:cs="Arial" w:eastAsia="Arial" w:hAnsi="Arial"/>
          <w:color w:val="CBD5E1"/>
        </w:rPr>
        <w:t xml:space="preserve">━━━━━━━━━━━━━━━━━━━━━━━━━━━━</w:t>
      </w:r>
    </w:p>
    <w:p>
      <w:pPr>
        <w:spacing w:after="80" w:before="120"/>
        <w:jc w:val="center"/>
      </w:pPr>
      <w:r>
        <w:rPr>
          <w:rFonts w:ascii="Arial" w:cs="Arial" w:eastAsia="Arial" w:hAnsi="Arial"/>
          <w:b/>
          <w:bCs/>
          <w:color w:val="1E40AF"/>
          <w:sz w:val="32"/>
          <w:szCs w:val="32"/>
        </w:rPr>
        <w:t xml:space="preserve">SharePoint Migration Plan — Phase 1</w:t>
      </w:r>
    </w:p>
    <w:p>
      <w:pPr>
        <w:spacing w:after="60"/>
        <w:jc w:val="center"/>
      </w:pPr>
      <w:r>
        <w:rPr>
          <w:rFonts w:ascii="Arial" w:cs="Arial" w:eastAsia="Arial" w:hAnsi="Arial"/>
          <w:i/>
          <w:iCs/>
          <w:color w:val="475569"/>
          <w:sz w:val="22"/>
          <w:szCs w:val="22"/>
        </w:rPr>
        <w:t xml:space="preserve">Lists Schema · Power Automate Flows · Portal Refactor</w:t>
      </w:r>
    </w:p>
    <w:p>
      <w:pPr>
        <w:spacing w:after="40" w:before="3600"/>
        <w:jc w:val="center"/>
      </w:pPr>
      <w:r>
        <w:rPr>
          <w:rFonts w:ascii="Arial" w:cs="Arial" w:eastAsia="Arial" w:hAnsi="Arial"/>
          <w:color w:val="475569"/>
          <w:sz w:val="20"/>
          <w:szCs w:val="20"/>
        </w:rPr>
        <w:t xml:space="preserve">Target Site: https://bluefalofamily.sharepoint.com/sites/MaintanceDatabase</w:t>
      </w:r>
    </w:p>
    <w:p>
      <w:pPr>
        <w:spacing w:after="40"/>
        <w:jc w:val="center"/>
      </w:pPr>
      <w:r>
        <w:rPr>
          <w:rFonts w:ascii="Arial" w:cs="Arial" w:eastAsia="Arial" w:hAnsi="Arial"/>
          <w:color w:val="475569"/>
          <w:sz w:val="20"/>
          <w:szCs w:val="20"/>
        </w:rPr>
        <w:t xml:space="preserve">Issued: 23 May 2026</w:t>
      </w:r>
    </w:p>
    <w:p>
      <w:pPr>
        <w:spacing w:after="40"/>
        <w:jc w:val="center"/>
      </w:pPr>
      <w:r>
        <w:rPr>
          <w:rFonts w:ascii="Arial" w:cs="Arial" w:eastAsia="Arial" w:hAnsi="Arial"/>
          <w:color w:val="475569"/>
          <w:sz w:val="20"/>
          <w:szCs w:val="20"/>
        </w:rPr>
        <w:t xml:space="preserve">Author: Maintenance Engineering</w:t>
      </w:r>
    </w:p>
    <w:p>
      <w:r>
        <w:br w:type="page"/>
      </w:r>
    </w:p>
    <w:p>
      <w:pPr>
        <w:pStyle w:val="Heading1"/>
        <w:spacing w:after="160" w:before="300"/>
      </w:pPr>
      <w:r>
        <w:rPr>
          <w:rFonts w:ascii="Arial" w:cs="Arial" w:eastAsia="Arial" w:hAnsi="Arial"/>
          <w:color w:val="0F172A"/>
        </w:rPr>
        <w:t xml:space="preserve">1.  Executive Summary</w:t>
      </w:r>
    </w:p>
    <w:p>
      <w:pPr>
        <w:spacing w:after="100"/>
      </w:pPr>
      <w:r>
        <w:rPr>
          <w:rFonts w:ascii="Arial" w:cs="Arial" w:eastAsia="Arial" w:hAnsi="Arial"/>
          <w:b w:val="false"/>
          <w:bCs w:val="false"/>
          <w:i w:val="false"/>
          <w:iCs w:val="false"/>
        </w:rPr>
        <w:t xml:space="preserve">This document describes the migration of the BFLFP Maintenance portal from a static-file architecture (JSON files committed to GitHub Pages) to a SharePoint-backed system where all data is stored in SharePoint Lists and read via Power Automate flows — the same pattern already used by the Maintenance Log feed.</w:t>
      </w:r>
    </w:p>
    <w:p>
      <w:pPr>
        <w:spacing w:after="200"/>
      </w:pPr>
      <w:r>
        <w:rPr>
          <w:rFonts w:ascii="Arial" w:cs="Arial" w:eastAsia="Arial" w:hAnsi="Arial"/>
          <w:b w:val="false"/>
          <w:bCs w:val="false"/>
          <w:i w:val="false"/>
          <w:iCs w:val="false"/>
        </w:rPr>
        <w:t xml:space="preserve">The goal is to move from a read-mostly portal with manual JSON publishing to a live system where technicians submit data from tablets, supervisors approve, and dashboards reflect reality in seconds — without leaving the Microsoft 365 ecosystem.</w:t>
      </w:r>
    </w:p>
    <w:p>
      <w:pPr>
        <w:pStyle w:val="Heading2"/>
        <w:spacing w:after="120" w:before="240"/>
      </w:pPr>
      <w:r>
        <w:rPr>
          <w:rFonts w:ascii="Arial" w:cs="Arial" w:eastAsia="Arial" w:hAnsi="Arial"/>
          <w:color w:val="F97316"/>
        </w:rPr>
        <w:t xml:space="preserve">1.1  Why migrate</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localStorage per-device — PM completions filled on a tablet never reach anyone else. No multi-user visibility.</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Every change to assets, checklists, or aliases requires Download → manual commit → push → GitHub Pages re-deploy.</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No real audit trail (who did what, when).</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No native mobile UX, no offline support, no push notifications.</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Photos as base64 in JSON does not scale beyond a few dozen edits.</w:t>
      </w:r>
    </w:p>
    <w:p>
      <w:pPr>
        <w:pStyle w:val="Heading2"/>
        <w:spacing w:after="120" w:before="240"/>
      </w:pPr>
      <w:r>
        <w:rPr>
          <w:rFonts w:ascii="Arial" w:cs="Arial" w:eastAsia="Arial" w:hAnsi="Arial"/>
          <w:color w:val="F97316"/>
        </w:rPr>
        <w:t xml:space="preserve">1.2  What we are building</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SharePoint Lists become the single source of truth for assets, checklists, completions, aliases, breakdown tickets.</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Photos go to a SharePoint Document Library — real URLs, real thumbnails, version history.</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Power Automate flows expose each List as a JSON endpoint the portal can read (same pattern as the existing Maintenance Log feed).</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Power Apps Canvas app on technician tablets writes PM completions and breakdown tickets directly into SharePoint.</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Web portal becomes the read/view/print layer — registry browser, printable checklists, year-matrix schedule, live dashboards.</w:t>
      </w:r>
    </w:p>
    <w:p>
      <w:pPr>
        <w:pStyle w:val="ListParagraph"/>
        <w:numPr>
          <w:ilvl w:val="0"/>
          <w:numId w:val="2"/>
        </w:numPr>
        <w:spacing w:after="60"/>
      </w:pPr>
      <w:r>
        <w:rPr>
          <w:rFonts w:ascii="Arial" w:cs="Arial" w:eastAsia="Arial" w:hAnsi="Arial"/>
          <w:b/>
          <w:bCs/>
          <w:color w:val="F97316"/>
        </w:rPr>
        <w:t xml:space="preserve">✓ </w:t>
      </w:r>
      <w:r>
        <w:rPr>
          <w:rFonts w:ascii="Arial" w:cs="Arial" w:eastAsia="Arial" w:hAnsi="Arial"/>
        </w:rPr>
        <w:t xml:space="preserve">Microsoft Entra (Azure AD) handles authentication — users sign in with their existing accounts.</w:t>
      </w:r>
    </w:p>
    <w:p>
      <w:pPr>
        <w:pStyle w:val="Heading2"/>
        <w:spacing w:after="120" w:before="240"/>
      </w:pPr>
      <w:r>
        <w:rPr>
          <w:rFonts w:ascii="Arial" w:cs="Arial" w:eastAsia="Arial" w:hAnsi="Arial"/>
          <w:color w:val="F97316"/>
        </w:rPr>
        <w:t xml:space="preserve">1.3  Phased rollout</w:t>
      </w:r>
    </w:p>
    <w:p>
      <w:pPr>
        <w:pStyle w:val="ListParagraph"/>
        <w:numPr>
          <w:ilvl w:val="0"/>
          <w:numId w:val="3"/>
        </w:numPr>
        <w:spacing w:after="80"/>
      </w:pPr>
      <w:r>
        <w:rPr>
          <w:rFonts w:ascii="Arial" w:cs="Arial" w:eastAsia="Arial" w:hAnsi="Arial"/>
          <w:b/>
          <w:bCs/>
          <w:color w:val="1E40AF"/>
        </w:rPr>
        <w:t xml:space="preserve">Phase 1. </w:t>
      </w:r>
      <w:r>
        <w:rPr>
          <w:rFonts w:ascii="Arial" w:cs="Arial" w:eastAsia="Arial" w:hAnsi="Arial"/>
        </w:rPr>
        <w:t xml:space="preserve">Phase 1 — Foundation (this document): SharePoint Lists schema + import 152 assets + portal reads from SharePoint instead of JSON.</w:t>
      </w:r>
    </w:p>
    <w:p>
      <w:pPr>
        <w:pStyle w:val="ListParagraph"/>
        <w:numPr>
          <w:ilvl w:val="0"/>
          <w:numId w:val="3"/>
        </w:numPr>
        <w:spacing w:after="80"/>
      </w:pPr>
      <w:r>
        <w:rPr>
          <w:rFonts w:ascii="Arial" w:cs="Arial" w:eastAsia="Arial" w:hAnsi="Arial"/>
          <w:b/>
          <w:bCs/>
          <w:color w:val="1E40AF"/>
        </w:rPr>
        <w:t xml:space="preserve">Phase 2. </w:t>
      </w:r>
      <w:r>
        <w:rPr>
          <w:rFonts w:ascii="Arial" w:cs="Arial" w:eastAsia="Arial" w:hAnsi="Arial"/>
        </w:rPr>
        <w:t xml:space="preserve">Phase 2 — Checklists migration: ChecklistSheets + ChecklistTasks Lists + 524 photos uploaded to Document Library.</w:t>
      </w:r>
    </w:p>
    <w:p>
      <w:pPr>
        <w:pStyle w:val="ListParagraph"/>
        <w:numPr>
          <w:ilvl w:val="0"/>
          <w:numId w:val="3"/>
        </w:numPr>
        <w:spacing w:after="80"/>
      </w:pPr>
      <w:r>
        <w:rPr>
          <w:rFonts w:ascii="Arial" w:cs="Arial" w:eastAsia="Arial" w:hAnsi="Arial"/>
          <w:b/>
          <w:bCs/>
          <w:color w:val="1E40AF"/>
        </w:rPr>
        <w:t xml:space="preserve">Phase 3. </w:t>
      </w:r>
      <w:r>
        <w:rPr>
          <w:rFonts w:ascii="Arial" w:cs="Arial" w:eastAsia="Arial" w:hAnsi="Arial"/>
        </w:rPr>
        <w:t xml:space="preserve">Phase 3 — Power App for technicians: PM completion flow on tablets.</w:t>
      </w:r>
    </w:p>
    <w:p>
      <w:pPr>
        <w:pStyle w:val="ListParagraph"/>
        <w:numPr>
          <w:ilvl w:val="0"/>
          <w:numId w:val="3"/>
        </w:numPr>
        <w:spacing w:after="80"/>
      </w:pPr>
      <w:r>
        <w:rPr>
          <w:rFonts w:ascii="Arial" w:cs="Arial" w:eastAsia="Arial" w:hAnsi="Arial"/>
          <w:b/>
          <w:bCs/>
          <w:color w:val="1E40AF"/>
        </w:rPr>
        <w:t xml:space="preserve">Phase 4. </w:t>
      </w:r>
      <w:r>
        <w:rPr>
          <w:rFonts w:ascii="Arial" w:cs="Arial" w:eastAsia="Arial" w:hAnsi="Arial"/>
        </w:rPr>
        <w:t xml:space="preserve">Phase 4 — Workflows: supervisor approval, PM-due alerts, breakdown escalations.</w:t>
      </w:r>
    </w:p>
    <w:p>
      <w:pPr>
        <w:pStyle w:val="ListParagraph"/>
        <w:numPr>
          <w:ilvl w:val="0"/>
          <w:numId w:val="3"/>
        </w:numPr>
        <w:spacing w:after="80"/>
      </w:pPr>
      <w:r>
        <w:rPr>
          <w:rFonts w:ascii="Arial" w:cs="Arial" w:eastAsia="Arial" w:hAnsi="Arial"/>
          <w:b/>
          <w:bCs/>
          <w:color w:val="1E40AF"/>
        </w:rPr>
        <w:t xml:space="preserve">Phase 5. </w:t>
      </w:r>
      <w:r>
        <w:rPr>
          <w:rFonts w:ascii="Arial" w:cs="Arial" w:eastAsia="Arial" w:hAnsi="Arial"/>
        </w:rPr>
        <w:t xml:space="preserve">Phase 5 — Dashboards &amp; KPIs: PM Compliance %, MTTR, MTBF, top bad-actors.</w:t>
      </w:r>
    </w:p>
    <w:p>
      <w:pPr>
        <w:pStyle w:val="ListParagraph"/>
        <w:numPr>
          <w:ilvl w:val="0"/>
          <w:numId w:val="3"/>
        </w:numPr>
        <w:spacing w:after="80"/>
      </w:pPr>
      <w:r>
        <w:rPr>
          <w:rFonts w:ascii="Arial" w:cs="Arial" w:eastAsia="Arial" w:hAnsi="Arial"/>
          <w:b/>
          <w:bCs/>
          <w:color w:val="1E40AF"/>
        </w:rPr>
        <w:t xml:space="preserve">Phase 6. </w:t>
      </w:r>
      <w:r>
        <w:rPr>
          <w:rFonts w:ascii="Arial" w:cs="Arial" w:eastAsia="Arial" w:hAnsi="Arial"/>
        </w:rPr>
        <w:t xml:space="preserve">Phase 6 — Breakdown tickets: operator-side UI for production team.</w:t>
      </w:r>
    </w:p>
    <w:p>
      <w:r>
        <w:br w:type="page"/>
      </w:r>
    </w:p>
    <w:p>
      <w:pPr>
        <w:pStyle w:val="Heading1"/>
        <w:spacing w:after="160" w:before="300"/>
      </w:pPr>
      <w:r>
        <w:rPr>
          <w:rFonts w:ascii="Arial" w:cs="Arial" w:eastAsia="Arial" w:hAnsi="Arial"/>
          <w:color w:val="0F172A"/>
        </w:rPr>
        <w:t xml:space="preserve">2.  Target Architecture</w:t>
      </w:r>
    </w:p>
    <w:p>
      <w:pPr>
        <w:spacing w:after="100"/>
      </w:pPr>
      <w:r>
        <w:rPr>
          <w:rFonts w:ascii="Arial" w:cs="Arial" w:eastAsia="Arial" w:hAnsi="Arial"/>
          <w:b w:val="false"/>
          <w:bCs w:val="false"/>
          <w:i w:val="false"/>
          <w:iCs w:val="false"/>
        </w:rPr>
        <w:t xml:space="preserve">All data lives in SharePoint. Two clients read and write to it through Power Automate flows: the web portal (this codebase) and the Power Apps Canvas app for shop-floor tablets.</w:t>
      </w:r>
    </w:p>
    <w:p>
      <w:pPr>
        <w:pStyle w:val="Heading2"/>
        <w:spacing w:after="120" w:before="240"/>
      </w:pPr>
      <w:r>
        <w:rPr>
          <w:rFonts w:ascii="Arial" w:cs="Arial" w:eastAsia="Arial" w:hAnsi="Arial"/>
          <w:color w:val="F97316"/>
        </w:rPr>
        <w:t xml:space="preserve">2.1  Stack diagram (top-down)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6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UI — Browser</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BFLFP Maintenance Portal (HTML/CSS/JS)  •  Modern SharePoint Site Page</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UI — Mobile</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 Apps Canvas app on Android/iOS tablets (technicians, supervisors)</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API — Read</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 Automate flows (HTTP trigger → SharePoint Get Items → JSON response)</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API — Write</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 Automate flows (HTTP trigger POST → SharePoint Create/Update Item)</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Workflows</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 Automate (PM-due alerts, approval routing, KPI rollups)</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SharePoint Lists × 6  +  Document Library for photos</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Microsoft Entra ID (Azure AD) — existing M365 sign-in</w:t>
            </w:r>
          </w:p>
        </w:tc>
      </w:tr>
      <w:tr>
        <w:tc>
          <w:tcPr>
            <w:tcW w:type="dxa" w:w="2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Arial" w:cs="Arial" w:eastAsia="Arial" w:hAnsi="Arial"/>
                <w:b/>
                <w:bCs/>
                <w:sz w:val="20"/>
                <w:szCs w:val="20"/>
              </w:rPr>
              <w:t xml:space="preserve">Reporting</w:t>
            </w:r>
          </w:p>
        </w:tc>
        <w:tc>
          <w:tcPr>
            <w:tcW w:type="dxa" w:w="6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 BI workspace (optional Phase 5) — embeds into portal</w:t>
            </w:r>
          </w:p>
        </w:tc>
      </w:tr>
    </w:tbl>
    <w:p>
      <w:pPr>
        <w:spacing w:after="120"/>
      </w:pPr>
      <w:r>
        <w:t xml:space="preserve"/>
      </w:r>
    </w:p>
    <w:p>
      <w:pPr>
        <w:pStyle w:val="Heading2"/>
        <w:spacing w:after="120" w:before="240"/>
      </w:pPr>
      <w:r>
        <w:rPr>
          <w:rFonts w:ascii="Arial" w:cs="Arial" w:eastAsia="Arial" w:hAnsi="Arial"/>
          <w:color w:val="F97316"/>
        </w:rPr>
        <w:t xml:space="preserve">2.2  Data flow (PM completion example)</w:t>
      </w:r>
    </w:p>
    <w:p>
      <w:pPr>
        <w:pStyle w:val="ListParagraph"/>
        <w:numPr>
          <w:ilvl w:val="0"/>
          <w:numId w:val="3"/>
        </w:numPr>
        <w:spacing w:after="80"/>
      </w:pPr>
      <w:r>
        <w:rPr>
          <w:rFonts w:ascii="Arial" w:cs="Arial" w:eastAsia="Arial" w:hAnsi="Arial"/>
        </w:rPr>
        <w:t xml:space="preserve">Technician opens Power App on tablet → picks asset W01AC01.</w:t>
      </w:r>
    </w:p>
    <w:p>
      <w:pPr>
        <w:pStyle w:val="ListParagraph"/>
        <w:numPr>
          <w:ilvl w:val="0"/>
          <w:numId w:val="3"/>
        </w:numPr>
        <w:spacing w:after="80"/>
      </w:pPr>
      <w:r>
        <w:rPr>
          <w:rFonts w:ascii="Arial" w:cs="Arial" w:eastAsia="Arial" w:hAnsi="Arial"/>
        </w:rPr>
        <w:t xml:space="preserve">App reads ChecklistTasks where Sheet = AIR COMPRESSOR (or whichever sheet is mapped).</w:t>
      </w:r>
    </w:p>
    <w:p>
      <w:pPr>
        <w:pStyle w:val="ListParagraph"/>
        <w:numPr>
          <w:ilvl w:val="0"/>
          <w:numId w:val="3"/>
        </w:numPr>
        <w:spacing w:after="80"/>
      </w:pPr>
      <w:r>
        <w:rPr>
          <w:rFonts w:ascii="Arial" w:cs="Arial" w:eastAsia="Arial" w:hAnsi="Arial"/>
        </w:rPr>
        <w:t xml:space="preserve">Technician ticks tasks, picks R/S/N/A, takes photo with tablet camera.</w:t>
      </w:r>
    </w:p>
    <w:p>
      <w:pPr>
        <w:pStyle w:val="ListParagraph"/>
        <w:numPr>
          <w:ilvl w:val="0"/>
          <w:numId w:val="3"/>
        </w:numPr>
        <w:spacing w:after="80"/>
      </w:pPr>
      <w:r>
        <w:rPr>
          <w:rFonts w:ascii="Arial" w:cs="Arial" w:eastAsia="Arial" w:hAnsi="Arial"/>
        </w:rPr>
        <w:t xml:space="preserve">Submit → app calls SubmitCompletion flow → SharePoint creates PMCompletions list item.</w:t>
      </w:r>
    </w:p>
    <w:p>
      <w:pPr>
        <w:pStyle w:val="ListParagraph"/>
        <w:numPr>
          <w:ilvl w:val="0"/>
          <w:numId w:val="3"/>
        </w:numPr>
        <w:spacing w:after="80"/>
      </w:pPr>
      <w:r>
        <w:rPr>
          <w:rFonts w:ascii="Arial" w:cs="Arial" w:eastAsia="Arial" w:hAnsi="Arial"/>
        </w:rPr>
        <w:t xml:space="preserve">Power Automate triggers on new item → notifies supervisor.</w:t>
      </w:r>
    </w:p>
    <w:p>
      <w:pPr>
        <w:pStyle w:val="ListParagraph"/>
        <w:numPr>
          <w:ilvl w:val="0"/>
          <w:numId w:val="3"/>
        </w:numPr>
        <w:spacing w:after="80"/>
      </w:pPr>
      <w:r>
        <w:rPr>
          <w:rFonts w:ascii="Arial" w:cs="Arial" w:eastAsia="Arial" w:hAnsi="Arial"/>
        </w:rPr>
        <w:t xml:space="preserve">Supervisor approves on tablet → status flips to Approved.</w:t>
      </w:r>
    </w:p>
    <w:p>
      <w:pPr>
        <w:pStyle w:val="ListParagraph"/>
        <w:numPr>
          <w:ilvl w:val="0"/>
          <w:numId w:val="3"/>
        </w:numPr>
        <w:spacing w:after="80"/>
      </w:pPr>
      <w:r>
        <w:rPr>
          <w:rFonts w:ascii="Arial" w:cs="Arial" w:eastAsia="Arial" w:hAnsi="Arial"/>
        </w:rPr>
        <w:t xml:space="preserve">Web portal Dashboard reads via GetCompletions flow → KPI tiles update in real time.</w:t>
      </w:r>
    </w:p>
    <w:p>
      <w:r>
        <w:br w:type="page"/>
      </w:r>
    </w:p>
    <w:p>
      <w:pPr>
        <w:pStyle w:val="Heading1"/>
        <w:spacing w:after="160" w:before="300"/>
      </w:pPr>
      <w:r>
        <w:rPr>
          <w:rFonts w:ascii="Arial" w:cs="Arial" w:eastAsia="Arial" w:hAnsi="Arial"/>
          <w:color w:val="0F172A"/>
        </w:rPr>
        <w:t xml:space="preserve">3.  Portal Hosting in SharePoint</w:t>
      </w:r>
    </w:p>
    <w:p>
      <w:pPr>
        <w:spacing w:after="100"/>
      </w:pPr>
      <w:r>
        <w:rPr>
          <w:rFonts w:ascii="Arial" w:cs="Arial" w:eastAsia="Arial" w:hAnsi="Arial"/>
          <w:b w:val="false"/>
          <w:bCs w:val="false"/>
          <w:i w:val="false"/>
          <w:iCs w:val="false"/>
        </w:rPr>
        <w:t xml:space="preserve">Hosting decision: portal lives inside the MaintanceDatabase site (your choice). Two practical sub-options depending on tenant security settings.</w:t>
      </w:r>
    </w:p>
    <w:p>
      <w:pPr>
        <w:pStyle w:val="Heading2"/>
        <w:spacing w:after="120" w:before="240"/>
      </w:pPr>
      <w:r>
        <w:rPr>
          <w:rFonts w:ascii="Arial" w:cs="Arial" w:eastAsia="Arial" w:hAnsi="Arial"/>
          <w:color w:val="F97316"/>
        </w:rPr>
        <w:t xml:space="preserve">3.1  HTML rendering test (you do this first)</w:t>
      </w:r>
    </w:p>
    <w:p>
      <w:pPr>
        <w:spacing w:after="100"/>
      </w:pPr>
      <w:r>
        <w:rPr>
          <w:rFonts w:ascii="Arial" w:cs="Arial" w:eastAsia="Arial" w:hAnsi="Arial"/>
          <w:b w:val="false"/>
          <w:bCs w:val="false"/>
          <w:i w:val="false"/>
          <w:iCs w:val="false"/>
        </w:rPr>
        <w:t xml:space="preserve">Before locking the hosting path, find out whether your tenant allows HTML files to render in the browser when served from a Document Library.</w:t>
      </w:r>
    </w:p>
    <w:p>
      <w:pPr>
        <w:pStyle w:val="ListParagraph"/>
        <w:numPr>
          <w:ilvl w:val="0"/>
          <w:numId w:val="3"/>
        </w:numPr>
        <w:spacing w:after="80"/>
      </w:pPr>
      <w:r>
        <w:rPr>
          <w:rFonts w:ascii="Arial" w:cs="Arial" w:eastAsia="Arial" w:hAnsi="Arial"/>
        </w:rPr>
        <w:t xml:space="preserve">Open https://bluefalofamily.sharepoint.com/sites/MaintanceDatabase</w:t>
      </w:r>
    </w:p>
    <w:p>
      <w:pPr>
        <w:pStyle w:val="ListParagraph"/>
        <w:numPr>
          <w:ilvl w:val="0"/>
          <w:numId w:val="3"/>
        </w:numPr>
        <w:spacing w:after="80"/>
      </w:pPr>
      <w:r>
        <w:rPr>
          <w:rFonts w:ascii="Arial" w:cs="Arial" w:eastAsia="Arial" w:hAnsi="Arial"/>
        </w:rPr>
        <w:t xml:space="preserve">Click ‘Documents’ in the left nav (or wherever your default library is).</w:t>
      </w:r>
    </w:p>
    <w:p>
      <w:pPr>
        <w:pStyle w:val="ListParagraph"/>
        <w:numPr>
          <w:ilvl w:val="0"/>
          <w:numId w:val="3"/>
        </w:numPr>
        <w:spacing w:after="80"/>
      </w:pPr>
      <w:r>
        <w:rPr>
          <w:rFonts w:ascii="Arial" w:cs="Arial" w:eastAsia="Arial" w:hAnsi="Arial"/>
        </w:rPr>
        <w:t xml:space="preserve">Create a small file called test.html on your computer with this content:</w:t>
      </w:r>
    </w:p>
    <w:p>
      <w:pPr>
        <w:shd w:fill="F1F5F9" w:val="clear"/>
        <w:spacing w:after="80"/>
      </w:pPr>
      <w:r>
        <w:rPr>
          <w:rFonts w:ascii="Consolas" w:cs="Consolas" w:eastAsia="Consolas" w:hAnsi="Consolas"/>
          <w:color w:val="1E293B"/>
          <w:sz w:val="18"/>
          <w:szCs w:val="18"/>
        </w:rPr>
        <w:t xml:space="preserve">&lt;h1 style="color:orange"&gt;Hello from SharePoint&lt;/h1&gt;</w:t>
      </w:r>
    </w:p>
    <w:p>
      <w:pPr>
        <w:pStyle w:val="ListParagraph"/>
        <w:numPr>
          <w:ilvl w:val="0"/>
          <w:numId w:val="3"/>
        </w:numPr>
        <w:spacing w:after="80"/>
      </w:pPr>
      <w:r>
        <w:rPr>
          <w:rFonts w:ascii="Arial" w:cs="Arial" w:eastAsia="Arial" w:hAnsi="Arial"/>
        </w:rPr>
        <w:t xml:space="preserve">Upload test.html to the library.</w:t>
      </w:r>
    </w:p>
    <w:p>
      <w:pPr>
        <w:pStyle w:val="ListParagraph"/>
        <w:numPr>
          <w:ilvl w:val="0"/>
          <w:numId w:val="3"/>
        </w:numPr>
        <w:spacing w:after="80"/>
      </w:pPr>
      <w:r>
        <w:rPr>
          <w:rFonts w:ascii="Arial" w:cs="Arial" w:eastAsia="Arial" w:hAnsi="Arial"/>
        </w:rPr>
        <w:t xml:space="preserve">Click the uploaded file.</w:t>
      </w:r>
    </w:p>
    <w:p>
      <w:pPr>
        <w:pStyle w:val="ListParagraph"/>
        <w:numPr>
          <w:ilvl w:val="0"/>
          <w:numId w:val="3"/>
        </w:numPr>
        <w:spacing w:after="80"/>
      </w:pPr>
      <w:r>
        <w:rPr>
          <w:rFonts w:ascii="Arial" w:cs="Arial" w:eastAsia="Arial" w:hAnsi="Arial"/>
        </w:rPr>
        <w:t xml:space="preserve">RESULT A — page renders with an orange heading → tenant ALLOWS HTML serving → use Path A below.</w:t>
      </w:r>
    </w:p>
    <w:p>
      <w:pPr>
        <w:pStyle w:val="ListParagraph"/>
        <w:numPr>
          <w:ilvl w:val="0"/>
          <w:numId w:val="3"/>
        </w:numPr>
        <w:spacing w:after="80"/>
      </w:pPr>
      <w:r>
        <w:rPr>
          <w:rFonts w:ascii="Arial" w:cs="Arial" w:eastAsia="Arial" w:hAnsi="Arial"/>
        </w:rPr>
        <w:t xml:space="preserve">RESULT B — file downloads (or shows ‘Cannot render’) → tenant BLOCKS HTML serving → use Path B below.</w:t>
      </w:r>
    </w:p>
    <w:p>
      <w:pPr>
        <w:pStyle w:val="Heading2"/>
        <w:spacing w:after="120" w:before="240"/>
      </w:pPr>
      <w:r>
        <w:rPr>
          <w:rFonts w:ascii="Arial" w:cs="Arial" w:eastAsia="Arial" w:hAnsi="Arial"/>
          <w:color w:val="F97316"/>
        </w:rPr>
        <w:t xml:space="preserve">3.2  Path A — Direct hosting in Document Library</w:t>
      </w:r>
    </w:p>
    <w:p>
      <w:pPr>
        <w:spacing w:after="100"/>
      </w:pPr>
      <w:r>
        <w:rPr>
          <w:rFonts w:ascii="Arial" w:cs="Arial" w:eastAsia="Arial" w:hAnsi="Arial"/>
          <w:b w:val="false"/>
          <w:bCs w:val="false"/>
          <w:i w:val="false"/>
          <w:iCs w:val="false"/>
        </w:rPr>
        <w:t xml:space="preserve">Used when test.html renders. Upload the entire docs/ folder into a library; users open the index.html URL.</w:t>
      </w:r>
    </w:p>
    <w:p>
      <w:pPr>
        <w:pStyle w:val="ListParagraph"/>
        <w:numPr>
          <w:ilvl w:val="0"/>
          <w:numId w:val="3"/>
        </w:numPr>
        <w:spacing w:after="80"/>
      </w:pPr>
      <w:r>
        <w:rPr>
          <w:rFonts w:ascii="Arial" w:cs="Arial" w:eastAsia="Arial" w:hAnsi="Arial"/>
        </w:rPr>
        <w:t xml:space="preserve">Create a new Document Library named ‘Portal’ on the MaintanceDatabase site (Settings → Site contents → New → Document Library).</w:t>
      </w:r>
    </w:p>
    <w:p>
      <w:pPr>
        <w:pStyle w:val="ListParagraph"/>
        <w:numPr>
          <w:ilvl w:val="0"/>
          <w:numId w:val="3"/>
        </w:numPr>
        <w:spacing w:after="80"/>
      </w:pPr>
      <w:r>
        <w:rPr>
          <w:rFonts w:ascii="Arial" w:cs="Arial" w:eastAsia="Arial" w:hAnsi="Arial"/>
        </w:rPr>
        <w:t xml:space="preserve">Open the library in Explorer view (or use OneDrive sync) and drop the contents of docs/ inside.</w:t>
      </w:r>
    </w:p>
    <w:p>
      <w:pPr>
        <w:pStyle w:val="ListParagraph"/>
        <w:numPr>
          <w:ilvl w:val="0"/>
          <w:numId w:val="3"/>
        </w:numPr>
        <w:spacing w:after="80"/>
      </w:pPr>
      <w:r>
        <w:rPr>
          <w:rFonts w:ascii="Arial" w:cs="Arial" w:eastAsia="Arial" w:hAnsi="Arial"/>
        </w:rPr>
        <w:t xml:space="preserve">Confirm structure: /Portal/index.html, /Portal/assets/*, /Portal/pages/*, /Portal/data/*, /Portal/img/*, /Portal/print/*</w:t>
      </w:r>
    </w:p>
    <w:p>
      <w:pPr>
        <w:pStyle w:val="ListParagraph"/>
        <w:numPr>
          <w:ilvl w:val="0"/>
          <w:numId w:val="3"/>
        </w:numPr>
        <w:spacing w:after="80"/>
      </w:pPr>
      <w:r>
        <w:rPr>
          <w:rFonts w:ascii="Arial" w:cs="Arial" w:eastAsia="Arial" w:hAnsi="Arial"/>
        </w:rPr>
        <w:t xml:space="preserve">Share the canonical URL with users: https://bluefalofamily.sharepoint.com/sites/MaintanceDatabase/Portal/index.html</w:t>
      </w:r>
    </w:p>
    <w:p>
      <w:pPr>
        <w:pStyle w:val="ListParagraph"/>
        <w:numPr>
          <w:ilvl w:val="0"/>
          <w:numId w:val="3"/>
        </w:numPr>
        <w:spacing w:after="80"/>
      </w:pPr>
      <w:r>
        <w:rPr>
          <w:rFonts w:ascii="Arial" w:cs="Arial" w:eastAsia="Arial" w:hAnsi="Arial"/>
        </w:rPr>
        <w:t xml:space="preserve">Optional: create a SharePoint Site Page with a Link tile pointing at that URL for easier discovery.</w:t>
      </w:r>
    </w:p>
    <w:p>
      <w:pPr>
        <w:pStyle w:val="Heading2"/>
        <w:spacing w:after="120" w:before="240"/>
      </w:pPr>
      <w:r>
        <w:rPr>
          <w:rFonts w:ascii="Arial" w:cs="Arial" w:eastAsia="Arial" w:hAnsi="Arial"/>
          <w:color w:val="F97316"/>
        </w:rPr>
        <w:t xml:space="preserve">3.3  Path B — Site Page with Embed web part (fallback)</w:t>
      </w:r>
    </w:p>
    <w:p>
      <w:pPr>
        <w:spacing w:after="100"/>
      </w:pPr>
      <w:r>
        <w:rPr>
          <w:rFonts w:ascii="Arial" w:cs="Arial" w:eastAsia="Arial" w:hAnsi="Arial"/>
          <w:b w:val="false"/>
          <w:bCs w:val="false"/>
          <w:i w:val="false"/>
          <w:iCs w:val="false"/>
        </w:rPr>
        <w:t xml:space="preserve">Used when test.html downloads. Portal stays on GitHub Pages; users open a SharePoint Site Page that embeds it via the Embed web part.</w:t>
      </w:r>
    </w:p>
    <w:p>
      <w:pPr>
        <w:pStyle w:val="ListParagraph"/>
        <w:numPr>
          <w:ilvl w:val="0"/>
          <w:numId w:val="3"/>
        </w:numPr>
        <w:spacing w:after="80"/>
      </w:pPr>
      <w:r>
        <w:rPr>
          <w:rFonts w:ascii="Arial" w:cs="Arial" w:eastAsia="Arial" w:hAnsi="Arial"/>
        </w:rPr>
        <w:t xml:space="preserve">On SitePages, create a new Site Page named ‘Maintenance Portal’.</w:t>
      </w:r>
    </w:p>
    <w:p>
      <w:pPr>
        <w:pStyle w:val="ListParagraph"/>
        <w:numPr>
          <w:ilvl w:val="0"/>
          <w:numId w:val="3"/>
        </w:numPr>
        <w:spacing w:after="80"/>
      </w:pPr>
      <w:r>
        <w:rPr>
          <w:rFonts w:ascii="Arial" w:cs="Arial" w:eastAsia="Arial" w:hAnsi="Arial"/>
        </w:rPr>
        <w:t xml:space="preserve">Insert the Embed web part.</w:t>
      </w:r>
    </w:p>
    <w:p>
      <w:pPr>
        <w:pStyle w:val="ListParagraph"/>
        <w:numPr>
          <w:ilvl w:val="0"/>
          <w:numId w:val="3"/>
        </w:numPr>
        <w:spacing w:after="80"/>
      </w:pPr>
      <w:r>
        <w:rPr>
          <w:rFonts w:ascii="Arial" w:cs="Arial" w:eastAsia="Arial" w:hAnsi="Arial"/>
        </w:rPr>
        <w:t xml:space="preserve">Paste: &lt;iframe src="https://YOUR_USERNAME.github.io/MaintanceBFLFP/" style="width:100%;height:100vh;border:0"&gt;&lt;/iframe&gt;</w:t>
      </w:r>
    </w:p>
    <w:p>
      <w:pPr>
        <w:pStyle w:val="ListParagraph"/>
        <w:numPr>
          <w:ilvl w:val="0"/>
          <w:numId w:val="3"/>
        </w:numPr>
        <w:spacing w:after="80"/>
      </w:pPr>
      <w:r>
        <w:rPr>
          <w:rFonts w:ascii="Arial" w:cs="Arial" w:eastAsia="Arial" w:hAnsi="Arial"/>
        </w:rPr>
        <w:t xml:space="preserve">Publish the page. The portal will run inside SharePoint but the underlying HTML is hosted on GitHub Pages.</w:t>
      </w:r>
    </w:p>
    <w:p>
      <w:pPr>
        <w:pStyle w:val="ListParagraph"/>
        <w:numPr>
          <w:ilvl w:val="0"/>
          <w:numId w:val="3"/>
        </w:numPr>
        <w:spacing w:after="80"/>
      </w:pPr>
      <w:r>
        <w:rPr>
          <w:rFonts w:ascii="Arial" w:cs="Arial" w:eastAsia="Arial" w:hAnsi="Arial"/>
        </w:rPr>
        <w:t xml:space="preserve">For data access, the portal continues to call Power Automate flow URLs (cross-origin works because flows are public-by-signature).</w:t>
      </w:r>
    </w:p>
    <w:p>
      <w:pPr>
        <w:pStyle w:val="Heading2"/>
        <w:spacing w:after="120" w:before="240"/>
      </w:pPr>
      <w:r>
        <w:rPr>
          <w:rFonts w:ascii="Arial" w:cs="Arial" w:eastAsia="Arial" w:hAnsi="Arial"/>
          <w:color w:val="F97316"/>
        </w:rPr>
        <w:t xml:space="preserve">3.4  Recommended approach</w:t>
      </w:r>
    </w:p>
    <w:p>
      <w:pPr>
        <w:spacing w:after="100"/>
      </w:pPr>
      <w:r>
        <w:rPr>
          <w:rFonts w:ascii="Arial" w:cs="Arial" w:eastAsia="Arial" w:hAnsi="Arial"/>
          <w:b w:val="false"/>
          <w:bCs w:val="false"/>
          <w:i w:val="false"/>
          <w:iCs w:val="false"/>
        </w:rPr>
        <w:t xml:space="preserve">Either path works for Phase 1. Path A is preferred because it keeps everything inside your tenant and avoids GitHub entirely. Path B is the safe fallback. Either way, the portal code is the SAME — only the URL changes.</w:t>
      </w:r>
    </w:p>
    <w:p>
      <w:r>
        <w:br w:type="page"/>
      </w:r>
    </w:p>
    <w:p>
      <w:pPr>
        <w:pStyle w:val="Heading1"/>
        <w:spacing w:after="160" w:before="300"/>
      </w:pPr>
      <w:r>
        <w:rPr>
          <w:rFonts w:ascii="Arial" w:cs="Arial" w:eastAsia="Arial" w:hAnsi="Arial"/>
          <w:color w:val="0F172A"/>
        </w:rPr>
        <w:t xml:space="preserve">4.  SharePoint Lists Schema</w:t>
      </w:r>
    </w:p>
    <w:p>
      <w:pPr>
        <w:spacing w:after="100"/>
      </w:pPr>
      <w:r>
        <w:rPr>
          <w:rFonts w:ascii="Arial" w:cs="Arial" w:eastAsia="Arial" w:hAnsi="Arial"/>
          <w:b w:val="false"/>
          <w:bCs w:val="false"/>
          <w:i w:val="false"/>
          <w:iCs w:val="false"/>
        </w:rPr>
        <w:t xml:space="preserve">Six Lists make up the core data model. Build them in this order so lookup columns can reference parents that already exist.</w:t>
      </w:r>
    </w:p>
    <w:p>
      <w:pPr>
        <w:spacing w:after="100"/>
      </w:pPr>
      <w:r>
        <w:rPr>
          <w:rFonts w:ascii="Arial" w:cs="Arial" w:eastAsia="Arial" w:hAnsi="Arial"/>
          <w:b w:val="false"/>
          <w:bCs w:val="false"/>
          <w:i w:val="false"/>
          <w:iCs w:val="false"/>
        </w:rPr>
        <w:t xml:space="preserve">Conventions: every List has the default Title column (renamed where useful). Required columns marked with a red dot in SharePoint. Column names use PascalCase, no spaces — easier in flows and code.</w:t>
      </w:r>
    </w:p>
    <w:p>
      <w:pPr>
        <w:spacing w:after="120"/>
      </w:pPr>
      <w:r>
        <w:t xml:space="preserve"/>
      </w:r>
    </w:p>
    <w:p>
      <w:pPr>
        <w:pStyle w:val="Heading2"/>
        <w:spacing w:after="120" w:before="240"/>
      </w:pPr>
      <w:r>
        <w:rPr>
          <w:rFonts w:ascii="Arial" w:cs="Arial" w:eastAsia="Arial" w:hAnsi="Arial"/>
          <w:color w:val="F97316"/>
        </w:rPr>
        <w:t xml:space="preserve">List 1 — Assets</w:t>
      </w:r>
    </w:p>
    <w:p>
      <w:pPr>
        <w:spacing w:after="100"/>
      </w:pPr>
      <w:r>
        <w:rPr>
          <w:rFonts w:ascii="Arial" w:cs="Arial" w:eastAsia="Arial" w:hAnsi="Arial"/>
          <w:b w:val="false"/>
          <w:bCs w:val="false"/>
          <w:i w:val="false"/>
          <w:iCs w:val="false"/>
        </w:rPr>
        <w:t xml:space="preserve">Rows: 152 (import from 01_Assets.csv). Master registry of every machine, utility and IT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Use as asset Name (Thai + EN). Rename the default Title column to ‘Name’.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AssetID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Format: W##XX##. Enforce uniqueness via Indexed + List Validation: =NOT(ISBLANK([AssetID]))</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ClassAbbr</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AC, MI, FL. Max 3 chars.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ClassName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AIR COMPRESSOR. Used for grouping + matching to ChecklistSheets.Title.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Type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Machine / Utilities / IT</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Manufacturer</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Free text. May contain Thai.</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Country</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THAILAND, JAPAN, GERMANY</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Size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‘25 hp’, ‘500 L/min’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Wet Food, Cold Store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Floor</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Integer 1–N. No decimals.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Department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Production / Maintenance / IT</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Criticality</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Critical (A) / Major (B) / Minor (C)</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Active / Under PM / Inactive / Scrapped</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PMFrequency</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Daily / Weekly / Monthly / Quarterly / Bi-Annual / Annual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PMMix</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e.g. ‘7W, 1S’ (7 Weekly + 1 Bi-Annual cycle)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Multiple lines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Plain text. Reserved for migration notes (e.g. duplicate-ID resolutions).</w:t>
            </w:r>
          </w:p>
        </w:tc>
      </w:tr>
    </w:tbl>
    <w:p>
      <w:pPr>
        <w:spacing w:after="120"/>
      </w:pPr>
      <w:r>
        <w:t xml:space="preserve"/>
      </w:r>
    </w:p>
    <w:p>
      <w:pPr>
        <w:pStyle w:val="Heading2"/>
        <w:spacing w:after="120" w:before="240"/>
      </w:pPr>
      <w:r>
        <w:rPr>
          <w:rFonts w:ascii="Arial" w:cs="Arial" w:eastAsia="Arial" w:hAnsi="Arial"/>
          <w:color w:val="F97316"/>
        </w:rPr>
        <w:t xml:space="preserve">List 2 — ChecklistSheets</w:t>
      </w:r>
    </w:p>
    <w:p>
      <w:pPr>
        <w:spacing w:after="100"/>
      </w:pPr>
      <w:r>
        <w:rPr>
          <w:rFonts w:ascii="Arial" w:cs="Arial" w:eastAsia="Arial" w:hAnsi="Arial"/>
          <w:b w:val="false"/>
          <w:bCs w:val="false"/>
          <w:i w:val="false"/>
          <w:iCs w:val="false"/>
        </w:rPr>
        <w:t xml:space="preserve">Rows: 80 (import from 02_ChecklistSheets.csv). Each row is one PM checklist sheet (one sheet usually serves many assets of the same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Sheet name. e.g. AIR COMPRESSOR. Matches Assets.ClassName when possible.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ClassLabel</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Thai display label. e.g. เครื่องตัดปลา</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PrimaryFrequency</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Daily / Weekly / Monthly / Quarterly / Bi-Annual / Annual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TaskCount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Number of tasks in this sheet (auto-computable later).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AssetsCovered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Multiple lines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CSV list of asset IDs (e.g. ‘W01CT01,W01CT02,W01CT03’). Informational — real link is in AssetSheetMap.</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DocCode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Optional: F-SP-ENG02-01 Rev.01 (R1 form code)</w:t>
            </w:r>
          </w:p>
        </w:tc>
      </w:tr>
    </w:tbl>
    <w:p>
      <w:pPr>
        <w:spacing w:after="120"/>
      </w:pPr>
      <w:r>
        <w:t xml:space="preserve"/>
      </w:r>
    </w:p>
    <w:p>
      <w:pPr>
        <w:pStyle w:val="Heading2"/>
        <w:spacing w:after="120" w:before="240"/>
      </w:pPr>
      <w:r>
        <w:rPr>
          <w:rFonts w:ascii="Arial" w:cs="Arial" w:eastAsia="Arial" w:hAnsi="Arial"/>
          <w:color w:val="F97316"/>
        </w:rPr>
        <w:t xml:space="preserve">List 3 — ChecklistTasks</w:t>
      </w:r>
    </w:p>
    <w:p>
      <w:pPr>
        <w:spacing w:after="100"/>
      </w:pPr>
      <w:r>
        <w:rPr>
          <w:rFonts w:ascii="Arial" w:cs="Arial" w:eastAsia="Arial" w:hAnsi="Arial"/>
          <w:b w:val="false"/>
          <w:bCs w:val="false"/>
          <w:i w:val="false"/>
          <w:iCs w:val="false"/>
        </w:rPr>
        <w:t xml:space="preserve">Rows: 685 (import from 03_ChecklistTasks.csv). Each row is one task on one sheet — child of ChecklistSheets.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Task description (รายการตรวจเช็ค). Max 255 chars.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Sheet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Lookup</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Lookup → ChecklistSheets.Title. Enables grouping in views and joins in flows.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TaskNo</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Position in sheet (1, 2, 3…). Renumber if you reorder.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Standard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Multiple lines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Acceptance criteria (สถานะปกติ)</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Method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วิธีการ — e.g. ‘เช็ค’, ‘Visual’, ‘Measure’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FrequenciesCSV</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CSV of frequency codes: W, M, Q, S, A. e.g. ‘W,M’ for both Weekly and Monthly.</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ImageFile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Filename only (e.g. ‘task01.jpeg’). Combined with ImageFolderPath gives full URL.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ImageFolderPath</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Subfolder inside Photos library (matches sheet name).</w:t>
            </w:r>
          </w:p>
        </w:tc>
      </w:tr>
    </w:tbl>
    <w:p>
      <w:pPr>
        <w:spacing w:after="120"/>
      </w:pPr>
      <w:r>
        <w:t xml:space="preserve"/>
      </w:r>
    </w:p>
    <w:p>
      <w:pPr>
        <w:pStyle w:val="Heading2"/>
        <w:spacing w:after="120" w:before="240"/>
      </w:pPr>
      <w:r>
        <w:rPr>
          <w:rFonts w:ascii="Arial" w:cs="Arial" w:eastAsia="Arial" w:hAnsi="Arial"/>
          <w:color w:val="F97316"/>
        </w:rPr>
        <w:t xml:space="preserve">List 4 — AssetSheetMap</w:t>
      </w:r>
    </w:p>
    <w:p>
      <w:pPr>
        <w:spacing w:after="100"/>
      </w:pPr>
      <w:r>
        <w:rPr>
          <w:rFonts w:ascii="Arial" w:cs="Arial" w:eastAsia="Arial" w:hAnsi="Arial"/>
          <w:b w:val="false"/>
          <w:bCs w:val="false"/>
          <w:i w:val="false"/>
          <w:iCs w:val="false"/>
        </w:rPr>
        <w:t xml:space="preserve">Rows: 152 (import from 04_AssetSheetMap.csv). Many-to-many join: which sheet does each asset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Computed-style label: ‘W01AC01 - AIR COMPRESSOR’. Helps when browsing.</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AssetID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W##XX##. Indexed for fast lookup by asset.</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Sheet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Lookup</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Lookup → ChecklistSheets.Title.</w:t>
            </w:r>
          </w:p>
        </w:tc>
      </w:tr>
    </w:tbl>
    <w:p>
      <w:pPr>
        <w:spacing w:after="120"/>
      </w:pPr>
      <w:r>
        <w:t xml:space="preserve"/>
      </w:r>
    </w:p>
    <w:p>
      <w:pPr>
        <w:pStyle w:val="Heading2"/>
        <w:spacing w:after="120" w:before="240"/>
      </w:pPr>
      <w:r>
        <w:rPr>
          <w:rFonts w:ascii="Arial" w:cs="Arial" w:eastAsia="Arial" w:hAnsi="Arial"/>
          <w:color w:val="F97316"/>
        </w:rPr>
        <w:t xml:space="preserve">List 5 — AssetAliases</w:t>
      </w:r>
    </w:p>
    <w:p>
      <w:pPr>
        <w:spacing w:after="100"/>
      </w:pPr>
      <w:r>
        <w:rPr>
          <w:rFonts w:ascii="Arial" w:cs="Arial" w:eastAsia="Arial" w:hAnsi="Arial"/>
          <w:b w:val="false"/>
          <w:bCs w:val="false"/>
          <w:i w:val="false"/>
          <w:iCs w:val="false"/>
        </w:rPr>
        <w:t xml:space="preserve">Rows: 32 (import from 05_AssetAliases.csv). Free-text alias → canonical AssetID. Used by Maintenance Log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Alias text, lower-cased (e.g. ‘tetrapak’). Indexed for fast resolver lookup.</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Alias</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Same as Title — kept separately so Title can be modified for UX.</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AssetID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Canonical asset ID. e.g. W01PK20.</w:t>
            </w:r>
          </w:p>
        </w:tc>
      </w:tr>
    </w:tbl>
    <w:p>
      <w:pPr>
        <w:spacing w:after="120"/>
      </w:pPr>
      <w:r>
        <w:t xml:space="preserve"/>
      </w:r>
    </w:p>
    <w:p>
      <w:pPr>
        <w:pStyle w:val="Heading2"/>
        <w:spacing w:after="120" w:before="240"/>
      </w:pPr>
      <w:r>
        <w:rPr>
          <w:rFonts w:ascii="Arial" w:cs="Arial" w:eastAsia="Arial" w:hAnsi="Arial"/>
          <w:color w:val="F97316"/>
        </w:rPr>
        <w:t xml:space="preserve">List 6 — PMCompletions</w:t>
      </w:r>
    </w:p>
    <w:p>
      <w:pPr>
        <w:spacing w:after="100"/>
      </w:pPr>
      <w:r>
        <w:rPr>
          <w:rFonts w:ascii="Arial" w:cs="Arial" w:eastAsia="Arial" w:hAnsi="Arial"/>
          <w:b w:val="false"/>
          <w:bCs w:val="false"/>
          <w:i w:val="false"/>
          <w:iCs w:val="false"/>
        </w:rPr>
        <w:t xml:space="preserve">Rows: 0 at start. Grows over time. Created by technicians via Power App or web portal Fill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100"/>
        <w:gridCol w:w="35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3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 / Choices / Validation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Title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Auto-pattern: ‘PM &lt;AssetID&gt; – &lt;PMDate&gt;’. e.g. ‘PM W01AC01 – 2026-05-23’</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AssetIDText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Denormalized AssetID for fast queries without joins.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ChecklistSheet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Denormalized sheet name.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PMDate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Date the PM was performed.</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TechnicianName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Single line of text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Free text — or upgrade to ‘Person or Group’ once Power App is in place.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PMType</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Weekly / Monthly / Quarterly / Bi-Annual / Annual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OverallResult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Pass / Pass with Findings / Fail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TasksPassed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Integer ≥ 0</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TasksFailed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Integer ≥ 0</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TasksNA</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Integer ≥ 0</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TasksJSON</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Multiple lines (plain)</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Serialized per-task results: [{task_no, result, finding, action}, …]</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Multiple lines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Free-text notes from technician.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ApprovalStatus</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Choice</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Pending / Approved / Rejected (default Pending)</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bCs/>
                <w:sz w:val="20"/>
                <w:szCs w:val="20"/>
              </w:rPr>
              <w:t xml:space="preserve">ApprovedBy</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Person or Group</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w:t>
            </w:r>
          </w:p>
        </w:tc>
        <w:tc>
          <w:tcPr>
            <w:tcW w:type="dxa" w:w="3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18"/>
                <w:szCs w:val="18"/>
              </w:rPr>
              <w:t xml:space="preserve">Set by Approval flow.</w:t>
            </w:r>
          </w:p>
        </w:tc>
      </w:tr>
    </w:tbl>
    <w:p>
      <w:pPr>
        <w:spacing w:after="120"/>
      </w:pPr>
      <w:r>
        <w:t xml:space="preserve"/>
      </w:r>
    </w:p>
    <w:p>
      <w:r>
        <w:br w:type="page"/>
      </w:r>
    </w:p>
    <w:p>
      <w:pPr>
        <w:pStyle w:val="Heading1"/>
        <w:spacing w:after="160" w:before="300"/>
      </w:pPr>
      <w:r>
        <w:rPr>
          <w:rFonts w:ascii="Arial" w:cs="Arial" w:eastAsia="Arial" w:hAnsi="Arial"/>
          <w:color w:val="0F172A"/>
        </w:rPr>
        <w:t xml:space="preserve">5.  Photos — Document Library</w:t>
      </w:r>
    </w:p>
    <w:p>
      <w:pPr>
        <w:spacing w:after="100"/>
      </w:pPr>
      <w:r>
        <w:rPr>
          <w:rFonts w:ascii="Arial" w:cs="Arial" w:eastAsia="Arial" w:hAnsi="Arial"/>
          <w:b w:val="false"/>
          <w:bCs w:val="false"/>
          <w:i w:val="false"/>
          <w:iCs w:val="false"/>
        </w:rPr>
        <w:t xml:space="preserve">Create a Document Library called ‘CheckListPhotos’ on the MaintanceDatabase site. Use one subfolder per sheet name.</w:t>
      </w:r>
    </w:p>
    <w:p>
      <w:pPr>
        <w:pStyle w:val="Heading2"/>
        <w:spacing w:after="120" w:before="240"/>
      </w:pPr>
      <w:r>
        <w:rPr>
          <w:rFonts w:ascii="Arial" w:cs="Arial" w:eastAsia="Arial" w:hAnsi="Arial"/>
          <w:color w:val="F97316"/>
        </w:rPr>
        <w:t xml:space="preserve">5.1  Folder structure</w:t>
      </w:r>
    </w:p>
    <w:p>
      <w:pPr>
        <w:shd w:fill="F1F5F9" w:val="clear"/>
        <w:spacing w:after="80"/>
      </w:pPr>
      <w:r>
        <w:rPr>
          <w:rFonts w:ascii="Consolas" w:cs="Consolas" w:eastAsia="Consolas" w:hAnsi="Consolas"/>
          <w:color w:val="1E293B"/>
          <w:sz w:val="18"/>
          <w:szCs w:val="18"/>
        </w:rPr>
        <w:t xml:space="preserve">/sites/MaintanceDatabase/CheckListPhotos/
  ├── AIR COMPRESSOR/
  │   ├── task01.jpeg
  │   ├── task02.jpeg
  │   └── ...
  ├── เครื่องตัดปลา/
  │   ├── task01.png
  │   └── ...
  └── ... (80 folders total)</w:t>
      </w:r>
    </w:p>
    <w:p>
      <w:pPr>
        <w:pStyle w:val="Heading2"/>
        <w:spacing w:after="120" w:before="240"/>
      </w:pPr>
      <w:r>
        <w:rPr>
          <w:rFonts w:ascii="Arial" w:cs="Arial" w:eastAsia="Arial" w:hAnsi="Arial"/>
          <w:color w:val="F97316"/>
        </w:rPr>
        <w:t xml:space="preserve">5.2  Bulk upload from existing portal</w:t>
      </w:r>
    </w:p>
    <w:p>
      <w:pPr>
        <w:spacing w:after="100"/>
      </w:pPr>
      <w:r>
        <w:rPr>
          <w:rFonts w:ascii="Arial" w:cs="Arial" w:eastAsia="Arial" w:hAnsi="Arial"/>
          <w:b w:val="false"/>
          <w:bCs w:val="false"/>
          <w:i w:val="false"/>
          <w:iCs w:val="false"/>
        </w:rPr>
        <w:t xml:space="preserve">The existing portal already has 524 photos in docs/img/checklist/&lt;sheet&gt;/. Bulk upload preserves filenames and folder structure:</w:t>
      </w:r>
    </w:p>
    <w:p>
      <w:pPr>
        <w:pStyle w:val="ListParagraph"/>
        <w:numPr>
          <w:ilvl w:val="0"/>
          <w:numId w:val="3"/>
        </w:numPr>
        <w:spacing w:after="80"/>
      </w:pPr>
      <w:r>
        <w:rPr>
          <w:rFonts w:ascii="Arial" w:cs="Arial" w:eastAsia="Arial" w:hAnsi="Arial"/>
        </w:rPr>
        <w:t xml:space="preserve">Open the new CheckListPhotos library.</w:t>
      </w:r>
    </w:p>
    <w:p>
      <w:pPr>
        <w:pStyle w:val="ListParagraph"/>
        <w:numPr>
          <w:ilvl w:val="0"/>
          <w:numId w:val="3"/>
        </w:numPr>
        <w:spacing w:after="80"/>
      </w:pPr>
      <w:r>
        <w:rPr>
          <w:rFonts w:ascii="Arial" w:cs="Arial" w:eastAsia="Arial" w:hAnsi="Arial"/>
        </w:rPr>
        <w:t xml:space="preserve">Click Upload → Folder. Pick docs/img/checklist on your computer.</w:t>
      </w:r>
    </w:p>
    <w:p>
      <w:pPr>
        <w:pStyle w:val="ListParagraph"/>
        <w:numPr>
          <w:ilvl w:val="0"/>
          <w:numId w:val="3"/>
        </w:numPr>
        <w:spacing w:after="80"/>
      </w:pPr>
      <w:r>
        <w:rPr>
          <w:rFonts w:ascii="Arial" w:cs="Arial" w:eastAsia="Arial" w:hAnsi="Arial"/>
        </w:rPr>
        <w:t xml:space="preserve">SharePoint preserves the folder structure. Wait for the upload to finish.</w:t>
      </w:r>
    </w:p>
    <w:p>
      <w:pPr>
        <w:pStyle w:val="ListParagraph"/>
        <w:numPr>
          <w:ilvl w:val="0"/>
          <w:numId w:val="3"/>
        </w:numPr>
        <w:spacing w:after="80"/>
      </w:pPr>
      <w:r>
        <w:rPr>
          <w:rFonts w:ascii="Arial" w:cs="Arial" w:eastAsia="Arial" w:hAnsi="Arial"/>
        </w:rPr>
        <w:t xml:space="preserve">Verify count: should be 524 photos across 80 folders.</w:t>
      </w:r>
    </w:p>
    <w:p>
      <w:pPr>
        <w:pStyle w:val="Heading2"/>
        <w:spacing w:after="120" w:before="240"/>
      </w:pPr>
      <w:r>
        <w:rPr>
          <w:rFonts w:ascii="Arial" w:cs="Arial" w:eastAsia="Arial" w:hAnsi="Arial"/>
          <w:color w:val="F97316"/>
        </w:rPr>
        <w:t xml:space="preserve">5.3  Photo URL pattern</w:t>
      </w:r>
    </w:p>
    <w:p>
      <w:pPr>
        <w:spacing w:after="100"/>
      </w:pPr>
      <w:r>
        <w:rPr>
          <w:rFonts w:ascii="Arial" w:cs="Arial" w:eastAsia="Arial" w:hAnsi="Arial"/>
          <w:b w:val="false"/>
          <w:bCs w:val="false"/>
          <w:i w:val="false"/>
          <w:iCs w:val="false"/>
        </w:rPr>
        <w:t xml:space="preserve">Each photo gets a stable URL:</w:t>
      </w:r>
    </w:p>
    <w:p>
      <w:pPr>
        <w:shd w:fill="F1F5F9" w:val="clear"/>
        <w:spacing w:after="80"/>
      </w:pPr>
      <w:r>
        <w:rPr>
          <w:rFonts w:ascii="Consolas" w:cs="Consolas" w:eastAsia="Consolas" w:hAnsi="Consolas"/>
          <w:color w:val="1E293B"/>
          <w:sz w:val="18"/>
          <w:szCs w:val="18"/>
        </w:rPr>
        <w:t xml:space="preserve">https://bluefalofamily.sharepoint.com/sites/MaintanceDatabase/CheckListPhotos/&lt;sheet&gt;/&lt;file&gt;</w:t>
      </w:r>
    </w:p>
    <w:p>
      <w:pPr>
        <w:spacing w:after="100"/>
      </w:pPr>
      <w:r>
        <w:rPr>
          <w:rFonts w:ascii="Arial" w:cs="Arial" w:eastAsia="Arial" w:hAnsi="Arial"/>
          <w:b w:val="false"/>
          <w:bCs w:val="false"/>
          <w:i w:val="false"/>
          <w:iCs w:val="false"/>
        </w:rPr>
        <w:t xml:space="preserve">ChecklistTasks rows already store ImageFolderPath (e.g. ‘AIR COMPRESSOR’) and ImageFile (e.g. ‘task01.jpeg’) — the portal stitches them into the URL.</w:t>
      </w:r>
    </w:p>
    <w:p>
      <w:pPr>
        <w:pStyle w:val="Heading2"/>
        <w:spacing w:after="120" w:before="240"/>
      </w:pPr>
      <w:r>
        <w:rPr>
          <w:rFonts w:ascii="Arial" w:cs="Arial" w:eastAsia="Arial" w:hAnsi="Arial"/>
          <w:color w:val="F97316"/>
        </w:rPr>
        <w:t xml:space="preserve">5.4  New uploads from Power App</w:t>
      </w:r>
    </w:p>
    <w:p>
      <w:pPr>
        <w:spacing w:after="100"/>
      </w:pPr>
      <w:r>
        <w:rPr>
          <w:rFonts w:ascii="Arial" w:cs="Arial" w:eastAsia="Arial" w:hAnsi="Arial"/>
          <w:b w:val="false"/>
          <w:bCs w:val="false"/>
          <w:i w:val="false"/>
          <w:iCs w:val="false"/>
        </w:rPr>
        <w:t xml:space="preserve">When a technician uploads a photo via the Canvas app (Phase 3), the app uses the SharePoint Send-File-via-HTTP connector to drop the image into the same library, then writes the URL back into the PMCompletions item.</w:t>
      </w:r>
    </w:p>
    <w:p>
      <w:r>
        <w:br w:type="page"/>
      </w:r>
    </w:p>
    <w:p>
      <w:pPr>
        <w:pStyle w:val="Heading1"/>
        <w:spacing w:after="160" w:before="300"/>
      </w:pPr>
      <w:r>
        <w:rPr>
          <w:rFonts w:ascii="Arial" w:cs="Arial" w:eastAsia="Arial" w:hAnsi="Arial"/>
          <w:color w:val="0F172A"/>
        </w:rPr>
        <w:t xml:space="preserve">6.  Power Automate Flows</w:t>
      </w:r>
    </w:p>
    <w:p>
      <w:pPr>
        <w:spacing w:after="100"/>
      </w:pPr>
      <w:r>
        <w:rPr>
          <w:rFonts w:ascii="Arial" w:cs="Arial" w:eastAsia="Arial" w:hAnsi="Arial"/>
          <w:b w:val="false"/>
          <w:bCs w:val="false"/>
          <w:i w:val="false"/>
          <w:iCs w:val="false"/>
        </w:rPr>
        <w:t xml:space="preserve">Eight flows make up the Phase 1 API. All flows use the ‘When an HTTP request is received’ trigger (Premium connector — included in the per-app license you already have for Maintenance Log).</w:t>
      </w:r>
    </w:p>
    <w:p>
      <w:pPr>
        <w:pStyle w:val="Heading2"/>
        <w:spacing w:after="120" w:before="240"/>
      </w:pPr>
      <w:r>
        <w:rPr>
          <w:rFonts w:ascii="Arial" w:cs="Arial" w:eastAsia="Arial" w:hAnsi="Arial"/>
          <w:color w:val="F97316"/>
        </w:rPr>
        <w:t xml:space="preserve">6.1  Flow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3660"/>
      </w:tblGrid>
      <w:tr>
        <w:tc>
          <w:tcPr>
            <w:tcW w:type="dxa" w:w="1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Flow Name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List(s)</w:t>
            </w:r>
          </w:p>
        </w:tc>
        <w:tc>
          <w:tcPr>
            <w:tcW w:type="dxa" w:w="36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GetAssets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Assets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all 152+ assets as JSON for the portal.</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GetChecklists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ChecklistSheets + ChecklistTasks + AssetSheetMap</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the full checklist library as JSON (mirrors checklists.json shape).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GetCompletions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PMCompletions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PM completion records. Supports ?since=YYYY-MM-DD filter.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GetAliases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AssetAliases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alias-to-AssetID map for resolver.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SubmitCompletion</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PMCompletions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Creates a PMCompletion item from web Fill Mode or Power App.</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UpsertAsset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Assets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Creates or updates an Asset row (used by Asset editor).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UpsertAlias</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AssetAliases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Creates or updates an alias mapping.</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UpsertChecklist</w:t>
            </w:r>
          </w:p>
        </w:tc>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ChecklistSheets + ChecklistTasks</w:t>
            </w:r>
          </w:p>
        </w:tc>
        <w:tc>
          <w:tcPr>
            <w:tcW w:type="dxa" w:w="3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Creates or replaces a checklist sheet and its tasks (Phase 2).</w:t>
            </w:r>
          </w:p>
        </w:tc>
      </w:tr>
    </w:tbl>
    <w:p>
      <w:pPr>
        <w:spacing w:after="120"/>
      </w:pPr>
      <w:r>
        <w:t xml:space="preserve"/>
      </w:r>
    </w:p>
    <w:p>
      <w:pPr>
        <w:pStyle w:val="Heading2"/>
        <w:spacing w:after="120" w:before="240"/>
      </w:pPr>
      <w:r>
        <w:rPr>
          <w:rFonts w:ascii="Arial" w:cs="Arial" w:eastAsia="Arial" w:hAnsi="Arial"/>
          <w:color w:val="F97316"/>
        </w:rPr>
        <w:t xml:space="preserve">6.2  Flow spec — GetAssets (template for all read flows)</w:t>
      </w:r>
    </w:p>
    <w:p>
      <w:pPr>
        <w:spacing w:after="100"/>
      </w:pPr>
      <w:r>
        <w:rPr>
          <w:rFonts w:ascii="Arial" w:cs="Arial" w:eastAsia="Arial" w:hAnsi="Arial"/>
          <w:b w:val="false"/>
          <w:bCs w:val="false"/>
          <w:i w:val="false"/>
          <w:iCs w:val="false"/>
        </w:rPr>
        <w:t xml:space="preserve">Step-by-step build of the first read flow. Other read flows follow the same pattern with different List names and Select column lists.</w:t>
      </w:r>
    </w:p>
    <w:p>
      <w:pPr>
        <w:pStyle w:val="ListParagraph"/>
        <w:numPr>
          <w:ilvl w:val="0"/>
          <w:numId w:val="3"/>
        </w:numPr>
        <w:spacing w:after="80"/>
      </w:pPr>
      <w:r>
        <w:rPr>
          <w:rFonts w:ascii="Arial" w:cs="Arial" w:eastAsia="Arial" w:hAnsi="Arial"/>
        </w:rPr>
        <w:t xml:space="preserve">Go to https://make.powerautomate.com → My flows → New flow → Instant cloud flow.</w:t>
      </w:r>
    </w:p>
    <w:p>
      <w:pPr>
        <w:pStyle w:val="ListParagraph"/>
        <w:numPr>
          <w:ilvl w:val="0"/>
          <w:numId w:val="3"/>
        </w:numPr>
        <w:spacing w:after="80"/>
      </w:pPr>
      <w:r>
        <w:rPr>
          <w:rFonts w:ascii="Arial" w:cs="Arial" w:eastAsia="Arial" w:hAnsi="Arial"/>
        </w:rPr>
        <w:t xml:space="preserve">Name: BFLFP-GetAssets. Trigger: When an HTTP request is received. Click Create.</w:t>
      </w:r>
    </w:p>
    <w:p>
      <w:pPr>
        <w:pStyle w:val="ListParagraph"/>
        <w:numPr>
          <w:ilvl w:val="0"/>
          <w:numId w:val="3"/>
        </w:numPr>
        <w:spacing w:after="80"/>
      </w:pPr>
      <w:r>
        <w:rPr>
          <w:rFonts w:ascii="Arial" w:cs="Arial" w:eastAsia="Arial" w:hAnsi="Arial"/>
        </w:rPr>
        <w:t xml:space="preserve">Click the trigger. Set ‘Who can trigger the flow?’ to Anyone (this is what makes it callable from the browser; the URL signature provides auth).</w:t>
      </w:r>
    </w:p>
    <w:p>
      <w:pPr>
        <w:pStyle w:val="ListParagraph"/>
        <w:numPr>
          <w:ilvl w:val="0"/>
          <w:numId w:val="3"/>
        </w:numPr>
        <w:spacing w:after="80"/>
      </w:pPr>
      <w:r>
        <w:rPr>
          <w:rFonts w:ascii="Arial" w:cs="Arial" w:eastAsia="Arial" w:hAnsi="Arial"/>
        </w:rPr>
        <w:t xml:space="preserve">Leave request body schema empty for a read flow.</w:t>
      </w:r>
    </w:p>
    <w:p>
      <w:pPr>
        <w:pStyle w:val="ListParagraph"/>
        <w:numPr>
          <w:ilvl w:val="0"/>
          <w:numId w:val="3"/>
        </w:numPr>
        <w:spacing w:after="80"/>
      </w:pPr>
      <w:r>
        <w:rPr>
          <w:rFonts w:ascii="Arial" w:cs="Arial" w:eastAsia="Arial" w:hAnsi="Arial"/>
        </w:rPr>
        <w:t xml:space="preserve">+ New step → SharePoint → Get items. Site: https://bluefalofamily.sharepoint.com/sites/MaintanceDatabase. List: Assets.</w:t>
      </w:r>
    </w:p>
    <w:p>
      <w:pPr>
        <w:pStyle w:val="ListParagraph"/>
        <w:numPr>
          <w:ilvl w:val="0"/>
          <w:numId w:val="3"/>
        </w:numPr>
        <w:spacing w:after="80"/>
      </w:pPr>
      <w:r>
        <w:rPr>
          <w:rFonts w:ascii="Arial" w:cs="Arial" w:eastAsia="Arial" w:hAnsi="Arial"/>
        </w:rPr>
        <w:t xml:space="preserve">Expand Advanced options. Top Count: 5000. Limit Columns by View: leave blank.</w:t>
      </w:r>
    </w:p>
    <w:p>
      <w:pPr>
        <w:pStyle w:val="ListParagraph"/>
        <w:numPr>
          <w:ilvl w:val="0"/>
          <w:numId w:val="3"/>
        </w:numPr>
        <w:spacing w:after="80"/>
      </w:pPr>
      <w:r>
        <w:rPr>
          <w:rFonts w:ascii="Arial" w:cs="Arial" w:eastAsia="Arial" w:hAnsi="Arial"/>
        </w:rPr>
        <w:t xml:space="preserve">+ New step → Data Operations → Select. From: value (output of Get items). Map columns:</w:t>
      </w:r>
    </w:p>
    <w:p>
      <w:pPr>
        <w:shd w:fill="F1F5F9" w:val="clear"/>
        <w:spacing w:after="80"/>
      </w:pPr>
      <w:r>
        <w:rPr>
          <w:rFonts w:ascii="Consolas" w:cs="Consolas" w:eastAsia="Consolas" w:hAnsi="Consolas"/>
          <w:color w:val="1E293B"/>
          <w:sz w:val="18"/>
          <w:szCs w:val="18"/>
        </w:rPr>
        <w:t xml:space="preserve">asset_id      → item()?['AssetID']
name          → item()?['Title']
class_abbr    → item()?['ClassAbbr']
class_name    → item()?['ClassName']
type          → item()?['Type']?['Value']
manufacturer  → item()?['Manufacturer']
country       → item()?['Country']
size          → item()?['Size']
location      → item()?['Location']
floor         → item()?['Floor']
department    → item()?['Department']?['Value']
criticality   → item()?['Criticality']?['Value']
status        → item()?['Status']?['Value']
pm_frequency  → item()?['PMFrequency']?['Value']
pm_mix        → item()?['PMMix']
notes         → item()?['Notes']</w:t>
      </w:r>
    </w:p>
    <w:p>
      <w:pPr>
        <w:pStyle w:val="ListParagraph"/>
        <w:numPr>
          <w:ilvl w:val="0"/>
          <w:numId w:val="3"/>
        </w:numPr>
        <w:spacing w:after="80"/>
      </w:pPr>
      <w:r>
        <w:rPr>
          <w:rFonts w:ascii="Arial" w:cs="Arial" w:eastAsia="Arial" w:hAnsi="Arial"/>
        </w:rPr>
        <w:t xml:space="preserve">+ New step → Request → Response. Status Code: 200. Headers: Content-Type = application/json, Access-Control-Allow-Origin = *. Body:</w:t>
      </w:r>
    </w:p>
    <w:p>
      <w:pPr>
        <w:shd w:fill="F1F5F9" w:val="clear"/>
        <w:spacing w:after="80"/>
      </w:pPr>
      <w:r>
        <w:rPr>
          <w:rFonts w:ascii="Consolas" w:cs="Consolas" w:eastAsia="Consolas" w:hAnsi="Consolas"/>
          <w:color w:val="1E293B"/>
          <w:sz w:val="18"/>
          <w:szCs w:val="18"/>
        </w:rPr>
        <w:t xml:space="preserve">{
  "version": 2,
  "generated": "@{utcNow()}",
  "count": @{length(body('Get_items')?['value'])},
  "assets": @{body('Select')}
}</w:t>
      </w:r>
    </w:p>
    <w:p>
      <w:pPr>
        <w:pStyle w:val="ListParagraph"/>
        <w:numPr>
          <w:ilvl w:val="0"/>
          <w:numId w:val="3"/>
        </w:numPr>
        <w:spacing w:after="80"/>
      </w:pPr>
      <w:r>
        <w:rPr>
          <w:rFonts w:ascii="Arial" w:cs="Arial" w:eastAsia="Arial" w:hAnsi="Arial"/>
        </w:rPr>
        <w:t xml:space="preserve">Save the flow.</w:t>
      </w:r>
    </w:p>
    <w:p>
      <w:pPr>
        <w:pStyle w:val="ListParagraph"/>
        <w:numPr>
          <w:ilvl w:val="0"/>
          <w:numId w:val="3"/>
        </w:numPr>
        <w:spacing w:after="80"/>
      </w:pPr>
      <w:r>
        <w:rPr>
          <w:rFonts w:ascii="Arial" w:cs="Arial" w:eastAsia="Arial" w:hAnsi="Arial"/>
        </w:rPr>
        <w:t xml:space="preserve">Click the HTTP trigger again — copy the generated URL. This becomes the value for ASSETS_URL in the portal code.</w:t>
      </w:r>
    </w:p>
    <w:p>
      <w:pPr>
        <w:pStyle w:val="Heading2"/>
        <w:spacing w:after="120" w:before="240"/>
      </w:pPr>
      <w:r>
        <w:rPr>
          <w:rFonts w:ascii="Arial" w:cs="Arial" w:eastAsia="Arial" w:hAnsi="Arial"/>
          <w:color w:val="F97316"/>
        </w:rPr>
        <w:t xml:space="preserve">6.3  Flow spec — SubmitCompletion (template for all write flows)</w:t>
      </w:r>
    </w:p>
    <w:p>
      <w:pPr>
        <w:pStyle w:val="ListParagraph"/>
        <w:numPr>
          <w:ilvl w:val="0"/>
          <w:numId w:val="3"/>
        </w:numPr>
        <w:spacing w:after="80"/>
      </w:pPr>
      <w:r>
        <w:rPr>
          <w:rFonts w:ascii="Arial" w:cs="Arial" w:eastAsia="Arial" w:hAnsi="Arial"/>
        </w:rPr>
        <w:t xml:space="preserve">Create flow: BFLFP-SubmitCompletion. Trigger: When an HTTP request is received (POST).</w:t>
      </w:r>
    </w:p>
    <w:p>
      <w:pPr>
        <w:pStyle w:val="ListParagraph"/>
        <w:numPr>
          <w:ilvl w:val="0"/>
          <w:numId w:val="3"/>
        </w:numPr>
        <w:spacing w:after="80"/>
      </w:pPr>
      <w:r>
        <w:rPr>
          <w:rFonts w:ascii="Arial" w:cs="Arial" w:eastAsia="Arial" w:hAnsi="Arial"/>
        </w:rPr>
        <w:t xml:space="preserve">Define the request body JSON schema (paste this into the trigger ‘Use sample payload to generate schema’ field):</w:t>
      </w:r>
    </w:p>
    <w:p>
      <w:pPr>
        <w:shd w:fill="F1F5F9" w:val="clear"/>
        <w:spacing w:after="80"/>
      </w:pPr>
      <w:r>
        <w:rPr>
          <w:rFonts w:ascii="Consolas" w:cs="Consolas" w:eastAsia="Consolas" w:hAnsi="Consolas"/>
          <w:color w:val="1E293B"/>
          <w:sz w:val="18"/>
          <w:szCs w:val="18"/>
        </w:rPr>
        <w:t xml:space="preserve">{
  "asset_id":"W01AC01",
  "asset_name":"...",
  "asset_class":"AIR COMPRESSOR",
  "pm_date":"2026-05-23",
  "technician":"Sirichoke",
  "pm_type":"Monthly",
  "overall_result":"Pass",
  "tasks_passed":8,
  "tasks_failed":0,
  "tasks_na":0,
  "tasks":[{"task_no":1,"result":"R","finding":"","action":""}],
  "notes":""
}</w:t>
      </w:r>
    </w:p>
    <w:p>
      <w:pPr>
        <w:pStyle w:val="ListParagraph"/>
        <w:numPr>
          <w:ilvl w:val="0"/>
          <w:numId w:val="3"/>
        </w:numPr>
        <w:spacing w:after="80"/>
      </w:pPr>
      <w:r>
        <w:rPr>
          <w:rFonts w:ascii="Arial" w:cs="Arial" w:eastAsia="Arial" w:hAnsi="Arial"/>
        </w:rPr>
        <w:t xml:space="preserve">+ New step → SharePoint → Create item. Site: MaintanceDatabase. List: PMCompletions. Map fields:</w:t>
      </w:r>
    </w:p>
    <w:p>
      <w:pPr>
        <w:shd w:fill="F1F5F9" w:val="clear"/>
        <w:spacing w:after="80"/>
      </w:pPr>
      <w:r>
        <w:rPr>
          <w:rFonts w:ascii="Consolas" w:cs="Consolas" w:eastAsia="Consolas" w:hAnsi="Consolas"/>
          <w:color w:val="1E293B"/>
          <w:sz w:val="18"/>
          <w:szCs w:val="18"/>
        </w:rPr>
        <w:t xml:space="preserve">Title          → concat('PM ', triggerBody()?['asset_id'], ' - ', triggerBody()?['pm_date'])
AssetIDText    → triggerBody()?['asset_id']
ChecklistSheet → triggerBody()?['asset_class']
PMDate         → triggerBody()?['pm_date']
TechnicianName → triggerBody()?['technician']
PMType Value   → triggerBody()?['pm_type']
OverallResult Value → triggerBody()?['overall_result']
TasksPassed    → triggerBody()?['tasks_passed']
TasksFailed    → triggerBody()?['tasks_failed']
TasksNA        → triggerBody()?['tasks_na']
TasksJSON      → string(triggerBody()?['tasks'])
Notes          → triggerBody()?['notes']
ApprovalStatus Value → 'Pending'</w:t>
      </w:r>
    </w:p>
    <w:p>
      <w:pPr>
        <w:pStyle w:val="ListParagraph"/>
        <w:numPr>
          <w:ilvl w:val="0"/>
          <w:numId w:val="3"/>
        </w:numPr>
        <w:spacing w:after="80"/>
      </w:pPr>
      <w:r>
        <w:rPr>
          <w:rFonts w:ascii="Arial" w:cs="Arial" w:eastAsia="Arial" w:hAnsi="Arial"/>
        </w:rPr>
        <w:t xml:space="preserve">+ New step → Response. Status 200. Body: {"ok":true, "id": @{outputs('Create_item')?['body/ID']}}</w:t>
      </w:r>
    </w:p>
    <w:p>
      <w:pPr>
        <w:pStyle w:val="ListParagraph"/>
        <w:numPr>
          <w:ilvl w:val="0"/>
          <w:numId w:val="3"/>
        </w:numPr>
        <w:spacing w:after="80"/>
      </w:pPr>
      <w:r>
        <w:rPr>
          <w:rFonts w:ascii="Arial" w:cs="Arial" w:eastAsia="Arial" w:hAnsi="Arial"/>
        </w:rPr>
        <w:t xml:space="preserve">Save. Copy the HTTP URL — this becomes SUBMIT_COMPLETION_URL in the portal.</w:t>
      </w:r>
    </w:p>
    <w:p>
      <w:pPr>
        <w:pStyle w:val="Heading2"/>
        <w:spacing w:after="120" w:before="240"/>
      </w:pPr>
      <w:r>
        <w:rPr>
          <w:rFonts w:ascii="Arial" w:cs="Arial" w:eastAsia="Arial" w:hAnsi="Arial"/>
          <w:color w:val="F97316"/>
        </w:rPr>
        <w:t xml:space="preserve">6.4  CORS note</w:t>
      </w:r>
    </w:p>
    <w:p>
      <w:pPr>
        <w:spacing w:after="100"/>
      </w:pPr>
      <w:r>
        <w:rPr>
          <w:rFonts w:ascii="Arial" w:cs="Arial" w:eastAsia="Arial" w:hAnsi="Arial"/>
          <w:b w:val="false"/>
          <w:bCs w:val="false"/>
          <w:i w:val="false"/>
          <w:iCs w:val="false"/>
        </w:rPr>
        <w:t xml:space="preserve">Because all flows return Access-Control-Allow-Origin: * in the Response action, the portal can call them from any origin — including localhost during development, GitHub Pages, or the SharePoint Document Library.</w:t>
      </w:r>
    </w:p>
    <w:p>
      <w:r>
        <w:br w:type="page"/>
      </w:r>
    </w:p>
    <w:p>
      <w:pPr>
        <w:pStyle w:val="Heading1"/>
        <w:spacing w:after="160" w:before="300"/>
      </w:pPr>
      <w:r>
        <w:rPr>
          <w:rFonts w:ascii="Arial" w:cs="Arial" w:eastAsia="Arial" w:hAnsi="Arial"/>
          <w:color w:val="0F172A"/>
        </w:rPr>
        <w:t xml:space="preserve">7.  Permissions Model</w:t>
      </w:r>
    </w:p>
    <w:p>
      <w:pPr>
        <w:spacing w:after="100"/>
      </w:pPr>
      <w:r>
        <w:rPr>
          <w:rFonts w:ascii="Arial" w:cs="Arial" w:eastAsia="Arial" w:hAnsi="Arial"/>
          <w:b w:val="false"/>
          <w:bCs w:val="false"/>
          <w:i w:val="false"/>
          <w:iCs w:val="false"/>
        </w:rPr>
        <w:t xml:space="preserve">SharePoint groups govern who can read/write each List. The portal does not enforce permissions itself — it inherits whatever the signed-in user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Assets</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Checklists</w:t>
            </w:r>
          </w:p>
        </w:tc>
        <w:tc>
          <w:tcPr>
            <w:tcW w:type="dxa" w:w="1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PMCompletions</w:t>
            </w:r>
          </w:p>
        </w:tc>
        <w:tc>
          <w:tcPr>
            <w:tcW w:type="dxa" w:w="20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Aliases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Operator (Production)</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 breakdown</w:t>
            </w:r>
          </w:p>
        </w:tc>
        <w:tc>
          <w:tcPr>
            <w:tcW w:type="dxa" w:w="2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Technician</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 PM completion</w:t>
            </w:r>
          </w:p>
        </w:tc>
        <w:tc>
          <w:tcPr>
            <w:tcW w:type="dxa" w:w="2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Approve/Reject</w:t>
            </w:r>
          </w:p>
        </w:tc>
        <w:tc>
          <w:tcPr>
            <w:tcW w:type="dxa" w:w="2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Maintenance Manager</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Edit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Edit</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Read all</w:t>
            </w:r>
          </w:p>
        </w:tc>
        <w:tc>
          <w:tcPr>
            <w:tcW w:type="dxa" w:w="2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Edit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IT Admin</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1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w:t>
            </w:r>
          </w:p>
        </w:tc>
        <w:tc>
          <w:tcPr>
            <w:tcW w:type="dxa" w:w="2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w:t>
            </w:r>
          </w:p>
        </w:tc>
      </w:tr>
    </w:tbl>
    <w:p>
      <w:pPr>
        <w:spacing w:after="120"/>
      </w:pPr>
      <w:r>
        <w:t xml:space="preserve"/>
      </w:r>
    </w:p>
    <w:p>
      <w:pPr>
        <w:spacing w:after="100"/>
      </w:pPr>
      <w:r>
        <w:rPr>
          <w:rFonts w:ascii="Arial" w:cs="Arial" w:eastAsia="Arial" w:hAnsi="Arial"/>
          <w:b w:val="false"/>
          <w:bCs w:val="false"/>
          <w:i w:val="false"/>
          <w:iCs w:val="false"/>
        </w:rPr>
        <w:t xml:space="preserve">Suggested SharePoint groups (create under Site Settings → People and Groups):</w:t>
      </w:r>
    </w:p>
    <w:p>
      <w:pPr>
        <w:pStyle w:val="ListParagraph"/>
        <w:numPr>
          <w:ilvl w:val="0"/>
          <w:numId w:val="2"/>
        </w:numPr>
        <w:spacing w:after="60"/>
      </w:pPr>
      <w:r>
        <w:rPr>
          <w:rFonts w:ascii="Arial" w:cs="Arial" w:eastAsia="Arial" w:hAnsi="Arial"/>
        </w:rPr>
        <w:t xml:space="preserve">BFLFP-Maintenance-Operators</w:t>
      </w:r>
    </w:p>
    <w:p>
      <w:pPr>
        <w:pStyle w:val="ListParagraph"/>
        <w:numPr>
          <w:ilvl w:val="0"/>
          <w:numId w:val="2"/>
        </w:numPr>
        <w:spacing w:after="60"/>
      </w:pPr>
      <w:r>
        <w:rPr>
          <w:rFonts w:ascii="Arial" w:cs="Arial" w:eastAsia="Arial" w:hAnsi="Arial"/>
        </w:rPr>
        <w:t xml:space="preserve">BFLFP-Maintenance-Technicians</w:t>
      </w:r>
    </w:p>
    <w:p>
      <w:pPr>
        <w:pStyle w:val="ListParagraph"/>
        <w:numPr>
          <w:ilvl w:val="0"/>
          <w:numId w:val="2"/>
        </w:numPr>
        <w:spacing w:after="60"/>
      </w:pPr>
      <w:r>
        <w:rPr>
          <w:rFonts w:ascii="Arial" w:cs="Arial" w:eastAsia="Arial" w:hAnsi="Arial"/>
        </w:rPr>
        <w:t xml:space="preserve">BFLFP-Maintenance-Supervisors</w:t>
      </w:r>
    </w:p>
    <w:p>
      <w:pPr>
        <w:pStyle w:val="ListParagraph"/>
        <w:numPr>
          <w:ilvl w:val="0"/>
          <w:numId w:val="2"/>
        </w:numPr>
        <w:spacing w:after="60"/>
      </w:pPr>
      <w:r>
        <w:rPr>
          <w:rFonts w:ascii="Arial" w:cs="Arial" w:eastAsia="Arial" w:hAnsi="Arial"/>
        </w:rPr>
        <w:t xml:space="preserve">BFLFP-Maintenance-Managers</w:t>
      </w:r>
    </w:p>
    <w:p>
      <w:pPr>
        <w:pStyle w:val="ListParagraph"/>
        <w:numPr>
          <w:ilvl w:val="0"/>
          <w:numId w:val="2"/>
        </w:numPr>
        <w:spacing w:after="60"/>
      </w:pPr>
      <w:r>
        <w:rPr>
          <w:rFonts w:ascii="Arial" w:cs="Arial" w:eastAsia="Arial" w:hAnsi="Arial"/>
        </w:rPr>
        <w:t xml:space="preserve">BFLFP-Maintenance-Admins</w:t>
      </w:r>
    </w:p>
    <w:p>
      <w:r>
        <w:br w:type="page"/>
      </w:r>
    </w:p>
    <w:p>
      <w:pPr>
        <w:pStyle w:val="Heading1"/>
        <w:spacing w:after="160" w:before="300"/>
      </w:pPr>
      <w:r>
        <w:rPr>
          <w:rFonts w:ascii="Arial" w:cs="Arial" w:eastAsia="Arial" w:hAnsi="Arial"/>
          <w:color w:val="0F172A"/>
        </w:rPr>
        <w:t xml:space="preserve">8.  Phase 1 Build Sequence</w:t>
      </w:r>
    </w:p>
    <w:p>
      <w:pPr>
        <w:spacing w:after="100"/>
      </w:pPr>
      <w:r>
        <w:rPr>
          <w:rFonts w:ascii="Arial" w:cs="Arial" w:eastAsia="Arial" w:hAnsi="Arial"/>
          <w:b w:val="false"/>
          <w:bCs w:val="false"/>
          <w:i w:val="false"/>
          <w:iCs w:val="false"/>
        </w:rPr>
        <w:t xml:space="preserve">This is the ordered checklist for the first migration phase. Estimated total time: 4–6 hours of clicking. Lists are built in dependency order so lookups resolve.</w:t>
      </w:r>
    </w:p>
    <w:p>
      <w:pPr>
        <w:pStyle w:val="Heading2"/>
        <w:spacing w:after="120" w:before="240"/>
      </w:pPr>
      <w:r>
        <w:rPr>
          <w:rFonts w:ascii="Arial" w:cs="Arial" w:eastAsia="Arial" w:hAnsi="Arial"/>
          <w:color w:val="F97316"/>
        </w:rPr>
        <w:t xml:space="preserve">Step-by-step</w:t>
      </w:r>
    </w:p>
    <w:p>
      <w:pPr>
        <w:pStyle w:val="ListParagraph"/>
        <w:numPr>
          <w:ilvl w:val="0"/>
          <w:numId w:val="3"/>
        </w:numPr>
        <w:spacing w:after="80"/>
      </w:pPr>
      <w:r>
        <w:rPr>
          <w:rFonts w:ascii="Arial" w:cs="Arial" w:eastAsia="Arial" w:hAnsi="Arial"/>
        </w:rPr>
        <w:t xml:space="preserve">Run the HTML rendering test (Section 3.1). Note Path A or Path B. (5 min)</w:t>
      </w:r>
    </w:p>
    <w:p>
      <w:pPr>
        <w:pStyle w:val="ListParagraph"/>
        <w:numPr>
          <w:ilvl w:val="0"/>
          <w:numId w:val="3"/>
        </w:numPr>
        <w:spacing w:after="80"/>
      </w:pPr>
      <w:r>
        <w:rPr>
          <w:rFonts w:ascii="Arial" w:cs="Arial" w:eastAsia="Arial" w:hAnsi="Arial"/>
        </w:rPr>
        <w:t xml:space="preserve">Create Document Library ‘CheckListPhotos’. Upload docs/img/checklist/ folder. Verify 524 photos. (15 min)</w:t>
      </w:r>
    </w:p>
    <w:p>
      <w:pPr>
        <w:pStyle w:val="ListParagraph"/>
        <w:numPr>
          <w:ilvl w:val="0"/>
          <w:numId w:val="3"/>
        </w:numPr>
        <w:spacing w:after="80"/>
      </w:pPr>
      <w:r>
        <w:rPr>
          <w:rFonts w:ascii="Arial" w:cs="Arial" w:eastAsia="Arial" w:hAnsi="Arial"/>
        </w:rPr>
        <w:t xml:space="preserve">Create List ‘Assets’ per Section 4 List 1. Use the column definitions exactly. (20 min)</w:t>
      </w:r>
    </w:p>
    <w:p>
      <w:pPr>
        <w:pStyle w:val="ListParagraph"/>
        <w:numPr>
          <w:ilvl w:val="0"/>
          <w:numId w:val="3"/>
        </w:numPr>
        <w:spacing w:after="80"/>
      </w:pPr>
      <w:r>
        <w:rPr>
          <w:rFonts w:ascii="Arial" w:cs="Arial" w:eastAsia="Arial" w:hAnsi="Arial"/>
        </w:rPr>
        <w:t xml:space="preserve">Import 01_Assets.csv into Assets list. (Open List → Edit in grid view → paste from Excel, OR use the SharePoint Import-from-CSV connector.) Verify count = 152. (15 min)</w:t>
      </w:r>
    </w:p>
    <w:p>
      <w:pPr>
        <w:pStyle w:val="ListParagraph"/>
        <w:numPr>
          <w:ilvl w:val="0"/>
          <w:numId w:val="3"/>
        </w:numPr>
        <w:spacing w:after="80"/>
      </w:pPr>
      <w:r>
        <w:rPr>
          <w:rFonts w:ascii="Arial" w:cs="Arial" w:eastAsia="Arial" w:hAnsi="Arial"/>
        </w:rPr>
        <w:t xml:space="preserve">Create List ‘ChecklistSheets’. Import 02_ChecklistSheets.csv. Verify count = 80. (20 min)</w:t>
      </w:r>
    </w:p>
    <w:p>
      <w:pPr>
        <w:pStyle w:val="ListParagraph"/>
        <w:numPr>
          <w:ilvl w:val="0"/>
          <w:numId w:val="3"/>
        </w:numPr>
        <w:spacing w:after="80"/>
      </w:pPr>
      <w:r>
        <w:rPr>
          <w:rFonts w:ascii="Arial" w:cs="Arial" w:eastAsia="Arial" w:hAnsi="Arial"/>
        </w:rPr>
        <w:t xml:space="preserve">Create List ‘ChecklistTasks’ — note: Sheet column must be a Lookup → ChecklistSheets.Title BEFORE you import the CSV. Import 03_ChecklistTasks.csv. Verify count = 685. (30 min)</w:t>
      </w:r>
    </w:p>
    <w:p>
      <w:pPr>
        <w:pStyle w:val="ListParagraph"/>
        <w:numPr>
          <w:ilvl w:val="0"/>
          <w:numId w:val="3"/>
        </w:numPr>
        <w:spacing w:after="80"/>
      </w:pPr>
      <w:r>
        <w:rPr>
          <w:rFonts w:ascii="Arial" w:cs="Arial" w:eastAsia="Arial" w:hAnsi="Arial"/>
        </w:rPr>
        <w:t xml:space="preserve">Create List ‘AssetSheetMap’. Sheet column = Lookup → ChecklistSheets. Import 04_AssetSheetMap.csv. Verify count = 152. (15 min)</w:t>
      </w:r>
    </w:p>
    <w:p>
      <w:pPr>
        <w:pStyle w:val="ListParagraph"/>
        <w:numPr>
          <w:ilvl w:val="0"/>
          <w:numId w:val="3"/>
        </w:numPr>
        <w:spacing w:after="80"/>
      </w:pPr>
      <w:r>
        <w:rPr>
          <w:rFonts w:ascii="Arial" w:cs="Arial" w:eastAsia="Arial" w:hAnsi="Arial"/>
        </w:rPr>
        <w:t xml:space="preserve">Create List ‘AssetAliases’. Import 05_AssetAliases.csv. Verify count = 32. (10 min)</w:t>
      </w:r>
    </w:p>
    <w:p>
      <w:pPr>
        <w:pStyle w:val="ListParagraph"/>
        <w:numPr>
          <w:ilvl w:val="0"/>
          <w:numId w:val="3"/>
        </w:numPr>
        <w:spacing w:after="80"/>
      </w:pPr>
      <w:r>
        <w:rPr>
          <w:rFonts w:ascii="Arial" w:cs="Arial" w:eastAsia="Arial" w:hAnsi="Arial"/>
        </w:rPr>
        <w:t xml:space="preserve">Create List ‘PMCompletions’ with all columns. Leave empty. (15 min)</w:t>
      </w:r>
    </w:p>
    <w:p>
      <w:pPr>
        <w:pStyle w:val="ListParagraph"/>
        <w:numPr>
          <w:ilvl w:val="0"/>
          <w:numId w:val="3"/>
        </w:numPr>
        <w:spacing w:after="80"/>
      </w:pPr>
      <w:r>
        <w:rPr>
          <w:rFonts w:ascii="Arial" w:cs="Arial" w:eastAsia="Arial" w:hAnsi="Arial"/>
        </w:rPr>
        <w:t xml:space="preserve">Build BFLFP-GetAssets flow per Section 6.2. Test in browser by pasting the flow URL. Verify it returns 152 assets as JSON. (20 min)</w:t>
      </w:r>
    </w:p>
    <w:p>
      <w:pPr>
        <w:pStyle w:val="ListParagraph"/>
        <w:numPr>
          <w:ilvl w:val="0"/>
          <w:numId w:val="3"/>
        </w:numPr>
        <w:spacing w:after="80"/>
      </w:pPr>
      <w:r>
        <w:rPr>
          <w:rFonts w:ascii="Arial" w:cs="Arial" w:eastAsia="Arial" w:hAnsi="Arial"/>
        </w:rPr>
        <w:t xml:space="preserve">Build BFLFP-GetChecklists flow. Test. (30 min)</w:t>
      </w:r>
    </w:p>
    <w:p>
      <w:pPr>
        <w:pStyle w:val="ListParagraph"/>
        <w:numPr>
          <w:ilvl w:val="0"/>
          <w:numId w:val="3"/>
        </w:numPr>
        <w:spacing w:after="80"/>
      </w:pPr>
      <w:r>
        <w:rPr>
          <w:rFonts w:ascii="Arial" w:cs="Arial" w:eastAsia="Arial" w:hAnsi="Arial"/>
        </w:rPr>
        <w:t xml:space="preserve">Build BFLFP-GetCompletions flow. Test. (10 min)</w:t>
      </w:r>
    </w:p>
    <w:p>
      <w:pPr>
        <w:pStyle w:val="ListParagraph"/>
        <w:numPr>
          <w:ilvl w:val="0"/>
          <w:numId w:val="3"/>
        </w:numPr>
        <w:spacing w:after="80"/>
      </w:pPr>
      <w:r>
        <w:rPr>
          <w:rFonts w:ascii="Arial" w:cs="Arial" w:eastAsia="Arial" w:hAnsi="Arial"/>
        </w:rPr>
        <w:t xml:space="preserve">Build BFLFP-GetAliases flow. Test. (10 min)</w:t>
      </w:r>
    </w:p>
    <w:p>
      <w:pPr>
        <w:pStyle w:val="ListParagraph"/>
        <w:numPr>
          <w:ilvl w:val="0"/>
          <w:numId w:val="3"/>
        </w:numPr>
        <w:spacing w:after="80"/>
      </w:pPr>
      <w:r>
        <w:rPr>
          <w:rFonts w:ascii="Arial" w:cs="Arial" w:eastAsia="Arial" w:hAnsi="Arial"/>
        </w:rPr>
        <w:t xml:space="preserve">Build BFLFP-SubmitCompletion flow per Section 6.3. Test with curl/Postman. Verify a row appears in PMCompletions. (30 min)</w:t>
      </w:r>
    </w:p>
    <w:p>
      <w:pPr>
        <w:pStyle w:val="ListParagraph"/>
        <w:numPr>
          <w:ilvl w:val="0"/>
          <w:numId w:val="3"/>
        </w:numPr>
        <w:spacing w:after="80"/>
      </w:pPr>
      <w:r>
        <w:rPr>
          <w:rFonts w:ascii="Arial" w:cs="Arial" w:eastAsia="Arial" w:hAnsi="Arial"/>
        </w:rPr>
        <w:t xml:space="preserve">Open docs/assets/data-service.js (the new file in Section 9). Paste all 4 GET flow URLs into the URLS block. Paste the SubmitCompletion URL into the WRITE block. (5 min)</w:t>
      </w:r>
    </w:p>
    <w:p>
      <w:pPr>
        <w:pStyle w:val="ListParagraph"/>
        <w:numPr>
          <w:ilvl w:val="0"/>
          <w:numId w:val="3"/>
        </w:numPr>
        <w:spacing w:after="80"/>
      </w:pPr>
      <w:r>
        <w:rPr>
          <w:rFonts w:ascii="Arial" w:cs="Arial" w:eastAsia="Arial" w:hAnsi="Arial"/>
        </w:rPr>
        <w:t xml:space="preserve">If Path A — upload docs/ folder to MaintanceDatabase/Portal/. If Path B — point the iframe in the Embed web part at GitHub Pages. (15 min)</w:t>
      </w:r>
    </w:p>
    <w:p>
      <w:pPr>
        <w:pStyle w:val="ListParagraph"/>
        <w:numPr>
          <w:ilvl w:val="0"/>
          <w:numId w:val="3"/>
        </w:numPr>
        <w:spacing w:after="80"/>
      </w:pPr>
      <w:r>
        <w:rPr>
          <w:rFonts w:ascii="Arial" w:cs="Arial" w:eastAsia="Arial" w:hAnsi="Arial"/>
        </w:rPr>
        <w:t xml:space="preserve">Open the portal URL. Verify Assets page shows 152 rows pulled from SharePoint (not the local JSON). (10 min)</w:t>
      </w:r>
    </w:p>
    <w:p>
      <w:pPr>
        <w:pStyle w:val="ListParagraph"/>
        <w:numPr>
          <w:ilvl w:val="0"/>
          <w:numId w:val="3"/>
        </w:numPr>
        <w:spacing w:after="80"/>
      </w:pPr>
      <w:r>
        <w:rPr>
          <w:rFonts w:ascii="Arial" w:cs="Arial" w:eastAsia="Arial" w:hAnsi="Arial"/>
        </w:rPr>
        <w:t xml:space="preserve">Verify Fill Mode now submits to SharePoint instead of localStorage. Check PMCompletions list for the new row. (10 min)</w:t>
      </w:r>
    </w:p>
    <w:p>
      <w:pPr>
        <w:pStyle w:val="ListParagraph"/>
        <w:numPr>
          <w:ilvl w:val="0"/>
          <w:numId w:val="3"/>
        </w:numPr>
        <w:spacing w:after="80"/>
      </w:pPr>
      <w:r>
        <w:rPr>
          <w:rFonts w:ascii="Arial" w:cs="Arial" w:eastAsia="Arial" w:hAnsi="Arial"/>
        </w:rPr>
        <w:t xml:space="preserve">Set up permissions per Section 7. Add the right people to each group. (20 min)</w:t>
      </w:r>
    </w:p>
    <w:p>
      <w:pPr>
        <w:pStyle w:val="ListParagraph"/>
        <w:numPr>
          <w:ilvl w:val="0"/>
          <w:numId w:val="3"/>
        </w:numPr>
        <w:spacing w:after="80"/>
      </w:pPr>
      <w:r>
        <w:rPr>
          <w:rFonts w:ascii="Arial" w:cs="Arial" w:eastAsia="Arial" w:hAnsi="Arial"/>
        </w:rPr>
        <w:t xml:space="preserve">Sign off Phase 1. Plan Phase 2 (Power App for technicians).</w:t>
      </w:r>
    </w:p>
    <w:p>
      <w:pPr>
        <w:pStyle w:val="Heading2"/>
        <w:spacing w:after="120" w:before="240"/>
      </w:pPr>
      <w:r>
        <w:rPr>
          <w:rFonts w:ascii="Arial" w:cs="Arial" w:eastAsia="Arial" w:hAnsi="Arial"/>
          <w:color w:val="F97316"/>
        </w:rPr>
        <w:t xml:space="preserve">Rollback plan</w:t>
      </w:r>
    </w:p>
    <w:p>
      <w:pPr>
        <w:spacing w:after="100"/>
      </w:pPr>
      <w:r>
        <w:rPr>
          <w:rFonts w:ascii="Arial" w:cs="Arial" w:eastAsia="Arial" w:hAnsi="Arial"/>
          <w:b w:val="false"/>
          <w:bCs w:val="false"/>
          <w:i w:val="false"/>
          <w:iCs w:val="false"/>
        </w:rPr>
        <w:t xml:space="preserve">If anything goes wrong, the original JSON files in docs/data/ are untouched. Revert data-service.js to use the local files as the data source — portal works exactly as it did before. The SharePoint Lists can stay (no harm) until you’re ready to retry.</w:t>
      </w:r>
    </w:p>
    <w:p>
      <w:r>
        <w:br w:type="page"/>
      </w:r>
    </w:p>
    <w:p>
      <w:pPr>
        <w:pStyle w:val="Heading1"/>
        <w:spacing w:after="160" w:before="300"/>
      </w:pPr>
      <w:r>
        <w:rPr>
          <w:rFonts w:ascii="Arial" w:cs="Arial" w:eastAsia="Arial" w:hAnsi="Arial"/>
          <w:color w:val="0F172A"/>
        </w:rPr>
        <w:t xml:space="preserve">9.  Portal Code Changes</w:t>
      </w:r>
    </w:p>
    <w:p>
      <w:pPr>
        <w:spacing w:after="100"/>
      </w:pPr>
      <w:r>
        <w:rPr>
          <w:rFonts w:ascii="Arial" w:cs="Arial" w:eastAsia="Arial" w:hAnsi="Arial"/>
          <w:b w:val="false"/>
          <w:bCs w:val="false"/>
          <w:i w:val="false"/>
          <w:iCs w:val="false"/>
        </w:rPr>
        <w:t xml:space="preserve">Single new file (docs/assets/data-service.js) wraps every data read and write. Existing pages change one line each: where they used to fetch a JSON file, they now call a method on BFLFP.data.</w:t>
      </w:r>
    </w:p>
    <w:p>
      <w:pPr>
        <w:pStyle w:val="Heading2"/>
        <w:spacing w:after="120" w:before="240"/>
      </w:pPr>
      <w:r>
        <w:rPr>
          <w:rFonts w:ascii="Arial" w:cs="Arial" w:eastAsia="Arial" w:hAnsi="Arial"/>
          <w:color w:val="F97316"/>
        </w:rPr>
        <w:t xml:space="preserve">9.1  New file: docs/assets/data-service.js</w:t>
      </w:r>
    </w:p>
    <w:p>
      <w:pPr>
        <w:shd w:fill="F1F5F9" w:val="clear"/>
        <w:spacing w:after="80"/>
      </w:pPr>
      <w:r>
        <w:rPr>
          <w:rFonts w:ascii="Consolas" w:cs="Consolas" w:eastAsia="Consolas" w:hAnsi="Consolas"/>
          <w:color w:val="1E293B"/>
          <w:sz w:val="18"/>
          <w:szCs w:val="18"/>
        </w:rPr>
        <w:t xml:space="preserve">/* BFLFP data service — talks to Power Automate flows.
   Falls back to local JSON files if SharePoint flows are unreachable. */
window.BFLFP = window.BFLFP || {};
BFLFP.data = (function(){
  var URLS = {
    assets:        'PASTE_GET_ASSETS_URL',
    checklists:    'PASTE_GET_CHECKLISTS_URL',
    completions:   'PASTE_GET_COMPLETIONS_URL',
    aliases:       'PASTE_GET_ALIASES_URL',
    submitPM:      'PASTE_SUBMIT_COMPLETION_URL'
  };
  var FALLBACK = {
    assets:     './data/assets.json',
    checklists: './data/checklists.json',
    aliases:    './data/asset_aliases.json',
    completions:'./data/pm_completions.json'
  };
  var cache = {};
  function get(key) {
    if (cache[key]) return cache[key];
    var url = URLS[key];
    var p = url
      ? fetch(url).then(function(r){ if(!r.ok) throw new Error(r.status); return r.json(); })
          .catch(function(){ return fetch(FALLBACK[key]).then(function(r){return r.json();}); })
      : fetch(FALLBACK[key]).then(function(r){return r.json();});
    cache[key] = p;
    return p;
  }
  return {
    assets:      function(){ return get('assets'); },
    checklists:  function(){ return get('checklists'); },
    completions: function(){ return get('completions'); },
    aliases:     function(){ return get('aliases'); },
    submitPM:    function(record){
      return fetch(URLS.submitPM, { method:'POST',
        headers:{'Content-Type':'application/json'},
        body: JSON.stringify(record)
      }).then(function(r){ if(!r.ok) throw new Error(r.status); return r.json(); });
    },
    invalidate: function(key){ delete cache[key]; }
  };
})();</w:t>
      </w:r>
    </w:p>
    <w:p>
      <w:pPr>
        <w:pStyle w:val="Heading2"/>
        <w:spacing w:after="120" w:before="240"/>
      </w:pPr>
      <w:r>
        <w:rPr>
          <w:rFonts w:ascii="Arial" w:cs="Arial" w:eastAsia="Arial" w:hAnsi="Arial"/>
          <w:color w:val="F97316"/>
        </w:rPr>
        <w:t xml:space="preserve">9.2  Page-by-page changes</w:t>
      </w:r>
    </w:p>
    <w:p>
      <w:pPr>
        <w:spacing w:after="100"/>
      </w:pPr>
      <w:r>
        <w:rPr>
          <w:rFonts w:ascii="Arial" w:cs="Arial" w:eastAsia="Arial" w:hAnsi="Arial"/>
          <w:b w:val="false"/>
          <w:bCs w:val="false"/>
          <w:i w:val="false"/>
          <w:iCs w:val="false"/>
        </w:rPr>
        <w:t xml:space="preserve">Replace these fetch() calls; no other logic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docs/assets/assets.js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fetch('./data/assets.json') → BFLFP.data.assets()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docs/assets/maintenance-log.js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Keep existing flow URL (already pointing at SharePoint).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docs/print/checklist.html</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fetch('../data/assets.json') and fetch('../data/checklists.json') → BFLFP.data.assets() and BFLFP.data.checklists()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docs/print/checklist.html (Fill Mode submit)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BFLFP_PMStore.add(rec) → BFLFP.data.submitPM(rec).then(...).catch(fallback to localStorage)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docs/assets/pm-completions.js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fetch('./data/pm_completions.json') → BFLFP.data.completions()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docs/assets/dashboard.js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BFLFP.data.completions() + BFLFP.data.assets() for KPI tiles.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docs/index.html</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&lt;script src="./assets/data-service.js"&gt;&lt;/script&gt; BEFORE spa-router.js.</w:t>
            </w:r>
          </w:p>
        </w:tc>
      </w:tr>
    </w:tbl>
    <w:p>
      <w:pPr>
        <w:spacing w:after="120"/>
      </w:pPr>
      <w:r>
        <w:t xml:space="preserve"/>
      </w:r>
    </w:p>
    <w:p>
      <w:pPr>
        <w:pStyle w:val="Heading2"/>
        <w:spacing w:after="120" w:before="240"/>
      </w:pPr>
      <w:r>
        <w:rPr>
          <w:rFonts w:ascii="Arial" w:cs="Arial" w:eastAsia="Arial" w:hAnsi="Arial"/>
          <w:color w:val="F97316"/>
        </w:rPr>
        <w:t xml:space="preserve">9.3  Backward compatibility</w:t>
      </w:r>
    </w:p>
    <w:p>
      <w:pPr>
        <w:spacing w:after="100"/>
      </w:pPr>
      <w:r>
        <w:rPr>
          <w:rFonts w:ascii="Arial" w:cs="Arial" w:eastAsia="Arial" w:hAnsi="Arial"/>
          <w:b w:val="false"/>
          <w:bCs w:val="false"/>
          <w:i w:val="false"/>
          <w:iCs w:val="false"/>
        </w:rPr>
        <w:t xml:space="preserve">If the flow URLs are blank or unreachable, BFLFP.data falls through to the local JSON files. The portal keeps working in dev or offline. Once you paste real URLs and the flows respond, SharePoint becomes the data source automatically — no code change.</w:t>
      </w:r>
    </w:p>
    <w:p>
      <w:r>
        <w:br w:type="page"/>
      </w:r>
    </w:p>
    <w:p>
      <w:pPr>
        <w:pStyle w:val="Heading1"/>
        <w:spacing w:after="160" w:before="300"/>
      </w:pPr>
      <w:r>
        <w:rPr>
          <w:rFonts w:ascii="Arial" w:cs="Arial" w:eastAsia="Arial" w:hAnsi="Arial"/>
          <w:color w:val="0F172A"/>
        </w:rPr>
        <w:t xml:space="preserve">10.  Future Phases</w:t>
      </w:r>
    </w:p>
    <w:p>
      <w:pPr>
        <w:pStyle w:val="Heading2"/>
        <w:spacing w:after="120" w:before="240"/>
      </w:pPr>
      <w:r>
        <w:rPr>
          <w:rFonts w:ascii="Arial" w:cs="Arial" w:eastAsia="Arial" w:hAnsi="Arial"/>
          <w:color w:val="F97316"/>
        </w:rPr>
        <w:t xml:space="preserve">Phase 2 — Checklists writable end-to-end</w:t>
      </w:r>
    </w:p>
    <w:p>
      <w:pPr>
        <w:pStyle w:val="ListParagraph"/>
        <w:numPr>
          <w:ilvl w:val="0"/>
          <w:numId w:val="2"/>
        </w:numPr>
        <w:spacing w:after="60"/>
      </w:pPr>
      <w:r>
        <w:rPr>
          <w:rFonts w:ascii="Arial" w:cs="Arial" w:eastAsia="Arial" w:hAnsi="Arial"/>
        </w:rPr>
        <w:t xml:space="preserve">Already done: 80 sheets + 685 tasks + 524 photos imported to SharePoint.</w:t>
      </w:r>
    </w:p>
    <w:p>
      <w:pPr>
        <w:pStyle w:val="ListParagraph"/>
        <w:numPr>
          <w:ilvl w:val="0"/>
          <w:numId w:val="2"/>
        </w:numPr>
        <w:spacing w:after="60"/>
      </w:pPr>
      <w:r>
        <w:rPr>
          <w:rFonts w:ascii="Arial" w:cs="Arial" w:eastAsia="Arial" w:hAnsi="Arial"/>
        </w:rPr>
        <w:t xml:space="preserve">Add UpsertChecklist write flow (Section 6.1).</w:t>
      </w:r>
    </w:p>
    <w:p>
      <w:pPr>
        <w:pStyle w:val="ListParagraph"/>
        <w:numPr>
          <w:ilvl w:val="0"/>
          <w:numId w:val="2"/>
        </w:numPr>
        <w:spacing w:after="60"/>
      </w:pPr>
      <w:r>
        <w:rPr>
          <w:rFonts w:ascii="Arial" w:cs="Arial" w:eastAsia="Arial" w:hAnsi="Arial"/>
        </w:rPr>
        <w:t xml:space="preserve">Modify the existing Checklist Editor modal in docs/assets/checklist-editor.js to POST to the flow on Save (instead of localStorage).</w:t>
      </w:r>
    </w:p>
    <w:p>
      <w:pPr>
        <w:pStyle w:val="ListParagraph"/>
        <w:numPr>
          <w:ilvl w:val="0"/>
          <w:numId w:val="2"/>
        </w:numPr>
        <w:spacing w:after="60"/>
      </w:pPr>
      <w:r>
        <w:rPr>
          <w:rFonts w:ascii="Arial" w:cs="Arial" w:eastAsia="Arial" w:hAnsi="Arial"/>
        </w:rPr>
        <w:t xml:space="preserve">Photo uploads: switch from base64-data-URL to ‘upload to CheckListPhotos library, store URL’.</w:t>
      </w:r>
    </w:p>
    <w:p>
      <w:pPr>
        <w:pStyle w:val="Heading2"/>
        <w:spacing w:after="120" w:before="240"/>
      </w:pPr>
      <w:r>
        <w:rPr>
          <w:rFonts w:ascii="Arial" w:cs="Arial" w:eastAsia="Arial" w:hAnsi="Arial"/>
          <w:color w:val="F97316"/>
        </w:rPr>
        <w:t xml:space="preserve">Phase 3 — Power Apps Canvas app for technicians</w:t>
      </w:r>
    </w:p>
    <w:p>
      <w:pPr>
        <w:pStyle w:val="ListParagraph"/>
        <w:numPr>
          <w:ilvl w:val="0"/>
          <w:numId w:val="2"/>
        </w:numPr>
        <w:spacing w:after="60"/>
      </w:pPr>
      <w:r>
        <w:rPr>
          <w:rFonts w:ascii="Arial" w:cs="Arial" w:eastAsia="Arial" w:hAnsi="Arial"/>
        </w:rPr>
        <w:t xml:space="preserve">Screens: Pick Asset → Render Checklist → Camera + R/S/N/A → Submit.</w:t>
      </w:r>
    </w:p>
    <w:p>
      <w:pPr>
        <w:pStyle w:val="ListParagraph"/>
        <w:numPr>
          <w:ilvl w:val="0"/>
          <w:numId w:val="2"/>
        </w:numPr>
        <w:spacing w:after="60"/>
      </w:pPr>
      <w:r>
        <w:rPr>
          <w:rFonts w:ascii="Arial" w:cs="Arial" w:eastAsia="Arial" w:hAnsi="Arial"/>
        </w:rPr>
        <w:t xml:space="preserve">Reads ChecklistSheets + ChecklistTasks + AssetSheetMap directly via SharePoint connector (no flow needed).</w:t>
      </w:r>
    </w:p>
    <w:p>
      <w:pPr>
        <w:pStyle w:val="ListParagraph"/>
        <w:numPr>
          <w:ilvl w:val="0"/>
          <w:numId w:val="2"/>
        </w:numPr>
        <w:spacing w:after="60"/>
      </w:pPr>
      <w:r>
        <w:rPr>
          <w:rFonts w:ascii="Arial" w:cs="Arial" w:eastAsia="Arial" w:hAnsi="Arial"/>
        </w:rPr>
        <w:t xml:space="preserve">Writes PMCompletions directly.</w:t>
      </w:r>
    </w:p>
    <w:p>
      <w:pPr>
        <w:pStyle w:val="ListParagraph"/>
        <w:numPr>
          <w:ilvl w:val="0"/>
          <w:numId w:val="2"/>
        </w:numPr>
        <w:spacing w:after="60"/>
      </w:pPr>
      <w:r>
        <w:rPr>
          <w:rFonts w:ascii="Arial" w:cs="Arial" w:eastAsia="Arial" w:hAnsi="Arial"/>
        </w:rPr>
        <w:t xml:space="preserve">Offline support via Power Apps offline patterns.</w:t>
      </w:r>
    </w:p>
    <w:p>
      <w:pPr>
        <w:pStyle w:val="ListParagraph"/>
        <w:numPr>
          <w:ilvl w:val="0"/>
          <w:numId w:val="2"/>
        </w:numPr>
        <w:spacing w:after="60"/>
      </w:pPr>
      <w:r>
        <w:rPr>
          <w:rFonts w:ascii="Arial" w:cs="Arial" w:eastAsia="Arial" w:hAnsi="Arial"/>
        </w:rPr>
        <w:t xml:space="preserve">Native camera + photo upload to CheckListPhotos.</w:t>
      </w:r>
    </w:p>
    <w:p>
      <w:pPr>
        <w:pStyle w:val="Heading2"/>
        <w:spacing w:after="120" w:before="240"/>
      </w:pPr>
      <w:r>
        <w:rPr>
          <w:rFonts w:ascii="Arial" w:cs="Arial" w:eastAsia="Arial" w:hAnsi="Arial"/>
          <w:color w:val="F97316"/>
        </w:rPr>
        <w:t xml:space="preserve">Phase 4 — Workflows</w:t>
      </w:r>
    </w:p>
    <w:p>
      <w:pPr>
        <w:pStyle w:val="ListParagraph"/>
        <w:numPr>
          <w:ilvl w:val="0"/>
          <w:numId w:val="2"/>
        </w:numPr>
        <w:spacing w:after="60"/>
      </w:pPr>
      <w:r>
        <w:rPr>
          <w:rFonts w:ascii="Arial" w:cs="Arial" w:eastAsia="Arial" w:hAnsi="Arial"/>
        </w:rPr>
        <w:t xml:space="preserve">Flow: When PMCompletion created → email supervisor with Approve/Reject buttons (Outlook actionable message).</w:t>
      </w:r>
    </w:p>
    <w:p>
      <w:pPr>
        <w:pStyle w:val="ListParagraph"/>
        <w:numPr>
          <w:ilvl w:val="0"/>
          <w:numId w:val="2"/>
        </w:numPr>
        <w:spacing w:after="60"/>
      </w:pPr>
      <w:r>
        <w:rPr>
          <w:rFonts w:ascii="Arial" w:cs="Arial" w:eastAsia="Arial" w:hAnsi="Arial"/>
        </w:rPr>
        <w:t xml:space="preserve">Scheduled flow daily 06:00: scan Assets + PMCompletions, compute overdue PMs, notify on Teams.</w:t>
      </w:r>
    </w:p>
    <w:p>
      <w:pPr>
        <w:pStyle w:val="ListParagraph"/>
        <w:numPr>
          <w:ilvl w:val="0"/>
          <w:numId w:val="2"/>
        </w:numPr>
        <w:spacing w:after="60"/>
      </w:pPr>
      <w:r>
        <w:rPr>
          <w:rFonts w:ascii="Arial" w:cs="Arial" w:eastAsia="Arial" w:hAnsi="Arial"/>
        </w:rPr>
        <w:t xml:space="preserve">Flow: When BreakdownTicket created → Teams alert to on-call technician.</w:t>
      </w:r>
    </w:p>
    <w:p>
      <w:pPr>
        <w:pStyle w:val="ListParagraph"/>
        <w:numPr>
          <w:ilvl w:val="0"/>
          <w:numId w:val="2"/>
        </w:numPr>
        <w:spacing w:after="60"/>
      </w:pPr>
      <w:r>
        <w:rPr>
          <w:rFonts w:ascii="Arial" w:cs="Arial" w:eastAsia="Arial" w:hAnsi="Arial"/>
        </w:rPr>
        <w:t xml:space="preserve">Flow weekly Monday 08:00: roll up KPIs into PM-KPI-Snapshot list for trend charts.</w:t>
      </w:r>
    </w:p>
    <w:p>
      <w:pPr>
        <w:pStyle w:val="Heading2"/>
        <w:spacing w:after="120" w:before="240"/>
      </w:pPr>
      <w:r>
        <w:rPr>
          <w:rFonts w:ascii="Arial" w:cs="Arial" w:eastAsia="Arial" w:hAnsi="Arial"/>
          <w:color w:val="F97316"/>
        </w:rPr>
        <w:t xml:space="preserve">Phase 5 — Dashboards &amp; KPIs</w:t>
      </w:r>
    </w:p>
    <w:p>
      <w:pPr>
        <w:pStyle w:val="ListParagraph"/>
        <w:numPr>
          <w:ilvl w:val="0"/>
          <w:numId w:val="2"/>
        </w:numPr>
        <w:spacing w:after="60"/>
      </w:pPr>
      <w:r>
        <w:rPr>
          <w:rFonts w:ascii="Arial" w:cs="Arial" w:eastAsia="Arial" w:hAnsi="Arial"/>
        </w:rPr>
        <w:t xml:space="preserve">Update docs/pages/dashboard.html tiles: PM Compliance % (vs Schedule), MTBF (between breakdowns), MTTR (mean time to repair), Top 5 bad-actors.</w:t>
      </w:r>
    </w:p>
    <w:p>
      <w:pPr>
        <w:pStyle w:val="ListParagraph"/>
        <w:numPr>
          <w:ilvl w:val="0"/>
          <w:numId w:val="2"/>
        </w:numPr>
        <w:spacing w:after="60"/>
      </w:pPr>
      <w:r>
        <w:rPr>
          <w:rFonts w:ascii="Arial" w:cs="Arial" w:eastAsia="Arial" w:hAnsi="Arial"/>
        </w:rPr>
        <w:t xml:space="preserve">Optionally: build a Power BI dataset from PMCompletions + Maintenance Log + Assets. Embed Power BI report into the portal via iframe.</w:t>
      </w:r>
    </w:p>
    <w:p>
      <w:pPr>
        <w:pStyle w:val="ListParagraph"/>
        <w:numPr>
          <w:ilvl w:val="0"/>
          <w:numId w:val="2"/>
        </w:numPr>
        <w:spacing w:after="60"/>
      </w:pPr>
      <w:r>
        <w:rPr>
          <w:rFonts w:ascii="Arial" w:cs="Arial" w:eastAsia="Arial" w:hAnsi="Arial"/>
        </w:rPr>
        <w:t xml:space="preserve">Reports page: monthly PM compliance trend, technician productivity, asset reliability.</w:t>
      </w:r>
    </w:p>
    <w:p>
      <w:pPr>
        <w:pStyle w:val="Heading2"/>
        <w:spacing w:after="120" w:before="240"/>
      </w:pPr>
      <w:r>
        <w:rPr>
          <w:rFonts w:ascii="Arial" w:cs="Arial" w:eastAsia="Arial" w:hAnsi="Arial"/>
          <w:color w:val="F97316"/>
        </w:rPr>
        <w:t xml:space="preserve">Phase 6 — Breakdown tickets</w:t>
      </w:r>
    </w:p>
    <w:p>
      <w:pPr>
        <w:pStyle w:val="ListParagraph"/>
        <w:numPr>
          <w:ilvl w:val="0"/>
          <w:numId w:val="2"/>
        </w:numPr>
        <w:spacing w:after="60"/>
      </w:pPr>
      <w:r>
        <w:rPr>
          <w:rFonts w:ascii="Arial" w:cs="Arial" w:eastAsia="Arial" w:hAnsi="Arial"/>
        </w:rPr>
        <w:t xml:space="preserve">New List: BreakdownTickets (AssetIDText, ReportedBy, ReportedAt, Description, Photo, Severity, Status, AssignedTo, ResolvedAt, ResolutionNotes).</w:t>
      </w:r>
    </w:p>
    <w:p>
      <w:pPr>
        <w:pStyle w:val="ListParagraph"/>
        <w:numPr>
          <w:ilvl w:val="0"/>
          <w:numId w:val="2"/>
        </w:numPr>
        <w:spacing w:after="60"/>
      </w:pPr>
      <w:r>
        <w:rPr>
          <w:rFonts w:ascii="Arial" w:cs="Arial" w:eastAsia="Arial" w:hAnsi="Arial"/>
        </w:rPr>
        <w:t xml:space="preserve">Power App ‘Operator’ screen for production team: pick asset, describe problem, take photo, submit.</w:t>
      </w:r>
    </w:p>
    <w:p>
      <w:pPr>
        <w:pStyle w:val="ListParagraph"/>
        <w:numPr>
          <w:ilvl w:val="0"/>
          <w:numId w:val="2"/>
        </w:numPr>
        <w:spacing w:after="60"/>
      </w:pPr>
      <w:r>
        <w:rPr>
          <w:rFonts w:ascii="Arial" w:cs="Arial" w:eastAsia="Arial" w:hAnsi="Arial"/>
        </w:rPr>
        <w:t xml:space="preserve">Auto-link to Asset for MTBF calculation.</w:t>
      </w:r>
    </w:p>
    <w:p>
      <w:pPr>
        <w:pStyle w:val="Heading2"/>
        <w:spacing w:after="120" w:before="240"/>
      </w:pPr>
      <w:r>
        <w:rPr>
          <w:rFonts w:ascii="Arial" w:cs="Arial" w:eastAsia="Arial" w:hAnsi="Arial"/>
          <w:color w:val="F97316"/>
        </w:rPr>
        <w:t xml:space="preserve">Beyond Phase 6</w:t>
      </w:r>
    </w:p>
    <w:p>
      <w:pPr>
        <w:pStyle w:val="ListParagraph"/>
        <w:numPr>
          <w:ilvl w:val="0"/>
          <w:numId w:val="2"/>
        </w:numPr>
        <w:spacing w:after="60"/>
      </w:pPr>
      <w:r>
        <w:rPr>
          <w:rFonts w:ascii="Arial" w:cs="Arial" w:eastAsia="Arial" w:hAnsi="Arial"/>
        </w:rPr>
        <w:t xml:space="preserve">Parts inventory / Stock List (already have docs/data — port to SharePoint).</w:t>
      </w:r>
    </w:p>
    <w:p>
      <w:pPr>
        <w:pStyle w:val="ListParagraph"/>
        <w:numPr>
          <w:ilvl w:val="0"/>
          <w:numId w:val="2"/>
        </w:numPr>
        <w:spacing w:after="60"/>
      </w:pPr>
      <w:r>
        <w:rPr>
          <w:rFonts w:ascii="Arial" w:cs="Arial" w:eastAsia="Arial" w:hAnsi="Arial"/>
        </w:rPr>
        <w:t xml:space="preserve">PM scheduling automation: auto-generate ‘PM Due’ list items based on Frequency + Last Done date.</w:t>
      </w:r>
    </w:p>
    <w:p>
      <w:pPr>
        <w:pStyle w:val="ListParagraph"/>
        <w:numPr>
          <w:ilvl w:val="0"/>
          <w:numId w:val="2"/>
        </w:numPr>
        <w:spacing w:after="60"/>
      </w:pPr>
      <w:r>
        <w:rPr>
          <w:rFonts w:ascii="Arial" w:cs="Arial" w:eastAsia="Arial" w:hAnsi="Arial"/>
        </w:rPr>
        <w:t xml:space="preserve">Mobile PWA fallback if anyone can’t install Power Apps.</w:t>
      </w:r>
    </w:p>
    <w:p>
      <w:pPr>
        <w:pStyle w:val="ListParagraph"/>
        <w:numPr>
          <w:ilvl w:val="0"/>
          <w:numId w:val="2"/>
        </w:numPr>
        <w:spacing w:after="60"/>
      </w:pPr>
      <w:r>
        <w:rPr>
          <w:rFonts w:ascii="Arial" w:cs="Arial" w:eastAsia="Arial" w:hAnsi="Arial"/>
        </w:rPr>
        <w:t xml:space="preserve">Risk Assessment integration: link each Asset to its risk assessment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475569"/>
        <w:sz w:val="18"/>
        <w:szCs w:val="18"/>
      </w:rPr>
      <w:t xml:space="preserve">Bluefalo Food Products  ·  Maintenance Engineering</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Arial" w:cs="Arial" w:eastAsia="Arial" w:hAnsi="Arial"/>
        <w:color w:val="475569"/>
        <w:sz w:val="18"/>
        <w:szCs w:val="18"/>
      </w:rPr>
      <w:t xml:space="preserve">BFLFP Maintenance · SharePoint Migration Plan</w:t>
    </w:r>
    <w:r>
      <w:rPr>
        <w:rFonts w:ascii="Arial" w:cs="Arial" w:eastAsia="Arial" w:hAnsi="Arial"/>
        <w:color w:val="475569"/>
        <w:sz w:val="18"/>
        <w:szCs w:val="18"/>
      </w:rPr>
      <w:t xml:space="preserve">	Phase 1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F9731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BFLFP Maintenance — SharePoint Migration Plan Phase 1</dc:title>
  <dc:creator>BFLFP Maintenance Engineering</dc:creator>
  <cp:lastModifiedBy>Un-named</cp:lastModifiedBy>
  <cp:revision>1</cp:revision>
  <dcterms:created xsi:type="dcterms:W3CDTF">2026-05-23T03:13:04.736Z</dcterms:created>
  <dcterms:modified xsi:type="dcterms:W3CDTF">2026-05-23T03:13:04.737Z</dcterms:modified>
</cp:coreProperties>
</file>

<file path=docProps/custom.xml><?xml version="1.0" encoding="utf-8"?>
<Properties xmlns="http://schemas.openxmlformats.org/officeDocument/2006/custom-properties" xmlns:vt="http://schemas.openxmlformats.org/officeDocument/2006/docPropsVTypes"/>
</file>