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84FAF" w14:textId="70DE791E" w:rsidR="007378A2" w:rsidRPr="007378A2" w:rsidRDefault="007378A2" w:rsidP="007378A2">
      <w:pPr>
        <w:jc w:val="center"/>
        <w:rPr>
          <w:rFonts w:ascii="Times New Roman" w:hAnsi="Times New Roman" w:cs="Times New Roman"/>
          <w:sz w:val="48"/>
          <w:szCs w:val="48"/>
        </w:rPr>
      </w:pPr>
      <w:r w:rsidRPr="007378A2">
        <w:rPr>
          <w:rFonts w:ascii="Times New Roman" w:hAnsi="Times New Roman" w:cs="Times New Roman"/>
          <w:sz w:val="48"/>
          <w:szCs w:val="48"/>
        </w:rPr>
        <w:t>AEM Assignment - 01</w:t>
      </w:r>
    </w:p>
    <w:p w14:paraId="5C985369" w14:textId="22697EC1" w:rsidR="007378A2" w:rsidRDefault="007378A2" w:rsidP="007378A2">
      <w:pPr>
        <w:jc w:val="both"/>
        <w:rPr>
          <w:rFonts w:ascii="Times New Roman" w:hAnsi="Times New Roman" w:cs="Times New Roman"/>
          <w:b/>
          <w:bCs/>
        </w:rPr>
      </w:pPr>
      <w:proofErr w:type="gramStart"/>
      <w:r w:rsidRPr="007378A2">
        <w:rPr>
          <w:rFonts w:ascii="Times New Roman" w:hAnsi="Times New Roman" w:cs="Times New Roman"/>
          <w:b/>
          <w:bCs/>
        </w:rPr>
        <w:t>DATE :</w:t>
      </w:r>
      <w:proofErr w:type="gramEnd"/>
      <w:r w:rsidRPr="007378A2">
        <w:rPr>
          <w:rFonts w:ascii="Times New Roman" w:hAnsi="Times New Roman" w:cs="Times New Roman"/>
          <w:b/>
          <w:bCs/>
        </w:rPr>
        <w:t xml:space="preserve"> 18-03-2025</w:t>
      </w:r>
    </w:p>
    <w:p w14:paraId="33C4FC95" w14:textId="77777777" w:rsidR="0082379D" w:rsidRPr="007378A2" w:rsidRDefault="0082379D" w:rsidP="007378A2">
      <w:pPr>
        <w:jc w:val="both"/>
        <w:rPr>
          <w:rFonts w:ascii="Times New Roman" w:hAnsi="Times New Roman" w:cs="Times New Roman"/>
          <w:b/>
          <w:bCs/>
        </w:rPr>
      </w:pPr>
    </w:p>
    <w:p w14:paraId="5CB8AFBC" w14:textId="6248D0C8" w:rsidR="007378A2" w:rsidRPr="007378A2" w:rsidRDefault="007378A2" w:rsidP="007378A2">
      <w:pPr>
        <w:pStyle w:val="ListParagraph"/>
        <w:numPr>
          <w:ilvl w:val="0"/>
          <w:numId w:val="1"/>
        </w:numPr>
        <w:jc w:val="both"/>
        <w:rPr>
          <w:rFonts w:ascii="Times New Roman" w:hAnsi="Times New Roman" w:cs="Times New Roman"/>
          <w:b/>
          <w:bCs/>
        </w:rPr>
      </w:pPr>
      <w:r w:rsidRPr="007378A2">
        <w:rPr>
          <w:rFonts w:ascii="Times New Roman" w:hAnsi="Times New Roman" w:cs="Times New Roman"/>
          <w:b/>
          <w:bCs/>
        </w:rPr>
        <w:t>Maven Life Cycle</w:t>
      </w:r>
      <w:r w:rsidRPr="007378A2">
        <w:rPr>
          <w:rFonts w:ascii="Times New Roman" w:hAnsi="Times New Roman" w:cs="Times New Roman"/>
          <w:b/>
          <w:bCs/>
        </w:rPr>
        <w:t xml:space="preserve"> </w:t>
      </w:r>
      <w:r w:rsidRPr="007378A2">
        <w:rPr>
          <w:rFonts w:ascii="Times New Roman" w:hAnsi="Times New Roman" w:cs="Times New Roman"/>
          <w:b/>
          <w:bCs/>
        </w:rPr>
        <w:t xml:space="preserve">  </w:t>
      </w:r>
    </w:p>
    <w:p w14:paraId="343AA25A" w14:textId="4014657D" w:rsidR="007378A2" w:rsidRPr="007378A2" w:rsidRDefault="007378A2" w:rsidP="007378A2">
      <w:pPr>
        <w:jc w:val="both"/>
        <w:rPr>
          <w:rFonts w:ascii="Times New Roman" w:hAnsi="Times New Roman" w:cs="Times New Roman"/>
        </w:rPr>
      </w:pPr>
      <w:r w:rsidRPr="007378A2">
        <w:rPr>
          <w:rFonts w:ascii="Times New Roman" w:hAnsi="Times New Roman" w:cs="Times New Roman"/>
        </w:rPr>
        <w:t xml:space="preserve"> </w:t>
      </w:r>
      <w:r>
        <w:rPr>
          <w:rFonts w:ascii="Times New Roman" w:hAnsi="Times New Roman" w:cs="Times New Roman"/>
        </w:rPr>
        <w:t xml:space="preserve"> </w:t>
      </w:r>
      <w:r w:rsidRPr="007378A2">
        <w:rPr>
          <w:rFonts w:ascii="Times New Roman" w:hAnsi="Times New Roman" w:cs="Times New Roman"/>
        </w:rPr>
        <w:t xml:space="preserve"> </w:t>
      </w:r>
      <w:r w:rsidRPr="007378A2">
        <w:rPr>
          <w:rFonts w:ascii="Times New Roman" w:hAnsi="Times New Roman" w:cs="Times New Roman"/>
        </w:rPr>
        <w:t xml:space="preserve"> The Maven life cycle is a sequence of phases that manage the build process of a project. It consists of three main life cycles: `default`, `clean`, and `site`. The `default` life cycle includes key phases like `validate`, `compile`, `test`, `package`, `install`, and `deploy`. Each phase executes a specific task, and Maven automatically runs all preceding phases when a particular phase is invoked. For example, running `</w:t>
      </w:r>
      <w:proofErr w:type="spellStart"/>
      <w:r w:rsidRPr="007378A2">
        <w:rPr>
          <w:rFonts w:ascii="Times New Roman" w:hAnsi="Times New Roman" w:cs="Times New Roman"/>
        </w:rPr>
        <w:t>mvn</w:t>
      </w:r>
      <w:proofErr w:type="spellEnd"/>
      <w:r w:rsidRPr="007378A2">
        <w:rPr>
          <w:rFonts w:ascii="Times New Roman" w:hAnsi="Times New Roman" w:cs="Times New Roman"/>
        </w:rPr>
        <w:t xml:space="preserve"> install` triggers all phases up to `install`.</w:t>
      </w:r>
    </w:p>
    <w:p w14:paraId="14791A3A" w14:textId="77777777" w:rsidR="007378A2" w:rsidRPr="007378A2" w:rsidRDefault="007378A2" w:rsidP="007378A2">
      <w:pPr>
        <w:jc w:val="both"/>
        <w:rPr>
          <w:rFonts w:ascii="Times New Roman" w:hAnsi="Times New Roman" w:cs="Times New Roman"/>
        </w:rPr>
      </w:pPr>
    </w:p>
    <w:p w14:paraId="04EFE3AA" w14:textId="64D49369" w:rsidR="007378A2" w:rsidRPr="007378A2" w:rsidRDefault="007378A2" w:rsidP="007378A2">
      <w:pPr>
        <w:pStyle w:val="ListParagraph"/>
        <w:numPr>
          <w:ilvl w:val="0"/>
          <w:numId w:val="1"/>
        </w:numPr>
        <w:jc w:val="both"/>
        <w:rPr>
          <w:rFonts w:ascii="Times New Roman" w:hAnsi="Times New Roman" w:cs="Times New Roman"/>
          <w:b/>
          <w:bCs/>
        </w:rPr>
      </w:pPr>
      <w:r w:rsidRPr="007378A2">
        <w:rPr>
          <w:rFonts w:ascii="Times New Roman" w:hAnsi="Times New Roman" w:cs="Times New Roman"/>
          <w:b/>
          <w:bCs/>
        </w:rPr>
        <w:t>What is pom.xml file and why we use it?</w:t>
      </w:r>
      <w:r w:rsidRPr="007378A2">
        <w:rPr>
          <w:rFonts w:ascii="Times New Roman" w:hAnsi="Times New Roman" w:cs="Times New Roman"/>
          <w:b/>
          <w:bCs/>
        </w:rPr>
        <w:t xml:space="preserve"> </w:t>
      </w:r>
      <w:r w:rsidRPr="007378A2">
        <w:rPr>
          <w:rFonts w:ascii="Times New Roman" w:hAnsi="Times New Roman" w:cs="Times New Roman"/>
          <w:b/>
          <w:bCs/>
        </w:rPr>
        <w:t xml:space="preserve">  </w:t>
      </w:r>
    </w:p>
    <w:p w14:paraId="01FD93E7" w14:textId="223C59FD" w:rsidR="007378A2" w:rsidRPr="007378A2" w:rsidRDefault="007378A2" w:rsidP="007378A2">
      <w:pPr>
        <w:jc w:val="both"/>
        <w:rPr>
          <w:rFonts w:ascii="Times New Roman" w:hAnsi="Times New Roman" w:cs="Times New Roman"/>
        </w:rPr>
      </w:pPr>
      <w:r w:rsidRPr="007378A2">
        <w:rPr>
          <w:rFonts w:ascii="Times New Roman" w:hAnsi="Times New Roman" w:cs="Times New Roman"/>
        </w:rPr>
        <w:t xml:space="preserve"> </w:t>
      </w:r>
      <w:r>
        <w:rPr>
          <w:rFonts w:ascii="Times New Roman" w:hAnsi="Times New Roman" w:cs="Times New Roman"/>
        </w:rPr>
        <w:t xml:space="preserve"> </w:t>
      </w:r>
      <w:r w:rsidRPr="007378A2">
        <w:rPr>
          <w:rFonts w:ascii="Times New Roman" w:hAnsi="Times New Roman" w:cs="Times New Roman"/>
        </w:rPr>
        <w:t xml:space="preserve"> </w:t>
      </w:r>
      <w:r w:rsidRPr="007378A2">
        <w:rPr>
          <w:rFonts w:ascii="Times New Roman" w:hAnsi="Times New Roman" w:cs="Times New Roman"/>
        </w:rPr>
        <w:t xml:space="preserve"> The `pom.xml` (Project Object Model) file is the core configuration file in Maven. It defines the project’s structure, dependencies, build process, and plugins. We use it to manage project metadata (like version, name, and group ID), specify external libraries (dependencies), and configure build settings, ensuring consistency and automation in the build process.</w:t>
      </w:r>
    </w:p>
    <w:p w14:paraId="66E81B92" w14:textId="77777777" w:rsidR="007378A2" w:rsidRPr="007378A2" w:rsidRDefault="007378A2" w:rsidP="007378A2">
      <w:pPr>
        <w:jc w:val="both"/>
        <w:rPr>
          <w:rFonts w:ascii="Times New Roman" w:hAnsi="Times New Roman" w:cs="Times New Roman"/>
        </w:rPr>
      </w:pPr>
    </w:p>
    <w:p w14:paraId="7176999C" w14:textId="23796BE2" w:rsidR="007378A2" w:rsidRPr="007378A2" w:rsidRDefault="007378A2" w:rsidP="007378A2">
      <w:pPr>
        <w:pStyle w:val="ListParagraph"/>
        <w:numPr>
          <w:ilvl w:val="0"/>
          <w:numId w:val="1"/>
        </w:numPr>
        <w:jc w:val="both"/>
        <w:rPr>
          <w:rFonts w:ascii="Times New Roman" w:hAnsi="Times New Roman" w:cs="Times New Roman"/>
          <w:b/>
          <w:bCs/>
        </w:rPr>
      </w:pPr>
      <w:r w:rsidRPr="007378A2">
        <w:rPr>
          <w:rFonts w:ascii="Times New Roman" w:hAnsi="Times New Roman" w:cs="Times New Roman"/>
          <w:b/>
          <w:bCs/>
        </w:rPr>
        <w:t>How dependencies work?</w:t>
      </w:r>
      <w:r w:rsidRPr="007378A2">
        <w:rPr>
          <w:rFonts w:ascii="Times New Roman" w:hAnsi="Times New Roman" w:cs="Times New Roman"/>
          <w:b/>
          <w:bCs/>
        </w:rPr>
        <w:t xml:space="preserve"> </w:t>
      </w:r>
      <w:r w:rsidRPr="007378A2">
        <w:rPr>
          <w:rFonts w:ascii="Times New Roman" w:hAnsi="Times New Roman" w:cs="Times New Roman"/>
          <w:b/>
          <w:bCs/>
        </w:rPr>
        <w:t xml:space="preserve">  </w:t>
      </w:r>
    </w:p>
    <w:p w14:paraId="2827F1C0" w14:textId="5A363FD8" w:rsidR="007378A2" w:rsidRDefault="007378A2" w:rsidP="007378A2">
      <w:pPr>
        <w:jc w:val="both"/>
        <w:rPr>
          <w:rFonts w:ascii="Times New Roman" w:hAnsi="Times New Roman" w:cs="Times New Roman"/>
        </w:rPr>
      </w:pPr>
      <w:r w:rsidRPr="007378A2">
        <w:rPr>
          <w:rFonts w:ascii="Times New Roman" w:hAnsi="Times New Roman" w:cs="Times New Roman"/>
        </w:rPr>
        <w:t xml:space="preserve"> </w:t>
      </w:r>
      <w:r>
        <w:rPr>
          <w:rFonts w:ascii="Times New Roman" w:hAnsi="Times New Roman" w:cs="Times New Roman"/>
        </w:rPr>
        <w:t xml:space="preserve"> </w:t>
      </w:r>
      <w:r w:rsidRPr="007378A2">
        <w:rPr>
          <w:rFonts w:ascii="Times New Roman" w:hAnsi="Times New Roman" w:cs="Times New Roman"/>
        </w:rPr>
        <w:t xml:space="preserve"> </w:t>
      </w:r>
      <w:r w:rsidRPr="007378A2">
        <w:rPr>
          <w:rFonts w:ascii="Times New Roman" w:hAnsi="Times New Roman" w:cs="Times New Roman"/>
        </w:rPr>
        <w:t xml:space="preserve"> Dependencies in Maven are external libraries or modules required by a project, defined in the `&lt;dependencies&gt;` section of `pom.xml`. Maven downloads these from repositories (like Maven Central) based on the group ID, artifact ID, and version. It resolves transitive dependencies (dependencies of dependencies) automatically and stores them in the local repository (`.m2` folder) for reuse.</w:t>
      </w:r>
    </w:p>
    <w:p w14:paraId="4CCF1AC9" w14:textId="77777777" w:rsidR="007378A2" w:rsidRPr="007378A2" w:rsidRDefault="007378A2" w:rsidP="007378A2">
      <w:pPr>
        <w:jc w:val="both"/>
        <w:rPr>
          <w:rFonts w:ascii="Times New Roman" w:hAnsi="Times New Roman" w:cs="Times New Roman"/>
        </w:rPr>
      </w:pPr>
    </w:p>
    <w:p w14:paraId="1F72228D" w14:textId="07585FE5" w:rsidR="007378A2" w:rsidRPr="007378A2" w:rsidRDefault="007378A2" w:rsidP="007378A2">
      <w:pPr>
        <w:pStyle w:val="ListParagraph"/>
        <w:numPr>
          <w:ilvl w:val="0"/>
          <w:numId w:val="1"/>
        </w:numPr>
        <w:jc w:val="both"/>
        <w:rPr>
          <w:rFonts w:ascii="Times New Roman" w:hAnsi="Times New Roman" w:cs="Times New Roman"/>
          <w:b/>
          <w:bCs/>
        </w:rPr>
      </w:pPr>
      <w:r w:rsidRPr="007378A2">
        <w:rPr>
          <w:rFonts w:ascii="Times New Roman" w:hAnsi="Times New Roman" w:cs="Times New Roman"/>
          <w:b/>
          <w:bCs/>
        </w:rPr>
        <w:t>Check the Maven repository.</w:t>
      </w:r>
      <w:r w:rsidRPr="007378A2">
        <w:rPr>
          <w:rFonts w:ascii="Times New Roman" w:hAnsi="Times New Roman" w:cs="Times New Roman"/>
          <w:b/>
          <w:bCs/>
        </w:rPr>
        <w:t xml:space="preserve"> </w:t>
      </w:r>
      <w:r w:rsidRPr="007378A2">
        <w:rPr>
          <w:rFonts w:ascii="Times New Roman" w:hAnsi="Times New Roman" w:cs="Times New Roman"/>
          <w:b/>
          <w:bCs/>
        </w:rPr>
        <w:t xml:space="preserve">  </w:t>
      </w:r>
    </w:p>
    <w:p w14:paraId="78A43FDB" w14:textId="1690FBFD" w:rsidR="007378A2" w:rsidRPr="007378A2" w:rsidRDefault="007378A2" w:rsidP="007378A2">
      <w:pPr>
        <w:jc w:val="both"/>
        <w:rPr>
          <w:rFonts w:ascii="Times New Roman" w:hAnsi="Times New Roman" w:cs="Times New Roman"/>
        </w:rPr>
      </w:pPr>
      <w:r w:rsidRPr="007378A2">
        <w:rPr>
          <w:rFonts w:ascii="Times New Roman" w:hAnsi="Times New Roman" w:cs="Times New Roman"/>
        </w:rPr>
        <w:t xml:space="preserve"> </w:t>
      </w:r>
      <w:r>
        <w:rPr>
          <w:rFonts w:ascii="Times New Roman" w:hAnsi="Times New Roman" w:cs="Times New Roman"/>
        </w:rPr>
        <w:t xml:space="preserve"> </w:t>
      </w:r>
      <w:r w:rsidRPr="007378A2">
        <w:rPr>
          <w:rFonts w:ascii="Times New Roman" w:hAnsi="Times New Roman" w:cs="Times New Roman"/>
        </w:rPr>
        <w:t xml:space="preserve"> </w:t>
      </w:r>
      <w:r w:rsidRPr="007378A2">
        <w:rPr>
          <w:rFonts w:ascii="Times New Roman" w:hAnsi="Times New Roman" w:cs="Times New Roman"/>
        </w:rPr>
        <w:t xml:space="preserve"> The Maven repository is a storage location for libraries, dependencies, and plugins. There are three types:  </w:t>
      </w:r>
    </w:p>
    <w:p w14:paraId="50329D15" w14:textId="3A2C8EB0" w:rsidR="007378A2" w:rsidRPr="007378A2" w:rsidRDefault="007378A2" w:rsidP="007378A2">
      <w:pPr>
        <w:jc w:val="both"/>
        <w:rPr>
          <w:rFonts w:ascii="Times New Roman" w:hAnsi="Times New Roman" w:cs="Times New Roman"/>
        </w:rPr>
      </w:pPr>
      <w:r w:rsidRPr="007378A2">
        <w:rPr>
          <w:rFonts w:ascii="Times New Roman" w:hAnsi="Times New Roman" w:cs="Times New Roman"/>
          <w:b/>
          <w:bCs/>
        </w:rPr>
        <w:t xml:space="preserve">1. </w:t>
      </w:r>
      <w:r w:rsidRPr="007378A2">
        <w:rPr>
          <w:rFonts w:ascii="Times New Roman" w:hAnsi="Times New Roman" w:cs="Times New Roman"/>
          <w:b/>
          <w:bCs/>
        </w:rPr>
        <w:t xml:space="preserve"> </w:t>
      </w:r>
      <w:r w:rsidRPr="007378A2">
        <w:rPr>
          <w:rFonts w:ascii="Times New Roman" w:hAnsi="Times New Roman" w:cs="Times New Roman"/>
          <w:b/>
          <w:bCs/>
        </w:rPr>
        <w:t xml:space="preserve">Local </w:t>
      </w:r>
      <w:proofErr w:type="gramStart"/>
      <w:r w:rsidRPr="007378A2">
        <w:rPr>
          <w:rFonts w:ascii="Times New Roman" w:hAnsi="Times New Roman" w:cs="Times New Roman"/>
          <w:b/>
          <w:bCs/>
        </w:rPr>
        <w:t>Repository</w:t>
      </w:r>
      <w:r w:rsidRPr="007378A2">
        <w:rPr>
          <w:rFonts w:ascii="Times New Roman" w:hAnsi="Times New Roman" w:cs="Times New Roman"/>
          <w:b/>
          <w:bCs/>
        </w:rPr>
        <w:t xml:space="preserve"> </w:t>
      </w:r>
      <w:r w:rsidRPr="007378A2">
        <w:rPr>
          <w:rFonts w:ascii="Times New Roman" w:hAnsi="Times New Roman" w:cs="Times New Roman"/>
          <w:b/>
          <w:bCs/>
        </w:rPr>
        <w:t>:</w:t>
      </w:r>
      <w:proofErr w:type="gramEnd"/>
      <w:r w:rsidRPr="007378A2">
        <w:rPr>
          <w:rFonts w:ascii="Times New Roman" w:hAnsi="Times New Roman" w:cs="Times New Roman"/>
        </w:rPr>
        <w:t xml:space="preserve"> On the user’s machine (default: `~/.m2/repository`), storing downloaded artifacts.  </w:t>
      </w:r>
    </w:p>
    <w:p w14:paraId="40C11774" w14:textId="78C7903C" w:rsidR="007378A2" w:rsidRPr="007378A2" w:rsidRDefault="007378A2" w:rsidP="007378A2">
      <w:pPr>
        <w:jc w:val="both"/>
        <w:rPr>
          <w:rFonts w:ascii="Times New Roman" w:hAnsi="Times New Roman" w:cs="Times New Roman"/>
        </w:rPr>
      </w:pPr>
      <w:r w:rsidRPr="007378A2">
        <w:rPr>
          <w:rFonts w:ascii="Times New Roman" w:hAnsi="Times New Roman" w:cs="Times New Roman"/>
          <w:b/>
          <w:bCs/>
        </w:rPr>
        <w:t xml:space="preserve">2. </w:t>
      </w:r>
      <w:r w:rsidRPr="007378A2">
        <w:rPr>
          <w:rFonts w:ascii="Times New Roman" w:hAnsi="Times New Roman" w:cs="Times New Roman"/>
          <w:b/>
          <w:bCs/>
        </w:rPr>
        <w:t xml:space="preserve"> </w:t>
      </w:r>
      <w:r w:rsidRPr="007378A2">
        <w:rPr>
          <w:rFonts w:ascii="Times New Roman" w:hAnsi="Times New Roman" w:cs="Times New Roman"/>
          <w:b/>
          <w:bCs/>
        </w:rPr>
        <w:t xml:space="preserve">Central </w:t>
      </w:r>
      <w:proofErr w:type="gramStart"/>
      <w:r w:rsidRPr="007378A2">
        <w:rPr>
          <w:rFonts w:ascii="Times New Roman" w:hAnsi="Times New Roman" w:cs="Times New Roman"/>
          <w:b/>
          <w:bCs/>
        </w:rPr>
        <w:t>Repository</w:t>
      </w:r>
      <w:r w:rsidRPr="007378A2">
        <w:rPr>
          <w:rFonts w:ascii="Times New Roman" w:hAnsi="Times New Roman" w:cs="Times New Roman"/>
          <w:b/>
          <w:bCs/>
        </w:rPr>
        <w:t xml:space="preserve"> </w:t>
      </w:r>
      <w:r w:rsidRPr="007378A2">
        <w:rPr>
          <w:rFonts w:ascii="Times New Roman" w:hAnsi="Times New Roman" w:cs="Times New Roman"/>
          <w:b/>
          <w:bCs/>
        </w:rPr>
        <w:t>:</w:t>
      </w:r>
      <w:proofErr w:type="gramEnd"/>
      <w:r w:rsidRPr="007378A2">
        <w:rPr>
          <w:rFonts w:ascii="Times New Roman" w:hAnsi="Times New Roman" w:cs="Times New Roman"/>
        </w:rPr>
        <w:t xml:space="preserve"> A remote public repository (e.g., Maven Central) for common libraries.  </w:t>
      </w:r>
    </w:p>
    <w:p w14:paraId="60FCC277" w14:textId="1DCAC203" w:rsidR="007378A2" w:rsidRDefault="007378A2" w:rsidP="007378A2">
      <w:pPr>
        <w:jc w:val="both"/>
        <w:rPr>
          <w:rFonts w:ascii="Times New Roman" w:hAnsi="Times New Roman" w:cs="Times New Roman"/>
        </w:rPr>
      </w:pPr>
      <w:r w:rsidRPr="007378A2">
        <w:rPr>
          <w:rFonts w:ascii="Times New Roman" w:hAnsi="Times New Roman" w:cs="Times New Roman"/>
          <w:b/>
          <w:bCs/>
        </w:rPr>
        <w:t xml:space="preserve">3. </w:t>
      </w:r>
      <w:r w:rsidRPr="007378A2">
        <w:rPr>
          <w:rFonts w:ascii="Times New Roman" w:hAnsi="Times New Roman" w:cs="Times New Roman"/>
          <w:b/>
          <w:bCs/>
        </w:rPr>
        <w:t xml:space="preserve"> </w:t>
      </w:r>
      <w:r w:rsidRPr="007378A2">
        <w:rPr>
          <w:rFonts w:ascii="Times New Roman" w:hAnsi="Times New Roman" w:cs="Times New Roman"/>
          <w:b/>
          <w:bCs/>
        </w:rPr>
        <w:t xml:space="preserve">Remote </w:t>
      </w:r>
      <w:proofErr w:type="gramStart"/>
      <w:r w:rsidRPr="007378A2">
        <w:rPr>
          <w:rFonts w:ascii="Times New Roman" w:hAnsi="Times New Roman" w:cs="Times New Roman"/>
          <w:b/>
          <w:bCs/>
        </w:rPr>
        <w:t>Repository</w:t>
      </w:r>
      <w:r w:rsidRPr="007378A2">
        <w:rPr>
          <w:rFonts w:ascii="Times New Roman" w:hAnsi="Times New Roman" w:cs="Times New Roman"/>
          <w:b/>
          <w:bCs/>
        </w:rPr>
        <w:t xml:space="preserve"> </w:t>
      </w:r>
      <w:r w:rsidRPr="007378A2">
        <w:rPr>
          <w:rFonts w:ascii="Times New Roman" w:hAnsi="Times New Roman" w:cs="Times New Roman"/>
          <w:b/>
          <w:bCs/>
        </w:rPr>
        <w:t>:</w:t>
      </w:r>
      <w:proofErr w:type="gramEnd"/>
      <w:r w:rsidRPr="007378A2">
        <w:rPr>
          <w:rFonts w:ascii="Times New Roman" w:hAnsi="Times New Roman" w:cs="Times New Roman"/>
        </w:rPr>
        <w:t xml:space="preserve"> Custom repositories defined in `pom.xml`. Maven checks the local repository first, then remote ones if needed.</w:t>
      </w:r>
    </w:p>
    <w:p w14:paraId="398EA318" w14:textId="4043768C" w:rsidR="007378A2" w:rsidRDefault="007378A2" w:rsidP="007378A2">
      <w:pPr>
        <w:jc w:val="both"/>
        <w:rPr>
          <w:rFonts w:ascii="Times New Roman" w:hAnsi="Times New Roman" w:cs="Times New Roman"/>
        </w:rPr>
      </w:pPr>
      <w:r>
        <w:rPr>
          <w:rFonts w:ascii="Times New Roman" w:hAnsi="Times New Roman" w:cs="Times New Roman"/>
        </w:rPr>
        <w:br w:type="page"/>
      </w:r>
    </w:p>
    <w:p w14:paraId="5BBD3CE3" w14:textId="451755A6" w:rsidR="007378A2" w:rsidRPr="007378A2" w:rsidRDefault="007378A2" w:rsidP="007378A2">
      <w:pPr>
        <w:pStyle w:val="ListParagraph"/>
        <w:numPr>
          <w:ilvl w:val="0"/>
          <w:numId w:val="1"/>
        </w:numPr>
        <w:jc w:val="both"/>
        <w:rPr>
          <w:rFonts w:ascii="Times New Roman" w:hAnsi="Times New Roman" w:cs="Times New Roman"/>
          <w:b/>
          <w:bCs/>
        </w:rPr>
      </w:pPr>
      <w:r w:rsidRPr="007378A2">
        <w:rPr>
          <w:rFonts w:ascii="Times New Roman" w:hAnsi="Times New Roman" w:cs="Times New Roman"/>
          <w:b/>
          <w:bCs/>
        </w:rPr>
        <w:lastRenderedPageBreak/>
        <w:t>How all modules build using Maven?</w:t>
      </w:r>
      <w:r w:rsidRPr="007378A2">
        <w:rPr>
          <w:rFonts w:ascii="Times New Roman" w:hAnsi="Times New Roman" w:cs="Times New Roman"/>
          <w:b/>
          <w:bCs/>
        </w:rPr>
        <w:t xml:space="preserve"> </w:t>
      </w:r>
      <w:r w:rsidRPr="007378A2">
        <w:rPr>
          <w:rFonts w:ascii="Times New Roman" w:hAnsi="Times New Roman" w:cs="Times New Roman"/>
          <w:b/>
          <w:bCs/>
        </w:rPr>
        <w:t xml:space="preserve">  </w:t>
      </w:r>
    </w:p>
    <w:p w14:paraId="05D5B6F8" w14:textId="06E7F885" w:rsidR="007378A2" w:rsidRPr="007378A2" w:rsidRDefault="007378A2" w:rsidP="007378A2">
      <w:pPr>
        <w:jc w:val="both"/>
        <w:rPr>
          <w:rFonts w:ascii="Times New Roman" w:hAnsi="Times New Roman" w:cs="Times New Roman"/>
        </w:rPr>
      </w:pPr>
      <w:r w:rsidRPr="007378A2">
        <w:rPr>
          <w:rFonts w:ascii="Times New Roman" w:hAnsi="Times New Roman" w:cs="Times New Roman"/>
        </w:rPr>
        <w:t xml:space="preserve"> </w:t>
      </w:r>
      <w:r>
        <w:rPr>
          <w:rFonts w:ascii="Times New Roman" w:hAnsi="Times New Roman" w:cs="Times New Roman"/>
        </w:rPr>
        <w:t xml:space="preserve"> </w:t>
      </w:r>
      <w:r w:rsidRPr="007378A2">
        <w:rPr>
          <w:rFonts w:ascii="Times New Roman" w:hAnsi="Times New Roman" w:cs="Times New Roman"/>
        </w:rPr>
        <w:t xml:space="preserve"> </w:t>
      </w:r>
      <w:r w:rsidRPr="007378A2">
        <w:rPr>
          <w:rFonts w:ascii="Times New Roman" w:hAnsi="Times New Roman" w:cs="Times New Roman"/>
        </w:rPr>
        <w:t xml:space="preserve"> In a multi-module Maven project, a parent `pom.xml` defines all modules (sub-projects) under the `&lt;modules&gt;` tag. Running `</w:t>
      </w:r>
      <w:proofErr w:type="spellStart"/>
      <w:r w:rsidRPr="007378A2">
        <w:rPr>
          <w:rFonts w:ascii="Times New Roman" w:hAnsi="Times New Roman" w:cs="Times New Roman"/>
        </w:rPr>
        <w:t>mvn</w:t>
      </w:r>
      <w:proofErr w:type="spellEnd"/>
      <w:r w:rsidRPr="007378A2">
        <w:rPr>
          <w:rFonts w:ascii="Times New Roman" w:hAnsi="Times New Roman" w:cs="Times New Roman"/>
        </w:rPr>
        <w:t xml:space="preserve"> clean install` on the parent directory builds all modules in the order specified or based on their interdependencies. Each module has its own `pom.xml`, and Maven compiles, tests, and packages them systematically.</w:t>
      </w:r>
    </w:p>
    <w:p w14:paraId="1411718B" w14:textId="77777777" w:rsidR="007378A2" w:rsidRPr="007378A2" w:rsidRDefault="007378A2" w:rsidP="007378A2">
      <w:pPr>
        <w:jc w:val="both"/>
        <w:rPr>
          <w:rFonts w:ascii="Times New Roman" w:hAnsi="Times New Roman" w:cs="Times New Roman"/>
        </w:rPr>
      </w:pPr>
    </w:p>
    <w:p w14:paraId="7C3DA77A" w14:textId="54142741" w:rsidR="007378A2" w:rsidRPr="007378A2" w:rsidRDefault="007378A2" w:rsidP="007378A2">
      <w:pPr>
        <w:pStyle w:val="ListParagraph"/>
        <w:numPr>
          <w:ilvl w:val="0"/>
          <w:numId w:val="1"/>
        </w:numPr>
        <w:jc w:val="both"/>
        <w:rPr>
          <w:rFonts w:ascii="Times New Roman" w:hAnsi="Times New Roman" w:cs="Times New Roman"/>
          <w:b/>
          <w:bCs/>
        </w:rPr>
      </w:pPr>
      <w:r w:rsidRPr="007378A2">
        <w:rPr>
          <w:rFonts w:ascii="Times New Roman" w:hAnsi="Times New Roman" w:cs="Times New Roman"/>
          <w:b/>
          <w:bCs/>
        </w:rPr>
        <w:t>Can we build a specific module?</w:t>
      </w:r>
      <w:r w:rsidRPr="007378A2">
        <w:rPr>
          <w:rFonts w:ascii="Times New Roman" w:hAnsi="Times New Roman" w:cs="Times New Roman"/>
          <w:b/>
          <w:bCs/>
        </w:rPr>
        <w:t xml:space="preserve"> </w:t>
      </w:r>
      <w:r w:rsidRPr="007378A2">
        <w:rPr>
          <w:rFonts w:ascii="Times New Roman" w:hAnsi="Times New Roman" w:cs="Times New Roman"/>
          <w:b/>
          <w:bCs/>
        </w:rPr>
        <w:t xml:space="preserve">  </w:t>
      </w:r>
    </w:p>
    <w:p w14:paraId="1CA15305" w14:textId="02B582FA" w:rsidR="007378A2" w:rsidRDefault="007378A2" w:rsidP="007378A2">
      <w:pPr>
        <w:jc w:val="both"/>
        <w:rPr>
          <w:rFonts w:ascii="Times New Roman" w:hAnsi="Times New Roman" w:cs="Times New Roman"/>
        </w:rPr>
      </w:pPr>
      <w:r w:rsidRPr="007378A2">
        <w:rPr>
          <w:rFonts w:ascii="Times New Roman" w:hAnsi="Times New Roman" w:cs="Times New Roman"/>
        </w:rPr>
        <w:t xml:space="preserve"> </w:t>
      </w:r>
      <w:r>
        <w:rPr>
          <w:rFonts w:ascii="Times New Roman" w:hAnsi="Times New Roman" w:cs="Times New Roman"/>
        </w:rPr>
        <w:t xml:space="preserve"> </w:t>
      </w:r>
      <w:r w:rsidRPr="007378A2">
        <w:rPr>
          <w:rFonts w:ascii="Times New Roman" w:hAnsi="Times New Roman" w:cs="Times New Roman"/>
        </w:rPr>
        <w:t xml:space="preserve"> </w:t>
      </w:r>
      <w:r w:rsidRPr="007378A2">
        <w:rPr>
          <w:rFonts w:ascii="Times New Roman" w:hAnsi="Times New Roman" w:cs="Times New Roman"/>
        </w:rPr>
        <w:t xml:space="preserve"> Yes, we can build a specific module by navigating to its directory and running a Maven command (e.g., `</w:t>
      </w:r>
      <w:proofErr w:type="spellStart"/>
      <w:r w:rsidRPr="007378A2">
        <w:rPr>
          <w:rFonts w:ascii="Times New Roman" w:hAnsi="Times New Roman" w:cs="Times New Roman"/>
        </w:rPr>
        <w:t>mvn</w:t>
      </w:r>
      <w:proofErr w:type="spellEnd"/>
      <w:r w:rsidRPr="007378A2">
        <w:rPr>
          <w:rFonts w:ascii="Times New Roman" w:hAnsi="Times New Roman" w:cs="Times New Roman"/>
        </w:rPr>
        <w:t xml:space="preserve"> clean install`), or from the parent directory using the `-pl` flag (e.g., `</w:t>
      </w:r>
      <w:proofErr w:type="spellStart"/>
      <w:r w:rsidRPr="007378A2">
        <w:rPr>
          <w:rFonts w:ascii="Times New Roman" w:hAnsi="Times New Roman" w:cs="Times New Roman"/>
        </w:rPr>
        <w:t>mvn</w:t>
      </w:r>
      <w:proofErr w:type="spellEnd"/>
      <w:r w:rsidRPr="007378A2">
        <w:rPr>
          <w:rFonts w:ascii="Times New Roman" w:hAnsi="Times New Roman" w:cs="Times New Roman"/>
        </w:rPr>
        <w:t xml:space="preserve"> clean install -pl module-name`). This builds only the specified module and its dependencies.</w:t>
      </w:r>
    </w:p>
    <w:p w14:paraId="1178A008" w14:textId="77777777" w:rsidR="007378A2" w:rsidRPr="007378A2" w:rsidRDefault="007378A2" w:rsidP="007378A2">
      <w:pPr>
        <w:jc w:val="both"/>
        <w:rPr>
          <w:rFonts w:ascii="Times New Roman" w:hAnsi="Times New Roman" w:cs="Times New Roman"/>
        </w:rPr>
      </w:pPr>
    </w:p>
    <w:p w14:paraId="73FA999D" w14:textId="14E588A5" w:rsidR="007378A2" w:rsidRPr="007378A2" w:rsidRDefault="007378A2" w:rsidP="007378A2">
      <w:pPr>
        <w:pStyle w:val="ListParagraph"/>
        <w:numPr>
          <w:ilvl w:val="0"/>
          <w:numId w:val="1"/>
        </w:numPr>
        <w:jc w:val="both"/>
        <w:rPr>
          <w:rFonts w:ascii="Times New Roman" w:hAnsi="Times New Roman" w:cs="Times New Roman"/>
          <w:b/>
          <w:bCs/>
        </w:rPr>
      </w:pPr>
      <w:r w:rsidRPr="007378A2">
        <w:rPr>
          <w:rFonts w:ascii="Times New Roman" w:hAnsi="Times New Roman" w:cs="Times New Roman"/>
          <w:b/>
          <w:bCs/>
        </w:rPr>
        <w:t xml:space="preserve">Role of </w:t>
      </w:r>
      <w:proofErr w:type="spellStart"/>
      <w:proofErr w:type="gramStart"/>
      <w:r w:rsidRPr="007378A2">
        <w:rPr>
          <w:rFonts w:ascii="Times New Roman" w:hAnsi="Times New Roman" w:cs="Times New Roman"/>
          <w:b/>
          <w:bCs/>
        </w:rPr>
        <w:t>ui.apps</w:t>
      </w:r>
      <w:proofErr w:type="spellEnd"/>
      <w:proofErr w:type="gramEnd"/>
      <w:r w:rsidRPr="007378A2">
        <w:rPr>
          <w:rFonts w:ascii="Times New Roman" w:hAnsi="Times New Roman" w:cs="Times New Roman"/>
          <w:b/>
          <w:bCs/>
        </w:rPr>
        <w:t xml:space="preserve">, </w:t>
      </w:r>
      <w:proofErr w:type="spellStart"/>
      <w:r w:rsidRPr="007378A2">
        <w:rPr>
          <w:rFonts w:ascii="Times New Roman" w:hAnsi="Times New Roman" w:cs="Times New Roman"/>
          <w:b/>
          <w:bCs/>
        </w:rPr>
        <w:t>ui.content</w:t>
      </w:r>
      <w:proofErr w:type="spellEnd"/>
      <w:r w:rsidRPr="007378A2">
        <w:rPr>
          <w:rFonts w:ascii="Times New Roman" w:hAnsi="Times New Roman" w:cs="Times New Roman"/>
          <w:b/>
          <w:bCs/>
        </w:rPr>
        <w:t xml:space="preserve">, and </w:t>
      </w:r>
      <w:proofErr w:type="spellStart"/>
      <w:r w:rsidRPr="007378A2">
        <w:rPr>
          <w:rFonts w:ascii="Times New Roman" w:hAnsi="Times New Roman" w:cs="Times New Roman"/>
          <w:b/>
          <w:bCs/>
        </w:rPr>
        <w:t>ui.frontend</w:t>
      </w:r>
      <w:proofErr w:type="spellEnd"/>
      <w:r w:rsidRPr="007378A2">
        <w:rPr>
          <w:rFonts w:ascii="Times New Roman" w:hAnsi="Times New Roman" w:cs="Times New Roman"/>
          <w:b/>
          <w:bCs/>
        </w:rPr>
        <w:t xml:space="preserve"> folder?</w:t>
      </w:r>
      <w:r w:rsidRPr="007378A2">
        <w:rPr>
          <w:rFonts w:ascii="Times New Roman" w:hAnsi="Times New Roman" w:cs="Times New Roman"/>
          <w:b/>
          <w:bCs/>
        </w:rPr>
        <w:t xml:space="preserve"> </w:t>
      </w:r>
      <w:r w:rsidRPr="007378A2">
        <w:rPr>
          <w:rFonts w:ascii="Times New Roman" w:hAnsi="Times New Roman" w:cs="Times New Roman"/>
          <w:b/>
          <w:bCs/>
        </w:rPr>
        <w:t xml:space="preserve">  </w:t>
      </w:r>
    </w:p>
    <w:p w14:paraId="6FE42214" w14:textId="0C895A9E" w:rsidR="007378A2" w:rsidRPr="007378A2" w:rsidRDefault="007378A2" w:rsidP="007378A2">
      <w:pPr>
        <w:jc w:val="both"/>
        <w:rPr>
          <w:rFonts w:ascii="Times New Roman" w:hAnsi="Times New Roman" w:cs="Times New Roman"/>
        </w:rPr>
      </w:pPr>
      <w:r w:rsidRPr="007378A2">
        <w:rPr>
          <w:rFonts w:ascii="Times New Roman" w:hAnsi="Times New Roman" w:cs="Times New Roman"/>
        </w:rPr>
        <w:t xml:space="preserve"> </w:t>
      </w:r>
      <w:r>
        <w:rPr>
          <w:rFonts w:ascii="Times New Roman" w:hAnsi="Times New Roman" w:cs="Times New Roman"/>
        </w:rPr>
        <w:t xml:space="preserve"> </w:t>
      </w:r>
      <w:r w:rsidRPr="007378A2">
        <w:rPr>
          <w:rFonts w:ascii="Times New Roman" w:hAnsi="Times New Roman" w:cs="Times New Roman"/>
        </w:rPr>
        <w:t xml:space="preserve"> </w:t>
      </w:r>
      <w:r w:rsidRPr="007378A2">
        <w:rPr>
          <w:rFonts w:ascii="Times New Roman" w:hAnsi="Times New Roman" w:cs="Times New Roman"/>
        </w:rPr>
        <w:t xml:space="preserve"> In Adobe Experience Manager (AEM) projects:  </w:t>
      </w:r>
    </w:p>
    <w:p w14:paraId="1DFC57D2" w14:textId="3B75CB5E" w:rsidR="007378A2" w:rsidRPr="007378A2" w:rsidRDefault="007378A2" w:rsidP="007378A2">
      <w:pPr>
        <w:jc w:val="both"/>
        <w:rPr>
          <w:rFonts w:ascii="Times New Roman" w:hAnsi="Times New Roman" w:cs="Times New Roman"/>
        </w:rPr>
      </w:pPr>
      <w:r w:rsidRPr="007378A2">
        <w:rPr>
          <w:rFonts w:ascii="Times New Roman" w:hAnsi="Times New Roman" w:cs="Times New Roman"/>
        </w:rPr>
        <w:t xml:space="preserve">- </w:t>
      </w:r>
      <w:r w:rsidRPr="007378A2">
        <w:rPr>
          <w:rFonts w:ascii="Times New Roman" w:hAnsi="Times New Roman" w:cs="Times New Roman"/>
        </w:rPr>
        <w:t xml:space="preserve"> </w:t>
      </w:r>
      <w:proofErr w:type="spellStart"/>
      <w:proofErr w:type="gramStart"/>
      <w:r w:rsidRPr="007378A2">
        <w:rPr>
          <w:rFonts w:ascii="Times New Roman" w:hAnsi="Times New Roman" w:cs="Times New Roman"/>
        </w:rPr>
        <w:t>ui.apps</w:t>
      </w:r>
      <w:proofErr w:type="spellEnd"/>
      <w:proofErr w:type="gramEnd"/>
      <w:r w:rsidRPr="007378A2">
        <w:rPr>
          <w:rFonts w:ascii="Times New Roman" w:hAnsi="Times New Roman" w:cs="Times New Roman"/>
        </w:rPr>
        <w:t xml:space="preserve"> </w:t>
      </w:r>
      <w:r w:rsidRPr="007378A2">
        <w:rPr>
          <w:rFonts w:ascii="Times New Roman" w:hAnsi="Times New Roman" w:cs="Times New Roman"/>
        </w:rPr>
        <w:t xml:space="preserve">: Contains JCR-based code like components, templates, and configurations deployed to `/apps`.  </w:t>
      </w:r>
    </w:p>
    <w:p w14:paraId="74C1E52F" w14:textId="3AFC8C1C" w:rsidR="007378A2" w:rsidRPr="007378A2" w:rsidRDefault="007378A2" w:rsidP="007378A2">
      <w:pPr>
        <w:jc w:val="both"/>
        <w:rPr>
          <w:rFonts w:ascii="Times New Roman" w:hAnsi="Times New Roman" w:cs="Times New Roman"/>
        </w:rPr>
      </w:pPr>
      <w:r w:rsidRPr="007378A2">
        <w:rPr>
          <w:rFonts w:ascii="Times New Roman" w:hAnsi="Times New Roman" w:cs="Times New Roman"/>
        </w:rPr>
        <w:t xml:space="preserve">- </w:t>
      </w:r>
      <w:r w:rsidRPr="007378A2">
        <w:rPr>
          <w:rFonts w:ascii="Times New Roman" w:hAnsi="Times New Roman" w:cs="Times New Roman"/>
        </w:rPr>
        <w:t xml:space="preserve"> </w:t>
      </w:r>
      <w:proofErr w:type="spellStart"/>
      <w:proofErr w:type="gramStart"/>
      <w:r w:rsidRPr="007378A2">
        <w:rPr>
          <w:rFonts w:ascii="Times New Roman" w:hAnsi="Times New Roman" w:cs="Times New Roman"/>
        </w:rPr>
        <w:t>ui.content</w:t>
      </w:r>
      <w:proofErr w:type="spellEnd"/>
      <w:proofErr w:type="gramEnd"/>
      <w:r w:rsidRPr="007378A2">
        <w:rPr>
          <w:rFonts w:ascii="Times New Roman" w:hAnsi="Times New Roman" w:cs="Times New Roman"/>
        </w:rPr>
        <w:t xml:space="preserve"> </w:t>
      </w:r>
      <w:r w:rsidRPr="007378A2">
        <w:rPr>
          <w:rFonts w:ascii="Times New Roman" w:hAnsi="Times New Roman" w:cs="Times New Roman"/>
        </w:rPr>
        <w:t xml:space="preserve">: Holds content-related assets like pages and policies deployed to `/content`.  </w:t>
      </w:r>
    </w:p>
    <w:p w14:paraId="4D822A5E" w14:textId="3D558015" w:rsidR="007378A2" w:rsidRPr="007378A2" w:rsidRDefault="007378A2" w:rsidP="007378A2">
      <w:pPr>
        <w:jc w:val="both"/>
        <w:rPr>
          <w:rFonts w:ascii="Times New Roman" w:hAnsi="Times New Roman" w:cs="Times New Roman"/>
        </w:rPr>
      </w:pPr>
      <w:r w:rsidRPr="007378A2">
        <w:rPr>
          <w:rFonts w:ascii="Times New Roman" w:hAnsi="Times New Roman" w:cs="Times New Roman"/>
        </w:rPr>
        <w:t xml:space="preserve">- </w:t>
      </w:r>
      <w:r w:rsidRPr="007378A2">
        <w:rPr>
          <w:rFonts w:ascii="Times New Roman" w:hAnsi="Times New Roman" w:cs="Times New Roman"/>
        </w:rPr>
        <w:t xml:space="preserve"> </w:t>
      </w:r>
      <w:proofErr w:type="spellStart"/>
      <w:proofErr w:type="gramStart"/>
      <w:r w:rsidRPr="007378A2">
        <w:rPr>
          <w:rFonts w:ascii="Times New Roman" w:hAnsi="Times New Roman" w:cs="Times New Roman"/>
        </w:rPr>
        <w:t>ui.frontend</w:t>
      </w:r>
      <w:proofErr w:type="spellEnd"/>
      <w:proofErr w:type="gramEnd"/>
      <w:r w:rsidRPr="007378A2">
        <w:rPr>
          <w:rFonts w:ascii="Times New Roman" w:hAnsi="Times New Roman" w:cs="Times New Roman"/>
        </w:rPr>
        <w:t xml:space="preserve"> </w:t>
      </w:r>
      <w:r w:rsidRPr="007378A2">
        <w:rPr>
          <w:rFonts w:ascii="Times New Roman" w:hAnsi="Times New Roman" w:cs="Times New Roman"/>
        </w:rPr>
        <w:t>: Manages front-end assets (e.g., CSS, JS) compiled via tools like Webpack and synced to `</w:t>
      </w:r>
      <w:proofErr w:type="spellStart"/>
      <w:r w:rsidRPr="007378A2">
        <w:rPr>
          <w:rFonts w:ascii="Times New Roman" w:hAnsi="Times New Roman" w:cs="Times New Roman"/>
        </w:rPr>
        <w:t>ui.apps</w:t>
      </w:r>
      <w:proofErr w:type="spellEnd"/>
      <w:r w:rsidRPr="007378A2">
        <w:rPr>
          <w:rFonts w:ascii="Times New Roman" w:hAnsi="Times New Roman" w:cs="Times New Roman"/>
        </w:rPr>
        <w:t>`. These folders modularize AEM development.</w:t>
      </w:r>
    </w:p>
    <w:p w14:paraId="07160088" w14:textId="77777777" w:rsidR="007378A2" w:rsidRPr="007378A2" w:rsidRDefault="007378A2" w:rsidP="007378A2">
      <w:pPr>
        <w:jc w:val="both"/>
        <w:rPr>
          <w:rFonts w:ascii="Times New Roman" w:hAnsi="Times New Roman" w:cs="Times New Roman"/>
        </w:rPr>
      </w:pPr>
    </w:p>
    <w:p w14:paraId="721F0478" w14:textId="55D34FF3" w:rsidR="007378A2" w:rsidRPr="007378A2" w:rsidRDefault="007378A2" w:rsidP="007378A2">
      <w:pPr>
        <w:pStyle w:val="ListParagraph"/>
        <w:numPr>
          <w:ilvl w:val="0"/>
          <w:numId w:val="1"/>
        </w:numPr>
        <w:jc w:val="both"/>
        <w:rPr>
          <w:rFonts w:ascii="Times New Roman" w:hAnsi="Times New Roman" w:cs="Times New Roman"/>
          <w:b/>
          <w:bCs/>
        </w:rPr>
      </w:pPr>
      <w:r w:rsidRPr="007378A2">
        <w:rPr>
          <w:rFonts w:ascii="Times New Roman" w:hAnsi="Times New Roman" w:cs="Times New Roman"/>
          <w:b/>
          <w:bCs/>
        </w:rPr>
        <w:t>Why we are using run mode?</w:t>
      </w:r>
      <w:r w:rsidRPr="007378A2">
        <w:rPr>
          <w:rFonts w:ascii="Times New Roman" w:hAnsi="Times New Roman" w:cs="Times New Roman"/>
          <w:b/>
          <w:bCs/>
        </w:rPr>
        <w:t xml:space="preserve"> </w:t>
      </w:r>
      <w:r w:rsidRPr="007378A2">
        <w:rPr>
          <w:rFonts w:ascii="Times New Roman" w:hAnsi="Times New Roman" w:cs="Times New Roman"/>
          <w:b/>
          <w:bCs/>
        </w:rPr>
        <w:t xml:space="preserve">  </w:t>
      </w:r>
    </w:p>
    <w:p w14:paraId="2AFB7019" w14:textId="42D4B23A" w:rsidR="007378A2" w:rsidRPr="007378A2" w:rsidRDefault="007378A2" w:rsidP="007378A2">
      <w:pPr>
        <w:jc w:val="both"/>
        <w:rPr>
          <w:rFonts w:ascii="Times New Roman" w:hAnsi="Times New Roman" w:cs="Times New Roman"/>
        </w:rPr>
      </w:pPr>
      <w:r w:rsidRPr="007378A2">
        <w:rPr>
          <w:rFonts w:ascii="Times New Roman" w:hAnsi="Times New Roman" w:cs="Times New Roman"/>
        </w:rPr>
        <w:t xml:space="preserve"> </w:t>
      </w:r>
      <w:r>
        <w:rPr>
          <w:rFonts w:ascii="Times New Roman" w:hAnsi="Times New Roman" w:cs="Times New Roman"/>
        </w:rPr>
        <w:t xml:space="preserve"> </w:t>
      </w:r>
      <w:r w:rsidRPr="007378A2">
        <w:rPr>
          <w:rFonts w:ascii="Times New Roman" w:hAnsi="Times New Roman" w:cs="Times New Roman"/>
        </w:rPr>
        <w:t xml:space="preserve"> </w:t>
      </w:r>
      <w:r w:rsidRPr="007378A2">
        <w:rPr>
          <w:rFonts w:ascii="Times New Roman" w:hAnsi="Times New Roman" w:cs="Times New Roman"/>
        </w:rPr>
        <w:t xml:space="preserve"> Run modes in AEM allow environment-specific configurations (e.g., `author`, `publish`, `dev`, `prod`). They enable the system to load different settings or content based on the environment by matching run mode-specific config files (e.g., `</w:t>
      </w:r>
      <w:proofErr w:type="spellStart"/>
      <w:proofErr w:type="gramStart"/>
      <w:r w:rsidRPr="007378A2">
        <w:rPr>
          <w:rFonts w:ascii="Times New Roman" w:hAnsi="Times New Roman" w:cs="Times New Roman"/>
        </w:rPr>
        <w:t>config.author</w:t>
      </w:r>
      <w:proofErr w:type="spellEnd"/>
      <w:proofErr w:type="gramEnd"/>
      <w:r w:rsidRPr="007378A2">
        <w:rPr>
          <w:rFonts w:ascii="Times New Roman" w:hAnsi="Times New Roman" w:cs="Times New Roman"/>
        </w:rPr>
        <w:t>` or `</w:t>
      </w:r>
      <w:proofErr w:type="spellStart"/>
      <w:r w:rsidRPr="007378A2">
        <w:rPr>
          <w:rFonts w:ascii="Times New Roman" w:hAnsi="Times New Roman" w:cs="Times New Roman"/>
        </w:rPr>
        <w:t>config.publish</w:t>
      </w:r>
      <w:proofErr w:type="spellEnd"/>
      <w:r w:rsidRPr="007378A2">
        <w:rPr>
          <w:rFonts w:ascii="Times New Roman" w:hAnsi="Times New Roman" w:cs="Times New Roman"/>
        </w:rPr>
        <w:t>`), ensuring flexibility and separation of concerns.</w:t>
      </w:r>
    </w:p>
    <w:p w14:paraId="4D097549" w14:textId="77777777" w:rsidR="007378A2" w:rsidRPr="007378A2" w:rsidRDefault="007378A2" w:rsidP="007378A2">
      <w:pPr>
        <w:jc w:val="both"/>
        <w:rPr>
          <w:rFonts w:ascii="Times New Roman" w:hAnsi="Times New Roman" w:cs="Times New Roman"/>
        </w:rPr>
      </w:pPr>
    </w:p>
    <w:p w14:paraId="7EE555EC" w14:textId="2C2CAE87" w:rsidR="007378A2" w:rsidRPr="007378A2" w:rsidRDefault="007378A2" w:rsidP="007378A2">
      <w:pPr>
        <w:pStyle w:val="ListParagraph"/>
        <w:numPr>
          <w:ilvl w:val="0"/>
          <w:numId w:val="1"/>
        </w:numPr>
        <w:jc w:val="both"/>
        <w:rPr>
          <w:rFonts w:ascii="Times New Roman" w:hAnsi="Times New Roman" w:cs="Times New Roman"/>
          <w:b/>
          <w:bCs/>
        </w:rPr>
      </w:pPr>
      <w:r w:rsidRPr="007378A2">
        <w:rPr>
          <w:rFonts w:ascii="Times New Roman" w:hAnsi="Times New Roman" w:cs="Times New Roman"/>
          <w:b/>
          <w:bCs/>
        </w:rPr>
        <w:t>What is publish env?</w:t>
      </w:r>
      <w:r w:rsidRPr="007378A2">
        <w:rPr>
          <w:rFonts w:ascii="Times New Roman" w:hAnsi="Times New Roman" w:cs="Times New Roman"/>
          <w:b/>
          <w:bCs/>
        </w:rPr>
        <w:t xml:space="preserve"> </w:t>
      </w:r>
      <w:r w:rsidRPr="007378A2">
        <w:rPr>
          <w:rFonts w:ascii="Times New Roman" w:hAnsi="Times New Roman" w:cs="Times New Roman"/>
          <w:b/>
          <w:bCs/>
        </w:rPr>
        <w:t xml:space="preserve">  </w:t>
      </w:r>
    </w:p>
    <w:p w14:paraId="3F1E27DC" w14:textId="73723E18" w:rsidR="007378A2" w:rsidRPr="007378A2" w:rsidRDefault="007378A2" w:rsidP="007378A2">
      <w:pPr>
        <w:jc w:val="both"/>
        <w:rPr>
          <w:rFonts w:ascii="Times New Roman" w:hAnsi="Times New Roman" w:cs="Times New Roman"/>
        </w:rPr>
      </w:pPr>
      <w:r w:rsidRPr="007378A2">
        <w:rPr>
          <w:rFonts w:ascii="Times New Roman" w:hAnsi="Times New Roman" w:cs="Times New Roman"/>
        </w:rPr>
        <w:t xml:space="preserve"> </w:t>
      </w:r>
      <w:r>
        <w:rPr>
          <w:rFonts w:ascii="Times New Roman" w:hAnsi="Times New Roman" w:cs="Times New Roman"/>
        </w:rPr>
        <w:t xml:space="preserve"> </w:t>
      </w:r>
      <w:r w:rsidRPr="007378A2">
        <w:rPr>
          <w:rFonts w:ascii="Times New Roman" w:hAnsi="Times New Roman" w:cs="Times New Roman"/>
        </w:rPr>
        <w:t xml:space="preserve"> </w:t>
      </w:r>
      <w:r w:rsidRPr="007378A2">
        <w:rPr>
          <w:rFonts w:ascii="Times New Roman" w:hAnsi="Times New Roman" w:cs="Times New Roman"/>
        </w:rPr>
        <w:t xml:space="preserve"> The publish environment in AEM is a server instance where content is made publicly accessible after approval. It hosts the final, visitor-facing website, unlike the author environment, which is used for content creation and editing. Content is replicated from author to publish via workflows.</w:t>
      </w:r>
    </w:p>
    <w:p w14:paraId="4935E1BA" w14:textId="77777777" w:rsidR="007378A2" w:rsidRDefault="007378A2" w:rsidP="007378A2">
      <w:pPr>
        <w:jc w:val="both"/>
        <w:rPr>
          <w:rFonts w:ascii="Times New Roman" w:hAnsi="Times New Roman" w:cs="Times New Roman"/>
        </w:rPr>
      </w:pPr>
    </w:p>
    <w:p w14:paraId="2618E427" w14:textId="77777777" w:rsidR="007378A2" w:rsidRDefault="007378A2" w:rsidP="007378A2">
      <w:pPr>
        <w:jc w:val="both"/>
        <w:rPr>
          <w:rFonts w:ascii="Times New Roman" w:hAnsi="Times New Roman" w:cs="Times New Roman"/>
        </w:rPr>
      </w:pPr>
    </w:p>
    <w:p w14:paraId="1BB2DCF4" w14:textId="77777777" w:rsidR="007378A2" w:rsidRPr="007378A2" w:rsidRDefault="007378A2" w:rsidP="007378A2">
      <w:pPr>
        <w:jc w:val="both"/>
        <w:rPr>
          <w:rFonts w:ascii="Times New Roman" w:hAnsi="Times New Roman" w:cs="Times New Roman"/>
        </w:rPr>
      </w:pPr>
    </w:p>
    <w:p w14:paraId="33218A31" w14:textId="7D8C3CFA" w:rsidR="007378A2" w:rsidRPr="007378A2" w:rsidRDefault="007378A2" w:rsidP="007378A2">
      <w:pPr>
        <w:pStyle w:val="ListParagraph"/>
        <w:numPr>
          <w:ilvl w:val="0"/>
          <w:numId w:val="1"/>
        </w:numPr>
        <w:jc w:val="both"/>
        <w:rPr>
          <w:rFonts w:ascii="Times New Roman" w:hAnsi="Times New Roman" w:cs="Times New Roman"/>
          <w:b/>
          <w:bCs/>
        </w:rPr>
      </w:pPr>
      <w:r w:rsidRPr="007378A2">
        <w:rPr>
          <w:rFonts w:ascii="Times New Roman" w:hAnsi="Times New Roman" w:cs="Times New Roman"/>
          <w:b/>
          <w:bCs/>
        </w:rPr>
        <w:lastRenderedPageBreak/>
        <w:t>Why we are using dispatcher?</w:t>
      </w:r>
      <w:r w:rsidRPr="007378A2">
        <w:rPr>
          <w:rFonts w:ascii="Times New Roman" w:hAnsi="Times New Roman" w:cs="Times New Roman"/>
          <w:b/>
          <w:bCs/>
        </w:rPr>
        <w:t xml:space="preserve"> </w:t>
      </w:r>
      <w:r w:rsidRPr="007378A2">
        <w:rPr>
          <w:rFonts w:ascii="Times New Roman" w:hAnsi="Times New Roman" w:cs="Times New Roman"/>
          <w:b/>
          <w:bCs/>
        </w:rPr>
        <w:t xml:space="preserve">  </w:t>
      </w:r>
    </w:p>
    <w:p w14:paraId="28BF49AD" w14:textId="23FE23F8" w:rsidR="007378A2" w:rsidRPr="007378A2" w:rsidRDefault="007378A2" w:rsidP="007378A2">
      <w:pPr>
        <w:jc w:val="both"/>
        <w:rPr>
          <w:rFonts w:ascii="Times New Roman" w:hAnsi="Times New Roman" w:cs="Times New Roman"/>
        </w:rPr>
      </w:pPr>
      <w:r w:rsidRPr="007378A2">
        <w:rPr>
          <w:rFonts w:ascii="Times New Roman" w:hAnsi="Times New Roman" w:cs="Times New Roman"/>
        </w:rPr>
        <w:t xml:space="preserve"> </w:t>
      </w:r>
      <w:r>
        <w:rPr>
          <w:rFonts w:ascii="Times New Roman" w:hAnsi="Times New Roman" w:cs="Times New Roman"/>
        </w:rPr>
        <w:t xml:space="preserve"> </w:t>
      </w:r>
      <w:r w:rsidRPr="007378A2">
        <w:rPr>
          <w:rFonts w:ascii="Times New Roman" w:hAnsi="Times New Roman" w:cs="Times New Roman"/>
        </w:rPr>
        <w:t xml:space="preserve"> </w:t>
      </w:r>
      <w:r w:rsidRPr="007378A2">
        <w:rPr>
          <w:rFonts w:ascii="Times New Roman" w:hAnsi="Times New Roman" w:cs="Times New Roman"/>
        </w:rPr>
        <w:t xml:space="preserve"> The dispatcher in AEM acts as a caching and load-balancing layer between the publish instance and end users. It caches static content to improve performance, handles security by filtering requests, and distributes load across multiple publish instances, ensuring scalability and speed.</w:t>
      </w:r>
    </w:p>
    <w:p w14:paraId="04C852D7" w14:textId="77777777" w:rsidR="007378A2" w:rsidRPr="007378A2" w:rsidRDefault="007378A2" w:rsidP="007378A2">
      <w:pPr>
        <w:jc w:val="both"/>
        <w:rPr>
          <w:rFonts w:ascii="Times New Roman" w:hAnsi="Times New Roman" w:cs="Times New Roman"/>
        </w:rPr>
      </w:pPr>
    </w:p>
    <w:p w14:paraId="141EAF84" w14:textId="29D51F29" w:rsidR="007378A2" w:rsidRPr="007378A2" w:rsidRDefault="007378A2" w:rsidP="007378A2">
      <w:pPr>
        <w:pStyle w:val="ListParagraph"/>
        <w:numPr>
          <w:ilvl w:val="0"/>
          <w:numId w:val="1"/>
        </w:numPr>
        <w:jc w:val="both"/>
        <w:rPr>
          <w:rFonts w:ascii="Times New Roman" w:hAnsi="Times New Roman" w:cs="Times New Roman"/>
          <w:b/>
          <w:bCs/>
        </w:rPr>
      </w:pPr>
      <w:r w:rsidRPr="007378A2">
        <w:rPr>
          <w:rFonts w:ascii="Times New Roman" w:hAnsi="Times New Roman" w:cs="Times New Roman"/>
          <w:b/>
          <w:bCs/>
        </w:rPr>
        <w:t xml:space="preserve">From where can we access the </w:t>
      </w:r>
      <w:proofErr w:type="spellStart"/>
      <w:r w:rsidRPr="007378A2">
        <w:rPr>
          <w:rFonts w:ascii="Times New Roman" w:hAnsi="Times New Roman" w:cs="Times New Roman"/>
          <w:b/>
          <w:bCs/>
        </w:rPr>
        <w:t>crx</w:t>
      </w:r>
      <w:proofErr w:type="spellEnd"/>
      <w:r w:rsidRPr="007378A2">
        <w:rPr>
          <w:rFonts w:ascii="Times New Roman" w:hAnsi="Times New Roman" w:cs="Times New Roman"/>
          <w:b/>
          <w:bCs/>
        </w:rPr>
        <w:t>/de?</w:t>
      </w:r>
      <w:r w:rsidRPr="007378A2">
        <w:rPr>
          <w:rFonts w:ascii="Times New Roman" w:hAnsi="Times New Roman" w:cs="Times New Roman"/>
          <w:b/>
          <w:bCs/>
        </w:rPr>
        <w:t xml:space="preserve"> </w:t>
      </w:r>
      <w:r w:rsidRPr="007378A2">
        <w:rPr>
          <w:rFonts w:ascii="Times New Roman" w:hAnsi="Times New Roman" w:cs="Times New Roman"/>
          <w:b/>
          <w:bCs/>
        </w:rPr>
        <w:t xml:space="preserve">  </w:t>
      </w:r>
    </w:p>
    <w:p w14:paraId="5A7903F0" w14:textId="639694E4" w:rsidR="007378A2" w:rsidRPr="007378A2" w:rsidRDefault="007378A2" w:rsidP="007378A2">
      <w:pPr>
        <w:jc w:val="both"/>
        <w:rPr>
          <w:rFonts w:ascii="Times New Roman" w:hAnsi="Times New Roman" w:cs="Times New Roman"/>
        </w:rPr>
      </w:pPr>
      <w:r w:rsidRPr="007378A2">
        <w:rPr>
          <w:rFonts w:ascii="Times New Roman" w:hAnsi="Times New Roman" w:cs="Times New Roman"/>
        </w:rPr>
        <w:t xml:space="preserve"> </w:t>
      </w:r>
      <w:r>
        <w:rPr>
          <w:rFonts w:ascii="Times New Roman" w:hAnsi="Times New Roman" w:cs="Times New Roman"/>
        </w:rPr>
        <w:t xml:space="preserve"> </w:t>
      </w:r>
      <w:r w:rsidRPr="007378A2">
        <w:rPr>
          <w:rFonts w:ascii="Times New Roman" w:hAnsi="Times New Roman" w:cs="Times New Roman"/>
        </w:rPr>
        <w:t xml:space="preserve"> </w:t>
      </w:r>
      <w:r w:rsidRPr="007378A2">
        <w:rPr>
          <w:rFonts w:ascii="Times New Roman" w:hAnsi="Times New Roman" w:cs="Times New Roman"/>
        </w:rPr>
        <w:t xml:space="preserve"> CRX/DE (Content Repository Explorer/Developer) can be accessed in AEM at `http://&lt;host&gt;:&lt;port&gt;/crx/de` (e.g., `http://localhost:4502/crx/de`) on the author instance. It requires admin credentials and is used for managing repository content, nodes, and properties directly.</w:t>
      </w:r>
    </w:p>
    <w:sectPr w:rsidR="007378A2" w:rsidRPr="007378A2" w:rsidSect="007378A2">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44B42"/>
    <w:multiLevelType w:val="hybridMultilevel"/>
    <w:tmpl w:val="618A50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796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8A2"/>
    <w:rsid w:val="00256F79"/>
    <w:rsid w:val="007378A2"/>
    <w:rsid w:val="00823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32FE7"/>
  <w15:chartTrackingRefBased/>
  <w15:docId w15:val="{43D76AE5-F6A6-4123-BC57-564C81BE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8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78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78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78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78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78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8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8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8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8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78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78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78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78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78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8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8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8A2"/>
    <w:rPr>
      <w:rFonts w:eastAsiaTheme="majorEastAsia" w:cstheme="majorBidi"/>
      <w:color w:val="272727" w:themeColor="text1" w:themeTint="D8"/>
    </w:rPr>
  </w:style>
  <w:style w:type="paragraph" w:styleId="Title">
    <w:name w:val="Title"/>
    <w:basedOn w:val="Normal"/>
    <w:next w:val="Normal"/>
    <w:link w:val="TitleChar"/>
    <w:uiPriority w:val="10"/>
    <w:qFormat/>
    <w:rsid w:val="007378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8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8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8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8A2"/>
    <w:pPr>
      <w:spacing w:before="160"/>
      <w:jc w:val="center"/>
    </w:pPr>
    <w:rPr>
      <w:i/>
      <w:iCs/>
      <w:color w:val="404040" w:themeColor="text1" w:themeTint="BF"/>
    </w:rPr>
  </w:style>
  <w:style w:type="character" w:customStyle="1" w:styleId="QuoteChar">
    <w:name w:val="Quote Char"/>
    <w:basedOn w:val="DefaultParagraphFont"/>
    <w:link w:val="Quote"/>
    <w:uiPriority w:val="29"/>
    <w:rsid w:val="007378A2"/>
    <w:rPr>
      <w:i/>
      <w:iCs/>
      <w:color w:val="404040" w:themeColor="text1" w:themeTint="BF"/>
    </w:rPr>
  </w:style>
  <w:style w:type="paragraph" w:styleId="ListParagraph">
    <w:name w:val="List Paragraph"/>
    <w:basedOn w:val="Normal"/>
    <w:uiPriority w:val="34"/>
    <w:qFormat/>
    <w:rsid w:val="007378A2"/>
    <w:pPr>
      <w:ind w:left="720"/>
      <w:contextualSpacing/>
    </w:pPr>
  </w:style>
  <w:style w:type="character" w:styleId="IntenseEmphasis">
    <w:name w:val="Intense Emphasis"/>
    <w:basedOn w:val="DefaultParagraphFont"/>
    <w:uiPriority w:val="21"/>
    <w:qFormat/>
    <w:rsid w:val="007378A2"/>
    <w:rPr>
      <w:i/>
      <w:iCs/>
      <w:color w:val="2F5496" w:themeColor="accent1" w:themeShade="BF"/>
    </w:rPr>
  </w:style>
  <w:style w:type="paragraph" w:styleId="IntenseQuote">
    <w:name w:val="Intense Quote"/>
    <w:basedOn w:val="Normal"/>
    <w:next w:val="Normal"/>
    <w:link w:val="IntenseQuoteChar"/>
    <w:uiPriority w:val="30"/>
    <w:qFormat/>
    <w:rsid w:val="007378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78A2"/>
    <w:rPr>
      <w:i/>
      <w:iCs/>
      <w:color w:val="2F5496" w:themeColor="accent1" w:themeShade="BF"/>
    </w:rPr>
  </w:style>
  <w:style w:type="character" w:styleId="IntenseReference">
    <w:name w:val="Intense Reference"/>
    <w:basedOn w:val="DefaultParagraphFont"/>
    <w:uiPriority w:val="32"/>
    <w:qFormat/>
    <w:rsid w:val="007378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kumar K</dc:creator>
  <cp:keywords/>
  <dc:description/>
  <cp:lastModifiedBy>Madhan kumar K</cp:lastModifiedBy>
  <cp:revision>1</cp:revision>
  <dcterms:created xsi:type="dcterms:W3CDTF">2025-03-18T12:44:00Z</dcterms:created>
  <dcterms:modified xsi:type="dcterms:W3CDTF">2025-03-18T13:00:00Z</dcterms:modified>
</cp:coreProperties>
</file>