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0"/>
          <w:bCs w:val="0"/>
          <w:sz w:val="32"/>
          <w:szCs w:val="32"/>
          <w:u w:val="single"/>
          <w:vertAlign w:val="baseline"/>
        </w:rPr>
      </w:pPr>
      <w:bookmarkStart w:colFirst="0" w:colLast="0" w:name="_heading=h.4vec2w1s0oq5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vertAlign w:val="baseline"/>
          <w:rtl w:val="0"/>
        </w:rPr>
        <w:t xml:space="preserve">Program Education Objectives (PEOs)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objective of Mechanical Engineering Program is to produce graduates whose careers &amp; professional behaviour several years after the graduation, are marked by-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1440" w:hanging="144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PEO1     -</w:t>
        <w:tab/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A commitment to continuing education and technical competency in solving engineering problems, consistent with the ethics of profession, serving the needs of local, national &amp; multinational communities &amp; enterprises.    </w:t>
      </w:r>
    </w:p>
    <w:p w:rsidR="00000000" w:rsidDel="00000000" w:rsidP="00000000" w:rsidRDefault="00000000" w:rsidRPr="00000000" w14:paraId="00000005">
      <w:pPr>
        <w:spacing w:line="360" w:lineRule="auto"/>
        <w:ind w:left="1440" w:hanging="144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PEO2     -</w:t>
        <w:tab/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Advancement in their professional careers, including the attainment of increased technical or managerial capabilities.</w:t>
      </w:r>
    </w:p>
    <w:p w:rsidR="00000000" w:rsidDel="00000000" w:rsidP="00000000" w:rsidRDefault="00000000" w:rsidRPr="00000000" w14:paraId="00000006">
      <w:pPr>
        <w:spacing w:line="360" w:lineRule="auto"/>
        <w:ind w:left="1440" w:hanging="144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PEO3     -</w:t>
      </w:r>
      <w:r w:rsidDel="00000000" w:rsidR="00000000" w:rsidRPr="00000000">
        <w:rPr>
          <w:sz w:val="28"/>
          <w:szCs w:val="28"/>
          <w:vertAlign w:val="baseline"/>
          <w:rtl w:val="0"/>
        </w:rPr>
        <w:tab/>
        <w:t xml:space="preserve">Continual improvement in effective technical &amp; non technical communication &amp; team work.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9" w:w="11907" w:orient="portrait"/>
      <w:pgMar w:bottom="280" w:top="567" w:left="1340" w:right="9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803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12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765"/>
      <w:gridCol w:w="6413"/>
      <w:gridCol w:w="1625"/>
      <w:tblGridChange w:id="0">
        <w:tblGrid>
          <w:gridCol w:w="1765"/>
          <w:gridCol w:w="6413"/>
          <w:gridCol w:w="16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0B">
          <w:pPr>
            <w:ind w:left="-142" w:right="-108" w:firstLine="0"/>
            <w:jc w:val="center"/>
            <w:rPr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vertAlign w:val="baseline"/>
            </w:rPr>
            <w:drawing>
              <wp:inline distB="0" distT="0" distL="114300" distR="114300">
                <wp:extent cx="905510" cy="838835"/>
                <wp:effectExtent b="0" l="0" r="0" t="0"/>
                <wp:docPr id="102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510" cy="8388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0C">
          <w:pPr>
            <w:ind w:left="-107" w:right="-109" w:firstLine="0"/>
            <w:jc w:val="center"/>
            <w:rPr>
              <w:rFonts w:ascii="Calibri" w:cs="Calibri" w:eastAsia="Calibri" w:hAnsi="Calibri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vertAlign w:val="baseline"/>
              <w:rtl w:val="0"/>
            </w:rPr>
            <w:t xml:space="preserve">S.D. COLLEGE OF ENGINEERING &amp; TECHNOLOGY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ind w:left="-107" w:right="-109" w:firstLine="0"/>
            <w:jc w:val="center"/>
            <w:rPr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vertAlign w:val="baseline"/>
              <w:rtl w:val="0"/>
            </w:rPr>
            <w:t xml:space="preserve">MUZAFFARNAGAR (UP)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0E">
          <w:pPr>
            <w:jc w:val="center"/>
            <w:rPr>
              <w:b w:val="0"/>
              <w:bCs w:val="0"/>
              <w:sz w:val="32"/>
              <w:szCs w:val="32"/>
              <w:u w:val="singl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851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59" w:lineRule="auto"/>
      <w:ind w:right="357"/>
      <w:jc w:val="center"/>
    </w:pPr>
    <w:rPr>
      <w:rFonts w:ascii="Times New Roman" w:cs="Times New Roman" w:eastAsia="Times New Roman" w:hAnsi="Times New Roman"/>
      <w:b w:val="1"/>
      <w:bCs w:val="1"/>
      <w:sz w:val="96"/>
      <w:szCs w:val="96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52"/>
      <w:szCs w:val="5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MediumShading1-Accent5">
    <w:name w:val="Medium Shading 1 - Accent 5"/>
    <w:basedOn w:val="TableNormal"/>
    <w:next w:val="MediumShading1-Accent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ediumShading1-Accent5"/>
      <w:tblStyleRowBandSize w:val="1"/>
      <w:tblStyleColBandSize w:val="1"/>
      <w:jc w:val="left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auto" w:space="0" w:sz="0" w:val="non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basedOn w:val="DefaultParagraphFont"/>
    <w:next w:val="BalloonTextChar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itleChar">
    <w:name w:val="Title Char"/>
    <w:basedOn w:val="DefaultParagraphFont"/>
    <w:next w:val="Title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96"/>
      <w:szCs w:val="9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g9VbalqEJiaFmXZ+d9oJ6ytiQ==">CgMxLjAyDmguNHZlYzJ3MXMwb3E1OAByITEyeGQzVFFTblVtQUIxSnkzcVhkZlptRUh3YkN2YWN1Mw==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2026-05-20T09:53:00Z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str>PScript5.dll Version 5.2.2</vt:lpstr>
  </property>
  <property fmtid="{D5CDD505-2E9C-101B-9397-08002B2CF9AE}" pid="4" name="LastSaved">
    <vt:filetime>2020-10-15T00:00:00Z</vt:filetime>
  </property>
</Properties>
</file>