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Table0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F5F2" w14:textId="77777777" w:rsidR="00CE1E03" w:rsidRDefault="00000000">
      <w:pPr>
        <w:ind w:left="3528"/>
        <w:rPr>
          <w:rFonts w:ascii="Times New Roman" w:hAnsi="Times New Roman"/>
          <w:b/>
          <w:color w:val="2E3C4F"/>
          <w:spacing w:val="-16"/>
          <w:w w:val="105"/>
          <w:sz w:val="36"/>
        </w:rPr>
      </w:pPr>
      <w:r>
        <w:rPr>
          <w:rFonts w:ascii="Times New Roman" w:hAnsi="Times New Roman"/>
          <w:b/>
          <w:color w:val="2E3C4F"/>
          <w:spacing w:val="-16"/>
          <w:w w:val="105"/>
          <w:sz w:val="36"/>
        </w:rPr>
        <w:t>Madhav Manohar Gopal</w:t>
      </w:r>
    </w:p>
    <w:p w14:paraId="27A236BB" w14:textId="6E615A5B" w:rsidR="00CE1E03" w:rsidRPr="00F03DCF" w:rsidRDefault="00000000">
      <w:pPr>
        <w:spacing w:before="36"/>
        <w:jc w:val="center"/>
        <w:rPr>
          <w:rStyle w:val="Hyperlink"/>
          <w:rFonts w:ascii="Times New Roman" w:hAnsi="Times New Roman"/>
          <w:sz w:val="16"/>
        </w:rPr>
      </w:pPr>
      <w:r>
        <w:rPr>
          <w:rFonts w:ascii="Times New Roman" w:hAnsi="Times New Roman"/>
          <w:color w:val="000000"/>
          <w:sz w:val="16"/>
        </w:rPr>
        <w:t>Stockholm, Sweden</w:t>
      </w:r>
      <w:r>
        <w:rPr>
          <w:rFonts w:ascii="Times New Roman" w:hAnsi="Times New Roman"/>
          <w:color w:val="2E3C4F"/>
          <w:w w:val="130"/>
          <w:sz w:val="18"/>
        </w:rPr>
        <w:t xml:space="preserve"> ■</w:t>
      </w:r>
      <w:r>
        <w:rPr>
          <w:rFonts w:ascii="Times New Roman" w:hAnsi="Times New Roman"/>
          <w:color w:val="000000"/>
          <w:sz w:val="16"/>
        </w:rPr>
        <w:t xml:space="preserve"> </w:t>
      </w:r>
      <w:hyperlink r:id="rId5">
        <w:r w:rsidR="00CE1E03">
          <w:rPr>
            <w:rFonts w:ascii="Times New Roman" w:hAnsi="Times New Roman"/>
            <w:color w:val="0000FF"/>
            <w:sz w:val="16"/>
            <w:u w:val="single"/>
          </w:rPr>
          <w:t>madhavoffic@gmail.com</w:t>
        </w:r>
      </w:hyperlink>
      <w:r>
        <w:rPr>
          <w:rFonts w:ascii="Times New Roman" w:hAnsi="Times New Roman"/>
          <w:color w:val="2E3C4F"/>
          <w:w w:val="170"/>
          <w:sz w:val="18"/>
        </w:rPr>
        <w:t xml:space="preserve"> </w:t>
      </w:r>
      <w:r w:rsidR="00F03DCF">
        <w:rPr>
          <w:rFonts w:ascii="Times New Roman" w:hAnsi="Times New Roman"/>
          <w:color w:val="2E3C4F"/>
          <w:w w:val="130"/>
          <w:sz w:val="18"/>
        </w:rPr>
        <w:t xml:space="preserve">■ </w:t>
      </w:r>
      <w:r w:rsidR="00F03DCF">
        <w:rPr>
          <w:rFonts w:ascii="Times New Roman" w:hAnsi="Times New Roman"/>
          <w:color w:val="000000"/>
          <w:sz w:val="16"/>
        </w:rPr>
        <w:fldChar w:fldCharType="begin"/>
      </w:r>
      <w:r w:rsidR="00F03DCF">
        <w:rPr>
          <w:rFonts w:ascii="Times New Roman" w:hAnsi="Times New Roman"/>
          <w:color w:val="000000"/>
          <w:sz w:val="16"/>
        </w:rPr>
        <w:instrText>HYPERLINK "https://www.linkedin.com/in/madhavmg/"</w:instrText>
      </w:r>
      <w:r w:rsidR="00F03DCF">
        <w:rPr>
          <w:rFonts w:ascii="Times New Roman" w:hAnsi="Times New Roman"/>
          <w:color w:val="000000"/>
          <w:sz w:val="16"/>
        </w:rPr>
      </w:r>
      <w:r w:rsidR="00F03DCF">
        <w:rPr>
          <w:rFonts w:ascii="Times New Roman" w:hAnsi="Times New Roman"/>
          <w:color w:val="000000"/>
          <w:sz w:val="16"/>
        </w:rPr>
        <w:fldChar w:fldCharType="separate"/>
      </w:r>
      <w:r w:rsidRPr="00F03DCF">
        <w:rPr>
          <w:rStyle w:val="Hyperlink"/>
          <w:rFonts w:ascii="Times New Roman" w:hAnsi="Times New Roman"/>
          <w:sz w:val="16"/>
        </w:rPr>
        <w:t>in/madhavmg</w:t>
      </w:r>
    </w:p>
    <w:p w14:paraId="151A7A67" w14:textId="0703E4B3" w:rsidR="00CE1E03" w:rsidRPr="004A73B8" w:rsidRDefault="00000000">
      <w:pPr>
        <w:spacing w:before="396" w:after="108" w:line="201" w:lineRule="auto"/>
        <w:rPr>
          <w:rFonts w:ascii="Times New Roman" w:hAnsi="Times New Roman"/>
          <w:b/>
          <w:color w:val="2E3C4F"/>
          <w:w w:val="95"/>
          <w:sz w:val="20"/>
          <w:szCs w:val="20"/>
        </w:rPr>
      </w:pPr>
      <w:r w:rsidRPr="00F03DCF">
        <w:rPr>
          <w:rStyle w:val="Hyperlink"/>
          <w:rFonts w:ascii="Times New Roman" w:hAnsi="Times New Roman"/>
          <w:b/>
          <w:w w:val="95"/>
          <w:sz w:val="20"/>
          <w:szCs w:val="20"/>
        </w:rPr>
        <w:t>SUMMARY</w:t>
      </w:r>
      <w:r w:rsidR="00F03DCF">
        <w:rPr>
          <w:rFonts w:ascii="Times New Roman" w:hAnsi="Times New Roman"/>
          <w:color w:val="000000"/>
          <w:sz w:val="16"/>
        </w:rPr>
        <w:fldChar w:fldCharType="end"/>
      </w:r>
    </w:p>
    <w:p w14:paraId="33D68C6C" w14:textId="3AB9F2A9" w:rsidR="00CE1E03" w:rsidRPr="00F03DCF" w:rsidRDefault="00000000">
      <w:pPr>
        <w:pBdr>
          <w:top w:val="single" w:sz="7" w:space="3" w:color="000000"/>
        </w:pBdr>
        <w:spacing w:before="11"/>
        <w:ind w:right="216"/>
        <w:rPr>
          <w:rFonts w:ascii="Times New Roman" w:hAnsi="Times New Roman"/>
          <w:b/>
          <w:bCs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Data Scientist with 2+ years of experience working with large, complex datasets to detect anomalous patterns, </w:t>
      </w:r>
      <w:r w:rsidR="00F03DCF" w:rsidRPr="004A73B8">
        <w:rPr>
          <w:rFonts w:ascii="Times New Roman" w:hAnsi="Times New Roman"/>
          <w:color w:val="000000"/>
          <w:spacing w:val="-6"/>
          <w:sz w:val="20"/>
          <w:szCs w:val="20"/>
        </w:rPr>
        <w:t>analyze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</w:t>
      </w:r>
      <w:r w:rsidR="00F03DCF" w:rsidRPr="004A73B8">
        <w:rPr>
          <w:rFonts w:ascii="Times New Roman" w:hAnsi="Times New Roman"/>
          <w:color w:val="000000"/>
          <w:spacing w:val="-6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data, and deliver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 xml:space="preserve">actionable insights. Strong background in Python, SQL, statistical modeling, and machine learning, with hands-on experience building scalable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 xml:space="preserve">data pipelines, automated anomaly detection logic, and monitoring dashboards. Proven ability to translate complex analytical findings into clear </w:t>
      </w:r>
      <w:r w:rsidRPr="004A73B8">
        <w:rPr>
          <w:rFonts w:ascii="Times New Roman" w:hAnsi="Times New Roman"/>
          <w:color w:val="000000"/>
          <w:spacing w:val="-5"/>
          <w:sz w:val="20"/>
          <w:szCs w:val="20"/>
        </w:rPr>
        <w:t xml:space="preserve">visual insights and recommendations for non-technical stakeholders. Experienced in working across cross-functional teams on data integrity, risk </w:t>
      </w: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 xml:space="preserve">detection, and misuse-prevention problems in operational and research environments. </w:t>
      </w:r>
      <w:r w:rsidRPr="00F03DCF">
        <w:rPr>
          <w:rFonts w:ascii="Times New Roman" w:hAnsi="Times New Roman"/>
          <w:b/>
          <w:bCs/>
          <w:color w:val="000000"/>
          <w:spacing w:val="-4"/>
          <w:sz w:val="20"/>
          <w:szCs w:val="20"/>
        </w:rPr>
        <w:t xml:space="preserve">EU citizen, no visa required to work in EU. Currently in </w:t>
      </w:r>
      <w:r w:rsidRPr="00F03DCF">
        <w:rPr>
          <w:rFonts w:ascii="Times New Roman" w:hAnsi="Times New Roman"/>
          <w:b/>
          <w:bCs/>
          <w:color w:val="000000"/>
          <w:spacing w:val="-5"/>
          <w:sz w:val="20"/>
          <w:szCs w:val="20"/>
        </w:rPr>
        <w:t>Stockholm, willing to relocate.</w:t>
      </w:r>
    </w:p>
    <w:p w14:paraId="48D5DE41" w14:textId="77777777" w:rsidR="00CE1E03" w:rsidRPr="004A73B8" w:rsidRDefault="00000000">
      <w:pPr>
        <w:spacing w:before="432" w:after="72" w:line="201" w:lineRule="auto"/>
        <w:rPr>
          <w:rFonts w:ascii="Times New Roman" w:hAnsi="Times New Roman"/>
          <w:b/>
          <w:color w:val="2E3C4F"/>
          <w:w w:val="95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w w:val="95"/>
          <w:sz w:val="20"/>
          <w:szCs w:val="20"/>
        </w:rPr>
        <w:t>EXPERIENCE</w:t>
      </w:r>
    </w:p>
    <w:p w14:paraId="4FBC4758" w14:textId="77777777" w:rsidR="00CE1E03" w:rsidRPr="004A73B8" w:rsidRDefault="00000000">
      <w:pPr>
        <w:pBdr>
          <w:top w:val="single" w:sz="7" w:space="1" w:color="000000"/>
        </w:pBdr>
        <w:spacing w:before="11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Data Analytics Developer</w:t>
      </w:r>
    </w:p>
    <w:p w14:paraId="0509CBBF" w14:textId="77777777" w:rsidR="00CE1E03" w:rsidRPr="004A73B8" w:rsidRDefault="00000000">
      <w:pPr>
        <w:tabs>
          <w:tab w:val="right" w:pos="10661"/>
        </w:tabs>
        <w:spacing w:before="36"/>
        <w:rPr>
          <w:rFonts w:ascii="Times New Roman" w:hAnsi="Times New Roman"/>
          <w:b/>
          <w:color w:val="2E3C4F"/>
          <w:spacing w:val="-4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4"/>
          <w:sz w:val="20"/>
          <w:szCs w:val="20"/>
        </w:rPr>
        <w:t>Peermusic</w:t>
      </w:r>
      <w:r w:rsidRPr="004A73B8">
        <w:rPr>
          <w:rFonts w:ascii="Times New Roman" w:hAnsi="Times New Roman"/>
          <w:b/>
          <w:color w:val="2E3C4F"/>
          <w:spacing w:val="-4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>Apr 2025</w:t>
      </w:r>
      <w:r w:rsidRPr="004A73B8">
        <w:rPr>
          <w:rFonts w:ascii="Times New Roman" w:hAnsi="Times New Roman"/>
          <w:b/>
          <w:color w:val="000000"/>
          <w:spacing w:val="-1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 xml:space="preserve"> Oct 2025, London, UK</w:t>
      </w:r>
    </w:p>
    <w:p w14:paraId="63DA0A85" w14:textId="77777777" w:rsidR="00CE1E03" w:rsidRPr="004A73B8" w:rsidRDefault="00000000">
      <w:pPr>
        <w:numPr>
          <w:ilvl w:val="0"/>
          <w:numId w:val="1"/>
        </w:numPr>
        <w:ind w:left="144" w:right="792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Built scalable data pipelines in Databricks across bronze, silver, and gold layers to support automated detection of anomalous and artificial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metadata patterns in large-scale music rights datasets.</w:t>
      </w:r>
    </w:p>
    <w:p w14:paraId="3ED269A2" w14:textId="766CD8BF" w:rsidR="00CE1E03" w:rsidRPr="004A73B8" w:rsidRDefault="00000000">
      <w:pPr>
        <w:numPr>
          <w:ilvl w:val="0"/>
          <w:numId w:val="1"/>
        </w:numPr>
        <w:ind w:left="144" w:right="648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Developed SQL-based analytical models to surface </w:t>
      </w:r>
      <w:r w:rsidR="004A73B8" w:rsidRPr="004A73B8">
        <w:rPr>
          <w:rFonts w:ascii="Times New Roman" w:hAnsi="Times New Roman"/>
          <w:color w:val="000000"/>
          <w:spacing w:val="-6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risk indicators, inconsistencies, and abnormal activity affecting downstream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analytics and reporting.</w:t>
      </w:r>
    </w:p>
    <w:p w14:paraId="292B331C" w14:textId="77777777" w:rsidR="00CE1E03" w:rsidRPr="004A73B8" w:rsidRDefault="00000000">
      <w:pPr>
        <w:numPr>
          <w:ilvl w:val="0"/>
          <w:numId w:val="1"/>
        </w:numPr>
        <w:ind w:left="144" w:right="864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Designed dashboards for continuous monitoring of anomalies, performance baselines, and integrity risks, enabling faster, data-informed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operational decisions.</w:t>
      </w:r>
    </w:p>
    <w:p w14:paraId="7954890B" w14:textId="77777777" w:rsidR="00CE1E03" w:rsidRPr="004A73B8" w:rsidRDefault="00000000">
      <w:pPr>
        <w:numPr>
          <w:ilvl w:val="0"/>
          <w:numId w:val="1"/>
        </w:numPr>
        <w:ind w:left="144" w:right="792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Automated ingestion and validation workflows using Python, improving early identification of abnormal and potentially manipulated data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patterns while reducing manual errors.</w:t>
      </w:r>
    </w:p>
    <w:p w14:paraId="3B1A5CF6" w14:textId="71BDE791" w:rsidR="00CE1E03" w:rsidRPr="004A73B8" w:rsidRDefault="00000000">
      <w:pPr>
        <w:numPr>
          <w:ilvl w:val="0"/>
          <w:numId w:val="1"/>
        </w:numPr>
        <w:spacing w:line="206" w:lineRule="auto"/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 xml:space="preserve">Communicated analytical findings through clear data visualizations and storytelling to non-technical stakeholders across </w:t>
      </w:r>
      <w:r w:rsidR="004A73B8" w:rsidRPr="004A73B8">
        <w:rPr>
          <w:rFonts w:ascii="Times New Roman" w:hAnsi="Times New Roman"/>
          <w:color w:val="000000"/>
          <w:spacing w:val="-3"/>
          <w:sz w:val="20"/>
          <w:szCs w:val="20"/>
        </w:rPr>
        <w:t>global teams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.</w:t>
      </w:r>
    </w:p>
    <w:p w14:paraId="7D6D2DD8" w14:textId="77777777" w:rsidR="00CE1E03" w:rsidRPr="004A73B8" w:rsidRDefault="00000000">
      <w:pPr>
        <w:spacing w:before="216" w:line="196" w:lineRule="auto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Research Data Scientist</w:t>
      </w:r>
    </w:p>
    <w:p w14:paraId="6084A78F" w14:textId="77777777" w:rsidR="00CE1E03" w:rsidRPr="004A73B8" w:rsidRDefault="00000000">
      <w:pPr>
        <w:tabs>
          <w:tab w:val="right" w:pos="10661"/>
        </w:tabs>
        <w:spacing w:line="271" w:lineRule="auto"/>
        <w:rPr>
          <w:rFonts w:ascii="Times New Roman" w:hAnsi="Times New Roman"/>
          <w:b/>
          <w:color w:val="2E3C4F"/>
          <w:spacing w:val="-7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7"/>
          <w:sz w:val="20"/>
          <w:szCs w:val="20"/>
        </w:rPr>
        <w:t>REPHRAIN Project, University of Bristol</w:t>
      </w:r>
      <w:r w:rsidRPr="004A73B8">
        <w:rPr>
          <w:rFonts w:ascii="Times New Roman" w:hAnsi="Times New Roman"/>
          <w:b/>
          <w:color w:val="2E3C4F"/>
          <w:spacing w:val="-7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>Jan 2024</w:t>
      </w:r>
      <w:r w:rsidRPr="004A73B8">
        <w:rPr>
          <w:rFonts w:ascii="Times New Roman" w:hAnsi="Times New Roman"/>
          <w:b/>
          <w:color w:val="000000"/>
          <w:spacing w:val="-1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 xml:space="preserve"> Apr 2025, Bristol, UK</w:t>
      </w:r>
    </w:p>
    <w:p w14:paraId="5C1D0EF6" w14:textId="7FB1ACE8" w:rsidR="00CE1E03" w:rsidRPr="004A73B8" w:rsidRDefault="00000000">
      <w:pPr>
        <w:numPr>
          <w:ilvl w:val="0"/>
          <w:numId w:val="1"/>
        </w:numPr>
        <w:ind w:left="144" w:right="360" w:hanging="144"/>
        <w:rPr>
          <w:rFonts w:ascii="Times New Roman" w:hAnsi="Times New Roman"/>
          <w:color w:val="000000"/>
          <w:spacing w:val="-4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 xml:space="preserve">Designed and implemented Python-based anomaly detection and data quality pipelines to identify abnormal </w:t>
      </w:r>
      <w:r w:rsidR="004A73B8" w:rsidRPr="004A73B8">
        <w:rPr>
          <w:rFonts w:ascii="Times New Roman" w:hAnsi="Times New Roman"/>
          <w:color w:val="000000"/>
          <w:spacing w:val="-4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 xml:space="preserve"> patterns and integrity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risks in sensitive academic and cybersecurity datasets.</w:t>
      </w:r>
    </w:p>
    <w:p w14:paraId="61D3D06D" w14:textId="7D70988B" w:rsidR="00CE1E03" w:rsidRPr="004A73B8" w:rsidRDefault="00000000">
      <w:pPr>
        <w:numPr>
          <w:ilvl w:val="0"/>
          <w:numId w:val="1"/>
        </w:numPr>
        <w:ind w:left="144" w:right="360" w:hanging="144"/>
        <w:rPr>
          <w:rFonts w:ascii="Times New Roman" w:hAnsi="Times New Roman"/>
          <w:color w:val="000000"/>
          <w:spacing w:val="-7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Applied statistical modeling and machine learning techniques, including NLP, to analyze </w:t>
      </w:r>
      <w:r w:rsidR="004A73B8" w:rsidRPr="004A73B8">
        <w:rPr>
          <w:rFonts w:ascii="Times New Roman" w:hAnsi="Times New Roman"/>
          <w:color w:val="000000"/>
          <w:spacing w:val="-7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 data while reducing personally identifiable </w:t>
      </w: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>information exposure by over 50%.</w:t>
      </w:r>
    </w:p>
    <w:p w14:paraId="15EFD65E" w14:textId="77777777" w:rsidR="00CE1E03" w:rsidRPr="004A73B8" w:rsidRDefault="00000000">
      <w:pPr>
        <w:numPr>
          <w:ilvl w:val="0"/>
          <w:numId w:val="1"/>
        </w:numPr>
        <w:ind w:left="144" w:right="576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>Built scalable data pipelines and analytical models to integrate large, heterogeneous datasets for automated analysis and risk-aware decision-</w:t>
      </w:r>
      <w:r w:rsidRPr="004A73B8">
        <w:rPr>
          <w:rFonts w:ascii="Times New Roman" w:hAnsi="Times New Roman"/>
          <w:color w:val="000000"/>
          <w:sz w:val="20"/>
          <w:szCs w:val="20"/>
        </w:rPr>
        <w:t>making.</w:t>
      </w:r>
    </w:p>
    <w:p w14:paraId="2CFF95CA" w14:textId="46BD786F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Created Tableau dashboards to communicate complex analytical insights, trends, and anomalies using dear visuals and data</w:t>
      </w:r>
      <w:r w:rsidR="004A73B8">
        <w:rPr>
          <w:rFonts w:ascii="Times New Roman" w:hAnsi="Times New Roman"/>
          <w:color w:val="000000"/>
          <w:spacing w:val="-3"/>
          <w:sz w:val="20"/>
          <w:szCs w:val="20"/>
        </w:rPr>
        <w:t xml:space="preserve">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storytelling.</w:t>
      </w:r>
    </w:p>
    <w:p w14:paraId="64221E5A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Collaborated with researchers and governance teams to align analytical outputs with trust, misuse prevention, and risk mitigation objectives.</w:t>
      </w:r>
    </w:p>
    <w:p w14:paraId="0BF356D6" w14:textId="77777777" w:rsidR="00CE1E03" w:rsidRPr="004A73B8" w:rsidRDefault="00000000">
      <w:pPr>
        <w:spacing w:before="180" w:line="196" w:lineRule="auto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Graduate Data Scientist</w:t>
      </w:r>
    </w:p>
    <w:p w14:paraId="1157180D" w14:textId="77777777" w:rsidR="00CE1E03" w:rsidRPr="004A73B8" w:rsidRDefault="00000000">
      <w:pPr>
        <w:tabs>
          <w:tab w:val="right" w:pos="10661"/>
        </w:tabs>
        <w:spacing w:line="266" w:lineRule="auto"/>
        <w:rPr>
          <w:rFonts w:ascii="Times New Roman" w:hAnsi="Times New Roman"/>
          <w:b/>
          <w:color w:val="2E3C4F"/>
          <w:spacing w:val="-12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12"/>
          <w:sz w:val="20"/>
          <w:szCs w:val="20"/>
        </w:rPr>
        <w:t>IBA Group</w:t>
      </w:r>
      <w:r w:rsidRPr="004A73B8">
        <w:rPr>
          <w:rFonts w:ascii="Times New Roman" w:hAnsi="Times New Roman"/>
          <w:b/>
          <w:color w:val="2E3C4F"/>
          <w:spacing w:val="-12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>Sep 2022</w:t>
      </w:r>
      <w:r w:rsidRPr="004A73B8">
        <w:rPr>
          <w:rFonts w:ascii="Times New Roman" w:hAnsi="Times New Roman"/>
          <w:b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 xml:space="preserve"> Sep 2023, London, UK</w:t>
      </w:r>
    </w:p>
    <w:p w14:paraId="55426910" w14:textId="1B7C1B24" w:rsidR="00CE1E03" w:rsidRPr="004A73B8" w:rsidRDefault="00000000">
      <w:pPr>
        <w:numPr>
          <w:ilvl w:val="0"/>
          <w:numId w:val="1"/>
        </w:numPr>
        <w:ind w:left="144" w:right="720" w:hanging="144"/>
        <w:rPr>
          <w:rFonts w:ascii="Times New Roman" w:hAnsi="Times New Roman"/>
          <w:color w:val="000000"/>
          <w:spacing w:val="-7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Analyzed large, complex datasets using Python and SQL to detect anomalous patterns, abnormal </w:t>
      </w:r>
      <w:r w:rsidR="004A73B8" w:rsidRPr="004A73B8">
        <w:rPr>
          <w:rFonts w:ascii="Times New Roman" w:hAnsi="Times New Roman"/>
          <w:color w:val="000000"/>
          <w:spacing w:val="-7"/>
          <w:sz w:val="20"/>
          <w:szCs w:val="20"/>
        </w:rPr>
        <w:t>behavior</w:t>
      </w: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, and inconsistencies in aviation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operational data.</w:t>
      </w:r>
    </w:p>
    <w:p w14:paraId="6FC56972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4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>Built statistical regression models to identify erroneous and artificially skewed records in manual data processes, improving accuracy by 75%.</w:t>
      </w:r>
    </w:p>
    <w:p w14:paraId="036B2411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Automated ETL and validation pipelines to enable continuous monitoring of anomalies and data integrity risks across systems.</w:t>
      </w:r>
    </w:p>
    <w:p w14:paraId="40535826" w14:textId="77777777" w:rsidR="00CE1E03" w:rsidRPr="004A73B8" w:rsidRDefault="00000000">
      <w:pPr>
        <w:numPr>
          <w:ilvl w:val="0"/>
          <w:numId w:val="1"/>
        </w:numPr>
        <w:spacing w:before="36" w:line="216" w:lineRule="auto"/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Developed Power BI dashboards to track deviations from performance baselines and support actionable, data-driven decisions.</w:t>
      </w:r>
    </w:p>
    <w:p w14:paraId="58697794" w14:textId="77777777" w:rsidR="00CE1E03" w:rsidRPr="004A73B8" w:rsidRDefault="00000000">
      <w:pPr>
        <w:numPr>
          <w:ilvl w:val="0"/>
          <w:numId w:val="1"/>
        </w:numPr>
        <w:spacing w:line="201" w:lineRule="auto"/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Acted as a consultant to stakeholders, translating analytical findings into clear recommendations and preventive actions.</w:t>
      </w:r>
    </w:p>
    <w:p w14:paraId="611D576F" w14:textId="77777777" w:rsidR="00CE1E03" w:rsidRPr="004A73B8" w:rsidRDefault="00000000">
      <w:pPr>
        <w:spacing w:before="144"/>
        <w:rPr>
          <w:rFonts w:ascii="Times New Roman" w:hAnsi="Times New Roman"/>
          <w:b/>
          <w:color w:val="2E3C4F"/>
          <w:spacing w:val="-8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8"/>
          <w:sz w:val="20"/>
          <w:szCs w:val="20"/>
        </w:rPr>
        <w:t>Data Analyst</w:t>
      </w:r>
    </w:p>
    <w:p w14:paraId="3DB02207" w14:textId="77777777" w:rsidR="00CE1E03" w:rsidRPr="004A73B8" w:rsidRDefault="00000000">
      <w:pPr>
        <w:tabs>
          <w:tab w:val="right" w:pos="10661"/>
        </w:tabs>
        <w:spacing w:line="268" w:lineRule="auto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Bristol Digital Futures Institute</w:t>
      </w: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>May 2022</w:t>
      </w:r>
      <w:r w:rsidRPr="004A73B8">
        <w:rPr>
          <w:rFonts w:ascii="Times New Roman" w:hAnsi="Times New Roman"/>
          <w:b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 xml:space="preserve"> Sep 2022, Bristol, UK</w:t>
      </w:r>
    </w:p>
    <w:p w14:paraId="2916452E" w14:textId="62DD6E5D" w:rsidR="00CE1E03" w:rsidRPr="004A73B8" w:rsidRDefault="00000000">
      <w:pPr>
        <w:numPr>
          <w:ilvl w:val="0"/>
          <w:numId w:val="1"/>
        </w:numPr>
        <w:ind w:left="144" w:right="720" w:hanging="144"/>
        <w:rPr>
          <w:rFonts w:ascii="Times New Roman" w:hAnsi="Times New Roman"/>
          <w:color w:val="000000"/>
          <w:spacing w:val="-5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5"/>
          <w:sz w:val="20"/>
          <w:szCs w:val="20"/>
        </w:rPr>
        <w:t xml:space="preserve">Conducted statistical analysis and hypothesis testing on people and telecom datasets to identify </w:t>
      </w:r>
      <w:r w:rsidR="004A73B8" w:rsidRPr="004A73B8">
        <w:rPr>
          <w:rFonts w:ascii="Times New Roman" w:hAnsi="Times New Roman"/>
          <w:color w:val="000000"/>
          <w:spacing w:val="-5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5"/>
          <w:sz w:val="20"/>
          <w:szCs w:val="20"/>
        </w:rPr>
        <w:t xml:space="preserve"> trends and anomalous activity </w:t>
      </w:r>
      <w:r w:rsidRPr="004A73B8">
        <w:rPr>
          <w:rFonts w:ascii="Times New Roman" w:hAnsi="Times New Roman"/>
          <w:color w:val="000000"/>
          <w:sz w:val="20"/>
          <w:szCs w:val="20"/>
        </w:rPr>
        <w:t>patterns.</w:t>
      </w:r>
    </w:p>
    <w:p w14:paraId="5668B8FF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2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Built Tableau dashboards to establish baselines, track deviations, and support performance monitoring.</w:t>
      </w:r>
    </w:p>
    <w:p w14:paraId="0A8DECD3" w14:textId="11C2E76A" w:rsidR="00CE1E03" w:rsidRPr="004A73B8" w:rsidRDefault="00000000">
      <w:pPr>
        <w:numPr>
          <w:ilvl w:val="0"/>
          <w:numId w:val="1"/>
        </w:numPr>
        <w:ind w:left="144" w:right="432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Communicated insights to senior stakeholders through dear visualizations and structured data storytelling, </w:t>
      </w:r>
      <w:r w:rsidR="004A73B8" w:rsidRPr="004A73B8">
        <w:rPr>
          <w:rFonts w:ascii="Times New Roman" w:hAnsi="Times New Roman"/>
          <w:color w:val="000000"/>
          <w:spacing w:val="-6"/>
          <w:sz w:val="20"/>
          <w:szCs w:val="20"/>
        </w:rPr>
        <w:t>including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international conference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presentations.</w:t>
      </w:r>
    </w:p>
    <w:p w14:paraId="01C31A7F" w14:textId="77777777" w:rsidR="00CE1E03" w:rsidRPr="004A73B8" w:rsidRDefault="00000000">
      <w:pPr>
        <w:spacing w:before="396" w:after="72" w:line="201" w:lineRule="auto"/>
        <w:rPr>
          <w:rFonts w:ascii="Times New Roman" w:hAnsi="Times New Roman"/>
          <w:b/>
          <w:color w:val="2E3C4F"/>
          <w:w w:val="95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w w:val="95"/>
          <w:sz w:val="20"/>
          <w:szCs w:val="20"/>
        </w:rPr>
        <w:t>EDUCATION</w:t>
      </w:r>
    </w:p>
    <w:p w14:paraId="34DC2453" w14:textId="77777777" w:rsidR="00CE1E03" w:rsidRPr="004A73B8" w:rsidRDefault="00000000">
      <w:pPr>
        <w:pBdr>
          <w:top w:val="single" w:sz="7" w:space="3" w:color="000000"/>
        </w:pBdr>
        <w:spacing w:before="11" w:line="199" w:lineRule="auto"/>
        <w:rPr>
          <w:rFonts w:ascii="Times New Roman" w:hAnsi="Times New Roman"/>
          <w:b/>
          <w:color w:val="2E3C4F"/>
          <w:spacing w:val="-8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8"/>
          <w:sz w:val="20"/>
          <w:szCs w:val="20"/>
        </w:rPr>
        <w:t>MSc Data Science</w:t>
      </w:r>
    </w:p>
    <w:p w14:paraId="7C6A41BE" w14:textId="77777777" w:rsidR="00CE1E03" w:rsidRPr="004A73B8" w:rsidRDefault="00000000">
      <w:pPr>
        <w:spacing w:before="72"/>
        <w:rPr>
          <w:rFonts w:ascii="Times New Roman" w:hAnsi="Times New Roman"/>
          <w:color w:val="2E3C4F"/>
          <w:sz w:val="20"/>
          <w:szCs w:val="20"/>
        </w:rPr>
      </w:pPr>
      <w:r w:rsidRPr="004A73B8">
        <w:rPr>
          <w:rFonts w:ascii="Times New Roman" w:hAnsi="Times New Roman"/>
          <w:color w:val="2E3C4F"/>
          <w:sz w:val="20"/>
          <w:szCs w:val="20"/>
        </w:rPr>
        <w:t>University of Bristol • Bristol, United Kingdom • Sep 2021</w:t>
      </w:r>
      <w:r w:rsidRPr="004A73B8">
        <w:rPr>
          <w:rFonts w:ascii="Times New Roman" w:hAnsi="Times New Roman"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color w:val="2E3C4F"/>
          <w:sz w:val="20"/>
          <w:szCs w:val="20"/>
        </w:rPr>
        <w:t xml:space="preserve"> Sep 2022</w:t>
      </w:r>
    </w:p>
    <w:p w14:paraId="136912B5" w14:textId="77777777" w:rsidR="00CE1E03" w:rsidRPr="004A73B8" w:rsidRDefault="00000000">
      <w:pPr>
        <w:spacing w:before="144"/>
        <w:rPr>
          <w:rFonts w:ascii="Times New Roman" w:hAnsi="Times New Roman"/>
          <w:b/>
          <w:color w:val="2E3C4F"/>
          <w:spacing w:val="-5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5"/>
          <w:sz w:val="20"/>
          <w:szCs w:val="20"/>
        </w:rPr>
        <w:t>Bachelor of Engineering in Electrical and Electronics</w:t>
      </w:r>
    </w:p>
    <w:p w14:paraId="40FF66D2" w14:textId="77777777" w:rsidR="00CE1E03" w:rsidRPr="004A73B8" w:rsidRDefault="00000000">
      <w:pPr>
        <w:rPr>
          <w:rFonts w:ascii="Times New Roman" w:hAnsi="Times New Roman"/>
          <w:color w:val="2E3C4F"/>
          <w:sz w:val="20"/>
          <w:szCs w:val="20"/>
        </w:rPr>
      </w:pPr>
      <w:r w:rsidRPr="004A73B8">
        <w:rPr>
          <w:rFonts w:ascii="Times New Roman" w:hAnsi="Times New Roman"/>
          <w:color w:val="2E3C4F"/>
          <w:sz w:val="20"/>
          <w:szCs w:val="20"/>
        </w:rPr>
        <w:lastRenderedPageBreak/>
        <w:t>SRM Institute of Science and Technology •</w:t>
      </w:r>
      <w:r w:rsidRPr="004A73B8">
        <w:rPr>
          <w:rFonts w:ascii="Times New Roman" w:hAnsi="Times New Roman"/>
          <w:color w:val="000000"/>
          <w:sz w:val="20"/>
          <w:szCs w:val="20"/>
        </w:rPr>
        <w:t xml:space="preserve"> Chennai,</w:t>
      </w:r>
      <w:r w:rsidRPr="004A73B8">
        <w:rPr>
          <w:rFonts w:ascii="Times New Roman" w:hAnsi="Times New Roman"/>
          <w:color w:val="2E3C4F"/>
          <w:sz w:val="20"/>
          <w:szCs w:val="20"/>
        </w:rPr>
        <w:t xml:space="preserve"> India • Sep 2016</w:t>
      </w:r>
      <w:r w:rsidRPr="004A73B8">
        <w:rPr>
          <w:rFonts w:ascii="Times New Roman" w:hAnsi="Times New Roman"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color w:val="2E3C4F"/>
          <w:sz w:val="20"/>
          <w:szCs w:val="20"/>
        </w:rPr>
        <w:t xml:space="preserve"> Sep 2020</w:t>
      </w:r>
    </w:p>
    <w:p w14:paraId="61DC95F5" w14:textId="450C910C" w:rsidR="008906C8" w:rsidRDefault="000304EC" w:rsidP="00494B77">
      <w:pPr>
        <w:spacing w:before="396" w:after="72" w:line="201" w:lineRule="auto"/>
        <w:rPr>
          <w:rFonts w:ascii="Times New Roman" w:hAnsi="Times New Roman" w:cs="Times New Roman"/>
          <w:sz w:val="20"/>
          <w:szCs w:val="20"/>
        </w:rPr>
      </w:pPr>
      <w:r w:rsidRPr="008906C8">
        <w:rPr>
          <w:rFonts w:ascii="Times New Roman" w:hAnsi="Times New Roman"/>
          <w:b/>
          <w:color w:val="2E3C4F"/>
          <w:w w:val="95"/>
          <w:sz w:val="20"/>
          <w:szCs w:val="20"/>
        </w:rPr>
        <w:t>SKILLS</w:t>
      </w:r>
    </w:p>
    <w:p w14:paraId="607D1169" w14:textId="6B1D65F0" w:rsidR="000304EC" w:rsidRPr="000304EC" w:rsidRDefault="000304EC" w:rsidP="000304EC">
      <w:pPr>
        <w:rPr>
          <w:rFonts w:ascii="Times New Roman" w:hAnsi="Times New Roman" w:cs="Times New Roman"/>
          <w:sz w:val="20"/>
          <w:szCs w:val="20"/>
        </w:rPr>
      </w:pPr>
      <w:r w:rsidRPr="000304EC">
        <w:rPr>
          <w:rFonts w:ascii="Times New Roman" w:hAnsi="Times New Roman" w:cs="Times New Roman"/>
          <w:sz w:val="20"/>
          <w:szCs w:val="20"/>
        </w:rPr>
        <w:t>Python, PySpark, Databricks (medallion architecture), SQL, DBT, Airflow, Git, AWS Cloud Practitioner Certified, Azure</w:t>
      </w:r>
    </w:p>
    <w:p w14:paraId="3911C875" w14:textId="77777777" w:rsidR="000304EC" w:rsidRPr="000304EC" w:rsidRDefault="000304EC" w:rsidP="000304EC">
      <w:pPr>
        <w:rPr>
          <w:rFonts w:ascii="Times New Roman" w:hAnsi="Times New Roman" w:cs="Times New Roman"/>
          <w:sz w:val="20"/>
          <w:szCs w:val="20"/>
        </w:rPr>
      </w:pPr>
      <w:r w:rsidRPr="000304EC">
        <w:rPr>
          <w:rFonts w:ascii="Times New Roman" w:hAnsi="Times New Roman" w:cs="Times New Roman"/>
          <w:sz w:val="20"/>
          <w:szCs w:val="20"/>
        </w:rPr>
        <w:t>Microsoft Office tools (Word, Excel, PowerPoint), PowerBI (DAX), Qliksense, Tableau</w:t>
      </w:r>
    </w:p>
    <w:p w14:paraId="2118618E" w14:textId="7A43F13D" w:rsidR="000304EC" w:rsidRPr="000304EC" w:rsidRDefault="000304EC" w:rsidP="000304EC">
      <w:pPr>
        <w:rPr>
          <w:rFonts w:ascii="Times New Roman" w:hAnsi="Times New Roman" w:cs="Times New Roman"/>
          <w:sz w:val="20"/>
          <w:szCs w:val="20"/>
        </w:rPr>
        <w:sectPr w:rsidR="000304EC" w:rsidRPr="000304EC">
          <w:pgSz w:w="12240" w:h="15840"/>
          <w:pgMar w:top="774" w:right="594" w:bottom="416" w:left="786" w:header="720" w:footer="720" w:gutter="0"/>
          <w:cols w:space="720"/>
        </w:sectPr>
      </w:pPr>
      <w:r w:rsidRPr="000304EC">
        <w:rPr>
          <w:rFonts w:ascii="Times New Roman" w:hAnsi="Times New Roman" w:cs="Times New Roman"/>
          <w:sz w:val="20"/>
          <w:szCs w:val="20"/>
        </w:rPr>
        <w:t>English, Hindi, Spanish, French, Swedish (learning)</w:t>
      </w:r>
    </w:p>
    <w:sectPr w:rsidR="00CE1E03" w:rsidRPr="004A73B8">
      <w:pgSz w:w="12240" w:h="15840"/>
      <w:pgMar w:top="960" w:right="662" w:bottom="13290" w:left="7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2D7"/>
    <w:multiLevelType w:val="multilevel"/>
    <w:tmpl w:val="CE288334"/>
    <w:lvl w:ilvl="0">
      <w:start w:val="1"/>
      <w:numFmt w:val="bullet"/>
      <w:lvlText w:val=""/>
      <w:lvlJc w:val="left"/>
      <w:pPr>
        <w:tabs>
          <w:tab w:val="decimal" w:pos="144"/>
        </w:tabs>
        <w:ind w:left="720"/>
      </w:pPr>
      <w:rPr>
        <w:rFonts w:ascii="Symbol" w:hAnsi="Symbol"/>
        <w:strike w:val="0"/>
        <w:color w:val="000000"/>
        <w:spacing w:val="-6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19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E03"/>
    <w:rsid w:val="000304EC"/>
    <w:rsid w:val="001619E1"/>
    <w:rsid w:val="00201088"/>
    <w:rsid w:val="00494B77"/>
    <w:rsid w:val="004A73B8"/>
    <w:rsid w:val="008906C8"/>
    <w:rsid w:val="00CE1E03"/>
    <w:rsid w:val="00F0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D91F57"/>
  <w15:docId w15:val="{12987617-6D61-4A99-B6CE-1A018B80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3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D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3D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dhavoffi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 Manohar</cp:lastModifiedBy>
  <cp:revision>6</cp:revision>
  <cp:lastPrinted>2026-02-10T11:53:00Z</cp:lastPrinted>
  <dcterms:created xsi:type="dcterms:W3CDTF">2026-02-10T11:48:00Z</dcterms:created>
  <dcterms:modified xsi:type="dcterms:W3CDTF">2026-02-10T12:14:00Z</dcterms:modified>
</cp:coreProperties>
</file>