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DE4" w:rsidRPr="00BA02C0" w:rsidRDefault="00110EF7" w:rsidP="00BA02C0">
      <w:pPr>
        <w:pStyle w:val="ListParagraph"/>
        <w:numPr>
          <w:ilvl w:val="0"/>
          <w:numId w:val="6"/>
        </w:numPr>
        <w:rPr>
          <w:b/>
          <w:sz w:val="32"/>
          <w:szCs w:val="32"/>
          <w:u w:val="single"/>
        </w:rPr>
      </w:pPr>
      <w:r w:rsidRPr="00BA02C0">
        <w:rPr>
          <w:b/>
          <w:sz w:val="32"/>
          <w:szCs w:val="32"/>
          <w:u w:val="single"/>
        </w:rPr>
        <w:t>NoSQL Databases</w:t>
      </w:r>
    </w:p>
    <w:p w:rsidR="00110EF7" w:rsidRPr="00110EF7" w:rsidRDefault="00110EF7" w:rsidP="00110EF7">
      <w:pPr>
        <w:rPr>
          <w:sz w:val="24"/>
          <w:szCs w:val="24"/>
        </w:rPr>
      </w:pPr>
      <w:r w:rsidRPr="00110EF7">
        <w:rPr>
          <w:sz w:val="24"/>
          <w:szCs w:val="24"/>
        </w:rPr>
        <w:t xml:space="preserve">NoSQL (Not only SQL) is a type of database management and persistence system (DBMS). </w:t>
      </w:r>
    </w:p>
    <w:p w:rsidR="00110EF7" w:rsidRPr="00110EF7" w:rsidRDefault="00110EF7" w:rsidP="00110EF7">
      <w:pPr>
        <w:rPr>
          <w:sz w:val="24"/>
          <w:szCs w:val="24"/>
        </w:rPr>
      </w:pPr>
      <w:r w:rsidRPr="00110EF7">
        <w:rPr>
          <w:sz w:val="24"/>
          <w:szCs w:val="24"/>
        </w:rPr>
        <w:t xml:space="preserve">NoSQL is an approach to </w:t>
      </w:r>
      <w:r w:rsidRPr="00110EF7">
        <w:rPr>
          <w:sz w:val="24"/>
          <w:szCs w:val="24"/>
        </w:rPr>
        <w:t>database</w:t>
      </w:r>
      <w:r w:rsidRPr="00110EF7">
        <w:rPr>
          <w:sz w:val="24"/>
          <w:szCs w:val="24"/>
        </w:rPr>
        <w:t xml:space="preserve"> design that can </w:t>
      </w:r>
      <w:r w:rsidRPr="00110EF7">
        <w:rPr>
          <w:sz w:val="24"/>
          <w:szCs w:val="24"/>
        </w:rPr>
        <w:t>accommodate</w:t>
      </w:r>
      <w:r w:rsidRPr="00110EF7">
        <w:rPr>
          <w:sz w:val="24"/>
          <w:szCs w:val="24"/>
        </w:rPr>
        <w:t xml:space="preserve"> a wide variety of data models, including key-value, document, columnar and graph formats. NoSQL, which stand for "not only </w:t>
      </w:r>
      <w:r w:rsidRPr="00110EF7">
        <w:rPr>
          <w:sz w:val="24"/>
          <w:szCs w:val="24"/>
        </w:rPr>
        <w:t>SQL</w:t>
      </w:r>
      <w:r w:rsidRPr="00110EF7">
        <w:rPr>
          <w:sz w:val="24"/>
          <w:szCs w:val="24"/>
        </w:rPr>
        <w:t>," is an alternative to traditional relational databases</w:t>
      </w:r>
      <w:r w:rsidRPr="00110EF7">
        <w:rPr>
          <w:sz w:val="24"/>
          <w:szCs w:val="24"/>
        </w:rPr>
        <w:t xml:space="preserve">. </w:t>
      </w:r>
      <w:r w:rsidRPr="00110EF7">
        <w:rPr>
          <w:sz w:val="24"/>
          <w:szCs w:val="24"/>
        </w:rPr>
        <w:t>NoSQL databases are especially useful for working with large sets of distributed data.</w:t>
      </w:r>
      <w:r w:rsidRPr="00110EF7">
        <w:rPr>
          <w:sz w:val="24"/>
          <w:szCs w:val="24"/>
        </w:rPr>
        <w:t xml:space="preserve"> Below are some key cha</w:t>
      </w:r>
      <w:r>
        <w:rPr>
          <w:sz w:val="24"/>
          <w:szCs w:val="24"/>
        </w:rPr>
        <w:t>racteristics of NoSQL Databases</w:t>
      </w:r>
      <w:r w:rsidRPr="00110EF7">
        <w:rPr>
          <w:sz w:val="24"/>
          <w:szCs w:val="24"/>
        </w:rPr>
        <w:t>:</w:t>
      </w:r>
    </w:p>
    <w:p w:rsidR="00110EF7" w:rsidRPr="00110EF7" w:rsidRDefault="00110EF7" w:rsidP="00110E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0EF7">
        <w:rPr>
          <w:sz w:val="24"/>
          <w:szCs w:val="24"/>
        </w:rPr>
        <w:t>Does not use a relational model.</w:t>
      </w:r>
    </w:p>
    <w:p w:rsidR="00110EF7" w:rsidRPr="00110EF7" w:rsidRDefault="00110EF7" w:rsidP="00110E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0EF7">
        <w:rPr>
          <w:sz w:val="24"/>
          <w:szCs w:val="24"/>
        </w:rPr>
        <w:t>Schema less i.e. no fixed schema.</w:t>
      </w:r>
    </w:p>
    <w:p w:rsidR="00110EF7" w:rsidRPr="00110EF7" w:rsidRDefault="00110EF7" w:rsidP="00110E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0EF7">
        <w:rPr>
          <w:sz w:val="24"/>
          <w:szCs w:val="24"/>
        </w:rPr>
        <w:t>Open source.</w:t>
      </w:r>
    </w:p>
    <w:p w:rsidR="00110EF7" w:rsidRPr="00110EF7" w:rsidRDefault="00110EF7" w:rsidP="00110E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0EF7">
        <w:rPr>
          <w:sz w:val="24"/>
          <w:szCs w:val="24"/>
        </w:rPr>
        <w:t>Does not use SQL as a querying language.</w:t>
      </w:r>
    </w:p>
    <w:p w:rsidR="00110EF7" w:rsidRPr="00110EF7" w:rsidRDefault="00110EF7" w:rsidP="00110E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0EF7">
        <w:rPr>
          <w:sz w:val="24"/>
          <w:szCs w:val="24"/>
        </w:rPr>
        <w:t>Distributed fault tolerance architecture – runs very well on clusters.</w:t>
      </w:r>
    </w:p>
    <w:p w:rsidR="00110EF7" w:rsidRPr="00110EF7" w:rsidRDefault="00110EF7" w:rsidP="00110E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0EF7">
        <w:rPr>
          <w:sz w:val="24"/>
          <w:szCs w:val="24"/>
        </w:rPr>
        <w:t>No joins needed.</w:t>
      </w:r>
    </w:p>
    <w:p w:rsidR="00110EF7" w:rsidRDefault="00110EF7" w:rsidP="00110E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0EF7">
        <w:rPr>
          <w:sz w:val="24"/>
          <w:szCs w:val="24"/>
        </w:rPr>
        <w:t>It does not replace RDBMS but compliments it.</w:t>
      </w:r>
    </w:p>
    <w:p w:rsidR="00110EF7" w:rsidRDefault="00110EF7" w:rsidP="00110EF7">
      <w:pPr>
        <w:rPr>
          <w:sz w:val="24"/>
          <w:szCs w:val="24"/>
        </w:rPr>
      </w:pPr>
    </w:p>
    <w:p w:rsidR="00110EF7" w:rsidRPr="00BA02C0" w:rsidRDefault="00110EF7" w:rsidP="00BA02C0">
      <w:pPr>
        <w:pStyle w:val="ListParagraph"/>
        <w:numPr>
          <w:ilvl w:val="0"/>
          <w:numId w:val="6"/>
        </w:numPr>
        <w:rPr>
          <w:b/>
          <w:sz w:val="32"/>
          <w:szCs w:val="32"/>
          <w:u w:val="single"/>
        </w:rPr>
      </w:pPr>
      <w:r w:rsidRPr="00BA02C0">
        <w:rPr>
          <w:b/>
          <w:sz w:val="32"/>
          <w:szCs w:val="32"/>
          <w:u w:val="single"/>
        </w:rPr>
        <w:t>Types of NoSQL Databases</w:t>
      </w:r>
    </w:p>
    <w:p w:rsidR="00110EF7" w:rsidRDefault="00110EF7" w:rsidP="00110EF7">
      <w:pPr>
        <w:rPr>
          <w:sz w:val="24"/>
          <w:szCs w:val="24"/>
        </w:rPr>
      </w:pPr>
      <w:r w:rsidRPr="00110EF7">
        <w:rPr>
          <w:sz w:val="24"/>
          <w:szCs w:val="24"/>
        </w:rPr>
        <w:t>Below are types of NoSQL databases</w:t>
      </w:r>
      <w:r>
        <w:rPr>
          <w:sz w:val="24"/>
          <w:szCs w:val="24"/>
        </w:rPr>
        <w:t>:</w:t>
      </w:r>
    </w:p>
    <w:p w:rsidR="00110EF7" w:rsidRDefault="00110EF7" w:rsidP="00110EF7">
      <w:pPr>
        <w:pStyle w:val="ListParagraph"/>
        <w:numPr>
          <w:ilvl w:val="0"/>
          <w:numId w:val="3"/>
        </w:numPr>
      </w:pPr>
      <w:r>
        <w:t>Key value Databases (DynamoDB).</w:t>
      </w:r>
    </w:p>
    <w:p w:rsidR="00110EF7" w:rsidRDefault="00110EF7" w:rsidP="00110EF7">
      <w:pPr>
        <w:pStyle w:val="ListParagraph"/>
        <w:numPr>
          <w:ilvl w:val="0"/>
          <w:numId w:val="3"/>
        </w:numPr>
      </w:pPr>
      <w:r>
        <w:t>Column Family Databases (Big Table, HBase, Cassandra).</w:t>
      </w:r>
    </w:p>
    <w:p w:rsidR="00110EF7" w:rsidRDefault="00110EF7" w:rsidP="00110EF7">
      <w:pPr>
        <w:pStyle w:val="ListParagraph"/>
        <w:numPr>
          <w:ilvl w:val="0"/>
          <w:numId w:val="3"/>
        </w:numPr>
      </w:pPr>
      <w:r>
        <w:t>Document Databases (CouchDB, MongoDB).</w:t>
      </w:r>
    </w:p>
    <w:p w:rsidR="00B81A4E" w:rsidRDefault="00110EF7" w:rsidP="00B81A4E">
      <w:pPr>
        <w:pStyle w:val="ListParagraph"/>
        <w:numPr>
          <w:ilvl w:val="0"/>
          <w:numId w:val="3"/>
        </w:numPr>
      </w:pPr>
      <w:r>
        <w:t>Graph Databases (Neo4J).</w:t>
      </w:r>
    </w:p>
    <w:p w:rsidR="00B81A4E" w:rsidRDefault="00B81A4E" w:rsidP="00B81A4E"/>
    <w:p w:rsidR="00B81A4E" w:rsidRDefault="00B81A4E" w:rsidP="00B81A4E">
      <w:pPr>
        <w:pStyle w:val="ListParagraph"/>
        <w:numPr>
          <w:ilvl w:val="0"/>
          <w:numId w:val="3"/>
        </w:numPr>
      </w:pPr>
      <w:r w:rsidRPr="00F92CE3">
        <w:rPr>
          <w:b/>
        </w:rPr>
        <w:t xml:space="preserve">Key value </w:t>
      </w:r>
      <w:r>
        <w:rPr>
          <w:b/>
        </w:rPr>
        <w:t>databases</w:t>
      </w:r>
      <w:r>
        <w:t>: Data is stored in the form of key value pair. Key – Value is based on a hash table where there is a unique key and a pointer to a particular item of data (value).</w:t>
      </w:r>
    </w:p>
    <w:p w:rsidR="00B81A4E" w:rsidRDefault="00B81A4E" w:rsidP="00B81A4E">
      <w:pPr>
        <w:pStyle w:val="ListParagraph"/>
        <w:ind w:left="405"/>
      </w:pPr>
      <w:r>
        <w:t>Mappings are usually accompanied by cache mechanisms to maximize performance.</w:t>
      </w:r>
    </w:p>
    <w:p w:rsidR="00B81A4E" w:rsidRDefault="00B81A4E" w:rsidP="00B81A4E">
      <w:pPr>
        <w:pStyle w:val="ListParagraph"/>
        <w:ind w:left="405"/>
      </w:pPr>
      <w:r>
        <w:t>API is typically simple - implementation is often complex. The values are not queryable.</w:t>
      </w:r>
    </w:p>
    <w:p w:rsidR="00B81A4E" w:rsidRDefault="00B81A4E" w:rsidP="00B81A4E">
      <w:pPr>
        <w:pStyle w:val="ListParagraph"/>
        <w:ind w:left="405"/>
      </w:pPr>
      <w:r>
        <w:t xml:space="preserve">DynamoDB is an example of Key Value database. </w:t>
      </w:r>
    </w:p>
    <w:p w:rsidR="00B81A4E" w:rsidRDefault="00B81A4E" w:rsidP="00B81A4E">
      <w:pPr>
        <w:pStyle w:val="ListParagraph"/>
        <w:ind w:left="405"/>
      </w:pPr>
    </w:p>
    <w:tbl>
      <w:tblPr>
        <w:tblStyle w:val="TableGrid"/>
        <w:tblW w:w="0" w:type="auto"/>
        <w:tblInd w:w="405" w:type="dxa"/>
        <w:tblLook w:val="04A0" w:firstRow="1" w:lastRow="0" w:firstColumn="1" w:lastColumn="0" w:noHBand="0" w:noVBand="1"/>
      </w:tblPr>
      <w:tblGrid>
        <w:gridCol w:w="2673"/>
        <w:gridCol w:w="2250"/>
      </w:tblGrid>
      <w:tr w:rsidR="00B81A4E" w:rsidTr="0034789A">
        <w:tc>
          <w:tcPr>
            <w:tcW w:w="2673" w:type="dxa"/>
          </w:tcPr>
          <w:p w:rsidR="00B81A4E" w:rsidRDefault="00B81A4E" w:rsidP="0034789A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2250" w:type="dxa"/>
          </w:tcPr>
          <w:p w:rsidR="00B81A4E" w:rsidRDefault="00B81A4E" w:rsidP="0034789A">
            <w:pPr>
              <w:pStyle w:val="ListParagraph"/>
              <w:ind w:left="0"/>
            </w:pPr>
            <w:r>
              <w:t>Value</w:t>
            </w:r>
          </w:p>
        </w:tc>
      </w:tr>
      <w:tr w:rsidR="00B81A4E" w:rsidTr="0034789A">
        <w:tc>
          <w:tcPr>
            <w:tcW w:w="2673" w:type="dxa"/>
          </w:tcPr>
          <w:p w:rsidR="00B81A4E" w:rsidRDefault="00B81A4E" w:rsidP="0034789A">
            <w:pPr>
              <w:pStyle w:val="ListParagraph"/>
              <w:ind w:left="0"/>
            </w:pPr>
            <w:r>
              <w:t>N</w:t>
            </w:r>
            <w:r>
              <w:t>ame</w:t>
            </w:r>
          </w:p>
        </w:tc>
        <w:tc>
          <w:tcPr>
            <w:tcW w:w="2250" w:type="dxa"/>
          </w:tcPr>
          <w:p w:rsidR="00B81A4E" w:rsidRDefault="00B81A4E" w:rsidP="0034789A">
            <w:pPr>
              <w:pStyle w:val="ListParagraph"/>
              <w:ind w:left="0"/>
            </w:pPr>
            <w:r>
              <w:t>Madhav</w:t>
            </w:r>
          </w:p>
        </w:tc>
      </w:tr>
      <w:tr w:rsidR="00B81A4E" w:rsidTr="0034789A">
        <w:tc>
          <w:tcPr>
            <w:tcW w:w="2673" w:type="dxa"/>
          </w:tcPr>
          <w:p w:rsidR="00B81A4E" w:rsidRDefault="00B81A4E" w:rsidP="0034789A">
            <w:pPr>
              <w:pStyle w:val="ListParagraph"/>
              <w:ind w:left="0"/>
            </w:pPr>
            <w:r>
              <w:t>L</w:t>
            </w:r>
            <w:r>
              <w:t>ocation</w:t>
            </w:r>
          </w:p>
        </w:tc>
        <w:tc>
          <w:tcPr>
            <w:tcW w:w="2250" w:type="dxa"/>
          </w:tcPr>
          <w:p w:rsidR="00B81A4E" w:rsidRDefault="00B81A4E" w:rsidP="0034789A">
            <w:pPr>
              <w:pStyle w:val="ListParagraph"/>
              <w:ind w:left="0"/>
            </w:pPr>
            <w:r>
              <w:t>Delhi</w:t>
            </w:r>
          </w:p>
        </w:tc>
      </w:tr>
    </w:tbl>
    <w:p w:rsidR="00B81A4E" w:rsidRDefault="00B81A4E" w:rsidP="00B81A4E"/>
    <w:p w:rsidR="00B81A4E" w:rsidRDefault="00B81A4E" w:rsidP="00B81A4E">
      <w:pPr>
        <w:pStyle w:val="ListParagraph"/>
        <w:numPr>
          <w:ilvl w:val="0"/>
          <w:numId w:val="3"/>
        </w:numPr>
      </w:pPr>
      <w:r w:rsidRPr="00FC0C58">
        <w:rPr>
          <w:b/>
        </w:rPr>
        <w:lastRenderedPageBreak/>
        <w:t>Column family databases</w:t>
      </w:r>
      <w:r>
        <w:t>: The database key points to column families comprising of multiple columns.</w:t>
      </w:r>
    </w:p>
    <w:p w:rsidR="00B81A4E" w:rsidRPr="00FC0C58" w:rsidRDefault="00B81A4E" w:rsidP="00B81A4E">
      <w:pPr>
        <w:pStyle w:val="ListParagraph"/>
        <w:ind w:left="405"/>
      </w:pPr>
      <w:r w:rsidRPr="00FC0C58">
        <w:t>Google’s Big Table, HBase, Cassandra are some examples of Column family databases.</w:t>
      </w:r>
    </w:p>
    <w:p w:rsidR="00B81A4E" w:rsidRDefault="00B81A4E" w:rsidP="00B81A4E">
      <w:r>
        <w:rPr>
          <w:noProof/>
        </w:rPr>
        <w:drawing>
          <wp:inline distT="0" distB="0" distL="0" distR="0" wp14:anchorId="5FA829F8" wp14:editId="515F039B">
            <wp:extent cx="409575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4E" w:rsidRDefault="00B81A4E" w:rsidP="00B81A4E">
      <w:r>
        <w:tab/>
        <w:t>Fig 2.1</w:t>
      </w:r>
      <w:r>
        <w:t>: Column Family logical storage</w:t>
      </w:r>
    </w:p>
    <w:p w:rsidR="00B81A4E" w:rsidRDefault="00B81A4E" w:rsidP="00B81A4E">
      <w:pPr>
        <w:pStyle w:val="ListParagraph"/>
        <w:numPr>
          <w:ilvl w:val="0"/>
          <w:numId w:val="3"/>
        </w:numPr>
      </w:pPr>
      <w:r w:rsidRPr="003740B6">
        <w:rPr>
          <w:b/>
        </w:rPr>
        <w:t>Document based storage databases</w:t>
      </w:r>
      <w:r>
        <w:t xml:space="preserve">: </w:t>
      </w:r>
      <w:r w:rsidRPr="003740B6">
        <w:t>Documents are addressed in the database via a unique key that represents that document</w:t>
      </w:r>
      <w:r>
        <w:t xml:space="preserve">. </w:t>
      </w:r>
      <w:r w:rsidRPr="003740B6">
        <w:t>The structure of documents can be XML, JSON or BSON formatted, for instance</w:t>
      </w:r>
      <w:r>
        <w:t xml:space="preserve">. </w:t>
      </w:r>
      <w:r w:rsidRPr="003740B6">
        <w:t>In addition to the key, documents can be retrieved with queries within the values</w:t>
      </w:r>
      <w:r>
        <w:t>.</w:t>
      </w:r>
    </w:p>
    <w:p w:rsidR="00B81A4E" w:rsidRDefault="00B81A4E" w:rsidP="00B81A4E">
      <w:pPr>
        <w:pStyle w:val="ListParagraph"/>
        <w:ind w:left="405"/>
      </w:pPr>
      <w:r>
        <w:t>Example of Document based storage databases are CouchDB, MongoDB etc.</w:t>
      </w:r>
    </w:p>
    <w:p w:rsidR="00B81A4E" w:rsidRDefault="00B81A4E" w:rsidP="00B81A4E">
      <w:pPr>
        <w:pStyle w:val="ListParagraph"/>
        <w:ind w:left="405"/>
      </w:pPr>
    </w:p>
    <w:p w:rsidR="00B81A4E" w:rsidRDefault="00B81A4E" w:rsidP="00B81A4E">
      <w:pPr>
        <w:pStyle w:val="ListParagraph"/>
        <w:ind w:left="405"/>
      </w:pPr>
      <w:r>
        <w:t xml:space="preserve">{ </w:t>
      </w:r>
    </w:p>
    <w:p w:rsidR="00B81A4E" w:rsidRDefault="00B81A4E" w:rsidP="00B81A4E">
      <w:pPr>
        <w:pStyle w:val="ListParagraph"/>
        <w:ind w:left="405"/>
      </w:pPr>
      <w:r>
        <w:t xml:space="preserve">   </w:t>
      </w:r>
      <w:proofErr w:type="gramStart"/>
      <w:r>
        <w:t>name</w:t>
      </w:r>
      <w:proofErr w:type="gramEnd"/>
      <w:r>
        <w:t xml:space="preserve">: "Madhav", </w:t>
      </w:r>
    </w:p>
    <w:p w:rsidR="00B81A4E" w:rsidRDefault="00B81A4E" w:rsidP="00B81A4E">
      <w:pPr>
        <w:pStyle w:val="ListParagraph"/>
        <w:ind w:left="405"/>
      </w:pPr>
      <w:r>
        <w:t xml:space="preserve">   </w:t>
      </w:r>
      <w:proofErr w:type="gramStart"/>
      <w:r>
        <w:t>phone</w:t>
      </w:r>
      <w:proofErr w:type="gramEnd"/>
      <w:r>
        <w:t xml:space="preserve">: 1234567890, </w:t>
      </w:r>
    </w:p>
    <w:p w:rsidR="00B81A4E" w:rsidRDefault="00B81A4E" w:rsidP="00B81A4E">
      <w:pPr>
        <w:pStyle w:val="ListParagraph"/>
        <w:ind w:left="405"/>
      </w:pPr>
      <w:r>
        <w:t xml:space="preserve">   </w:t>
      </w:r>
      <w:proofErr w:type="gramStart"/>
      <w:r>
        <w:t>address</w:t>
      </w:r>
      <w:proofErr w:type="gramEnd"/>
      <w:r>
        <w:t xml:space="preserve">: </w:t>
      </w:r>
    </w:p>
    <w:p w:rsidR="00B81A4E" w:rsidRDefault="00B81A4E" w:rsidP="00B81A4E">
      <w:pPr>
        <w:pStyle w:val="ListParagraph"/>
        <w:ind w:left="405"/>
      </w:pPr>
      <w:r>
        <w:t xml:space="preserve">               { </w:t>
      </w:r>
    </w:p>
    <w:p w:rsidR="00B81A4E" w:rsidRDefault="00B81A4E" w:rsidP="00B81A4E">
      <w:pPr>
        <w:pStyle w:val="ListParagraph"/>
        <w:ind w:left="405"/>
      </w:pPr>
      <w:r>
        <w:t xml:space="preserve">                 </w:t>
      </w:r>
      <w:proofErr w:type="gramStart"/>
      <w:r>
        <w:t>street</w:t>
      </w:r>
      <w:proofErr w:type="gramEnd"/>
      <w:r>
        <w:t xml:space="preserve">: "1234 </w:t>
      </w:r>
      <w:proofErr w:type="spellStart"/>
      <w:r>
        <w:t>Some_XYZ</w:t>
      </w:r>
      <w:proofErr w:type="spellEnd"/>
      <w:r>
        <w:t xml:space="preserve"> Pkwy" , </w:t>
      </w:r>
    </w:p>
    <w:p w:rsidR="00B81A4E" w:rsidRDefault="00B81A4E" w:rsidP="00B81A4E">
      <w:pPr>
        <w:pStyle w:val="ListParagraph"/>
        <w:ind w:left="405"/>
      </w:pPr>
      <w:r>
        <w:t xml:space="preserve">                 Apt: 1001, </w:t>
      </w:r>
    </w:p>
    <w:p w:rsidR="00B81A4E" w:rsidRDefault="00B81A4E" w:rsidP="00B81A4E">
      <w:pPr>
        <w:pStyle w:val="ListParagraph"/>
        <w:ind w:left="405"/>
      </w:pPr>
      <w:r>
        <w:t xml:space="preserve">                 City: "Delhi", </w:t>
      </w:r>
    </w:p>
    <w:p w:rsidR="00B81A4E" w:rsidRDefault="00B81A4E" w:rsidP="00B81A4E">
      <w:pPr>
        <w:pStyle w:val="ListParagraph"/>
        <w:ind w:left="405"/>
      </w:pPr>
      <w:r>
        <w:t xml:space="preserve">                 State: "Delhi"</w:t>
      </w:r>
    </w:p>
    <w:p w:rsidR="00B81A4E" w:rsidRDefault="00B81A4E" w:rsidP="00B81A4E">
      <w:pPr>
        <w:pStyle w:val="ListParagraph"/>
        <w:ind w:left="405"/>
      </w:pPr>
      <w:r>
        <w:t xml:space="preserve">                } </w:t>
      </w:r>
    </w:p>
    <w:p w:rsidR="00B81A4E" w:rsidRDefault="00B81A4E" w:rsidP="00B81A4E">
      <w:pPr>
        <w:pStyle w:val="ListParagraph"/>
        <w:ind w:left="405"/>
      </w:pPr>
      <w:r>
        <w:t>}</w:t>
      </w:r>
    </w:p>
    <w:p w:rsidR="00B81A4E" w:rsidRDefault="00B81A4E" w:rsidP="00B81A4E">
      <w:pPr>
        <w:pStyle w:val="ListParagraph"/>
        <w:ind w:left="405"/>
      </w:pPr>
    </w:p>
    <w:p w:rsidR="00B81A4E" w:rsidRDefault="00B81A4E" w:rsidP="00B81A4E">
      <w:pPr>
        <w:pStyle w:val="ListParagraph"/>
        <w:numPr>
          <w:ilvl w:val="0"/>
          <w:numId w:val="3"/>
        </w:numPr>
      </w:pPr>
      <w:r w:rsidRPr="004872EC">
        <w:rPr>
          <w:b/>
        </w:rPr>
        <w:t>Graph Storage Databases</w:t>
      </w:r>
      <w:r>
        <w:t xml:space="preserve">: </w:t>
      </w:r>
      <w:r w:rsidRPr="004872EC">
        <w:t>Graph Databases are built with nodes, relationships between nodes (edges) and the properties of nodes</w:t>
      </w:r>
      <w:r>
        <w:t xml:space="preserve">. </w:t>
      </w:r>
      <w:r w:rsidRPr="004872EC">
        <w:t>Nodes represent entities (e.g. "Bob" or "Alice").</w:t>
      </w:r>
    </w:p>
    <w:p w:rsidR="00B81A4E" w:rsidRDefault="00B81A4E" w:rsidP="00B81A4E">
      <w:pPr>
        <w:pStyle w:val="ListParagraph"/>
        <w:ind w:left="405"/>
      </w:pPr>
      <w:proofErr w:type="gramStart"/>
      <w:r w:rsidRPr="004872EC">
        <w:t>Similar in nature to the objects as in object-oriented programming</w:t>
      </w:r>
      <w:r>
        <w:t>.</w:t>
      </w:r>
      <w:proofErr w:type="gramEnd"/>
    </w:p>
    <w:p w:rsidR="00B81A4E" w:rsidRDefault="00B81A4E" w:rsidP="00B81A4E">
      <w:pPr>
        <w:pStyle w:val="ListParagraph"/>
        <w:ind w:left="405"/>
      </w:pPr>
      <w:r w:rsidRPr="004872EC">
        <w:t>Properties are pertinent information related to nodes (e.g. age: 18)</w:t>
      </w:r>
      <w:r>
        <w:t>.</w:t>
      </w:r>
    </w:p>
    <w:p w:rsidR="00B81A4E" w:rsidRDefault="00B81A4E" w:rsidP="00B81A4E">
      <w:pPr>
        <w:pStyle w:val="ListParagraph"/>
        <w:ind w:left="405"/>
      </w:pPr>
      <w:r w:rsidRPr="004872EC">
        <w:t>Edges connect nodes to nodes or nodes to properties</w:t>
      </w:r>
      <w:r>
        <w:t>.</w:t>
      </w:r>
    </w:p>
    <w:p w:rsidR="00B81A4E" w:rsidRDefault="00B81A4E" w:rsidP="00B81A4E">
      <w:pPr>
        <w:pStyle w:val="ListParagraph"/>
        <w:ind w:left="405"/>
      </w:pPr>
      <w:r w:rsidRPr="004872EC">
        <w:t>Edges represent the relationship between the two nodes</w:t>
      </w:r>
      <w:r>
        <w:t>.</w:t>
      </w:r>
    </w:p>
    <w:p w:rsidR="00B81A4E" w:rsidRDefault="00B81A4E" w:rsidP="00B81A4E">
      <w:pPr>
        <w:pStyle w:val="ListParagraph"/>
        <w:ind w:left="405"/>
      </w:pPr>
      <w:r>
        <w:lastRenderedPageBreak/>
        <w:t>Example of Graph storage databases are Neo4J, FlockDB etc.</w:t>
      </w:r>
    </w:p>
    <w:p w:rsidR="00B81A4E" w:rsidRDefault="00B81A4E" w:rsidP="00B81A4E">
      <w:pPr>
        <w:pStyle w:val="ListParagraph"/>
        <w:ind w:left="405"/>
      </w:pPr>
      <w:r>
        <w:rPr>
          <w:noProof/>
        </w:rPr>
        <w:drawing>
          <wp:inline distT="0" distB="0" distL="0" distR="0" wp14:anchorId="63E3AB60" wp14:editId="3032720B">
            <wp:extent cx="5943600" cy="2980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4E" w:rsidRDefault="00B81A4E" w:rsidP="00B81A4E">
      <w:pPr>
        <w:pStyle w:val="ListParagraph"/>
        <w:ind w:left="405"/>
      </w:pPr>
      <w:r>
        <w:t xml:space="preserve">Fig </w:t>
      </w:r>
      <w:r>
        <w:t>2.2</w:t>
      </w:r>
      <w:r>
        <w:t>: Graph based storage</w:t>
      </w:r>
    </w:p>
    <w:p w:rsidR="00110EF7" w:rsidRPr="00110EF7" w:rsidRDefault="00110EF7" w:rsidP="00110EF7">
      <w:pPr>
        <w:rPr>
          <w:sz w:val="24"/>
          <w:szCs w:val="24"/>
        </w:rPr>
      </w:pPr>
    </w:p>
    <w:p w:rsidR="00883038" w:rsidRDefault="00883038" w:rsidP="00883038">
      <w:pPr>
        <w:ind w:left="2880" w:firstLine="720"/>
        <w:rPr>
          <w:b/>
          <w:sz w:val="32"/>
          <w:szCs w:val="32"/>
          <w:u w:val="single"/>
        </w:rPr>
      </w:pPr>
    </w:p>
    <w:p w:rsidR="00110EF7" w:rsidRPr="00FC4E08" w:rsidRDefault="00883038" w:rsidP="00FC4E08">
      <w:pPr>
        <w:pStyle w:val="ListParagraph"/>
        <w:numPr>
          <w:ilvl w:val="0"/>
          <w:numId w:val="6"/>
        </w:numPr>
        <w:rPr>
          <w:b/>
          <w:sz w:val="32"/>
          <w:szCs w:val="32"/>
          <w:u w:val="single"/>
        </w:rPr>
      </w:pPr>
      <w:r w:rsidRPr="00FC4E08">
        <w:rPr>
          <w:b/>
          <w:sz w:val="32"/>
          <w:szCs w:val="32"/>
          <w:u w:val="single"/>
        </w:rPr>
        <w:t>CAP Theorem</w:t>
      </w:r>
    </w:p>
    <w:p w:rsidR="00883038" w:rsidRDefault="00883038" w:rsidP="00883038">
      <w:pPr>
        <w:rPr>
          <w:rStyle w:val="tgc"/>
        </w:rPr>
      </w:pPr>
      <w:r w:rsidRPr="00883038">
        <w:t>CAP</w:t>
      </w:r>
      <w:r>
        <w:t xml:space="preserve"> stands for </w:t>
      </w:r>
      <w:r w:rsidRPr="00883038">
        <w:rPr>
          <w:b/>
        </w:rPr>
        <w:t>Consistency Availability Partition tolerance</w:t>
      </w:r>
      <w:r>
        <w:rPr>
          <w:b/>
        </w:rPr>
        <w:t xml:space="preserve">. </w:t>
      </w:r>
      <w:r>
        <w:rPr>
          <w:rStyle w:val="tgc"/>
        </w:rPr>
        <w:t xml:space="preserve">In theoretical computer science, the </w:t>
      </w:r>
      <w:r>
        <w:rPr>
          <w:rStyle w:val="tgc"/>
          <w:b/>
          <w:bCs/>
        </w:rPr>
        <w:t>CAP theorem</w:t>
      </w:r>
      <w:r>
        <w:rPr>
          <w:rStyle w:val="tgc"/>
        </w:rPr>
        <w:t xml:space="preserve">, also named Brewer's </w:t>
      </w:r>
      <w:r>
        <w:rPr>
          <w:rStyle w:val="tgc"/>
          <w:b/>
          <w:bCs/>
        </w:rPr>
        <w:t>theorem</w:t>
      </w:r>
      <w:r>
        <w:rPr>
          <w:rStyle w:val="tgc"/>
        </w:rPr>
        <w:t xml:space="preserve"> after computer scientist Eric Brewer, states that it is impossible for a distributed data store to simultaneously provide more than two out of the following</w:t>
      </w:r>
      <w:r w:rsidR="00DD6B30">
        <w:rPr>
          <w:rStyle w:val="tgc"/>
        </w:rPr>
        <w:t xml:space="preserve"> three guarantees: </w:t>
      </w:r>
      <w:r w:rsidR="00DD6B30" w:rsidRPr="00DD6B30">
        <w:rPr>
          <w:rStyle w:val="tgc"/>
          <w:b/>
        </w:rPr>
        <w:t>Consistency, Availability,</w:t>
      </w:r>
      <w:r w:rsidRPr="00DD6B30">
        <w:rPr>
          <w:rStyle w:val="tgc"/>
          <w:b/>
        </w:rPr>
        <w:t xml:space="preserve"> Partition tolerance</w:t>
      </w:r>
      <w:r w:rsidR="00DD6B30">
        <w:rPr>
          <w:rStyle w:val="tgc"/>
        </w:rPr>
        <w:t>.</w:t>
      </w:r>
    </w:p>
    <w:p w:rsidR="00DD6B30" w:rsidRDefault="00DD6B30" w:rsidP="00883038">
      <w:pPr>
        <w:rPr>
          <w:rStyle w:val="tgc"/>
        </w:rPr>
      </w:pPr>
      <w:r w:rsidRPr="00DD6B30">
        <w:rPr>
          <w:rStyle w:val="tgc"/>
          <w:b/>
        </w:rPr>
        <w:t>Consistency</w:t>
      </w:r>
      <w:r>
        <w:rPr>
          <w:rStyle w:val="tgc"/>
        </w:rPr>
        <w:t>: Every read receives most recent write or an error.</w:t>
      </w:r>
    </w:p>
    <w:p w:rsidR="00DD6B30" w:rsidRDefault="00DD6B30" w:rsidP="00883038">
      <w:r w:rsidRPr="00DD6B30">
        <w:rPr>
          <w:rStyle w:val="tgc"/>
          <w:b/>
        </w:rPr>
        <w:t>Availability</w:t>
      </w:r>
      <w:r>
        <w:rPr>
          <w:rStyle w:val="tgc"/>
        </w:rPr>
        <w:t xml:space="preserve">: </w:t>
      </w:r>
      <w:r>
        <w:t>Every request receives a (non-error) response – without guarantee that it contains the most recent write</w:t>
      </w:r>
      <w:r>
        <w:t>.</w:t>
      </w:r>
    </w:p>
    <w:p w:rsidR="00DD6B30" w:rsidRDefault="00DD6B30" w:rsidP="00883038">
      <w:r w:rsidRPr="00DD6B30">
        <w:rPr>
          <w:b/>
        </w:rPr>
        <w:t>Partition tolerance</w:t>
      </w:r>
      <w:r>
        <w:rPr>
          <w:b/>
        </w:rPr>
        <w:t xml:space="preserve">: </w:t>
      </w:r>
      <w:r>
        <w:t>The system continues to operate despite an arbitrary number of messages being dropped (or delayed) by the network between nodes</w:t>
      </w:r>
      <w:r>
        <w:t>.</w:t>
      </w:r>
    </w:p>
    <w:p w:rsidR="00DD6B30" w:rsidRDefault="00DD6B30" w:rsidP="00883038"/>
    <w:p w:rsidR="00DD6B30" w:rsidRDefault="00DD6B30" w:rsidP="00883038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7F0A80DD" wp14:editId="5201DF5E">
            <wp:extent cx="565785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30" w:rsidRDefault="00DD6B30" w:rsidP="00883038">
      <w:pPr>
        <w:rPr>
          <w:b/>
          <w:u w:val="single"/>
        </w:rPr>
      </w:pPr>
    </w:p>
    <w:p w:rsidR="00DD6B30" w:rsidRDefault="00506C43" w:rsidP="00DD6B30">
      <w:pPr>
        <w:ind w:left="2880" w:firstLine="720"/>
      </w:pPr>
      <w:r w:rsidRPr="00506C43">
        <w:t>F</w:t>
      </w:r>
      <w:r w:rsidR="00DD6B30" w:rsidRPr="00506C43">
        <w:t xml:space="preserve">ig </w:t>
      </w:r>
      <w:r w:rsidRPr="00506C43">
        <w:t>3.1</w:t>
      </w:r>
      <w:r w:rsidR="00DD6B30" w:rsidRPr="00506C43">
        <w:t>CAP Theorem</w:t>
      </w:r>
    </w:p>
    <w:p w:rsidR="00506C43" w:rsidRDefault="00506C43" w:rsidP="00506C43"/>
    <w:p w:rsidR="004A68AA" w:rsidRPr="00267511" w:rsidRDefault="004A68AA" w:rsidP="00506C43">
      <w:pPr>
        <w:rPr>
          <w:b/>
          <w:sz w:val="32"/>
          <w:szCs w:val="32"/>
          <w:u w:val="single"/>
        </w:rPr>
      </w:pPr>
      <w:r>
        <w:tab/>
      </w:r>
      <w:r w:rsidR="00A21B8E">
        <w:tab/>
      </w:r>
      <w:r w:rsidR="00A21B8E">
        <w:tab/>
      </w:r>
      <w:r w:rsidR="00267511" w:rsidRPr="00267511">
        <w:rPr>
          <w:b/>
          <w:sz w:val="32"/>
          <w:szCs w:val="32"/>
        </w:rPr>
        <w:t>4</w:t>
      </w:r>
      <w:r w:rsidR="00267511">
        <w:t xml:space="preserve">. </w:t>
      </w:r>
      <w:r w:rsidR="008138F7" w:rsidRPr="00267511">
        <w:rPr>
          <w:b/>
          <w:sz w:val="32"/>
          <w:szCs w:val="32"/>
          <w:u w:val="single"/>
        </w:rPr>
        <w:t>HBase Architecture</w:t>
      </w:r>
    </w:p>
    <w:p w:rsidR="00A21B8E" w:rsidRPr="00A21B8E" w:rsidRDefault="00A21B8E" w:rsidP="00A21B8E">
      <w:r>
        <w:t>● HB</w:t>
      </w:r>
      <w:r w:rsidRPr="00A21B8E">
        <w:t>ase has</w:t>
      </w:r>
      <w:r>
        <w:t xml:space="preserve"> 3 major components, clients, HB</w:t>
      </w:r>
      <w:r w:rsidRPr="00A21B8E">
        <w:t>ase Master and Region Servers</w:t>
      </w:r>
      <w:r>
        <w:t>.</w:t>
      </w:r>
    </w:p>
    <w:p w:rsidR="00A21B8E" w:rsidRPr="00A21B8E" w:rsidRDefault="00A21B8E" w:rsidP="00A21B8E">
      <w:r w:rsidRPr="00A21B8E">
        <w:t xml:space="preserve">● Region Servers can be added or removed as per the </w:t>
      </w:r>
      <w:r w:rsidRPr="00A21B8E">
        <w:t xml:space="preserve">requirement. </w:t>
      </w:r>
    </w:p>
    <w:p w:rsidR="00A21B8E" w:rsidRPr="00A21B8E" w:rsidRDefault="00A21B8E" w:rsidP="00A21B8E">
      <w:r w:rsidRPr="00A21B8E">
        <w:t xml:space="preserve">● </w:t>
      </w:r>
      <w:proofErr w:type="gramStart"/>
      <w:r>
        <w:t>W</w:t>
      </w:r>
      <w:r w:rsidRPr="00A21B8E">
        <w:t>hen</w:t>
      </w:r>
      <w:proofErr w:type="gramEnd"/>
      <w:r w:rsidRPr="00A21B8E">
        <w:t xml:space="preserve"> accessing data, clients connect to the Region Servers directly</w:t>
      </w:r>
      <w:r>
        <w:t>.</w:t>
      </w:r>
    </w:p>
    <w:p w:rsidR="00A21B8E" w:rsidRPr="00A21B8E" w:rsidRDefault="00A21B8E" w:rsidP="00A21B8E">
      <w:r w:rsidRPr="00A21B8E">
        <w:t>● Region Assignment, DDL creation (create, delete, updat</w:t>
      </w:r>
      <w:r>
        <w:t>es) operations are handled by HB</w:t>
      </w:r>
      <w:r w:rsidRPr="00A21B8E">
        <w:t xml:space="preserve">ase Master </w:t>
      </w:r>
    </w:p>
    <w:p w:rsidR="008138F7" w:rsidRDefault="00A21B8E" w:rsidP="00A21B8E">
      <w:proofErr w:type="gramStart"/>
      <w:r>
        <w:t>Server p</w:t>
      </w:r>
      <w:r w:rsidRPr="00A21B8E">
        <w:t>rocess</w:t>
      </w:r>
      <w:r>
        <w:t>.</w:t>
      </w:r>
      <w:proofErr w:type="gramEnd"/>
    </w:p>
    <w:p w:rsidR="00A21B8E" w:rsidRDefault="00A21B8E" w:rsidP="00A21B8E">
      <w:r>
        <w:t xml:space="preserve">● </w:t>
      </w:r>
      <w:r w:rsidRPr="00A21B8E">
        <w:t>Zookeeper, which is a part of HDFS, maintains a live cluster state</w:t>
      </w:r>
      <w:r>
        <w:t>.</w:t>
      </w:r>
    </w:p>
    <w:p w:rsidR="00BA02C0" w:rsidRDefault="00BA02C0" w:rsidP="00A21B8E"/>
    <w:p w:rsidR="00A21B8E" w:rsidRDefault="00BA02C0" w:rsidP="00A21B8E">
      <w:r>
        <w:rPr>
          <w:noProof/>
        </w:rPr>
        <w:lastRenderedPageBreak/>
        <w:drawing>
          <wp:inline distT="0" distB="0" distL="0" distR="0" wp14:anchorId="13FB8C2A" wp14:editId="62A1DD7E">
            <wp:extent cx="5932958" cy="2238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2C0" w:rsidRDefault="00BA02C0" w:rsidP="00A21B8E"/>
    <w:p w:rsidR="00A21B8E" w:rsidRDefault="00BA02C0" w:rsidP="00A21B8E">
      <w:r>
        <w:tab/>
      </w:r>
      <w:r>
        <w:tab/>
      </w:r>
      <w:r>
        <w:tab/>
      </w:r>
      <w:r>
        <w:tab/>
        <w:t>Fig 4.1 HBase Architecture</w:t>
      </w:r>
    </w:p>
    <w:p w:rsidR="00BA02C0" w:rsidRDefault="00BA02C0" w:rsidP="00A21B8E"/>
    <w:p w:rsidR="00BA02C0" w:rsidRDefault="00BA02C0" w:rsidP="00BA02C0">
      <w:pPr>
        <w:pStyle w:val="ListParagraph"/>
        <w:numPr>
          <w:ilvl w:val="0"/>
          <w:numId w:val="3"/>
        </w:numPr>
      </w:pPr>
      <w:r>
        <w:t>HB</w:t>
      </w:r>
      <w:r w:rsidRPr="00BA02C0">
        <w:t>ase Tables are horizontally divided by row key range into what are called as “Regions”.</w:t>
      </w:r>
    </w:p>
    <w:p w:rsidR="00BA02C0" w:rsidRPr="00BA02C0" w:rsidRDefault="00BA02C0" w:rsidP="00BA02C0">
      <w:pPr>
        <w:pStyle w:val="NormalWeb"/>
        <w:numPr>
          <w:ilvl w:val="0"/>
          <w:numId w:val="3"/>
        </w:numPr>
        <w:spacing w:before="6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A02C0">
        <w:rPr>
          <w:rFonts w:asciiTheme="minorHAnsi" w:eastAsiaTheme="minorHAnsi" w:hAnsiTheme="minorHAnsi" w:cstheme="minorBidi"/>
          <w:sz w:val="22"/>
          <w:szCs w:val="22"/>
        </w:rPr>
        <w:t>A region contains all rows in the table between the region’s start key and end key.</w:t>
      </w:r>
    </w:p>
    <w:p w:rsidR="00BA02C0" w:rsidRDefault="00BA02C0" w:rsidP="00BA02C0">
      <w:pPr>
        <w:pStyle w:val="ListParagraph"/>
        <w:numPr>
          <w:ilvl w:val="0"/>
          <w:numId w:val="3"/>
        </w:numPr>
      </w:pPr>
      <w:r w:rsidRPr="00BA02C0">
        <w:t>Regions are assigned to the nodes in the cluster on top of commodity machines and managed by Region Server Daemons. These daemons enable the data reads and writes.</w:t>
      </w:r>
    </w:p>
    <w:p w:rsidR="00BA02C0" w:rsidRDefault="00BA02C0" w:rsidP="00A21B8E">
      <w:pPr>
        <w:pStyle w:val="ListParagraph"/>
        <w:numPr>
          <w:ilvl w:val="0"/>
          <w:numId w:val="3"/>
        </w:numPr>
      </w:pPr>
      <w:r w:rsidRPr="00BA02C0">
        <w:t>A region server can serve about 1000 regions.</w:t>
      </w:r>
    </w:p>
    <w:p w:rsidR="00BA02C0" w:rsidRDefault="00BA02C0" w:rsidP="00A21B8E"/>
    <w:p w:rsidR="00BA02C0" w:rsidRDefault="00BA02C0" w:rsidP="00A21B8E">
      <w:r>
        <w:rPr>
          <w:noProof/>
        </w:rPr>
        <w:drawing>
          <wp:inline distT="0" distB="0" distL="0" distR="0" wp14:anchorId="7876F337" wp14:editId="4B1081BD">
            <wp:extent cx="5362575" cy="2324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11" w:rsidRDefault="00267511" w:rsidP="00A21B8E"/>
    <w:p w:rsidR="00A21B8E" w:rsidRDefault="00BA02C0" w:rsidP="00A21B8E">
      <w:r>
        <w:tab/>
      </w:r>
      <w:r>
        <w:tab/>
      </w:r>
      <w:r>
        <w:tab/>
        <w:t xml:space="preserve">Fig 4.2 </w:t>
      </w:r>
      <w:r w:rsidRPr="00BA02C0">
        <w:t>HBase Architecture – Regions and Regions Servers</w:t>
      </w:r>
    </w:p>
    <w:p w:rsidR="00BA02C0" w:rsidRDefault="00267511" w:rsidP="00267511">
      <w:r>
        <w:lastRenderedPageBreak/>
        <w:t xml:space="preserve">                                                    5. </w:t>
      </w:r>
      <w:r w:rsidRPr="00267511">
        <w:rPr>
          <w:b/>
          <w:sz w:val="32"/>
          <w:szCs w:val="32"/>
          <w:u w:val="single"/>
        </w:rPr>
        <w:t>HBase vs RDBMS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5353"/>
        <w:gridCol w:w="4037"/>
      </w:tblGrid>
      <w:tr w:rsidR="00267511" w:rsidRPr="00267511" w:rsidTr="00267511">
        <w:trPr>
          <w:trHeight w:val="300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67511" w:rsidRPr="00267511" w:rsidRDefault="00267511" w:rsidP="0026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7511">
              <w:rPr>
                <w:rFonts w:ascii="Calibri" w:eastAsia="Times New Roman" w:hAnsi="Calibri" w:cs="Times New Roman"/>
                <w:color w:val="000000"/>
              </w:rPr>
              <w:t>H Base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67511" w:rsidRPr="00267511" w:rsidRDefault="00267511" w:rsidP="0026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7511">
              <w:rPr>
                <w:rFonts w:ascii="Calibri" w:eastAsia="Times New Roman" w:hAnsi="Calibri" w:cs="Times New Roman"/>
                <w:color w:val="000000"/>
              </w:rPr>
              <w:t>RDBMS</w:t>
            </w:r>
          </w:p>
        </w:tc>
      </w:tr>
      <w:tr w:rsidR="00267511" w:rsidRPr="00267511" w:rsidTr="00267511">
        <w:trPr>
          <w:trHeight w:val="300"/>
        </w:trPr>
        <w:tc>
          <w:tcPr>
            <w:tcW w:w="5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511" w:rsidRPr="00267511" w:rsidRDefault="00267511" w:rsidP="0026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7511">
              <w:rPr>
                <w:rFonts w:ascii="Calibri" w:eastAsia="Times New Roman" w:hAnsi="Calibri" w:cs="Times New Roman"/>
                <w:color w:val="000000"/>
              </w:rPr>
              <w:t>1. Column-oriented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511" w:rsidRPr="00267511" w:rsidRDefault="00267511" w:rsidP="0026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7511">
              <w:rPr>
                <w:rFonts w:ascii="Calibri" w:eastAsia="Times New Roman" w:hAnsi="Calibri" w:cs="Times New Roman"/>
                <w:color w:val="000000"/>
              </w:rPr>
              <w:t>1. Row-oriented(mostly)</w:t>
            </w:r>
          </w:p>
        </w:tc>
      </w:tr>
      <w:tr w:rsidR="00267511" w:rsidRPr="00267511" w:rsidTr="00267511">
        <w:trPr>
          <w:trHeight w:val="300"/>
        </w:trPr>
        <w:tc>
          <w:tcPr>
            <w:tcW w:w="5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511" w:rsidRPr="00267511" w:rsidRDefault="00267511" w:rsidP="0026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7511">
              <w:rPr>
                <w:rFonts w:ascii="Calibri" w:eastAsia="Times New Roman" w:hAnsi="Calibri" w:cs="Times New Roman"/>
                <w:color w:val="000000"/>
              </w:rPr>
              <w:t>2. Flexible schema, add columns on the Fly                                                                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511" w:rsidRPr="00267511" w:rsidRDefault="00267511" w:rsidP="0026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7511">
              <w:rPr>
                <w:rFonts w:ascii="Calibri" w:eastAsia="Times New Roman" w:hAnsi="Calibri" w:cs="Times New Roman"/>
                <w:color w:val="000000"/>
              </w:rPr>
              <w:t>2. Fixed schema</w:t>
            </w:r>
          </w:p>
        </w:tc>
      </w:tr>
      <w:tr w:rsidR="00267511" w:rsidRPr="00267511" w:rsidTr="00267511">
        <w:trPr>
          <w:trHeight w:val="300"/>
        </w:trPr>
        <w:tc>
          <w:tcPr>
            <w:tcW w:w="5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511" w:rsidRPr="00267511" w:rsidRDefault="00267511" w:rsidP="0026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7511">
              <w:rPr>
                <w:rFonts w:ascii="Calibri" w:eastAsia="Times New Roman" w:hAnsi="Calibri" w:cs="Times New Roman"/>
                <w:color w:val="000000"/>
              </w:rPr>
              <w:t>3. Good with sparse tables.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511" w:rsidRPr="00267511" w:rsidRDefault="00267511" w:rsidP="0026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7511">
              <w:rPr>
                <w:rFonts w:ascii="Calibri" w:eastAsia="Times New Roman" w:hAnsi="Calibri" w:cs="Times New Roman"/>
                <w:color w:val="000000"/>
              </w:rPr>
              <w:t>3. Not optimized for sparse tables.</w:t>
            </w:r>
          </w:p>
        </w:tc>
      </w:tr>
      <w:tr w:rsidR="00267511" w:rsidRPr="00267511" w:rsidTr="00267511">
        <w:trPr>
          <w:trHeight w:val="300"/>
        </w:trPr>
        <w:tc>
          <w:tcPr>
            <w:tcW w:w="5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511" w:rsidRPr="00267511" w:rsidRDefault="00267511" w:rsidP="0026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7511">
              <w:rPr>
                <w:rFonts w:ascii="Calibri" w:eastAsia="Times New Roman" w:hAnsi="Calibri" w:cs="Times New Roman"/>
                <w:color w:val="000000"/>
              </w:rPr>
              <w:t>4. No query language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511" w:rsidRPr="00267511" w:rsidRDefault="00267511" w:rsidP="0026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7511">
              <w:rPr>
                <w:rFonts w:ascii="Calibri" w:eastAsia="Times New Roman" w:hAnsi="Calibri" w:cs="Times New Roman"/>
                <w:color w:val="000000"/>
              </w:rPr>
              <w:t>4. SQL</w:t>
            </w:r>
          </w:p>
        </w:tc>
      </w:tr>
      <w:tr w:rsidR="00267511" w:rsidRPr="00267511" w:rsidTr="00267511">
        <w:trPr>
          <w:trHeight w:val="300"/>
        </w:trPr>
        <w:tc>
          <w:tcPr>
            <w:tcW w:w="5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511" w:rsidRPr="00267511" w:rsidRDefault="00267511" w:rsidP="0026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7511">
              <w:rPr>
                <w:rFonts w:ascii="Calibri" w:eastAsia="Times New Roman" w:hAnsi="Calibri" w:cs="Times New Roman"/>
                <w:color w:val="000000"/>
              </w:rPr>
              <w:t>5. Wide tables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511" w:rsidRPr="00267511" w:rsidRDefault="00267511" w:rsidP="0026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7511">
              <w:rPr>
                <w:rFonts w:ascii="Calibri" w:eastAsia="Times New Roman" w:hAnsi="Calibri" w:cs="Times New Roman"/>
                <w:color w:val="000000"/>
              </w:rPr>
              <w:t>5. Narrow tables</w:t>
            </w:r>
          </w:p>
        </w:tc>
      </w:tr>
      <w:tr w:rsidR="00267511" w:rsidRPr="00267511" w:rsidTr="00267511">
        <w:trPr>
          <w:trHeight w:val="300"/>
        </w:trPr>
        <w:tc>
          <w:tcPr>
            <w:tcW w:w="5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511" w:rsidRPr="00267511" w:rsidRDefault="00267511" w:rsidP="0026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7511">
              <w:rPr>
                <w:rFonts w:ascii="Calibri" w:eastAsia="Times New Roman" w:hAnsi="Calibri" w:cs="Times New Roman"/>
                <w:color w:val="000000"/>
              </w:rPr>
              <w:t>6. Joins using MR – not optimized                                                            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511" w:rsidRPr="00267511" w:rsidRDefault="00267511" w:rsidP="0026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7511">
              <w:rPr>
                <w:rFonts w:ascii="Calibri" w:eastAsia="Times New Roman" w:hAnsi="Calibri" w:cs="Times New Roman"/>
                <w:color w:val="000000"/>
              </w:rPr>
              <w:t>6. optimized for Joins(small, fast ones)                                     </w:t>
            </w:r>
          </w:p>
        </w:tc>
      </w:tr>
      <w:tr w:rsidR="00267511" w:rsidRPr="00267511" w:rsidTr="00267511">
        <w:trPr>
          <w:trHeight w:val="300"/>
        </w:trPr>
        <w:tc>
          <w:tcPr>
            <w:tcW w:w="5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511" w:rsidRPr="00267511" w:rsidRDefault="00267511" w:rsidP="0026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7511">
              <w:rPr>
                <w:rFonts w:ascii="Calibri" w:eastAsia="Times New Roman" w:hAnsi="Calibri" w:cs="Times New Roman"/>
                <w:color w:val="000000"/>
              </w:rPr>
              <w:t>7. Tight – Integration with MR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511" w:rsidRPr="00267511" w:rsidRDefault="00267511" w:rsidP="0026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7511">
              <w:rPr>
                <w:rFonts w:ascii="Calibri" w:eastAsia="Times New Roman" w:hAnsi="Calibri" w:cs="Times New Roman"/>
                <w:color w:val="000000"/>
              </w:rPr>
              <w:t>7. Not really</w:t>
            </w:r>
          </w:p>
        </w:tc>
      </w:tr>
      <w:tr w:rsidR="00267511" w:rsidRPr="00267511" w:rsidTr="00267511">
        <w:trPr>
          <w:trHeight w:val="300"/>
        </w:trPr>
        <w:tc>
          <w:tcPr>
            <w:tcW w:w="5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511" w:rsidRPr="00267511" w:rsidRDefault="00267511" w:rsidP="0026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7511">
              <w:rPr>
                <w:rFonts w:ascii="Calibri" w:eastAsia="Times New Roman" w:hAnsi="Calibri" w:cs="Times New Roman"/>
                <w:color w:val="000000"/>
              </w:rPr>
              <w:t>8. De-normalize your data.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511" w:rsidRPr="00267511" w:rsidRDefault="00267511" w:rsidP="0026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7511">
              <w:rPr>
                <w:rFonts w:ascii="Calibri" w:eastAsia="Times New Roman" w:hAnsi="Calibri" w:cs="Times New Roman"/>
                <w:color w:val="000000"/>
              </w:rPr>
              <w:t>8. Normalize as you can</w:t>
            </w:r>
          </w:p>
        </w:tc>
      </w:tr>
      <w:tr w:rsidR="00267511" w:rsidRPr="00267511" w:rsidTr="00267511">
        <w:trPr>
          <w:trHeight w:val="300"/>
        </w:trPr>
        <w:tc>
          <w:tcPr>
            <w:tcW w:w="5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511" w:rsidRPr="00267511" w:rsidRDefault="00267511" w:rsidP="0026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7511">
              <w:rPr>
                <w:rFonts w:ascii="Calibri" w:eastAsia="Times New Roman" w:hAnsi="Calibri" w:cs="Times New Roman"/>
                <w:color w:val="000000"/>
              </w:rPr>
              <w:t xml:space="preserve">9. Horizontal scalability-just add hard </w:t>
            </w:r>
            <w:proofErr w:type="spellStart"/>
            <w:r w:rsidRPr="00267511">
              <w:rPr>
                <w:rFonts w:ascii="Calibri" w:eastAsia="Times New Roman" w:hAnsi="Calibri" w:cs="Times New Roman"/>
                <w:color w:val="000000"/>
              </w:rPr>
              <w:t>war</w:t>
            </w:r>
            <w:proofErr w:type="spellEnd"/>
            <w:r w:rsidRPr="00267511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511" w:rsidRPr="00267511" w:rsidRDefault="00267511" w:rsidP="0026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7511">
              <w:rPr>
                <w:rFonts w:ascii="Calibri" w:eastAsia="Times New Roman" w:hAnsi="Calibri" w:cs="Times New Roman"/>
                <w:color w:val="000000"/>
              </w:rPr>
              <w:t> 9. Hard to share and scale.</w:t>
            </w:r>
          </w:p>
        </w:tc>
      </w:tr>
      <w:tr w:rsidR="00267511" w:rsidRPr="00267511" w:rsidTr="00267511">
        <w:trPr>
          <w:trHeight w:val="300"/>
        </w:trPr>
        <w:tc>
          <w:tcPr>
            <w:tcW w:w="5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511" w:rsidRPr="00267511" w:rsidRDefault="00267511" w:rsidP="0026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7511">
              <w:rPr>
                <w:rFonts w:ascii="Calibri" w:eastAsia="Times New Roman" w:hAnsi="Calibri" w:cs="Times New Roman"/>
                <w:color w:val="000000"/>
              </w:rPr>
              <w:t>10. Consistent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511" w:rsidRPr="00267511" w:rsidRDefault="00267511" w:rsidP="0026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7511">
              <w:rPr>
                <w:rFonts w:ascii="Calibri" w:eastAsia="Times New Roman" w:hAnsi="Calibri" w:cs="Times New Roman"/>
                <w:color w:val="000000"/>
              </w:rPr>
              <w:t>10. Consistent</w:t>
            </w:r>
          </w:p>
        </w:tc>
      </w:tr>
      <w:tr w:rsidR="00267511" w:rsidRPr="00267511" w:rsidTr="00267511">
        <w:trPr>
          <w:trHeight w:val="300"/>
        </w:trPr>
        <w:tc>
          <w:tcPr>
            <w:tcW w:w="5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511" w:rsidRPr="00267511" w:rsidRDefault="00267511" w:rsidP="0026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7511">
              <w:rPr>
                <w:rFonts w:ascii="Calibri" w:eastAsia="Times New Roman" w:hAnsi="Calibri" w:cs="Times New Roman"/>
                <w:color w:val="000000"/>
              </w:rPr>
              <w:t>11. No transactions.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511" w:rsidRPr="00267511" w:rsidRDefault="00267511" w:rsidP="0026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7511">
              <w:rPr>
                <w:rFonts w:ascii="Calibri" w:eastAsia="Times New Roman" w:hAnsi="Calibri" w:cs="Times New Roman"/>
                <w:color w:val="000000"/>
              </w:rPr>
              <w:t>11. transactional</w:t>
            </w:r>
          </w:p>
        </w:tc>
      </w:tr>
      <w:tr w:rsidR="00267511" w:rsidRPr="00267511" w:rsidTr="00267511">
        <w:trPr>
          <w:trHeight w:val="300"/>
        </w:trPr>
        <w:tc>
          <w:tcPr>
            <w:tcW w:w="5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511" w:rsidRPr="00267511" w:rsidRDefault="00267511" w:rsidP="0026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7511">
              <w:rPr>
                <w:rFonts w:ascii="Calibri" w:eastAsia="Times New Roman" w:hAnsi="Calibri" w:cs="Times New Roman"/>
                <w:color w:val="000000"/>
              </w:rPr>
              <w:t>12. Good for semi-structured data as well as structured data.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511" w:rsidRPr="00267511" w:rsidRDefault="00267511" w:rsidP="0026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7511">
              <w:rPr>
                <w:rFonts w:ascii="Calibri" w:eastAsia="Times New Roman" w:hAnsi="Calibri" w:cs="Times New Roman"/>
                <w:color w:val="000000"/>
              </w:rPr>
              <w:t>12. Good for structured data.</w:t>
            </w:r>
          </w:p>
        </w:tc>
      </w:tr>
    </w:tbl>
    <w:p w:rsidR="00267511" w:rsidRPr="00A21B8E" w:rsidRDefault="00267511" w:rsidP="00267511">
      <w:bookmarkStart w:id="0" w:name="_GoBack"/>
      <w:bookmarkEnd w:id="0"/>
    </w:p>
    <w:sectPr w:rsidR="00267511" w:rsidRPr="00A2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47AD3"/>
    <w:multiLevelType w:val="multilevel"/>
    <w:tmpl w:val="665E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F527D"/>
    <w:multiLevelType w:val="hybridMultilevel"/>
    <w:tmpl w:val="8C36634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13694ECA"/>
    <w:multiLevelType w:val="hybridMultilevel"/>
    <w:tmpl w:val="06322CA6"/>
    <w:lvl w:ilvl="0" w:tplc="9DD2FBC2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3A120871"/>
    <w:multiLevelType w:val="hybridMultilevel"/>
    <w:tmpl w:val="6D5271B4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4">
    <w:nsid w:val="69815291"/>
    <w:multiLevelType w:val="hybridMultilevel"/>
    <w:tmpl w:val="F96EB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54339B"/>
    <w:multiLevelType w:val="hybridMultilevel"/>
    <w:tmpl w:val="034842CA"/>
    <w:lvl w:ilvl="0" w:tplc="2098E57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EF7"/>
    <w:rsid w:val="00110EF7"/>
    <w:rsid w:val="002365C2"/>
    <w:rsid w:val="00267511"/>
    <w:rsid w:val="004A68AA"/>
    <w:rsid w:val="00506C43"/>
    <w:rsid w:val="006A5010"/>
    <w:rsid w:val="007B7658"/>
    <w:rsid w:val="008138F7"/>
    <w:rsid w:val="00883038"/>
    <w:rsid w:val="00A21B8E"/>
    <w:rsid w:val="00B81A4E"/>
    <w:rsid w:val="00BA02C0"/>
    <w:rsid w:val="00DD6B30"/>
    <w:rsid w:val="00FC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E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0EF7"/>
    <w:rPr>
      <w:color w:val="0000FF"/>
      <w:u w:val="single"/>
    </w:rPr>
  </w:style>
  <w:style w:type="table" w:styleId="TableGrid">
    <w:name w:val="Table Grid"/>
    <w:basedOn w:val="TableNormal"/>
    <w:uiPriority w:val="59"/>
    <w:rsid w:val="00B81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1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4E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883038"/>
  </w:style>
  <w:style w:type="paragraph" w:styleId="NormalWeb">
    <w:name w:val="Normal (Web)"/>
    <w:basedOn w:val="Normal"/>
    <w:uiPriority w:val="99"/>
    <w:semiHidden/>
    <w:unhideWhenUsed/>
    <w:rsid w:val="00BA0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E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0EF7"/>
    <w:rPr>
      <w:color w:val="0000FF"/>
      <w:u w:val="single"/>
    </w:rPr>
  </w:style>
  <w:style w:type="table" w:styleId="TableGrid">
    <w:name w:val="Table Grid"/>
    <w:basedOn w:val="TableNormal"/>
    <w:uiPriority w:val="59"/>
    <w:rsid w:val="00B81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1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4E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883038"/>
  </w:style>
  <w:style w:type="paragraph" w:styleId="NormalWeb">
    <w:name w:val="Normal (Web)"/>
    <w:basedOn w:val="Normal"/>
    <w:uiPriority w:val="99"/>
    <w:semiHidden/>
    <w:unhideWhenUsed/>
    <w:rsid w:val="00BA0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9</cp:revision>
  <dcterms:created xsi:type="dcterms:W3CDTF">2017-12-26T09:05:00Z</dcterms:created>
  <dcterms:modified xsi:type="dcterms:W3CDTF">2017-12-26T11:26:00Z</dcterms:modified>
</cp:coreProperties>
</file>