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HOLIDAY PACKAGE PREDICTION</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B">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submitted by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HRIDHYA ANOOP</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MERLIN SEBASTIAN</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MADHAV M</w:t>
      </w:r>
    </w:p>
    <w:p w:rsidR="00000000" w:rsidDel="00000000" w:rsidP="00000000" w:rsidRDefault="00000000" w:rsidRPr="00000000" w14:paraId="0000001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10" name="image8.png"/>
            <a:graphic>
              <a:graphicData uri="http://schemas.openxmlformats.org/drawingml/2006/picture">
                <pic:pic>
                  <pic:nvPicPr>
                    <pic:cNvPr descr="A close up of a sign  Description automatically generated" id="0" name="image8.png"/>
                    <pic:cNvPicPr preferRelativeResize="0"/>
                  </pic:nvPicPr>
                  <pic:blipFill>
                    <a:blip r:embed="rId7"/>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rtl w:val="0"/>
        </w:rPr>
        <w:t xml:space="preserve">Nov 2022</w:t>
      </w:r>
      <w:r w:rsidDel="00000000" w:rsidR="00000000" w:rsidRPr="00000000">
        <w:rPr>
          <w:rtl w:val="0"/>
        </w:rPr>
      </w:r>
    </w:p>
    <w:p w:rsidR="00000000" w:rsidDel="00000000" w:rsidP="00000000" w:rsidRDefault="00000000" w:rsidRPr="00000000" w14:paraId="00000016">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                                                                                                                </w:t>
      </w:r>
    </w:p>
    <w:p w:rsidR="00000000" w:rsidDel="00000000" w:rsidP="00000000" w:rsidRDefault="00000000" w:rsidRPr="00000000" w14:paraId="00000017">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18">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tbl>
      <w:tblPr>
        <w:tblStyle w:val="Table1"/>
        <w:tblW w:w="94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80"/>
        <w:tblGridChange w:id="0">
          <w:tblGrid>
            <w:gridCol w:w="3120"/>
            <w:gridCol w:w="3120"/>
            <w:gridCol w:w="31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Sl. No.</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Handling</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of Random Forest</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Imbalanced Target Column</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Balanced Target data using SMOTE</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2F">
            <w:pPr>
              <w:spacing w:after="280" w:line="240" w:lineRule="auto"/>
              <w:ind w:righ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Positive Prediction</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Prediction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bl>
    <w:p w:rsidR="00000000" w:rsidDel="00000000" w:rsidP="00000000" w:rsidRDefault="00000000" w:rsidRPr="00000000" w14:paraId="00000037">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39">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spacing w:after="120" w:before="480"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3B">
      <w:pPr>
        <w:spacing w:after="120" w:before="480" w:line="240" w:lineRule="auto"/>
        <w:ind w:left="2160" w:firstLine="72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3C">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E">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tbl>
      <w:tblPr>
        <w:tblStyle w:val="Table2"/>
        <w:tblpPr w:leftFromText="180" w:rightFromText="180" w:topFromText="180" w:bottomFromText="180" w:vertAnchor="text" w:horzAnchor="text" w:tblpX="9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3F">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EDA</w:t>
            </w:r>
          </w:p>
        </w:tc>
        <w:tc>
          <w:tcPr/>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Exploratory Data Analysis</w:t>
            </w:r>
          </w:p>
        </w:tc>
      </w:tr>
      <w:tr>
        <w:trPr>
          <w:cantSplit w:val="0"/>
          <w:tblHeader w:val="0"/>
        </w:trPr>
        <w:tc>
          <w:tcPr/>
          <w:p w:rsidR="00000000" w:rsidDel="00000000" w:rsidP="00000000" w:rsidRDefault="00000000" w:rsidRPr="00000000" w14:paraId="00000041">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w:t>
            </w:r>
          </w:p>
        </w:tc>
        <w:tc>
          <w:tcPr/>
          <w:p w:rsidR="00000000" w:rsidDel="00000000" w:rsidP="00000000" w:rsidRDefault="00000000" w:rsidRPr="00000000" w14:paraId="00000042">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w:t>
            </w:r>
          </w:p>
        </w:tc>
      </w:tr>
      <w:tr>
        <w:trPr>
          <w:cantSplit w:val="0"/>
          <w:tblHeader w:val="0"/>
        </w:trPr>
        <w:tc>
          <w:tcPr/>
          <w:p w:rsidR="00000000" w:rsidDel="00000000" w:rsidP="00000000" w:rsidRDefault="00000000" w:rsidRPr="00000000" w14:paraId="00000043">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RF</w:t>
            </w:r>
          </w:p>
        </w:tc>
        <w:tc>
          <w:tcPr/>
          <w:p w:rsidR="00000000" w:rsidDel="00000000" w:rsidP="00000000" w:rsidRDefault="00000000" w:rsidRPr="00000000" w14:paraId="00000044">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w:t>
            </w:r>
          </w:p>
        </w:tc>
      </w:tr>
      <w:tr>
        <w:trPr>
          <w:cantSplit w:val="0"/>
          <w:tblHeader w:val="0"/>
        </w:trPr>
        <w:tc>
          <w:tcPr/>
          <w:p w:rsidR="00000000" w:rsidDel="00000000" w:rsidP="00000000" w:rsidRDefault="00000000" w:rsidRPr="00000000" w14:paraId="00000045">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w:t>
            </w:r>
          </w:p>
        </w:tc>
        <w:tc>
          <w:tcPr/>
          <w:p w:rsidR="00000000" w:rsidDel="00000000" w:rsidP="00000000" w:rsidRDefault="00000000" w:rsidRPr="00000000" w14:paraId="00000046">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tc>
      </w:tr>
      <w:tr>
        <w:trPr>
          <w:cantSplit w:val="0"/>
          <w:tblHeader w:val="0"/>
        </w:trPr>
        <w:tc>
          <w:tcPr/>
          <w:p w:rsidR="00000000" w:rsidDel="00000000" w:rsidP="00000000" w:rsidRDefault="00000000" w:rsidRPr="00000000" w14:paraId="00000047">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w:t>
            </w:r>
          </w:p>
        </w:tc>
        <w:tc>
          <w:tcPr/>
          <w:p w:rsidR="00000000" w:rsidDel="00000000" w:rsidP="00000000" w:rsidRDefault="00000000" w:rsidRPr="00000000" w14:paraId="00000048">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 Boost</w:t>
            </w:r>
          </w:p>
        </w:tc>
      </w:tr>
      <w:tr>
        <w:trPr>
          <w:cantSplit w:val="0"/>
          <w:tblHeader w:val="0"/>
        </w:trPr>
        <w:tc>
          <w:tcPr/>
          <w:p w:rsidR="00000000" w:rsidDel="00000000" w:rsidP="00000000" w:rsidRDefault="00000000" w:rsidRPr="00000000" w14:paraId="00000049">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SMOTE</w:t>
            </w:r>
          </w:p>
        </w:tc>
        <w:tc>
          <w:tcPr/>
          <w:p w:rsidR="00000000" w:rsidDel="00000000" w:rsidP="00000000" w:rsidRDefault="00000000" w:rsidRPr="00000000" w14:paraId="0000004A">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Synthetic Minority Oversampling Technique</w:t>
            </w:r>
          </w:p>
        </w:tc>
      </w:tr>
      <w:tr>
        <w:trPr>
          <w:cantSplit w:val="0"/>
          <w:trHeight w:val="690" w:hRule="atLeast"/>
          <w:tblHeader w:val="0"/>
        </w:trPr>
        <w:tc>
          <w:tcPr/>
          <w:p w:rsidR="00000000" w:rsidDel="00000000" w:rsidP="00000000" w:rsidRDefault="00000000" w:rsidRPr="00000000" w14:paraId="0000004B">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XGBoost</w:t>
            </w:r>
          </w:p>
        </w:tc>
        <w:tc>
          <w:tcPr/>
          <w:p w:rsidR="00000000" w:rsidDel="00000000" w:rsidP="00000000" w:rsidRDefault="00000000" w:rsidRPr="00000000" w14:paraId="0000004C">
            <w:pPr>
              <w:widowControl w:val="0"/>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Extreme Gradient Boosting</w:t>
            </w:r>
          </w:p>
        </w:tc>
      </w:tr>
      <w:tr>
        <w:trPr>
          <w:cantSplit w:val="0"/>
          <w:tblHeader w:val="0"/>
        </w:trPr>
        <w:tc>
          <w:tcPr/>
          <w:p w:rsidR="00000000" w:rsidDel="00000000" w:rsidP="00000000" w:rsidRDefault="00000000" w:rsidRPr="00000000" w14:paraId="0000004D">
            <w:pPr>
              <w:widowControl w:val="0"/>
              <w:spacing w:after="0" w:line="240" w:lineRule="auto"/>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E">
            <w:pPr>
              <w:widowControl w:val="0"/>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F">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1">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2">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3">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7">
      <w:pPr>
        <w:spacing w:after="120" w:before="480" w:line="240" w:lineRule="auto"/>
        <w:ind w:left="288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8">
      <w:pPr>
        <w:spacing w:after="120" w:before="480" w:line="240" w:lineRule="auto"/>
        <w:ind w:left="288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9">
      <w:pPr>
        <w:spacing w:after="120" w:before="480" w:line="240" w:lineRule="auto"/>
        <w:ind w:left="2880" w:firstLine="0"/>
        <w:jc w:val="left"/>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5A">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0"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Sl. no.</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0"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Type</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0"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1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bl>
    <w:p w:rsidR="00000000" w:rsidDel="00000000" w:rsidP="00000000" w:rsidRDefault="00000000" w:rsidRPr="00000000" w14:paraId="0000007F">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360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"Trips &amp; Travel.Com" seeks to establish a viable business model to expand its customer base by introducing a new offering: the Wellness Tourism Package. Wellness Tourism focuses on enabling travelers to maintain, enhance, or begin a healthy lifestyle while supporting overall well-being. Currently, the company offers five types of packages: Basic, Standard, Deluxe, Super Deluxe, and King. An analysis of last year's data revealed that only 18% of customers purchased packages, with high marketing costs due to random customer targeting. To address this inefficiency, the company plans to leverage customer data to make marketing expenditures more effective.</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exploratory data analysis (EDA) identified key customer characteristics influencing package purchases. Customers with the following attributes are more likely to purchase the Wellness Tourism Package:</w:t>
      </w:r>
    </w:p>
    <w:p w:rsidR="00000000" w:rsidDel="00000000" w:rsidP="00000000" w:rsidRDefault="00000000" w:rsidRPr="00000000" w14:paraId="0000008B">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Designation: Executives are prime targets.</w:t>
      </w:r>
    </w:p>
    <w:p w:rsidR="00000000" w:rsidDel="00000000" w:rsidP="00000000" w:rsidRDefault="00000000" w:rsidRPr="00000000" w14:paraId="0000008C">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Possession of a passport.</w:t>
      </w:r>
    </w:p>
    <w:p w:rsidR="00000000" w:rsidDel="00000000" w:rsidP="00000000" w:rsidRDefault="00000000" w:rsidRPr="00000000" w14:paraId="0000008D">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Residing in Tier 3 cities.</w:t>
      </w:r>
    </w:p>
    <w:p w:rsidR="00000000" w:rsidDel="00000000" w:rsidP="00000000" w:rsidRDefault="00000000" w:rsidRPr="00000000" w14:paraId="0000008E">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 Status: Single or unmarried.</w:t>
      </w:r>
    </w:p>
    <w:p w:rsidR="00000000" w:rsidDel="00000000" w:rsidP="00000000" w:rsidRDefault="00000000" w:rsidRPr="00000000" w14:paraId="0000008F">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 Large business owners.</w:t>
      </w:r>
    </w:p>
    <w:p w:rsidR="00000000" w:rsidDel="00000000" w:rsidP="00000000" w:rsidRDefault="00000000" w:rsidRPr="00000000" w14:paraId="00000090">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income: Between 15,000 and 25,000.</w:t>
      </w:r>
    </w:p>
    <w:p w:rsidR="00000000" w:rsidDel="00000000" w:rsidP="00000000" w:rsidRDefault="00000000" w:rsidRPr="00000000" w14:paraId="00000091">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range: 15–30 years.</w:t>
      </w:r>
    </w:p>
    <w:p w:rsidR="00000000" w:rsidDel="00000000" w:rsidP="00000000" w:rsidRDefault="00000000" w:rsidRPr="00000000" w14:paraId="00000092">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 for 5-star properties.</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project included deploying the model using Streamlit, a Python-based web app framework, to create an interactive interface for predictions. A chatbot was also developed to recommend suitable packages to customers based on their budget and preferences, enhancing the user experience and ensuring tailored offerings. Screenshots of the deployment interface and chatbot interactions are included to showcase practical implementation.</w:t>
      </w:r>
    </w:p>
    <w:p w:rsidR="00000000" w:rsidDel="00000000" w:rsidP="00000000" w:rsidRDefault="00000000" w:rsidRPr="00000000" w14:paraId="00000094">
      <w:pPr>
        <w:spacing w:after="240" w:befor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Using machine learning techniques, this project analyzes customer data to build a predictive model that identifies potential customers for the new package. By focusing on the most influential features such as designation, passport status, city tier, marital status, and occupation, this model supports decision-making for the marketing and policy teams, ensuring targeted outreach and optimized marketing costs. The report documents the methodology, analysis, results, and deployment insights, offering actionable guidance for successful product promotion.</w:t>
      </w:r>
      <w:r w:rsidDel="00000000" w:rsidR="00000000" w:rsidRPr="00000000">
        <w:rPr>
          <w:rtl w:val="0"/>
        </w:rPr>
      </w:r>
    </w:p>
    <w:p w:rsidR="00000000" w:rsidDel="00000000" w:rsidP="00000000" w:rsidRDefault="00000000" w:rsidRPr="00000000" w14:paraId="00000095">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6">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97">
      <w:pPr>
        <w:shd w:fill="ffffff" w:val="clear"/>
        <w:spacing w:after="0" w:before="468"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Overview </w:t>
      </w:r>
    </w:p>
    <w:p w:rsidR="00000000" w:rsidDel="00000000" w:rsidP="00000000" w:rsidRDefault="00000000" w:rsidRPr="00000000" w14:paraId="00000098">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"Trips &amp; Travel.Com" aims to expand its customer base and improve marketing efficiency by introducing a Wellness Tourism Package. The company currently offers five packages—Basic, Standard, Deluxe, Super Deluxe, and King—that cater to different customer needs. However, the past year's data shows that only 18% of customers opted for these packages, indicating a significant gap in customer engagement and package attractiveness. This low conversion rate is compounded by high marketing costs due to a random, untargeted approach to customer outreach. With the new Wellness Tourism Package, the company intends to focus on promoting travel that enhances health and well-being, targeting customers more effectively to maximize returns on investment.</w:t>
      </w:r>
    </w:p>
    <w:p w:rsidR="00000000" w:rsidDel="00000000" w:rsidP="00000000" w:rsidRDefault="00000000" w:rsidRPr="00000000" w14:paraId="00000099">
      <w:pP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the Wellness Tourism Package represents an opportunity to align with the growing trend of health-conscious travel. Wellness tourism appeals to travelers seeking to maintain or enhance their well-being through personalized experiences, such as spa retreats, yoga sessions, and fitness activities. To achieve success, the company must address key challenges, including identifying the right customer segments, understanding their preferences, and reducing marketing inefficiencies.</w:t>
      </w:r>
    </w:p>
    <w:p w:rsidR="00000000" w:rsidDel="00000000" w:rsidP="00000000" w:rsidRDefault="00000000" w:rsidRPr="00000000" w14:paraId="0000009A">
      <w:pPr>
        <w:shd w:fill="ffffff" w:val="clear"/>
        <w:spacing w:after="0" w:before="468"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B">
      <w:pPr>
        <w:shd w:fill="ffffff" w:val="clear"/>
        <w:spacing w:after="0" w:before="468" w:line="240" w:lineRule="auto"/>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sz w:val="30"/>
          <w:szCs w:val="30"/>
          <w:rtl w:val="0"/>
        </w:rPr>
        <w:t xml:space="preserve">1.2 Problem Statement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9C">
      <w:pPr>
        <w:spacing w:after="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9D">
      <w:pPr>
        <w:spacing w:after="240" w:before="240" w:line="240" w:lineRule="auto"/>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"Trips &amp; Travel.Com"</w:t>
      </w:r>
      <w:r w:rsidDel="00000000" w:rsidR="00000000" w:rsidRPr="00000000">
        <w:rPr>
          <w:rFonts w:ascii="Times New Roman" w:cs="Times New Roman" w:eastAsia="Times New Roman" w:hAnsi="Times New Roman"/>
          <w:color w:val="1e1c11"/>
          <w:sz w:val="24"/>
          <w:szCs w:val="24"/>
          <w:highlight w:val="white"/>
          <w:rtl w:val="0"/>
        </w:rPr>
        <w:t xml:space="preserve"> aims to establish a viable business model to expand its customer base by introducing a new </w:t>
      </w:r>
      <w:r w:rsidDel="00000000" w:rsidR="00000000" w:rsidRPr="00000000">
        <w:rPr>
          <w:rFonts w:ascii="Times New Roman" w:cs="Times New Roman" w:eastAsia="Times New Roman" w:hAnsi="Times New Roman"/>
          <w:b w:val="1"/>
          <w:color w:val="1e1c11"/>
          <w:sz w:val="24"/>
          <w:szCs w:val="24"/>
          <w:highlight w:val="white"/>
          <w:rtl w:val="0"/>
        </w:rPr>
        <w:t xml:space="preserve">Wellness Tourism Package</w:t>
      </w:r>
      <w:r w:rsidDel="00000000" w:rsidR="00000000" w:rsidRPr="00000000">
        <w:rPr>
          <w:rFonts w:ascii="Times New Roman" w:cs="Times New Roman" w:eastAsia="Times New Roman" w:hAnsi="Times New Roman"/>
          <w:color w:val="1e1c11"/>
          <w:sz w:val="24"/>
          <w:szCs w:val="24"/>
          <w:highlight w:val="white"/>
          <w:rtl w:val="0"/>
        </w:rPr>
        <w:t xml:space="preserve">. However, the current marketing strategy involves contacting customers at random, leading to high marketing costs with limited efficiency. To optimize marketing efforts and enhance the likelihood of success for the new package, the company seeks to leverage existing customer data to predict which customers are most likely to purchase the newly introduced travel package.</w:t>
      </w:r>
    </w:p>
    <w:p w:rsidR="00000000" w:rsidDel="00000000" w:rsidP="00000000" w:rsidRDefault="00000000" w:rsidRPr="00000000" w14:paraId="0000009E">
      <w:pPr>
        <w:spacing w:after="240" w:before="240" w:line="240" w:lineRule="auto"/>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specific objective of this study is to build a predictive model to identify potential customers who are more likely to purchase the </w:t>
      </w:r>
      <w:r w:rsidDel="00000000" w:rsidR="00000000" w:rsidRPr="00000000">
        <w:rPr>
          <w:rFonts w:ascii="Times New Roman" w:cs="Times New Roman" w:eastAsia="Times New Roman" w:hAnsi="Times New Roman"/>
          <w:b w:val="1"/>
          <w:color w:val="1e1c11"/>
          <w:sz w:val="24"/>
          <w:szCs w:val="24"/>
          <w:highlight w:val="white"/>
          <w:rtl w:val="0"/>
        </w:rPr>
        <w:t xml:space="preserve">Wellness Tourism Package</w:t>
      </w:r>
      <w:r w:rsidDel="00000000" w:rsidR="00000000" w:rsidRPr="00000000">
        <w:rPr>
          <w:rFonts w:ascii="Times New Roman" w:cs="Times New Roman" w:eastAsia="Times New Roman" w:hAnsi="Times New Roman"/>
          <w:color w:val="1e1c11"/>
          <w:sz w:val="24"/>
          <w:szCs w:val="24"/>
          <w:highlight w:val="white"/>
          <w:rtl w:val="0"/>
        </w:rPr>
        <w:t xml:space="preserve">.</w:t>
      </w:r>
    </w:p>
    <w:p w:rsidR="00000000" w:rsidDel="00000000" w:rsidP="00000000" w:rsidRDefault="00000000" w:rsidRPr="00000000" w14:paraId="0000009F">
      <w:pPr>
        <w:spacing w:after="240" w:before="240" w:line="240" w:lineRule="auto"/>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By addressing these objectives, </w:t>
      </w:r>
      <w:r w:rsidDel="00000000" w:rsidR="00000000" w:rsidRPr="00000000">
        <w:rPr>
          <w:rFonts w:ascii="Times New Roman" w:cs="Times New Roman" w:eastAsia="Times New Roman" w:hAnsi="Times New Roman"/>
          <w:b w:val="1"/>
          <w:color w:val="1e1c11"/>
          <w:sz w:val="24"/>
          <w:szCs w:val="24"/>
          <w:highlight w:val="white"/>
          <w:rtl w:val="0"/>
        </w:rPr>
        <w:t xml:space="preserve">Trips &amp; Travel.Com</w:t>
      </w:r>
      <w:r w:rsidDel="00000000" w:rsidR="00000000" w:rsidRPr="00000000">
        <w:rPr>
          <w:rFonts w:ascii="Times New Roman" w:cs="Times New Roman" w:eastAsia="Times New Roman" w:hAnsi="Times New Roman"/>
          <w:color w:val="1e1c11"/>
          <w:sz w:val="24"/>
          <w:szCs w:val="24"/>
          <w:highlight w:val="white"/>
          <w:rtl w:val="0"/>
        </w:rPr>
        <w:t xml:space="preserve"> can reduce marketing expenses, maximize customer acquisition, and ensure the success of the new package offering.</w:t>
      </w:r>
    </w:p>
    <w:p w:rsidR="00000000" w:rsidDel="00000000" w:rsidP="00000000" w:rsidRDefault="00000000" w:rsidRPr="00000000" w14:paraId="000000A0">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A1">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A2">
      <w:pPr>
        <w:spacing w:after="280" w:line="240" w:lineRule="auto"/>
        <w:ind w:left="2160" w:right="480" w:firstLine="720"/>
        <w:jc w:val="left"/>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2. Introduction</w:t>
      </w:r>
    </w:p>
    <w:p w:rsidR="00000000" w:rsidDel="00000000" w:rsidP="00000000" w:rsidRDefault="00000000" w:rsidRPr="00000000" w14:paraId="000000A3">
      <w:pPr>
        <w:spacing w:after="240" w:before="240" w:line="240" w:lineRule="auto"/>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Understanding customer behavior is critical for businesses aiming to optimize marketing efforts and develop products that resonate with their target audience. "Trips &amp; Travel.Com" is no exception, as the company seeks to expand its market reach through the introduction of the </w:t>
      </w:r>
      <w:r w:rsidDel="00000000" w:rsidR="00000000" w:rsidRPr="00000000">
        <w:rPr>
          <w:rFonts w:ascii="Times New Roman" w:cs="Times New Roman" w:eastAsia="Times New Roman" w:hAnsi="Times New Roman"/>
          <w:b w:val="1"/>
          <w:color w:val="1e1c11"/>
          <w:sz w:val="24"/>
          <w:szCs w:val="24"/>
          <w:highlight w:val="white"/>
          <w:rtl w:val="0"/>
        </w:rPr>
        <w:t xml:space="preserve">Wellness Tourism Package</w:t>
      </w:r>
      <w:r w:rsidDel="00000000" w:rsidR="00000000" w:rsidRPr="00000000">
        <w:rPr>
          <w:rFonts w:ascii="Times New Roman" w:cs="Times New Roman" w:eastAsia="Times New Roman" w:hAnsi="Times New Roman"/>
          <w:color w:val="1e1c11"/>
          <w:sz w:val="24"/>
          <w:szCs w:val="24"/>
          <w:highlight w:val="white"/>
          <w:rtl w:val="0"/>
        </w:rPr>
        <w:t xml:space="preserve">. Wellness tourism, a growing trend, appeals to travelers who prioritize health and well-being, offering opportunities to enhance or maintain a healthy lifestyle while traveling. However, the company’s past marketing strategies for its existing packages—Basic, Standard, Deluxe, Super Deluxe, and King—have been less than efficient, with random customer targeting leading to high costs and low conversion rates.</w:t>
      </w:r>
    </w:p>
    <w:p w:rsidR="00000000" w:rsidDel="00000000" w:rsidP="00000000" w:rsidRDefault="00000000" w:rsidRPr="00000000" w14:paraId="000000A4">
      <w:pPr>
        <w:spacing w:after="240" w:before="240" w:line="240" w:lineRule="auto"/>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To address this, the company plans to leverage the power of data analytics to identify key factors influencing customer decisions and to develop a predictive model for targeted marketing. By analyzing demographic and behavioral data such as age, income, marital status, and travel preferences, the project aims to uncover patterns that distinguish potential buyers of the new package. Additionally, the insights will enable the marketing team to focus on high-probability customers, such as executives, unmarried individuals, or those with specific income ranges and preferences for luxury accommodations. This data-driven approach promises not only to reduce marketing costs but also to improve customer satisfaction by aligning offerings with customer expectations, ultimately driving growth and establishing a competitive edge in the wellness tourism market.</w:t>
      </w:r>
    </w:p>
    <w:p w:rsidR="00000000" w:rsidDel="00000000" w:rsidP="00000000" w:rsidRDefault="00000000" w:rsidRPr="00000000" w14:paraId="000000A5">
      <w:pPr>
        <w:spacing w:after="240" w:before="240" w:line="240" w:lineRule="auto"/>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project also emphasizes the importance of identifying influential features through exploratory data analysis (EDA). Key variables such as passport possession, city tier, and preferred property star ratings were found to have a significant impact on customer decisions. By combining advanced machine learning techniques with domain knowledge, this initiative seeks to deliver actionable insights and foster a deeper understanding of customer needs, ensuring the successful launch of the Wellness Tourism Package. Furthermore, deploying the solution through Streamlit and developing a chatbot for tailored package recommendations enhance the practicality and usability of the project outcomes. Screenshots of the deployed model and chatbot interactions are provided to illustrate their functionality.</w:t>
      </w:r>
    </w:p>
    <w:p w:rsidR="00000000" w:rsidDel="00000000" w:rsidP="00000000" w:rsidRDefault="00000000" w:rsidRPr="00000000" w14:paraId="000000A6">
      <w:pPr>
        <w:spacing w:after="280" w:line="240" w:lineRule="auto"/>
        <w:ind w:right="480"/>
        <w:rPr>
          <w:rFonts w:ascii="Times New Roman" w:cs="Times New Roman" w:eastAsia="Times New Roman" w:hAnsi="Times New Roman"/>
          <w:color w:val="1e1c11"/>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spacing w:after="280" w:line="240" w:lineRule="auto"/>
        <w:ind w:right="480"/>
        <w:jc w:val="left"/>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A8">
      <w:pPr>
        <w:spacing w:after="280" w:line="240" w:lineRule="auto"/>
        <w:ind w:left="2160" w:right="480" w:firstLine="0"/>
        <w:jc w:val="left"/>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3. Literature Survey</w:t>
      </w:r>
    </w:p>
    <w:p w:rsidR="00000000" w:rsidDel="00000000" w:rsidP="00000000" w:rsidRDefault="00000000" w:rsidRPr="00000000" w14:paraId="000000A9">
      <w:pPr>
        <w:spacing w:after="240" w:before="240" w:line="240" w:lineRule="auto"/>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Various studies have highlighted the importance of predictive analytics in tourism and travel. Predictive models help businesses identify patterns in customer behavior, allowing for better segmentation and targeted marketing. Techniques such as regression analysis, classification models, and decision trees have been widely used to analyze customer demographics, preferences, and past behavior. These models help identify key drivers of purchase decisions, enabling companies to design personalized marketing strategies that maximize customer engagement.</w:t>
      </w:r>
    </w:p>
    <w:p w:rsidR="00000000" w:rsidDel="00000000" w:rsidP="00000000" w:rsidRDefault="00000000" w:rsidRPr="00000000" w14:paraId="000000AA">
      <w:pPr>
        <w:spacing w:after="240" w:before="240" w:line="240" w:lineRule="auto"/>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For instance, research on tourism analytics demonstrates the value of machine learning techniques like Random Forest and Logistic Regression in predicting customer preferences. These models are particularly effective in handling large datasets and identifying non-linear relationships between variables. Studies also emphasize the role of data preprocessing, such as handling missing values and scaling features, to ensure model accuracy and reliability. By building on these established methodologies, "Trips &amp; Travel.Com" aims to develop a robust predictive model tailored to the specific needs of the Wellness Tourism Package. The addition of Streamlit deployment and chatbot-based recommendations aligns the technical solutions with customer-facing applications, ensuring a seamless user experience.</w:t>
      </w:r>
    </w:p>
    <w:p w:rsidR="00000000" w:rsidDel="00000000" w:rsidP="00000000" w:rsidRDefault="00000000" w:rsidRPr="00000000" w14:paraId="000000AB">
      <w:pPr>
        <w:spacing w:after="240" w:before="240" w:line="240" w:lineRule="auto"/>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AC">
      <w:pPr>
        <w:spacing w:after="240" w:before="240" w:line="240" w:lineRule="auto"/>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AD">
      <w:pPr>
        <w:spacing w:after="280" w:line="360" w:lineRule="auto"/>
        <w:ind w:left="1440" w:right="480" w:firstLine="72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AE">
      <w:pPr>
        <w:spacing w:after="280" w:line="360" w:lineRule="auto"/>
        <w:ind w:left="1440" w:right="480" w:firstLine="720"/>
        <w:jc w:val="left"/>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4. Materials and methods </w:t>
      </w:r>
    </w:p>
    <w:p w:rsidR="00000000" w:rsidDel="00000000" w:rsidP="00000000" w:rsidRDefault="00000000" w:rsidRPr="00000000" w14:paraId="000000AF">
      <w:pPr>
        <w:shd w:fill="ffffff" w:val="clea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Dataset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0">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4.1.1 Holiday Package  Dataset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1">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taken is from a travel company called </w:t>
      </w:r>
      <w:r w:rsidDel="00000000" w:rsidR="00000000" w:rsidRPr="00000000">
        <w:rPr>
          <w:rFonts w:ascii="Arial" w:cs="Arial" w:eastAsia="Arial" w:hAnsi="Arial"/>
          <w:color w:val="3c4043"/>
          <w:sz w:val="21"/>
          <w:szCs w:val="21"/>
          <w:highlight w:val="white"/>
          <w:rtl w:val="0"/>
        </w:rPr>
        <w:t xml:space="preserve">Trips &amp; Travel.Com</w:t>
      </w:r>
      <w:r w:rsidDel="00000000" w:rsidR="00000000" w:rsidRPr="00000000">
        <w:rPr>
          <w:rtl w:val="0"/>
        </w:rPr>
      </w:r>
    </w:p>
    <w:p w:rsidR="00000000" w:rsidDel="00000000" w:rsidP="00000000" w:rsidRDefault="00000000" w:rsidRPr="00000000" w14:paraId="000000B2">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 Dataset</w:t>
      </w:r>
    </w:p>
    <w:p w:rsidR="00000000" w:rsidDel="00000000" w:rsidP="00000000" w:rsidRDefault="00000000" w:rsidRPr="00000000" w14:paraId="000000B4">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Barriers and Risks </w:t>
      </w:r>
    </w:p>
    <w:p w:rsidR="00000000" w:rsidDel="00000000" w:rsidP="00000000" w:rsidRDefault="00000000" w:rsidRPr="00000000" w14:paraId="000000B8">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Data-Related Barriers:</w:t>
      </w:r>
      <w:r w:rsidDel="00000000" w:rsidR="00000000" w:rsidRPr="00000000">
        <w:rPr>
          <w:rtl w:val="0"/>
        </w:rPr>
      </w:r>
    </w:p>
    <w:p w:rsidR="00000000" w:rsidDel="00000000" w:rsidP="00000000" w:rsidRDefault="00000000" w:rsidRPr="00000000" w14:paraId="000000B9">
      <w:pPr>
        <w:numPr>
          <w:ilvl w:val="0"/>
          <w:numId w:val="19"/>
        </w:numPr>
        <w:shd w:fill="ffffff" w:val="clear"/>
        <w:spacing w:after="0" w:afterAutospacing="0" w:before="24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Incomplete or Missing Data</w:t>
      </w:r>
      <w:r w:rsidDel="00000000" w:rsidR="00000000" w:rsidRPr="00000000">
        <w:rPr>
          <w:rFonts w:ascii="Times New Roman" w:cs="Times New Roman" w:eastAsia="Times New Roman" w:hAnsi="Times New Roman"/>
          <w:sz w:val="24"/>
          <w:szCs w:val="24"/>
          <w:rtl w:val="0"/>
        </w:rPr>
        <w:t xml:space="preserve">: Missing values in critical features like demographics or purchasing behavior can hinder model training.</w:t>
      </w:r>
    </w:p>
    <w:p w:rsidR="00000000" w:rsidDel="00000000" w:rsidP="00000000" w:rsidRDefault="00000000" w:rsidRPr="00000000" w14:paraId="000000BA">
      <w:pPr>
        <w:numPr>
          <w:ilvl w:val="0"/>
          <w:numId w:val="19"/>
        </w:numPr>
        <w:shd w:fill="ffffff" w:val="clear"/>
        <w:spacing w:after="0" w:afterAutospacing="0" w:before="0" w:beforeAutospacing="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Imbalanced Dataset</w:t>
      </w:r>
      <w:r w:rsidDel="00000000" w:rsidR="00000000" w:rsidRPr="00000000">
        <w:rPr>
          <w:rFonts w:ascii="Times New Roman" w:cs="Times New Roman" w:eastAsia="Times New Roman" w:hAnsi="Times New Roman"/>
          <w:sz w:val="24"/>
          <w:szCs w:val="24"/>
          <w:rtl w:val="0"/>
        </w:rPr>
        <w:t xml:space="preserve">: A significant difference in the proportion of customers who purchased and those who didn't can lead to biased predictions.</w:t>
      </w:r>
    </w:p>
    <w:p w:rsidR="00000000" w:rsidDel="00000000" w:rsidP="00000000" w:rsidRDefault="00000000" w:rsidRPr="00000000" w14:paraId="000000BB">
      <w:pPr>
        <w:numPr>
          <w:ilvl w:val="0"/>
          <w:numId w:val="19"/>
        </w:numPr>
        <w:shd w:fill="ffffff" w:val="clear"/>
        <w:spacing w:after="0" w:afterAutospacing="0" w:before="0" w:beforeAutospacing="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Noisy Data</w:t>
      </w:r>
      <w:r w:rsidDel="00000000" w:rsidR="00000000" w:rsidRPr="00000000">
        <w:rPr>
          <w:rFonts w:ascii="Times New Roman" w:cs="Times New Roman" w:eastAsia="Times New Roman" w:hAnsi="Times New Roman"/>
          <w:sz w:val="24"/>
          <w:szCs w:val="24"/>
          <w:rtl w:val="0"/>
        </w:rPr>
        <w:t xml:space="preserve">: Erroneous, outdated, or irrelevant data can introduce inaccuracies.</w:t>
      </w:r>
    </w:p>
    <w:p w:rsidR="00000000" w:rsidDel="00000000" w:rsidP="00000000" w:rsidRDefault="00000000" w:rsidRPr="00000000" w14:paraId="000000BC">
      <w:pPr>
        <w:numPr>
          <w:ilvl w:val="0"/>
          <w:numId w:val="19"/>
        </w:numPr>
        <w:shd w:fill="ffffff" w:val="clear"/>
        <w:spacing w:after="240" w:before="0" w:beforeAutospacing="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Data Volume</w:t>
      </w:r>
      <w:r w:rsidDel="00000000" w:rsidR="00000000" w:rsidRPr="00000000">
        <w:rPr>
          <w:rFonts w:ascii="Times New Roman" w:cs="Times New Roman" w:eastAsia="Times New Roman" w:hAnsi="Times New Roman"/>
          <w:sz w:val="24"/>
          <w:szCs w:val="24"/>
          <w:rtl w:val="0"/>
        </w:rPr>
        <w:t xml:space="preserve">: Extremely large datasets can strain computational resources, while small datasets may not provide enough information for effective modeling.</w:t>
      </w:r>
      <w:r w:rsidDel="00000000" w:rsidR="00000000" w:rsidRPr="00000000">
        <w:rPr>
          <w:rtl w:val="0"/>
        </w:rPr>
      </w:r>
    </w:p>
    <w:p w:rsidR="00000000" w:rsidDel="00000000" w:rsidP="00000000" w:rsidRDefault="00000000" w:rsidRPr="00000000" w14:paraId="000000BD">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Barriers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numPr>
          <w:ilvl w:val="0"/>
          <w:numId w:val="19"/>
        </w:numPr>
        <w:shd w:fill="ffffff" w:val="clear"/>
        <w:spacing w:after="0" w:afterAutospacing="0" w:before="24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Algorithm Selection</w:t>
      </w:r>
      <w:r w:rsidDel="00000000" w:rsidR="00000000" w:rsidRPr="00000000">
        <w:rPr>
          <w:rFonts w:ascii="Times New Roman" w:cs="Times New Roman" w:eastAsia="Times New Roman" w:hAnsi="Times New Roman"/>
          <w:sz w:val="24"/>
          <w:szCs w:val="24"/>
          <w:rtl w:val="0"/>
        </w:rPr>
        <w:t xml:space="preserve">: Choosing the most appropriate model for the data can be challenging.</w:t>
      </w:r>
    </w:p>
    <w:p w:rsidR="00000000" w:rsidDel="00000000" w:rsidP="00000000" w:rsidRDefault="00000000" w:rsidRPr="00000000" w14:paraId="000000C0">
      <w:pPr>
        <w:numPr>
          <w:ilvl w:val="0"/>
          <w:numId w:val="19"/>
        </w:numPr>
        <w:shd w:fill="ffffff" w:val="clear"/>
        <w:spacing w:after="0" w:afterAutospacing="0" w:before="0" w:beforeAutospacing="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Fonts w:ascii="Times New Roman" w:cs="Times New Roman" w:eastAsia="Times New Roman" w:hAnsi="Times New Roman"/>
          <w:sz w:val="24"/>
          <w:szCs w:val="24"/>
          <w:rtl w:val="0"/>
        </w:rPr>
        <w:t xml:space="preserve">: Identifying and transforming the most predictive features requires domain expertise and iterative experimentation.</w:t>
      </w:r>
    </w:p>
    <w:p w:rsidR="00000000" w:rsidDel="00000000" w:rsidP="00000000" w:rsidRDefault="00000000" w:rsidRPr="00000000" w14:paraId="000000C1">
      <w:pPr>
        <w:numPr>
          <w:ilvl w:val="0"/>
          <w:numId w:val="19"/>
        </w:numPr>
        <w:shd w:fill="ffffff" w:val="clea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 Overfitting</w:t>
      </w:r>
      <w:r w:rsidDel="00000000" w:rsidR="00000000" w:rsidRPr="00000000">
        <w:rPr>
          <w:rFonts w:ascii="Times New Roman" w:cs="Times New Roman" w:eastAsia="Times New Roman" w:hAnsi="Times New Roman"/>
          <w:sz w:val="24"/>
          <w:szCs w:val="24"/>
          <w:rtl w:val="0"/>
        </w:rPr>
        <w:t xml:space="preserve">: Models may perform well on training data but fail to generalize to unseen data.</w:t>
      </w:r>
    </w:p>
    <w:p w:rsidR="00000000" w:rsidDel="00000000" w:rsidP="00000000" w:rsidRDefault="00000000" w:rsidRPr="00000000" w14:paraId="000000C2">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Interpretation and Deployment Barriers:</w:t>
      </w:r>
      <w:r w:rsidDel="00000000" w:rsidR="00000000" w:rsidRPr="00000000">
        <w:rPr>
          <w:rtl w:val="0"/>
        </w:rPr>
      </w:r>
    </w:p>
    <w:p w:rsidR="00000000" w:rsidDel="00000000" w:rsidP="00000000" w:rsidRDefault="00000000" w:rsidRPr="00000000" w14:paraId="000000C4">
      <w:pPr>
        <w:numPr>
          <w:ilvl w:val="0"/>
          <w:numId w:val="19"/>
        </w:numPr>
        <w:shd w:fill="ffffff" w:val="clear"/>
        <w:spacing w:after="0" w:afterAutospacing="0" w:before="24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Model Interpretability</w:t>
      </w:r>
      <w:r w:rsidDel="00000000" w:rsidR="00000000" w:rsidRPr="00000000">
        <w:rPr>
          <w:rFonts w:ascii="Times New Roman" w:cs="Times New Roman" w:eastAsia="Times New Roman" w:hAnsi="Times New Roman"/>
          <w:sz w:val="24"/>
          <w:szCs w:val="24"/>
          <w:rtl w:val="0"/>
        </w:rPr>
        <w:t xml:space="preserve">: Complex models like Gradient Boosting or Neural Networks can be challenging to explain to non-technical stakeholders.</w:t>
      </w:r>
    </w:p>
    <w:p w:rsidR="00000000" w:rsidDel="00000000" w:rsidP="00000000" w:rsidRDefault="00000000" w:rsidRPr="00000000" w14:paraId="000000C5">
      <w:pPr>
        <w:numPr>
          <w:ilvl w:val="0"/>
          <w:numId w:val="19"/>
        </w:numPr>
        <w:shd w:fill="ffffff" w:val="clear"/>
        <w:spacing w:after="240" w:before="0" w:beforeAutospacing="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sz w:val="24"/>
          <w:szCs w:val="24"/>
          <w:rtl w:val="0"/>
        </w:rPr>
        <w:t xml:space="preserve">Scalability Issues</w:t>
      </w:r>
      <w:r w:rsidDel="00000000" w:rsidR="00000000" w:rsidRPr="00000000">
        <w:rPr>
          <w:rFonts w:ascii="Times New Roman" w:cs="Times New Roman" w:eastAsia="Times New Roman" w:hAnsi="Times New Roman"/>
          <w:sz w:val="24"/>
          <w:szCs w:val="24"/>
          <w:rtl w:val="0"/>
        </w:rPr>
        <w:t xml:space="preserve">: Deploying the model to handle real-time data or large-scale operations may require significant infrastructure.</w:t>
      </w:r>
    </w:p>
    <w:p w:rsidR="00000000" w:rsidDel="00000000" w:rsidP="00000000" w:rsidRDefault="00000000" w:rsidRPr="00000000" w14:paraId="000000C6">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hd w:fill="ffffff" w:val="clea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Materials and Methods</w:t>
      </w:r>
    </w:p>
    <w:p w:rsidR="00000000" w:rsidDel="00000000" w:rsidP="00000000" w:rsidRDefault="00000000" w:rsidRPr="00000000" w14:paraId="000000CA">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and Technologies</w:t>
      </w:r>
    </w:p>
    <w:p w:rsidR="00000000" w:rsidDel="00000000" w:rsidP="00000000" w:rsidRDefault="00000000" w:rsidRPr="00000000" w14:paraId="000000CB">
      <w:pPr>
        <w:numPr>
          <w:ilvl w:val="0"/>
          <w:numId w:val="14"/>
        </w:numPr>
        <w:shd w:fill="ffffff" w:val="clea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 (NumPy, Pandas, scikit-learn, Streamlit).</w:t>
      </w:r>
    </w:p>
    <w:p w:rsidR="00000000" w:rsidDel="00000000" w:rsidP="00000000" w:rsidRDefault="00000000" w:rsidRPr="00000000" w14:paraId="000000CC">
      <w:pPr>
        <w:numPr>
          <w:ilvl w:val="0"/>
          <w:numId w:val="14"/>
        </w:numPr>
        <w:shd w:fill="ffffff" w:val="clea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Visualization Libraries</w:t>
      </w:r>
      <w:r w:rsidDel="00000000" w:rsidR="00000000" w:rsidRPr="00000000">
        <w:rPr>
          <w:rFonts w:ascii="Times New Roman" w:cs="Times New Roman" w:eastAsia="Times New Roman" w:hAnsi="Times New Roman"/>
          <w:sz w:val="24"/>
          <w:szCs w:val="24"/>
          <w:rtl w:val="0"/>
        </w:rPr>
        <w:t xml:space="preserve">: Matplotlib, Seaborn.</w:t>
      </w:r>
    </w:p>
    <w:p w:rsidR="00000000" w:rsidDel="00000000" w:rsidP="00000000" w:rsidRDefault="00000000" w:rsidRPr="00000000" w14:paraId="000000CD">
      <w:pPr>
        <w:numPr>
          <w:ilvl w:val="0"/>
          <w:numId w:val="14"/>
        </w:numPr>
        <w:shd w:fill="ffffff" w:val="clea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Streamlit for web interface.</w:t>
      </w:r>
    </w:p>
    <w:p w:rsidR="00000000" w:rsidDel="00000000" w:rsidP="00000000" w:rsidRDefault="00000000" w:rsidRPr="00000000" w14:paraId="000000CE">
      <w:pPr>
        <w:numPr>
          <w:ilvl w:val="0"/>
          <w:numId w:val="14"/>
        </w:numPr>
        <w:shd w:fill="ffffff" w:val="clea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Modelling</w:t>
      </w:r>
      <w:r w:rsidDel="00000000" w:rsidR="00000000" w:rsidRPr="00000000">
        <w:rPr>
          <w:rFonts w:ascii="Times New Roman" w:cs="Times New Roman" w:eastAsia="Times New Roman" w:hAnsi="Times New Roman"/>
          <w:sz w:val="24"/>
          <w:szCs w:val="24"/>
          <w:rtl w:val="0"/>
        </w:rPr>
        <w:t xml:space="preserve">: Machine learning algorithms such as Logistic Regression, Random Forest, Decision Tree and XGBoost.</w:t>
      </w:r>
    </w:p>
    <w:p w:rsidR="00000000" w:rsidDel="00000000" w:rsidP="00000000" w:rsidRDefault="00000000" w:rsidRPr="00000000" w14:paraId="000000CF">
      <w:pPr>
        <w:numPr>
          <w:ilvl w:val="0"/>
          <w:numId w:val="14"/>
        </w:numPr>
        <w:shd w:fill="ffffff" w:val="clea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Learning</w:t>
      </w:r>
      <w:r w:rsidDel="00000000" w:rsidR="00000000" w:rsidRPr="00000000">
        <w:rPr>
          <w:rFonts w:ascii="Times New Roman" w:cs="Times New Roman" w:eastAsia="Times New Roman" w:hAnsi="Times New Roman"/>
          <w:sz w:val="24"/>
          <w:szCs w:val="24"/>
          <w:rtl w:val="0"/>
        </w:rPr>
        <w:t xml:space="preserve">: Chatbot using groq.</w:t>
      </w:r>
    </w:p>
    <w:p w:rsidR="00000000" w:rsidDel="00000000" w:rsidP="00000000" w:rsidRDefault="00000000" w:rsidRPr="00000000" w14:paraId="000000D0">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hd w:fill="ffffff" w:val="clea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Methodology</w:t>
      </w:r>
    </w:p>
    <w:p w:rsidR="00000000" w:rsidDel="00000000" w:rsidP="00000000" w:rsidRDefault="00000000" w:rsidRPr="00000000" w14:paraId="000000D2">
      <w:pPr>
        <w:numPr>
          <w:ilvl w:val="0"/>
          <w:numId w:val="15"/>
        </w:numPr>
        <w:shd w:fill="ffffff" w:val="clear"/>
        <w:spacing w:after="1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shd w:fill="ffffff" w:val="clea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is a vital step in preparing raw data for analysis by cleaning, transforming, and formatting it. This process ensures that the data is of high quality, consistent, and suitable for the intended analytical task. It involves handling missing or incomplete data, removing outliers and noise, resolving inconsistencies, and transforming data into formats appropriate for the analysis (e.g., scaling, encoding categorical variables). The ultimate goal of data preprocessing is to improve the accuracy and reliability of subsequent analyses, reduce potential bias or errors, and enhance the overall quality of the data.</w:t>
      </w:r>
    </w:p>
    <w:p w:rsidR="00000000" w:rsidDel="00000000" w:rsidP="00000000" w:rsidRDefault="00000000" w:rsidRPr="00000000" w14:paraId="000000D4">
      <w:pPr>
        <w:pStyle w:val="Heading4"/>
        <w:keepNext w:val="0"/>
        <w:keepLines w:val="0"/>
        <w:shd w:fill="ffffff" w:val="clear"/>
        <w:spacing w:line="360" w:lineRule="auto"/>
        <w:ind w:left="1440" w:hanging="360"/>
        <w:jc w:val="both"/>
        <w:rPr>
          <w:rFonts w:ascii="Times New Roman" w:cs="Times New Roman" w:eastAsia="Times New Roman" w:hAnsi="Times New Roman"/>
          <w:sz w:val="26"/>
          <w:szCs w:val="26"/>
        </w:rPr>
      </w:pPr>
      <w:bookmarkStart w:colFirst="0" w:colLast="0" w:name="_j51hzmqdm01y" w:id="0"/>
      <w:bookmarkEnd w:id="0"/>
      <w:r w:rsidDel="00000000" w:rsidR="00000000" w:rsidRPr="00000000">
        <w:rPr>
          <w:rFonts w:ascii="Times New Roman" w:cs="Times New Roman" w:eastAsia="Times New Roman" w:hAnsi="Times New Roman"/>
          <w:sz w:val="26"/>
          <w:szCs w:val="26"/>
          <w:rtl w:val="0"/>
        </w:rPr>
        <w:t xml:space="preserve"> Handling Missing Values</w:t>
      </w:r>
    </w:p>
    <w:p w:rsidR="00000000" w:rsidDel="00000000" w:rsidP="00000000" w:rsidRDefault="00000000" w:rsidRPr="00000000" w14:paraId="000000D5">
      <w:pPr>
        <w:numPr>
          <w:ilvl w:val="0"/>
          <w:numId w:val="1"/>
        </w:numPr>
        <w:shd w:fill="ffffff" w:val="clea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data in key attributes such as </w:t>
      </w: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Income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Spending Score</w:t>
      </w:r>
      <w:r w:rsidDel="00000000" w:rsidR="00000000" w:rsidRPr="00000000">
        <w:rPr>
          <w:rFonts w:ascii="Times New Roman" w:cs="Times New Roman" w:eastAsia="Times New Roman" w:hAnsi="Times New Roman"/>
          <w:sz w:val="24"/>
          <w:szCs w:val="24"/>
          <w:rtl w:val="0"/>
        </w:rPr>
        <w:t xml:space="preserve"> was imputed using suitable techniques:</w:t>
      </w:r>
    </w:p>
    <w:p w:rsidR="00000000" w:rsidDel="00000000" w:rsidP="00000000" w:rsidRDefault="00000000" w:rsidRPr="00000000" w14:paraId="000000D6">
      <w:pPr>
        <w:numPr>
          <w:ilvl w:val="1"/>
          <w:numId w:val="1"/>
        </w:numPr>
        <w:shd w:fill="ffffff" w:val="clea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Numerical Data</w:t>
      </w:r>
      <w:r w:rsidDel="00000000" w:rsidR="00000000" w:rsidRPr="00000000">
        <w:rPr>
          <w:rFonts w:ascii="Times New Roman" w:cs="Times New Roman" w:eastAsia="Times New Roman" w:hAnsi="Times New Roman"/>
          <w:sz w:val="24"/>
          <w:szCs w:val="24"/>
          <w:rtl w:val="0"/>
        </w:rPr>
        <w:t xml:space="preserve">: Replaced with the mean or median values based on the data distribution.</w:t>
      </w:r>
    </w:p>
    <w:p w:rsidR="00000000" w:rsidDel="00000000" w:rsidP="00000000" w:rsidRDefault="00000000" w:rsidRPr="00000000" w14:paraId="000000D7">
      <w:pPr>
        <w:numPr>
          <w:ilvl w:val="1"/>
          <w:numId w:val="1"/>
        </w:numPr>
        <w:shd w:fill="ffffff" w:val="clea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Categorical Data</w:t>
      </w:r>
      <w:r w:rsidDel="00000000" w:rsidR="00000000" w:rsidRPr="00000000">
        <w:rPr>
          <w:rFonts w:ascii="Times New Roman" w:cs="Times New Roman" w:eastAsia="Times New Roman" w:hAnsi="Times New Roman"/>
          <w:sz w:val="24"/>
          <w:szCs w:val="24"/>
          <w:rtl w:val="0"/>
        </w:rPr>
        <w:t xml:space="preserve">: Replaced with the most frequent value or a separate "Unknown" category.</w:t>
      </w:r>
    </w:p>
    <w:p w:rsidR="00000000" w:rsidDel="00000000" w:rsidP="00000000" w:rsidRDefault="00000000" w:rsidRPr="00000000" w14:paraId="000000D8">
      <w:pPr>
        <w:pStyle w:val="Heading4"/>
        <w:keepNext w:val="0"/>
        <w:keepLines w:val="0"/>
        <w:shd w:fill="ffffff" w:val="clear"/>
        <w:spacing w:line="360" w:lineRule="auto"/>
        <w:ind w:left="1440" w:hanging="360"/>
        <w:jc w:val="both"/>
        <w:rPr>
          <w:rFonts w:ascii="Times New Roman" w:cs="Times New Roman" w:eastAsia="Times New Roman" w:hAnsi="Times New Roman"/>
          <w:sz w:val="26"/>
          <w:szCs w:val="26"/>
        </w:rPr>
      </w:pPr>
      <w:bookmarkStart w:colFirst="0" w:colLast="0" w:name="_2vo5xjwcqwo2" w:id="1"/>
      <w:bookmarkEnd w:id="1"/>
      <w:r w:rsidDel="00000000" w:rsidR="00000000" w:rsidRPr="00000000">
        <w:rPr>
          <w:rFonts w:ascii="Times New Roman" w:cs="Times New Roman" w:eastAsia="Times New Roman" w:hAnsi="Times New Roman"/>
          <w:sz w:val="26"/>
          <w:szCs w:val="26"/>
          <w:rtl w:val="0"/>
        </w:rPr>
        <w:t xml:space="preserve"> Encoding Categorical Variables</w:t>
      </w:r>
    </w:p>
    <w:p w:rsidR="00000000" w:rsidDel="00000000" w:rsidP="00000000" w:rsidRDefault="00000000" w:rsidRPr="00000000" w14:paraId="000000D9">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were encoded using methods that best suited their nature:</w:t>
      </w:r>
    </w:p>
    <w:p w:rsidR="00000000" w:rsidDel="00000000" w:rsidP="00000000" w:rsidRDefault="00000000" w:rsidRPr="00000000" w14:paraId="000000DA">
      <w:pPr>
        <w:numPr>
          <w:ilvl w:val="0"/>
          <w:numId w:val="21"/>
        </w:numPr>
        <w:shd w:fill="ffffff" w:val="clea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numPr>
          <w:ilvl w:val="1"/>
          <w:numId w:val="21"/>
        </w:numPr>
        <w:shd w:fill="ffffff" w:val="clea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Encoded using </w:t>
      </w:r>
      <w:r w:rsidDel="00000000" w:rsidR="00000000" w:rsidRPr="00000000">
        <w:rPr>
          <w:rFonts w:ascii="Times New Roman" w:cs="Times New Roman" w:eastAsia="Times New Roman" w:hAnsi="Times New Roman"/>
          <w:b w:val="1"/>
          <w:sz w:val="24"/>
          <w:szCs w:val="24"/>
          <w:rtl w:val="0"/>
        </w:rPr>
        <w:t xml:space="preserve">OneHotEncoding</w:t>
      </w:r>
      <w:r w:rsidDel="00000000" w:rsidR="00000000" w:rsidRPr="00000000">
        <w:rPr>
          <w:rFonts w:ascii="Times New Roman" w:cs="Times New Roman" w:eastAsia="Times New Roman" w:hAnsi="Times New Roman"/>
          <w:sz w:val="24"/>
          <w:szCs w:val="24"/>
          <w:rtl w:val="0"/>
        </w:rPr>
        <w:t xml:space="preserve">, where each gender (e.g., Male, Female) was represented as a binary vector.</w:t>
      </w:r>
    </w:p>
    <w:p w:rsidR="00000000" w:rsidDel="00000000" w:rsidP="00000000" w:rsidRDefault="00000000" w:rsidRPr="00000000" w14:paraId="000000DC">
      <w:pPr>
        <w:numPr>
          <w:ilvl w:val="0"/>
          <w:numId w:val="21"/>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Preferred Destination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numPr>
          <w:ilvl w:val="1"/>
          <w:numId w:val="21"/>
        </w:numPr>
        <w:shd w:fill="ffffff" w:val="clea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Encoded using </w:t>
      </w:r>
      <w:r w:rsidDel="00000000" w:rsidR="00000000" w:rsidRPr="00000000">
        <w:rPr>
          <w:rFonts w:ascii="Times New Roman" w:cs="Times New Roman" w:eastAsia="Times New Roman" w:hAnsi="Times New Roman"/>
          <w:b w:val="1"/>
          <w:sz w:val="24"/>
          <w:szCs w:val="24"/>
          <w:rtl w:val="0"/>
        </w:rPr>
        <w:t xml:space="preserve">Frequency Encoding</w:t>
      </w:r>
      <w:r w:rsidDel="00000000" w:rsidR="00000000" w:rsidRPr="00000000">
        <w:rPr>
          <w:rFonts w:ascii="Times New Roman" w:cs="Times New Roman" w:eastAsia="Times New Roman" w:hAnsi="Times New Roman"/>
          <w:sz w:val="24"/>
          <w:szCs w:val="24"/>
          <w:rtl w:val="0"/>
        </w:rPr>
        <w:t xml:space="preserve">, where each destination was replaced by the frequency of its occurrence in the dataset.</w:t>
      </w:r>
    </w:p>
    <w:p w:rsidR="00000000" w:rsidDel="00000000" w:rsidP="00000000" w:rsidRDefault="00000000" w:rsidRPr="00000000" w14:paraId="000000DE">
      <w:pPr>
        <w:numPr>
          <w:ilvl w:val="0"/>
          <w:numId w:val="21"/>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Marital Status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numPr>
          <w:ilvl w:val="1"/>
          <w:numId w:val="21"/>
        </w:numPr>
        <w:shd w:fill="ffffff" w:val="clea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Encoded using </w:t>
      </w:r>
      <w:r w:rsidDel="00000000" w:rsidR="00000000" w:rsidRPr="00000000">
        <w:rPr>
          <w:rFonts w:ascii="Times New Roman" w:cs="Times New Roman" w:eastAsia="Times New Roman" w:hAnsi="Times New Roman"/>
          <w:b w:val="1"/>
          <w:sz w:val="24"/>
          <w:szCs w:val="24"/>
          <w:rtl w:val="0"/>
        </w:rPr>
        <w:t xml:space="preserve">Ordinal Encoding</w:t>
      </w:r>
      <w:r w:rsidDel="00000000" w:rsidR="00000000" w:rsidRPr="00000000">
        <w:rPr>
          <w:rFonts w:ascii="Cardo" w:cs="Cardo" w:eastAsia="Cardo" w:hAnsi="Cardo"/>
          <w:sz w:val="24"/>
          <w:szCs w:val="24"/>
          <w:rtl w:val="0"/>
        </w:rPr>
        <w:t xml:space="preserve"> to maintain the natural order (e.g., Single → Married → Divorced).</w:t>
      </w:r>
    </w:p>
    <w:p w:rsidR="00000000" w:rsidDel="00000000" w:rsidP="00000000" w:rsidRDefault="00000000" w:rsidRPr="00000000" w14:paraId="000000E0">
      <w:pPr>
        <w:numPr>
          <w:ilvl w:val="0"/>
          <w:numId w:val="21"/>
        </w:numP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Travel 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numPr>
          <w:ilvl w:val="1"/>
          <w:numId w:val="21"/>
        </w:numPr>
        <w:shd w:fill="ffffff" w:val="clea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Encoded using </w:t>
      </w:r>
      <w:r w:rsidDel="00000000" w:rsidR="00000000" w:rsidRPr="00000000">
        <w:rPr>
          <w:rFonts w:ascii="Times New Roman" w:cs="Times New Roman" w:eastAsia="Times New Roman" w:hAnsi="Times New Roman"/>
          <w:b w:val="1"/>
          <w:sz w:val="24"/>
          <w:szCs w:val="24"/>
          <w:rtl w:val="0"/>
        </w:rPr>
        <w:t xml:space="preserve">OneHotEncoding</w:t>
      </w:r>
      <w:r w:rsidDel="00000000" w:rsidR="00000000" w:rsidRPr="00000000">
        <w:rPr>
          <w:rFonts w:ascii="Times New Roman" w:cs="Times New Roman" w:eastAsia="Times New Roman" w:hAnsi="Times New Roman"/>
          <w:sz w:val="24"/>
          <w:szCs w:val="24"/>
          <w:rtl w:val="0"/>
        </w:rPr>
        <w:t xml:space="preserve"> to represent each travel type (e.g., Business, Leisure) as binary features.</w:t>
      </w:r>
    </w:p>
    <w:p w:rsidR="00000000" w:rsidDel="00000000" w:rsidP="00000000" w:rsidRDefault="00000000" w:rsidRPr="00000000" w14:paraId="000000E2">
      <w:pPr>
        <w:pStyle w:val="Heading4"/>
        <w:keepNext w:val="0"/>
        <w:keepLines w:val="0"/>
        <w:numPr>
          <w:ilvl w:val="0"/>
          <w:numId w:val="15"/>
        </w:numPr>
        <w:shd w:fill="ffffff" w:val="clear"/>
        <w:spacing w:line="360" w:lineRule="auto"/>
        <w:ind w:left="720" w:hanging="360"/>
        <w:jc w:val="both"/>
        <w:rPr>
          <w:rFonts w:ascii="Noto Sans Symbols" w:cs="Noto Sans Symbols" w:eastAsia="Noto Sans Symbols" w:hAnsi="Noto Sans Symbols"/>
          <w:sz w:val="22"/>
          <w:szCs w:val="22"/>
        </w:rPr>
      </w:pPr>
      <w:bookmarkStart w:colFirst="0" w:colLast="0" w:name="_21p3dg67wd7a" w:id="2"/>
      <w:bookmarkEnd w:id="2"/>
      <w:r w:rsidDel="00000000" w:rsidR="00000000" w:rsidRPr="00000000">
        <w:rPr>
          <w:rFonts w:ascii="Times New Roman" w:cs="Times New Roman" w:eastAsia="Times New Roman" w:hAnsi="Times New Roman"/>
          <w:rtl w:val="0"/>
        </w:rPr>
        <w:t xml:space="preserve"> Scaling Numerical Features</w:t>
      </w:r>
    </w:p>
    <w:p w:rsidR="00000000" w:rsidDel="00000000" w:rsidP="00000000" w:rsidRDefault="00000000" w:rsidRPr="00000000" w14:paraId="000000E3">
      <w:pPr>
        <w:numPr>
          <w:ilvl w:val="0"/>
          <w:numId w:val="15"/>
        </w:numPr>
        <w:shd w:fill="ffffff" w:val="clear"/>
        <w:spacing w:after="240" w:before="24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Numerical features such as </w:t>
      </w: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Income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Spending Score</w:t>
      </w:r>
      <w:r w:rsidDel="00000000" w:rsidR="00000000" w:rsidRPr="00000000">
        <w:rPr>
          <w:rFonts w:ascii="Times New Roman" w:cs="Times New Roman" w:eastAsia="Times New Roman" w:hAnsi="Times New Roman"/>
          <w:sz w:val="24"/>
          <w:szCs w:val="24"/>
          <w:rtl w:val="0"/>
        </w:rPr>
        <w:t xml:space="preserve"> were scaled using </w:t>
      </w:r>
      <w:r w:rsidDel="00000000" w:rsidR="00000000" w:rsidRPr="00000000">
        <w:rPr>
          <w:rFonts w:ascii="Times New Roman" w:cs="Times New Roman" w:eastAsia="Times New Roman" w:hAnsi="Times New Roman"/>
          <w:b w:val="1"/>
          <w:sz w:val="24"/>
          <w:szCs w:val="24"/>
          <w:rtl w:val="0"/>
        </w:rPr>
        <w:t xml:space="preserve">MinMaxScaler</w:t>
      </w:r>
      <w:r w:rsidDel="00000000" w:rsidR="00000000" w:rsidRPr="00000000">
        <w:rPr>
          <w:rFonts w:ascii="Times New Roman" w:cs="Times New Roman" w:eastAsia="Times New Roman" w:hAnsi="Times New Roman"/>
          <w:sz w:val="24"/>
          <w:szCs w:val="24"/>
          <w:rtl w:val="0"/>
        </w:rPr>
        <w:t xml:space="preserve"> to normalize their range between 0 and 1, ensuring uniformity and preventing dominance of larger values over smaller ones during model training.</w:t>
      </w:r>
    </w:p>
    <w:p w:rsidR="00000000" w:rsidDel="00000000" w:rsidP="00000000" w:rsidRDefault="00000000" w:rsidRPr="00000000" w14:paraId="000000E4">
      <w:pPr>
        <w:pStyle w:val="Heading4"/>
        <w:keepNext w:val="0"/>
        <w:keepLines w:val="0"/>
        <w:numPr>
          <w:ilvl w:val="0"/>
          <w:numId w:val="15"/>
        </w:numPr>
        <w:shd w:fill="ffffff" w:val="clear"/>
        <w:spacing w:after="40" w:afterAutospacing="0" w:line="360" w:lineRule="auto"/>
        <w:ind w:left="720" w:hanging="360"/>
        <w:jc w:val="both"/>
        <w:rPr>
          <w:rFonts w:ascii="Times New Roman" w:cs="Times New Roman" w:eastAsia="Times New Roman" w:hAnsi="Times New Roman"/>
          <w:sz w:val="26"/>
          <w:szCs w:val="26"/>
        </w:rPr>
      </w:pPr>
      <w:bookmarkStart w:colFirst="0" w:colLast="0" w:name="_5cl197olto26" w:id="3"/>
      <w:bookmarkEnd w:id="3"/>
      <w:r w:rsidDel="00000000" w:rsidR="00000000" w:rsidRPr="00000000">
        <w:rPr>
          <w:rFonts w:ascii="Times New Roman" w:cs="Times New Roman" w:eastAsia="Times New Roman" w:hAnsi="Times New Roman"/>
          <w:rtl w:val="0"/>
        </w:rPr>
        <w:t xml:space="preserve">Outlier Detection and Removal</w:t>
      </w:r>
      <w:r w:rsidDel="00000000" w:rsidR="00000000" w:rsidRPr="00000000">
        <w:rPr>
          <w:rtl w:val="0"/>
        </w:rPr>
      </w:r>
    </w:p>
    <w:p w:rsidR="00000000" w:rsidDel="00000000" w:rsidP="00000000" w:rsidRDefault="00000000" w:rsidRPr="00000000" w14:paraId="000000E5">
      <w:pPr>
        <w:numPr>
          <w:ilvl w:val="0"/>
          <w:numId w:val="11"/>
        </w:numPr>
        <w:shd w:fill="ffffff" w:val="clear"/>
        <w:spacing w:after="240" w:before="4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in numerical features were identified using statistical methods such as the </w:t>
      </w:r>
      <w:r w:rsidDel="00000000" w:rsidR="00000000" w:rsidRPr="00000000">
        <w:rPr>
          <w:rFonts w:ascii="Times New Roman" w:cs="Times New Roman" w:eastAsia="Times New Roman" w:hAnsi="Times New Roman"/>
          <w:b w:val="1"/>
          <w:sz w:val="24"/>
          <w:szCs w:val="24"/>
          <w:rtl w:val="0"/>
        </w:rPr>
        <w:t xml:space="preserve">IQR (Interquartile Range)</w:t>
      </w:r>
      <w:r w:rsidDel="00000000" w:rsidR="00000000" w:rsidRPr="00000000">
        <w:rPr>
          <w:rFonts w:ascii="Times New Roman" w:cs="Times New Roman" w:eastAsia="Times New Roman" w:hAnsi="Times New Roman"/>
          <w:sz w:val="24"/>
          <w:szCs w:val="24"/>
          <w:rtl w:val="0"/>
        </w:rPr>
        <w:t xml:space="preserve"> and removed to reduce noise in the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723590</wp:posOffset>
            </wp:positionV>
            <wp:extent cx="2533412" cy="2251921"/>
            <wp:effectExtent b="0" l="0" r="0" t="0"/>
            <wp:wrapNone/>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533412" cy="2251921"/>
                    </a:xfrm>
                    <a:prstGeom prst="rect"/>
                    <a:ln/>
                  </pic:spPr>
                </pic:pic>
              </a:graphicData>
            </a:graphic>
          </wp:anchor>
        </w:drawing>
      </w:r>
    </w:p>
    <w:p w:rsidR="00000000" w:rsidDel="00000000" w:rsidP="00000000" w:rsidRDefault="00000000" w:rsidRPr="00000000" w14:paraId="000000E6">
      <w:pPr>
        <w:pStyle w:val="Heading3"/>
        <w:keepNext w:val="0"/>
        <w:keepLines w:val="0"/>
        <w:shd w:fill="ffffff" w:val="clear"/>
        <w:spacing w:after="80" w:before="280" w:line="360" w:lineRule="auto"/>
        <w:jc w:val="both"/>
        <w:rPr>
          <w:rFonts w:ascii="Times New Roman" w:cs="Times New Roman" w:eastAsia="Times New Roman" w:hAnsi="Times New Roman"/>
          <w:color w:val="000000"/>
          <w:sz w:val="32"/>
          <w:szCs w:val="32"/>
        </w:rPr>
      </w:pPr>
      <w:bookmarkStart w:colFirst="0" w:colLast="0" w:name="_sxl5475krf" w:id="4"/>
      <w:bookmarkEnd w:id="4"/>
      <w:r w:rsidDel="00000000" w:rsidR="00000000" w:rsidRPr="00000000">
        <w:rPr>
          <w:rFonts w:ascii="Times New Roman" w:cs="Times New Roman" w:eastAsia="Times New Roman" w:hAnsi="Times New Roman"/>
          <w:color w:val="000000"/>
          <w:sz w:val="32"/>
          <w:szCs w:val="32"/>
        </w:rPr>
        <w:drawing>
          <wp:inline distB="114300" distT="114300" distL="114300" distR="114300">
            <wp:extent cx="2619447" cy="1977179"/>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19447" cy="19771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ab/>
        <w:tab/>
        <w:tab/>
        <w:tab/>
        <w:tab/>
        <w:tab/>
        <w:tab/>
        <w:tab/>
        <w:tab/>
      </w:r>
    </w:p>
    <w:p w:rsidR="00000000" w:rsidDel="00000000" w:rsidP="00000000" w:rsidRDefault="00000000" w:rsidRPr="00000000" w14:paraId="000000E8">
      <w:pPr>
        <w:rPr/>
      </w:pPr>
      <w:r w:rsidDel="00000000" w:rsidR="00000000" w:rsidRPr="00000000">
        <w:rPr>
          <w:rtl w:val="0"/>
        </w:rPr>
        <w:tab/>
        <w:tab/>
        <w:tab/>
        <w:tab/>
        <w:tab/>
      </w:r>
      <w:r w:rsidDel="00000000" w:rsidR="00000000" w:rsidRPr="00000000">
        <w:rPr>
          <w:rFonts w:ascii="Times New Roman" w:cs="Times New Roman" w:eastAsia="Times New Roman" w:hAnsi="Times New Roman"/>
          <w:sz w:val="24"/>
          <w:szCs w:val="24"/>
          <w:rtl w:val="0"/>
        </w:rPr>
        <w:t xml:space="preserve">fig 2. Outlier Handling</w:t>
      </w:r>
      <w:r w:rsidDel="00000000" w:rsidR="00000000" w:rsidRPr="00000000">
        <w:rPr>
          <w:rtl w:val="0"/>
        </w:rPr>
      </w:r>
    </w:p>
    <w:p w:rsidR="00000000" w:rsidDel="00000000" w:rsidP="00000000" w:rsidRDefault="00000000" w:rsidRPr="00000000" w14:paraId="000000E9">
      <w:pPr>
        <w:pStyle w:val="Heading3"/>
        <w:keepNext w:val="0"/>
        <w:keepLines w:val="0"/>
        <w:shd w:fill="ffffff" w:val="clear"/>
        <w:spacing w:after="80" w:before="280" w:line="360" w:lineRule="auto"/>
        <w:jc w:val="both"/>
        <w:rPr>
          <w:rFonts w:ascii="Times New Roman" w:cs="Times New Roman" w:eastAsia="Times New Roman" w:hAnsi="Times New Roman"/>
          <w:color w:val="000000"/>
          <w:sz w:val="32"/>
          <w:szCs w:val="32"/>
        </w:rPr>
      </w:pPr>
      <w:bookmarkStart w:colFirst="0" w:colLast="0" w:name="_6z27j9ckjp7y" w:id="5"/>
      <w:bookmarkEnd w:id="5"/>
      <w:r w:rsidDel="00000000" w:rsidR="00000000" w:rsidRPr="00000000">
        <w:rPr>
          <w:rtl w:val="0"/>
        </w:rPr>
      </w:r>
    </w:p>
    <w:p w:rsidR="00000000" w:rsidDel="00000000" w:rsidP="00000000" w:rsidRDefault="00000000" w:rsidRPr="00000000" w14:paraId="000000EA">
      <w:pPr>
        <w:pStyle w:val="Heading3"/>
        <w:keepNext w:val="0"/>
        <w:keepLines w:val="0"/>
        <w:shd w:fill="ffffff" w:val="clear"/>
        <w:spacing w:after="80" w:before="280" w:line="360" w:lineRule="auto"/>
        <w:jc w:val="both"/>
        <w:rPr>
          <w:rFonts w:ascii="Times New Roman" w:cs="Times New Roman" w:eastAsia="Times New Roman" w:hAnsi="Times New Roman"/>
          <w:color w:val="000000"/>
          <w:sz w:val="32"/>
          <w:szCs w:val="32"/>
        </w:rPr>
      </w:pPr>
      <w:bookmarkStart w:colFirst="0" w:colLast="0" w:name="_gjdgxs" w:id="6"/>
      <w:bookmarkEnd w:id="6"/>
      <w:r w:rsidDel="00000000" w:rsidR="00000000" w:rsidRPr="00000000">
        <w:rPr>
          <w:rFonts w:ascii="Times New Roman" w:cs="Times New Roman" w:eastAsia="Times New Roman" w:hAnsi="Times New Roman"/>
          <w:color w:val="000000"/>
          <w:sz w:val="32"/>
          <w:szCs w:val="32"/>
          <w:rtl w:val="0"/>
        </w:rPr>
        <w:t xml:space="preserve">4.2 Visualization Tools</w:t>
      </w:r>
    </w:p>
    <w:p w:rsidR="00000000" w:rsidDel="00000000" w:rsidP="00000000" w:rsidRDefault="00000000" w:rsidRPr="00000000" w14:paraId="000000EB">
      <w:pPr>
        <w:pStyle w:val="Heading4"/>
        <w:keepNext w:val="0"/>
        <w:keepLines w:val="0"/>
        <w:shd w:fill="ffffff" w:val="clear"/>
        <w:spacing w:line="360" w:lineRule="auto"/>
        <w:jc w:val="both"/>
        <w:rPr>
          <w:rFonts w:ascii="Times New Roman" w:cs="Times New Roman" w:eastAsia="Times New Roman" w:hAnsi="Times New Roman"/>
          <w:sz w:val="28"/>
          <w:szCs w:val="28"/>
        </w:rPr>
      </w:pPr>
      <w:bookmarkStart w:colFirst="0" w:colLast="0" w:name="_30j0zll" w:id="7"/>
      <w:bookmarkEnd w:id="7"/>
      <w:r w:rsidDel="00000000" w:rsidR="00000000" w:rsidRPr="00000000">
        <w:rPr>
          <w:rFonts w:ascii="Times New Roman" w:cs="Times New Roman" w:eastAsia="Times New Roman" w:hAnsi="Times New Roman"/>
          <w:sz w:val="28"/>
          <w:szCs w:val="28"/>
          <w:rtl w:val="0"/>
        </w:rPr>
        <w:t xml:space="preserve">4.2.1 Matplotlib</w:t>
      </w:r>
    </w:p>
    <w:p w:rsidR="00000000" w:rsidDel="00000000" w:rsidP="00000000" w:rsidRDefault="00000000" w:rsidRPr="00000000" w14:paraId="000000EC">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is a versatile, low-level library used for creating static, interactive, and animated</w:t>
      </w:r>
    </w:p>
    <w:p w:rsidR="00000000" w:rsidDel="00000000" w:rsidP="00000000" w:rsidRDefault="00000000" w:rsidRPr="00000000" w14:paraId="000000ED">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visualizations in Python. It serves as the foundation for many other visualization libraries.</w:t>
      </w:r>
    </w:p>
    <w:p w:rsidR="00000000" w:rsidDel="00000000" w:rsidP="00000000" w:rsidRDefault="00000000" w:rsidRPr="00000000" w14:paraId="000000EE">
      <w:pPr>
        <w:numPr>
          <w:ilvl w:val="0"/>
          <w:numId w:val="8"/>
        </w:numPr>
        <w:shd w:fill="ffffff" w:val="clear"/>
        <w:spacing w:after="0" w:before="24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Supports a wide variety of plots: line charts, bar charts, scatter plots, histograms, etc.</w:t>
      </w:r>
    </w:p>
    <w:p w:rsidR="00000000" w:rsidDel="00000000" w:rsidP="00000000" w:rsidRDefault="00000000" w:rsidRPr="00000000" w14:paraId="000000EF">
      <w:pPr>
        <w:numPr>
          <w:ilvl w:val="0"/>
          <w:numId w:val="8"/>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Highly customizable: You can control every aspect of a plot, from axis labels to colors and line styles.</w:t>
      </w:r>
    </w:p>
    <w:p w:rsidR="00000000" w:rsidDel="00000000" w:rsidP="00000000" w:rsidRDefault="00000000" w:rsidRPr="00000000" w14:paraId="000000F0">
      <w:pPr>
        <w:numPr>
          <w:ilvl w:val="0"/>
          <w:numId w:val="8"/>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Exports high-quality visualizations in multiple formats (e.g., PNG, PDF, SVG).</w:t>
      </w:r>
    </w:p>
    <w:p w:rsidR="00000000" w:rsidDel="00000000" w:rsidP="00000000" w:rsidRDefault="00000000" w:rsidRPr="00000000" w14:paraId="000000F1">
      <w:pPr>
        <w:numPr>
          <w:ilvl w:val="0"/>
          <w:numId w:val="8"/>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Includes both functional (pyplot) and object-oriented interfaces for greater flexibility.</w:t>
      </w:r>
    </w:p>
    <w:p w:rsidR="00000000" w:rsidDel="00000000" w:rsidP="00000000" w:rsidRDefault="00000000" w:rsidRPr="00000000" w14:paraId="000000F2">
      <w:pPr>
        <w:numPr>
          <w:ilvl w:val="0"/>
          <w:numId w:val="8"/>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Simple visualizations for quick insights (e.g., plt.plot()).</w:t>
      </w:r>
    </w:p>
    <w:p w:rsidR="00000000" w:rsidDel="00000000" w:rsidP="00000000" w:rsidRDefault="00000000" w:rsidRPr="00000000" w14:paraId="000000F3">
      <w:pPr>
        <w:numPr>
          <w:ilvl w:val="0"/>
          <w:numId w:val="8"/>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Customizing plots for research papers or presentations.</w:t>
      </w:r>
    </w:p>
    <w:p w:rsidR="00000000" w:rsidDel="00000000" w:rsidP="00000000" w:rsidRDefault="00000000" w:rsidRPr="00000000" w14:paraId="000000F4">
      <w:pPr>
        <w:numPr>
          <w:ilvl w:val="0"/>
          <w:numId w:val="8"/>
        </w:numPr>
        <w:shd w:fill="ffffff" w:val="clear"/>
        <w:spacing w:after="24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Creating subplots and advanced layouts.</w:t>
      </w:r>
    </w:p>
    <w:p w:rsidR="00000000" w:rsidDel="00000000" w:rsidP="00000000" w:rsidRDefault="00000000" w:rsidRPr="00000000" w14:paraId="000000F5">
      <w:pPr>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Seaborn</w:t>
      </w:r>
    </w:p>
    <w:p w:rsidR="00000000" w:rsidDel="00000000" w:rsidP="00000000" w:rsidRDefault="00000000" w:rsidRPr="00000000" w14:paraId="000000F6">
      <w:pP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 is built on top of Matplotlib and provides a high-level interface for creating aesthetically pleasing and informative statistical graphics.</w:t>
      </w:r>
    </w:p>
    <w:p w:rsidR="00000000" w:rsidDel="00000000" w:rsidP="00000000" w:rsidRDefault="00000000" w:rsidRPr="00000000" w14:paraId="000000F7">
      <w:pPr>
        <w:numPr>
          <w:ilvl w:val="0"/>
          <w:numId w:val="13"/>
        </w:numPr>
        <w:shd w:fill="ffffff" w:val="clear"/>
        <w:spacing w:after="0" w:before="24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Simplifies complex visualizations with minimal code.</w:t>
      </w:r>
    </w:p>
    <w:p w:rsidR="00000000" w:rsidDel="00000000" w:rsidP="00000000" w:rsidRDefault="00000000" w:rsidRPr="00000000" w14:paraId="000000F8">
      <w:pPr>
        <w:numPr>
          <w:ilvl w:val="0"/>
          <w:numId w:val="13"/>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Built-in themes and styles for attractive plots (e.g., darkgrid, whitegrid).</w:t>
      </w:r>
    </w:p>
    <w:p w:rsidR="00000000" w:rsidDel="00000000" w:rsidP="00000000" w:rsidRDefault="00000000" w:rsidRPr="00000000" w14:paraId="000000F9">
      <w:pPr>
        <w:numPr>
          <w:ilvl w:val="0"/>
          <w:numId w:val="13"/>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Specializes in statistical plots: distribution plots, heatmaps, pair plots, etc.</w:t>
      </w:r>
    </w:p>
    <w:p w:rsidR="00000000" w:rsidDel="00000000" w:rsidP="00000000" w:rsidRDefault="00000000" w:rsidRPr="00000000" w14:paraId="000000FA">
      <w:pPr>
        <w:numPr>
          <w:ilvl w:val="0"/>
          <w:numId w:val="13"/>
        </w:numPr>
        <w:shd w:fill="ffffff" w:val="clear"/>
        <w:spacing w:after="0" w:line="360" w:lineRule="auto"/>
        <w:ind w:left="720" w:hanging="36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Easily integrates with Pandas DataFrames for data visualization.</w:t>
      </w:r>
    </w:p>
    <w:p w:rsidR="00000000" w:rsidDel="00000000" w:rsidP="00000000" w:rsidRDefault="00000000" w:rsidRPr="00000000" w14:paraId="000000FB">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3186448"/>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76688" cy="318644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Fonts w:ascii="Times New Roman" w:cs="Times New Roman" w:eastAsia="Times New Roman" w:hAnsi="Times New Roman"/>
          <w:sz w:val="24"/>
          <w:szCs w:val="24"/>
          <w:rtl w:val="0"/>
        </w:rPr>
        <w:t xml:space="preserve">fig 3. Correlation Matrix</w:t>
      </w:r>
      <w:r w:rsidDel="00000000" w:rsidR="00000000" w:rsidRPr="00000000">
        <w:rPr>
          <w:rtl w:val="0"/>
        </w:rPr>
      </w:r>
    </w:p>
    <w:p w:rsidR="00000000" w:rsidDel="00000000" w:rsidP="00000000" w:rsidRDefault="00000000" w:rsidRPr="00000000" w14:paraId="000000FE">
      <w:pPr>
        <w:shd w:fill="ffffff" w:val="clea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4.3 Algorithms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evaluated multiple algorithms, including Logistic Regression, K-Nearest Neighbors (KNN), Naive Bayes, Decision Tree, Random Forest, and XGBoost, to identify the most suitable model for our problem. Among these, Decision Tree, Random Forest, and XGBoost demonstrated the highest accuracy. To further improve their performance, we applied hyperparameter tuning. While this process slightly reduced the accuracy of the Decision Tree model, it significantly enhanced the accuracy of both Random Forest and XGBoost. Ultimately, Random Forest emerged as the best-performing model, delivering the highest accuracy among all the algorithms evaluated. Consequently, we selected Random Forest for our final implementation.</w:t>
      </w:r>
    </w:p>
    <w:p w:rsidR="00000000" w:rsidDel="00000000" w:rsidP="00000000" w:rsidRDefault="00000000" w:rsidRPr="00000000" w14:paraId="00000100">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4.3.1 Random Forest</w:t>
      </w:r>
      <w:r w:rsidDel="00000000" w:rsidR="00000000" w:rsidRPr="00000000">
        <w:rPr>
          <w:rtl w:val="0"/>
        </w:rPr>
      </w:r>
    </w:p>
    <w:p w:rsidR="00000000" w:rsidDel="00000000" w:rsidP="00000000" w:rsidRDefault="00000000" w:rsidRPr="00000000" w14:paraId="00000101">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 Forest algorithm</w:t>
      </w:r>
      <w:r w:rsidDel="00000000" w:rsidR="00000000" w:rsidRPr="00000000">
        <w:rPr>
          <w:rFonts w:ascii="Times New Roman" w:cs="Times New Roman" w:eastAsia="Times New Roman" w:hAnsi="Times New Roman"/>
          <w:sz w:val="24"/>
          <w:szCs w:val="24"/>
          <w:rtl w:val="0"/>
        </w:rPr>
        <w:t xml:space="preserve"> is a powerful ensemble learning technique widely used for both classification and regression tasks. It operates by building multiple decision trees on random subsets of the training data through a method called bootstrapping (random sampling with replacement). Each decision tree is trained on a random sample of data, and at each split, only a random subset of features is considered, introducing additional randomness. The final prediction is made by aggregating the results of all trees—through majority voting for classification tasks or averaging for regression tasks—making the algorithm robust and highly accurate.</w:t>
      </w:r>
    </w:p>
    <w:p w:rsidR="00000000" w:rsidDel="00000000" w:rsidP="00000000" w:rsidRDefault="00000000" w:rsidRPr="00000000" w14:paraId="00000102">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strengths of Random Forest is its ability to handle overfitting, which is a common issue in single decision trees. By averaging predictions from multiple trees, it ensures better generalization to unseen data. Additionally, Random Forest provides feature importance rankings, helping in identifying the most significant predictors in a dataset. It is also versatile, capable of handling high-dimensional datasets, missing data, and a variety of applications, including employee attrition prediction, fraud detection, medical diagnostics, and market analysis.</w:t>
      </w:r>
    </w:p>
    <w:p w:rsidR="00000000" w:rsidDel="00000000" w:rsidP="00000000" w:rsidRDefault="00000000" w:rsidRPr="00000000" w14:paraId="00000103">
      <w:pPr>
        <w:shd w:fill="ffffff" w:val="clea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algorithm comes with some trade-offs. It can be computationally intensive due to the large number of trees, making it slower for large datasets or real-time predictions. Additionally, while it offers superior performance, it is less interpretable compared to a single decision tree, as the collective decision-making process of hundreds of trees is complex. Despite these limitations, Random Forest remains one of the most reliable and widely used algorithms due to its accuracy, scalability, and ability to handle diverse data structures effectively.</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1876425</wp:posOffset>
            </wp:positionV>
            <wp:extent cx="3452813" cy="2272737"/>
            <wp:effectExtent b="0" l="0" r="0" t="0"/>
            <wp:wrapTopAndBottom distB="114300" distT="11430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452813" cy="2272737"/>
                    </a:xfrm>
                    <a:prstGeom prst="rect"/>
                    <a:ln/>
                  </pic:spPr>
                </pic:pic>
              </a:graphicData>
            </a:graphic>
          </wp:anchor>
        </w:drawing>
      </w:r>
    </w:p>
    <w:p w:rsidR="00000000" w:rsidDel="00000000" w:rsidP="00000000" w:rsidRDefault="00000000" w:rsidRPr="00000000" w14:paraId="00000104">
      <w:pPr>
        <w:spacing w:after="240" w:before="240" w:line="240" w:lineRule="auto"/>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ab/>
        <w:tab/>
        <w:tab/>
        <w:tab/>
      </w:r>
      <w:r w:rsidDel="00000000" w:rsidR="00000000" w:rsidRPr="00000000">
        <w:rPr>
          <w:rFonts w:ascii="Times New Roman" w:cs="Times New Roman" w:eastAsia="Times New Roman" w:hAnsi="Times New Roman"/>
          <w:sz w:val="24"/>
          <w:szCs w:val="24"/>
          <w:rtl w:val="0"/>
        </w:rPr>
        <w:t xml:space="preserve">fig 4. Architecture of Random Forest</w:t>
      </w:r>
      <w:r w:rsidDel="00000000" w:rsidR="00000000" w:rsidRPr="00000000">
        <w:rPr>
          <w:rtl w:val="0"/>
        </w:rPr>
      </w:r>
    </w:p>
    <w:p w:rsidR="00000000" w:rsidDel="00000000" w:rsidP="00000000" w:rsidRDefault="00000000" w:rsidRPr="00000000" w14:paraId="00000105">
      <w:pPr>
        <w:spacing w:after="240" w:before="240" w:line="240" w:lineRule="auto"/>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106">
      <w:pPr>
        <w:pStyle w:val="Heading2"/>
        <w:keepNext w:val="0"/>
        <w:keepLines w:val="0"/>
        <w:spacing w:after="80" w:before="360" w:line="240" w:lineRule="auto"/>
        <w:ind w:left="2880" w:right="480" w:firstLine="0"/>
        <w:jc w:val="left"/>
        <w:rPr>
          <w:rFonts w:ascii="Times New Roman" w:cs="Times New Roman" w:eastAsia="Times New Roman" w:hAnsi="Times New Roman"/>
          <w:color w:val="1e1c11"/>
          <w:sz w:val="40"/>
          <w:szCs w:val="40"/>
          <w:highlight w:val="white"/>
        </w:rPr>
      </w:pPr>
      <w:bookmarkStart w:colFirst="0" w:colLast="0" w:name="_n6n2e7hpkgzw" w:id="8"/>
      <w:bookmarkEnd w:id="8"/>
      <w:r w:rsidDel="00000000" w:rsidR="00000000" w:rsidRPr="00000000">
        <w:rPr>
          <w:rFonts w:ascii="Times New Roman" w:cs="Times New Roman" w:eastAsia="Times New Roman" w:hAnsi="Times New Roman"/>
          <w:color w:val="1e1c11"/>
          <w:sz w:val="40"/>
          <w:szCs w:val="40"/>
          <w:highlight w:val="white"/>
          <w:rtl w:val="0"/>
        </w:rPr>
        <w:t xml:space="preserve">4. Methodology</w:t>
      </w:r>
    </w:p>
    <w:p w:rsidR="00000000" w:rsidDel="00000000" w:rsidP="00000000" w:rsidRDefault="00000000" w:rsidRPr="00000000" w14:paraId="00000107">
      <w:pPr>
        <w:pStyle w:val="Heading3"/>
        <w:keepNext w:val="0"/>
        <w:keepLines w:val="0"/>
        <w:spacing w:after="80" w:before="280" w:lineRule="auto"/>
        <w:rPr>
          <w:rFonts w:ascii="Times New Roman" w:cs="Times New Roman" w:eastAsia="Times New Roman" w:hAnsi="Times New Roman"/>
          <w:color w:val="000000"/>
          <w:sz w:val="32"/>
          <w:szCs w:val="32"/>
        </w:rPr>
      </w:pPr>
      <w:bookmarkStart w:colFirst="0" w:colLast="0" w:name="_riolfo4sgyd8" w:id="9"/>
      <w:bookmarkEnd w:id="9"/>
      <w:r w:rsidDel="00000000" w:rsidR="00000000" w:rsidRPr="00000000">
        <w:rPr>
          <w:rFonts w:ascii="Times New Roman" w:cs="Times New Roman" w:eastAsia="Times New Roman" w:hAnsi="Times New Roman"/>
          <w:color w:val="000000"/>
          <w:sz w:val="32"/>
          <w:szCs w:val="32"/>
          <w:rtl w:val="0"/>
        </w:rPr>
        <w:t xml:space="preserve">4.1 Data Collection</w:t>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sourced from a hypothetical dataset containing customer demographic and behavioral features:</w:t>
      </w:r>
    </w:p>
    <w:p w:rsidR="00000000" w:rsidDel="00000000" w:rsidP="00000000" w:rsidRDefault="00000000" w:rsidRPr="00000000" w14:paraId="00000109">
      <w:pPr>
        <w:numPr>
          <w:ilvl w:val="0"/>
          <w:numId w:val="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6"/>
          <w:szCs w:val="26"/>
          <w:rtl w:val="0"/>
        </w:rPr>
        <w:t xml:space="preserve">Features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Age, Monthly Income, Duration of Pitch, Preferred Property Star Rating, and Total Visits.</w:t>
      </w:r>
    </w:p>
    <w:p w:rsidR="00000000" w:rsidDel="00000000" w:rsidP="00000000" w:rsidRDefault="00000000" w:rsidRPr="00000000" w14:paraId="0000010A">
      <w:pPr>
        <w:numPr>
          <w:ilvl w:val="0"/>
          <w:numId w:val="9"/>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6"/>
          <w:szCs w:val="26"/>
          <w:rtl w:val="0"/>
        </w:rPr>
        <w:t xml:space="preserve">Target Variable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Product Taken (0 = No, 1 = Yes).</w:t>
      </w:r>
    </w:p>
    <w:p w:rsidR="00000000" w:rsidDel="00000000" w:rsidP="00000000" w:rsidRDefault="00000000" w:rsidRPr="00000000" w14:paraId="0000010B">
      <w:pPr>
        <w:pStyle w:val="Heading3"/>
        <w:keepNext w:val="0"/>
        <w:keepLines w:val="0"/>
        <w:spacing w:after="80" w:before="280" w:lineRule="auto"/>
        <w:rPr>
          <w:rFonts w:ascii="Times New Roman" w:cs="Times New Roman" w:eastAsia="Times New Roman" w:hAnsi="Times New Roman"/>
          <w:color w:val="000000"/>
          <w:sz w:val="32"/>
          <w:szCs w:val="32"/>
        </w:rPr>
      </w:pPr>
      <w:bookmarkStart w:colFirst="0" w:colLast="0" w:name="_1sc0vzm1teyi" w:id="10"/>
      <w:bookmarkEnd w:id="10"/>
      <w:r w:rsidDel="00000000" w:rsidR="00000000" w:rsidRPr="00000000">
        <w:rPr>
          <w:rFonts w:ascii="Times New Roman" w:cs="Times New Roman" w:eastAsia="Times New Roman" w:hAnsi="Times New Roman"/>
          <w:color w:val="000000"/>
          <w:sz w:val="32"/>
          <w:szCs w:val="32"/>
          <w:rtl w:val="0"/>
        </w:rPr>
        <w:t xml:space="preserve">4.2 Preprocessing</w:t>
      </w:r>
    </w:p>
    <w:p w:rsidR="00000000" w:rsidDel="00000000" w:rsidP="00000000" w:rsidRDefault="00000000" w:rsidRPr="00000000" w14:paraId="0000010C">
      <w:pPr>
        <w:numPr>
          <w:ilvl w:val="0"/>
          <w:numId w:val="6"/>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Handling Missing Values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Imputed using median values for numerical data.</w:t>
      </w:r>
    </w:p>
    <w:p w:rsidR="00000000" w:rsidDel="00000000" w:rsidP="00000000" w:rsidRDefault="00000000" w:rsidRPr="00000000" w14:paraId="0000010D">
      <w:pPr>
        <w:numPr>
          <w:ilvl w:val="0"/>
          <w:numId w:val="6"/>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Feature Scaling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Standardized numerical features using MinMax Scaler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E">
      <w:pPr>
        <w:numPr>
          <w:ilvl w:val="0"/>
          <w:numId w:val="6"/>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6"/>
          <w:szCs w:val="26"/>
          <w:rtl w:val="0"/>
        </w:rPr>
        <w:t xml:space="preserve">Encoding Categorical Variables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Applied one-hot encoding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F">
      <w:pPr>
        <w:pStyle w:val="Heading3"/>
        <w:keepNext w:val="0"/>
        <w:keepLines w:val="0"/>
        <w:spacing w:after="80" w:before="280" w:lineRule="auto"/>
        <w:rPr>
          <w:rFonts w:ascii="Times New Roman" w:cs="Times New Roman" w:eastAsia="Times New Roman" w:hAnsi="Times New Roman"/>
          <w:color w:val="000000"/>
          <w:sz w:val="32"/>
          <w:szCs w:val="32"/>
        </w:rPr>
      </w:pPr>
      <w:bookmarkStart w:colFirst="0" w:colLast="0" w:name="_r1czmkgw3t45" w:id="11"/>
      <w:bookmarkEnd w:id="11"/>
      <w:r w:rsidDel="00000000" w:rsidR="00000000" w:rsidRPr="00000000">
        <w:rPr>
          <w:rFonts w:ascii="Times New Roman" w:cs="Times New Roman" w:eastAsia="Times New Roman" w:hAnsi="Times New Roman"/>
          <w:color w:val="000000"/>
          <w:sz w:val="32"/>
          <w:szCs w:val="32"/>
          <w:rtl w:val="0"/>
        </w:rPr>
        <w:t xml:space="preserve">4.3 Class Imbalance Handling</w:t>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SMOTE (Synthetic Minority Oversampling Technique) to balance the target variable distribution.</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3289445"/>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14813" cy="328944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5. Imbalanced Target Column</w:t>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3040765"/>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00638" cy="304076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6. Balanced Target data using SMOTE</w:t>
      </w:r>
    </w:p>
    <w:p w:rsidR="00000000" w:rsidDel="00000000" w:rsidP="00000000" w:rsidRDefault="00000000" w:rsidRPr="00000000" w14:paraId="00000115">
      <w:pPr>
        <w:pStyle w:val="Heading3"/>
        <w:keepNext w:val="0"/>
        <w:keepLines w:val="0"/>
        <w:spacing w:after="80" w:before="280" w:lineRule="auto"/>
        <w:rPr>
          <w:rFonts w:ascii="Times New Roman" w:cs="Times New Roman" w:eastAsia="Times New Roman" w:hAnsi="Times New Roman"/>
          <w:color w:val="000000"/>
          <w:sz w:val="32"/>
          <w:szCs w:val="32"/>
        </w:rPr>
      </w:pPr>
      <w:bookmarkStart w:colFirst="0" w:colLast="0" w:name="_vzobyys79482" w:id="12"/>
      <w:bookmarkEnd w:id="12"/>
      <w:r w:rsidDel="00000000" w:rsidR="00000000" w:rsidRPr="00000000">
        <w:rPr>
          <w:rFonts w:ascii="Times New Roman" w:cs="Times New Roman" w:eastAsia="Times New Roman" w:hAnsi="Times New Roman"/>
          <w:color w:val="000000"/>
          <w:sz w:val="32"/>
          <w:szCs w:val="32"/>
          <w:rtl w:val="0"/>
        </w:rPr>
        <w:t xml:space="preserve">4.4 Model Selection</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Evaluated multiple machine learning models, including:</w:t>
      </w:r>
    </w:p>
    <w:p w:rsidR="00000000" w:rsidDel="00000000" w:rsidP="00000000" w:rsidRDefault="00000000" w:rsidRPr="00000000" w14:paraId="00000117">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118">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119">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11A">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w:t>
      </w:r>
    </w:p>
    <w:p w:rsidR="00000000" w:rsidDel="00000000" w:rsidP="00000000" w:rsidRDefault="00000000" w:rsidRPr="00000000" w14:paraId="0000011B">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r>
    </w:p>
    <w:p w:rsidR="00000000" w:rsidDel="00000000" w:rsidP="00000000" w:rsidRDefault="00000000" w:rsidRPr="00000000" w14:paraId="0000011C">
      <w:pPr>
        <w:pStyle w:val="Heading3"/>
        <w:keepNext w:val="0"/>
        <w:keepLines w:val="0"/>
        <w:spacing w:after="80" w:before="280" w:lineRule="auto"/>
        <w:rPr>
          <w:rFonts w:ascii="Times New Roman" w:cs="Times New Roman" w:eastAsia="Times New Roman" w:hAnsi="Times New Roman"/>
          <w:color w:val="000000"/>
          <w:sz w:val="32"/>
          <w:szCs w:val="32"/>
        </w:rPr>
      </w:pPr>
      <w:bookmarkStart w:colFirst="0" w:colLast="0" w:name="_j0hp1iwg0dm" w:id="13"/>
      <w:bookmarkEnd w:id="13"/>
      <w:r w:rsidDel="00000000" w:rsidR="00000000" w:rsidRPr="00000000">
        <w:rPr>
          <w:rFonts w:ascii="Times New Roman" w:cs="Times New Roman" w:eastAsia="Times New Roman" w:hAnsi="Times New Roman"/>
          <w:color w:val="000000"/>
          <w:sz w:val="32"/>
          <w:szCs w:val="32"/>
          <w:rtl w:val="0"/>
        </w:rPr>
        <w:t xml:space="preserve">4.5 Deployment</w:t>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Deployed the predictive model using </w:t>
      </w:r>
      <w:r w:rsidDel="00000000" w:rsidR="00000000" w:rsidRPr="00000000">
        <w:rPr>
          <w:rFonts w:ascii="Times New Roman" w:cs="Times New Roman" w:eastAsia="Times New Roman" w:hAnsi="Times New Roman"/>
          <w:b w:val="1"/>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to provide an interactive interface for users. Additionally, a chatbot was developed to recommend suitable packages to customers based on their budgets and preferences.</w:t>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3"/>
        <w:keepNext w:val="0"/>
        <w:keepLines w:val="0"/>
        <w:spacing w:after="80" w:before="280" w:lineRule="auto"/>
        <w:ind w:left="1440" w:firstLine="720"/>
        <w:rPr>
          <w:rFonts w:ascii="Times New Roman" w:cs="Times New Roman" w:eastAsia="Times New Roman" w:hAnsi="Times New Roman"/>
          <w:color w:val="000000"/>
          <w:sz w:val="40"/>
          <w:szCs w:val="40"/>
        </w:rPr>
      </w:pPr>
      <w:bookmarkStart w:colFirst="0" w:colLast="0" w:name="_m0z1z4w0vjy6" w:id="14"/>
      <w:bookmarkEnd w:id="14"/>
      <w:r w:rsidDel="00000000" w:rsidR="00000000" w:rsidRPr="00000000">
        <w:rPr>
          <w:rFonts w:ascii="Times New Roman" w:cs="Times New Roman" w:eastAsia="Times New Roman" w:hAnsi="Times New Roman"/>
          <w:color w:val="000000"/>
          <w:sz w:val="40"/>
          <w:szCs w:val="40"/>
          <w:rtl w:val="0"/>
        </w:rPr>
        <w:t xml:space="preserve">5.Future Scope of the Model</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predictive model developed for identifying potential customers for the new </w:t>
      </w:r>
      <w:r w:rsidDel="00000000" w:rsidR="00000000" w:rsidRPr="00000000">
        <w:rPr>
          <w:rFonts w:ascii="Times New Roman" w:cs="Times New Roman" w:eastAsia="Times New Roman" w:hAnsi="Times New Roman"/>
          <w:b w:val="1"/>
          <w:sz w:val="24"/>
          <w:szCs w:val="24"/>
          <w:rtl w:val="0"/>
        </w:rPr>
        <w:t xml:space="preserve">Wellness Tourism Package</w:t>
      </w:r>
      <w:r w:rsidDel="00000000" w:rsidR="00000000" w:rsidRPr="00000000">
        <w:rPr>
          <w:rFonts w:ascii="Times New Roman" w:cs="Times New Roman" w:eastAsia="Times New Roman" w:hAnsi="Times New Roman"/>
          <w:sz w:val="24"/>
          <w:szCs w:val="24"/>
          <w:rtl w:val="0"/>
        </w:rPr>
        <w:t xml:space="preserve"> has significant future applications and possibilities for expansion. Below are key areas where the model and its approach can evolve and contribute:</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2ozs89c5nwfk" w:id="15"/>
      <w:bookmarkEnd w:id="15"/>
      <w:r w:rsidDel="00000000" w:rsidR="00000000" w:rsidRPr="00000000">
        <w:rPr>
          <w:rFonts w:ascii="Times New Roman" w:cs="Times New Roman" w:eastAsia="Times New Roman" w:hAnsi="Times New Roman"/>
          <w:color w:val="000000"/>
          <w:sz w:val="26"/>
          <w:szCs w:val="26"/>
          <w:rtl w:val="0"/>
        </w:rPr>
        <w:t xml:space="preserve">1. Enhanced Personalization</w:t>
      </w:r>
    </w:p>
    <w:p w:rsidR="00000000" w:rsidDel="00000000" w:rsidP="00000000" w:rsidRDefault="00000000" w:rsidRPr="00000000" w14:paraId="00000124">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Targeted Marketing Campaigns</w:t>
      </w:r>
      <w:r w:rsidDel="00000000" w:rsidR="00000000" w:rsidRPr="00000000">
        <w:rPr>
          <w:rFonts w:ascii="Times New Roman" w:cs="Times New Roman" w:eastAsia="Times New Roman" w:hAnsi="Times New Roman"/>
          <w:sz w:val="24"/>
          <w:szCs w:val="24"/>
          <w:rtl w:val="0"/>
        </w:rPr>
        <w:t xml:space="preserve">: The model can be used to personalize marketing campaigns by tailoring offers, messages, and channels based on customer profiles.</w:t>
      </w:r>
    </w:p>
    <w:p w:rsidR="00000000" w:rsidDel="00000000" w:rsidP="00000000" w:rsidRDefault="00000000" w:rsidRPr="00000000" w14:paraId="00000125">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Recommendations</w:t>
      </w:r>
      <w:r w:rsidDel="00000000" w:rsidR="00000000" w:rsidRPr="00000000">
        <w:rPr>
          <w:rFonts w:ascii="Times New Roman" w:cs="Times New Roman" w:eastAsia="Times New Roman" w:hAnsi="Times New Roman"/>
          <w:sz w:val="24"/>
          <w:szCs w:val="24"/>
          <w:rtl w:val="0"/>
        </w:rPr>
        <w:t xml:space="preserve">: Utilize customer preferences to recommend tailored packages beyond the Wellness Tourism Package, such as adventure tourism, cultural tours, or family vacations.</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mlcos7hmjjex" w:id="16"/>
      <w:bookmarkEnd w:id="16"/>
      <w:r w:rsidDel="00000000" w:rsidR="00000000" w:rsidRPr="00000000">
        <w:rPr>
          <w:rFonts w:ascii="Times New Roman" w:cs="Times New Roman" w:eastAsia="Times New Roman" w:hAnsi="Times New Roman"/>
          <w:color w:val="000000"/>
          <w:sz w:val="26"/>
          <w:szCs w:val="26"/>
          <w:rtl w:val="0"/>
        </w:rPr>
        <w:t xml:space="preserve">2. Real-Time Applications</w:t>
      </w:r>
    </w:p>
    <w:p w:rsidR="00000000" w:rsidDel="00000000" w:rsidP="00000000" w:rsidRDefault="00000000" w:rsidRPr="00000000" w14:paraId="00000128">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Predictions</w:t>
      </w:r>
      <w:r w:rsidDel="00000000" w:rsidR="00000000" w:rsidRPr="00000000">
        <w:rPr>
          <w:rFonts w:ascii="Times New Roman" w:cs="Times New Roman" w:eastAsia="Times New Roman" w:hAnsi="Times New Roman"/>
          <w:sz w:val="24"/>
          <w:szCs w:val="24"/>
          <w:rtl w:val="0"/>
        </w:rPr>
        <w:t xml:space="preserve">: Integrate the model into the company’s CRM system to provide real-time predictions when new customer data is added.</w:t>
      </w:r>
    </w:p>
    <w:p w:rsidR="00000000" w:rsidDel="00000000" w:rsidP="00000000" w:rsidRDefault="00000000" w:rsidRPr="00000000" w14:paraId="00000129">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Behavioral Data Integration</w:t>
      </w:r>
      <w:r w:rsidDel="00000000" w:rsidR="00000000" w:rsidRPr="00000000">
        <w:rPr>
          <w:rFonts w:ascii="Times New Roman" w:cs="Times New Roman" w:eastAsia="Times New Roman" w:hAnsi="Times New Roman"/>
          <w:sz w:val="24"/>
          <w:szCs w:val="24"/>
          <w:rtl w:val="0"/>
        </w:rPr>
        <w:t xml:space="preserve">: Update the model with real-time behavioral data, such as website clicks, time spent on travel pages, and inquiries made by customers, for more accurate predictions.</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5lmth160t52n" w:id="17"/>
      <w:bookmarkEnd w:id="17"/>
      <w:r w:rsidDel="00000000" w:rsidR="00000000" w:rsidRPr="00000000">
        <w:rPr>
          <w:rFonts w:ascii="Times New Roman" w:cs="Times New Roman" w:eastAsia="Times New Roman" w:hAnsi="Times New Roman"/>
          <w:color w:val="000000"/>
          <w:sz w:val="26"/>
          <w:szCs w:val="26"/>
          <w:rtl w:val="0"/>
        </w:rPr>
        <w:t xml:space="preserve">3. Model Expansion</w:t>
      </w:r>
    </w:p>
    <w:p w:rsidR="00000000" w:rsidDel="00000000" w:rsidP="00000000" w:rsidRDefault="00000000" w:rsidRPr="00000000" w14:paraId="0000012C">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Incorporating More Features</w:t>
      </w:r>
      <w:r w:rsidDel="00000000" w:rsidR="00000000" w:rsidRPr="00000000">
        <w:rPr>
          <w:rFonts w:ascii="Times New Roman" w:cs="Times New Roman" w:eastAsia="Times New Roman" w:hAnsi="Times New Roman"/>
          <w:sz w:val="24"/>
          <w:szCs w:val="24"/>
          <w:rtl w:val="0"/>
        </w:rPr>
        <w:t xml:space="preserve">: Include additional customer attributes such as travel history, social media interactions, or customer feedback to improve prediction accuracy.</w:t>
      </w:r>
    </w:p>
    <w:p w:rsidR="00000000" w:rsidDel="00000000" w:rsidP="00000000" w:rsidRDefault="00000000" w:rsidRPr="00000000" w14:paraId="0000012D">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Geographical Expansion</w:t>
      </w:r>
      <w:r w:rsidDel="00000000" w:rsidR="00000000" w:rsidRPr="00000000">
        <w:rPr>
          <w:rFonts w:ascii="Times New Roman" w:cs="Times New Roman" w:eastAsia="Times New Roman" w:hAnsi="Times New Roman"/>
          <w:sz w:val="24"/>
          <w:szCs w:val="24"/>
          <w:rtl w:val="0"/>
        </w:rPr>
        <w:t xml:space="preserve">: Extend the model to analyze and predict customer behavior in different geographical regions or international markets.</w:t>
      </w:r>
    </w:p>
    <w:p w:rsidR="00000000" w:rsidDel="00000000" w:rsidP="00000000" w:rsidRDefault="00000000" w:rsidRPr="00000000" w14:paraId="0000012E">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eht2et6ct5mw" w:id="18"/>
      <w:bookmarkEnd w:id="18"/>
      <w:r w:rsidDel="00000000" w:rsidR="00000000" w:rsidRPr="00000000">
        <w:rPr>
          <w:rFonts w:ascii="Times New Roman" w:cs="Times New Roman" w:eastAsia="Times New Roman" w:hAnsi="Times New Roman"/>
          <w:color w:val="000000"/>
          <w:sz w:val="26"/>
          <w:szCs w:val="26"/>
          <w:rtl w:val="0"/>
        </w:rPr>
        <w:t xml:space="preserve">4. Automation and Deployment</w:t>
      </w:r>
    </w:p>
    <w:p w:rsidR="00000000" w:rsidDel="00000000" w:rsidP="00000000" w:rsidRDefault="00000000" w:rsidRPr="00000000" w14:paraId="00000130">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Automated Insights</w:t>
      </w:r>
      <w:r w:rsidDel="00000000" w:rsidR="00000000" w:rsidRPr="00000000">
        <w:rPr>
          <w:rFonts w:ascii="Times New Roman" w:cs="Times New Roman" w:eastAsia="Times New Roman" w:hAnsi="Times New Roman"/>
          <w:sz w:val="24"/>
          <w:szCs w:val="24"/>
          <w:rtl w:val="0"/>
        </w:rPr>
        <w:t xml:space="preserve">: Deploy the model to automatically generate insights about changing customer behavior and emerging trends.</w:t>
      </w:r>
    </w:p>
    <w:p w:rsidR="00000000" w:rsidDel="00000000" w:rsidP="00000000" w:rsidRDefault="00000000" w:rsidRPr="00000000" w14:paraId="00000131">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Scalable Deployment</w:t>
      </w:r>
      <w:r w:rsidDel="00000000" w:rsidR="00000000" w:rsidRPr="00000000">
        <w:rPr>
          <w:rFonts w:ascii="Times New Roman" w:cs="Times New Roman" w:eastAsia="Times New Roman" w:hAnsi="Times New Roman"/>
          <w:sz w:val="24"/>
          <w:szCs w:val="24"/>
          <w:rtl w:val="0"/>
        </w:rPr>
        <w:t xml:space="preserve">: Use cloud-based solutions to scale the model for larger datasets and integrate it across multiple business divisions.</w:t>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wy82ejsban4" w:id="19"/>
      <w:bookmarkEnd w:id="19"/>
      <w:r w:rsidDel="00000000" w:rsidR="00000000" w:rsidRPr="00000000">
        <w:rPr>
          <w:rFonts w:ascii="Times New Roman" w:cs="Times New Roman" w:eastAsia="Times New Roman" w:hAnsi="Times New Roman"/>
          <w:color w:val="000000"/>
          <w:sz w:val="26"/>
          <w:szCs w:val="26"/>
          <w:rtl w:val="0"/>
        </w:rPr>
        <w:t xml:space="preserve">5. Customer Retention Strategies</w:t>
      </w:r>
    </w:p>
    <w:p w:rsidR="00000000" w:rsidDel="00000000" w:rsidP="00000000" w:rsidRDefault="00000000" w:rsidRPr="00000000" w14:paraId="00000134">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Churn Prediction</w:t>
      </w:r>
      <w:r w:rsidDel="00000000" w:rsidR="00000000" w:rsidRPr="00000000">
        <w:rPr>
          <w:rFonts w:ascii="Times New Roman" w:cs="Times New Roman" w:eastAsia="Times New Roman" w:hAnsi="Times New Roman"/>
          <w:sz w:val="24"/>
          <w:szCs w:val="24"/>
          <w:rtl w:val="0"/>
        </w:rPr>
        <w:t xml:space="preserve">: Modify the model to predict customer churn and suggest retention strategies.</w:t>
      </w:r>
    </w:p>
    <w:p w:rsidR="00000000" w:rsidDel="00000000" w:rsidP="00000000" w:rsidRDefault="00000000" w:rsidRPr="00000000" w14:paraId="00000135">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Loyalty Program Optimization</w:t>
      </w:r>
      <w:r w:rsidDel="00000000" w:rsidR="00000000" w:rsidRPr="00000000">
        <w:rPr>
          <w:rFonts w:ascii="Times New Roman" w:cs="Times New Roman" w:eastAsia="Times New Roman" w:hAnsi="Times New Roman"/>
          <w:sz w:val="24"/>
          <w:szCs w:val="24"/>
          <w:rtl w:val="0"/>
        </w:rPr>
        <w:t xml:space="preserve">: Use the model to identify customers who are more likely to benefit from and engage in loyalty programs.</w:t>
      </w:r>
    </w:p>
    <w:p w:rsidR="00000000" w:rsidDel="00000000" w:rsidP="00000000" w:rsidRDefault="00000000" w:rsidRPr="00000000" w14:paraId="00000136">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g6iuzr8wa8sm" w:id="20"/>
      <w:bookmarkEnd w:id="20"/>
      <w:r w:rsidDel="00000000" w:rsidR="00000000" w:rsidRPr="00000000">
        <w:rPr>
          <w:rFonts w:ascii="Times New Roman" w:cs="Times New Roman" w:eastAsia="Times New Roman" w:hAnsi="Times New Roman"/>
          <w:color w:val="000000"/>
          <w:sz w:val="26"/>
          <w:szCs w:val="26"/>
          <w:rtl w:val="0"/>
        </w:rPr>
        <w:t xml:space="preserve">6. Broader Applications</w:t>
      </w:r>
    </w:p>
    <w:p w:rsidR="00000000" w:rsidDel="00000000" w:rsidP="00000000" w:rsidRDefault="00000000" w:rsidRPr="00000000" w14:paraId="00000138">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Customization</w:t>
      </w:r>
      <w:r w:rsidDel="00000000" w:rsidR="00000000" w:rsidRPr="00000000">
        <w:rPr>
          <w:rFonts w:ascii="Times New Roman" w:cs="Times New Roman" w:eastAsia="Times New Roman" w:hAnsi="Times New Roman"/>
          <w:sz w:val="24"/>
          <w:szCs w:val="24"/>
          <w:rtl w:val="0"/>
        </w:rPr>
        <w:t xml:space="preserve">: Analyze customer preferences to design new travel packages tailored to emerging market demands.</w:t>
      </w:r>
    </w:p>
    <w:p w:rsidR="00000000" w:rsidDel="00000000" w:rsidP="00000000" w:rsidRDefault="00000000" w:rsidRPr="00000000" w14:paraId="00000139">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Cross-Selling Opportunities</w:t>
      </w:r>
      <w:r w:rsidDel="00000000" w:rsidR="00000000" w:rsidRPr="00000000">
        <w:rPr>
          <w:rFonts w:ascii="Times New Roman" w:cs="Times New Roman" w:eastAsia="Times New Roman" w:hAnsi="Times New Roman"/>
          <w:sz w:val="24"/>
          <w:szCs w:val="24"/>
          <w:rtl w:val="0"/>
        </w:rPr>
        <w:t xml:space="preserve">: Identify opportunities to cross-sell related services, such as hotel bookings, transportation, or travel insurance.</w:t>
      </w:r>
    </w:p>
    <w:p w:rsidR="00000000" w:rsidDel="00000000" w:rsidP="00000000" w:rsidRDefault="00000000" w:rsidRPr="00000000" w14:paraId="0000013A">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7o3f6whqqru8" w:id="21"/>
      <w:bookmarkEnd w:id="21"/>
      <w:r w:rsidDel="00000000" w:rsidR="00000000" w:rsidRPr="00000000">
        <w:rPr>
          <w:rFonts w:ascii="Times New Roman" w:cs="Times New Roman" w:eastAsia="Times New Roman" w:hAnsi="Times New Roman"/>
          <w:color w:val="000000"/>
          <w:sz w:val="26"/>
          <w:szCs w:val="26"/>
          <w:rtl w:val="0"/>
        </w:rPr>
        <w:t xml:space="preserve">7. Continuous Learning and Model Improvement</w:t>
      </w:r>
    </w:p>
    <w:p w:rsidR="00000000" w:rsidDel="00000000" w:rsidP="00000000" w:rsidRDefault="00000000" w:rsidRPr="00000000" w14:paraId="0000013C">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 Updates</w:t>
      </w:r>
      <w:r w:rsidDel="00000000" w:rsidR="00000000" w:rsidRPr="00000000">
        <w:rPr>
          <w:rFonts w:ascii="Times New Roman" w:cs="Times New Roman" w:eastAsia="Times New Roman" w:hAnsi="Times New Roman"/>
          <w:sz w:val="24"/>
          <w:szCs w:val="24"/>
          <w:rtl w:val="0"/>
        </w:rPr>
        <w:t xml:space="preserve">: Retrain the model periodically with new data to adapt to changing customer behavior and preferences.</w:t>
      </w:r>
    </w:p>
    <w:p w:rsidR="00000000" w:rsidDel="00000000" w:rsidP="00000000" w:rsidRDefault="00000000" w:rsidRPr="00000000" w14:paraId="0000013D">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Incorporating Advanced Techniques</w:t>
      </w:r>
      <w:r w:rsidDel="00000000" w:rsidR="00000000" w:rsidRPr="00000000">
        <w:rPr>
          <w:rFonts w:ascii="Times New Roman" w:cs="Times New Roman" w:eastAsia="Times New Roman" w:hAnsi="Times New Roman"/>
          <w:sz w:val="24"/>
          <w:szCs w:val="24"/>
          <w:rtl w:val="0"/>
        </w:rPr>
        <w:t xml:space="preserve">: Explore advanced algorithms such as deep learning or ensemble techniques for improved performance.</w:t>
      </w:r>
    </w:p>
    <w:p w:rsidR="00000000" w:rsidDel="00000000" w:rsidP="00000000" w:rsidRDefault="00000000" w:rsidRPr="00000000" w14:paraId="0000013E">
      <w:pPr>
        <w:spacing w:after="240" w:befor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aa6881gi1kuq" w:id="22"/>
      <w:bookmarkEnd w:id="22"/>
      <w:r w:rsidDel="00000000" w:rsidR="00000000" w:rsidRPr="00000000">
        <w:rPr>
          <w:rFonts w:ascii="Times New Roman" w:cs="Times New Roman" w:eastAsia="Times New Roman" w:hAnsi="Times New Roman"/>
          <w:color w:val="000000"/>
          <w:sz w:val="26"/>
          <w:szCs w:val="26"/>
          <w:rtl w:val="0"/>
        </w:rPr>
        <w:t xml:space="preserve">8. Industry-Wide Adoption</w:t>
      </w:r>
    </w:p>
    <w:p w:rsidR="00000000" w:rsidDel="00000000" w:rsidP="00000000" w:rsidRDefault="00000000" w:rsidRPr="00000000" w14:paraId="00000140">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Partnerships</w:t>
      </w:r>
      <w:r w:rsidDel="00000000" w:rsidR="00000000" w:rsidRPr="00000000">
        <w:rPr>
          <w:rFonts w:ascii="Times New Roman" w:cs="Times New Roman" w:eastAsia="Times New Roman" w:hAnsi="Times New Roman"/>
          <w:sz w:val="24"/>
          <w:szCs w:val="24"/>
          <w:rtl w:val="0"/>
        </w:rPr>
        <w:t xml:space="preserve">: The model can be adapted for use by partners in the travel and tourism ecosystem, such as airlines, hotels, and event organizers.</w:t>
      </w:r>
    </w:p>
    <w:p w:rsidR="00000000" w:rsidDel="00000000" w:rsidP="00000000" w:rsidRDefault="00000000" w:rsidRPr="00000000" w14:paraId="00000141">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Benchmarking</w:t>
      </w:r>
      <w:r w:rsidDel="00000000" w:rsidR="00000000" w:rsidRPr="00000000">
        <w:rPr>
          <w:rFonts w:ascii="Times New Roman" w:cs="Times New Roman" w:eastAsia="Times New Roman" w:hAnsi="Times New Roman"/>
          <w:sz w:val="24"/>
          <w:szCs w:val="24"/>
          <w:rtl w:val="0"/>
        </w:rPr>
        <w:t xml:space="preserve">: Use insights from the model to benchmark company performance against competitors and identify areas for improvement.</w:t>
      </w:r>
    </w:p>
    <w:p w:rsidR="00000000" w:rsidDel="00000000" w:rsidP="00000000" w:rsidRDefault="00000000" w:rsidRPr="00000000" w14:paraId="0000014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pStyle w:val="Heading2"/>
        <w:keepNext w:val="0"/>
        <w:keepLines w:val="0"/>
        <w:spacing w:after="80" w:before="360" w:lineRule="auto"/>
        <w:ind w:left="2880" w:firstLine="720"/>
        <w:rPr>
          <w:rFonts w:ascii="Times New Roman" w:cs="Times New Roman" w:eastAsia="Times New Roman" w:hAnsi="Times New Roman"/>
          <w:color w:val="000000"/>
          <w:sz w:val="40"/>
          <w:szCs w:val="40"/>
        </w:rPr>
      </w:pPr>
      <w:bookmarkStart w:colFirst="0" w:colLast="0" w:name="_mpqxfuvygm1m" w:id="23"/>
      <w:bookmarkEnd w:id="23"/>
      <w:r w:rsidDel="00000000" w:rsidR="00000000" w:rsidRPr="00000000">
        <w:rPr>
          <w:rFonts w:ascii="Times New Roman" w:cs="Times New Roman" w:eastAsia="Times New Roman" w:hAnsi="Times New Roman"/>
          <w:color w:val="000000"/>
          <w:sz w:val="40"/>
          <w:szCs w:val="40"/>
          <w:rtl w:val="0"/>
        </w:rPr>
        <w:t xml:space="preserve">6. Implementation</w:t>
      </w:r>
    </w:p>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used Python libraries such as Pandas, Scikit-learn, and Matplotlib for data manipulation, model building, and visualization.</w:t>
      </w:r>
    </w:p>
    <w:p w:rsidR="00000000" w:rsidDel="00000000" w:rsidP="00000000" w:rsidRDefault="00000000" w:rsidRPr="00000000" w14:paraId="00000146">
      <w:pPr>
        <w:pStyle w:val="Heading3"/>
        <w:keepNext w:val="0"/>
        <w:keepLines w:val="0"/>
        <w:spacing w:after="80" w:before="280" w:lineRule="auto"/>
        <w:rPr>
          <w:rFonts w:ascii="Times New Roman" w:cs="Times New Roman" w:eastAsia="Times New Roman" w:hAnsi="Times New Roman"/>
          <w:color w:val="000000"/>
          <w:sz w:val="26"/>
          <w:szCs w:val="26"/>
        </w:rPr>
      </w:pPr>
      <w:bookmarkStart w:colFirst="0" w:colLast="0" w:name="_81dltnt84pru" w:id="24"/>
      <w:bookmarkEnd w:id="24"/>
      <w:r w:rsidDel="00000000" w:rsidR="00000000" w:rsidRPr="00000000">
        <w:rPr>
          <w:rFonts w:ascii="Times New Roman" w:cs="Times New Roman" w:eastAsia="Times New Roman" w:hAnsi="Times New Roman"/>
          <w:color w:val="000000"/>
          <w:sz w:val="26"/>
          <w:szCs w:val="26"/>
          <w:rtl w:val="0"/>
        </w:rPr>
        <w:t xml:space="preserve">6.1 Steps:</w:t>
      </w:r>
    </w:p>
    <w:p w:rsidR="00000000" w:rsidDel="00000000" w:rsidP="00000000" w:rsidRDefault="00000000" w:rsidRPr="00000000" w14:paraId="00000147">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Loading</w:t>
      </w:r>
    </w:p>
    <w:p w:rsidR="00000000" w:rsidDel="00000000" w:rsidP="00000000" w:rsidRDefault="00000000" w:rsidRPr="00000000" w14:paraId="00000148">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w:t>
      </w:r>
    </w:p>
    <w:p w:rsidR="00000000" w:rsidDel="00000000" w:rsidP="00000000" w:rsidRDefault="00000000" w:rsidRPr="00000000" w14:paraId="00000149">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14A">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w:t>
      </w:r>
    </w:p>
    <w:p w:rsidR="00000000" w:rsidDel="00000000" w:rsidP="00000000" w:rsidRDefault="00000000" w:rsidRPr="00000000" w14:paraId="0000014B">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w:t>
      </w:r>
    </w:p>
    <w:p w:rsidR="00000000" w:rsidDel="00000000" w:rsidP="00000000" w:rsidRDefault="00000000" w:rsidRPr="00000000" w14:paraId="0000014C">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using Streamlit</w:t>
      </w:r>
    </w:p>
    <w:p w:rsidR="00000000" w:rsidDel="00000000" w:rsidP="00000000" w:rsidRDefault="00000000" w:rsidRPr="00000000" w14:paraId="0000014D">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Integration for package recommendations</w:t>
      </w:r>
    </w:p>
    <w:p w:rsidR="00000000" w:rsidDel="00000000" w:rsidP="00000000" w:rsidRDefault="00000000" w:rsidRPr="00000000" w14:paraId="000001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of the Streamlit deployment and chatbot interactions are included to demonstrate usability and practical application.</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tl w:val="0"/>
        </w:rPr>
      </w:r>
    </w:p>
    <w:p w:rsidR="00000000" w:rsidDel="00000000" w:rsidP="00000000" w:rsidRDefault="00000000" w:rsidRPr="00000000" w14:paraId="00000151">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tl w:val="0"/>
        </w:rPr>
      </w:r>
    </w:p>
    <w:p w:rsidR="00000000" w:rsidDel="00000000" w:rsidP="00000000" w:rsidRDefault="00000000" w:rsidRPr="00000000" w14:paraId="00000152">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tl w:val="0"/>
        </w:rPr>
      </w:r>
    </w:p>
    <w:p w:rsidR="00000000" w:rsidDel="00000000" w:rsidP="00000000" w:rsidRDefault="00000000" w:rsidRPr="00000000" w14:paraId="00000153">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tl w:val="0"/>
        </w:rPr>
      </w:r>
    </w:p>
    <w:p w:rsidR="00000000" w:rsidDel="00000000" w:rsidP="00000000" w:rsidRDefault="00000000" w:rsidRPr="00000000" w14:paraId="00000154">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tl w:val="0"/>
        </w:rPr>
      </w:r>
    </w:p>
    <w:p w:rsidR="00000000" w:rsidDel="00000000" w:rsidP="00000000" w:rsidRDefault="00000000" w:rsidRPr="00000000" w14:paraId="00000155">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Fonts w:ascii="Times New Roman" w:cs="Times New Roman" w:eastAsia="Times New Roman" w:hAnsi="Times New Roman"/>
          <w:b w:val="1"/>
          <w:color w:val="1e1c11"/>
          <w:sz w:val="34"/>
          <w:szCs w:val="34"/>
          <w:highlight w:val="white"/>
          <w:rtl w:val="0"/>
        </w:rPr>
        <w:t xml:space="preserve">Deployment</w:t>
      </w:r>
      <w:r w:rsidDel="00000000" w:rsidR="00000000" w:rsidRPr="00000000">
        <w:rPr>
          <w:rFonts w:ascii="Times New Roman" w:cs="Times New Roman" w:eastAsia="Times New Roman" w:hAnsi="Times New Roman"/>
          <w:color w:val="1e1c11"/>
          <w:sz w:val="34"/>
          <w:szCs w:val="34"/>
          <w:highlight w:val="white"/>
          <w:rtl w:val="0"/>
        </w:rPr>
        <w:t xml:space="preserve"> </w:t>
      </w:r>
    </w:p>
    <w:p w:rsidR="00000000" w:rsidDel="00000000" w:rsidP="00000000" w:rsidRDefault="00000000" w:rsidRPr="00000000" w14:paraId="00000156">
      <w:pPr>
        <w:spacing w:after="280" w:line="240" w:lineRule="auto"/>
        <w:ind w:right="480"/>
        <w:jc w:val="left"/>
        <w:rPr>
          <w:rFonts w:ascii="Times New Roman" w:cs="Times New Roman" w:eastAsia="Times New Roman" w:hAnsi="Times New Roman"/>
          <w:color w:val="1e1c11"/>
          <w:sz w:val="30"/>
          <w:szCs w:val="30"/>
          <w:highlight w:val="white"/>
        </w:rPr>
      </w:pPr>
      <w:r w:rsidDel="00000000" w:rsidR="00000000" w:rsidRPr="00000000">
        <w:rPr>
          <w:rFonts w:ascii="Times New Roman" w:cs="Times New Roman" w:eastAsia="Times New Roman" w:hAnsi="Times New Roman"/>
          <w:color w:val="1e1c11"/>
          <w:sz w:val="30"/>
          <w:szCs w:val="30"/>
          <w:highlight w:val="white"/>
          <w:rtl w:val="0"/>
        </w:rPr>
        <w:t xml:space="preserve">scenario 1:</w:t>
      </w:r>
    </w:p>
    <w:p w:rsidR="00000000" w:rsidDel="00000000" w:rsidP="00000000" w:rsidRDefault="00000000" w:rsidRPr="00000000" w14:paraId="00000157">
      <w:pPr>
        <w:spacing w:after="280" w:line="240" w:lineRule="auto"/>
        <w:ind w:right="480"/>
        <w:jc w:val="left"/>
        <w:rPr>
          <w:rFonts w:ascii="Times New Roman" w:cs="Times New Roman" w:eastAsia="Times New Roman" w:hAnsi="Times New Roman"/>
          <w:color w:val="1e1c11"/>
          <w:sz w:val="30"/>
          <w:szCs w:val="30"/>
          <w:highlight w:val="white"/>
        </w:rPr>
      </w:pPr>
      <w:r w:rsidDel="00000000" w:rsidR="00000000" w:rsidRPr="00000000">
        <w:rPr>
          <w:rFonts w:ascii="Times New Roman" w:cs="Times New Roman" w:eastAsia="Times New Roman" w:hAnsi="Times New Roman"/>
          <w:color w:val="1e1c11"/>
          <w:sz w:val="30"/>
          <w:szCs w:val="30"/>
          <w:highlight w:val="white"/>
        </w:rPr>
        <w:drawing>
          <wp:inline distB="114300" distT="114300" distL="114300" distR="114300">
            <wp:extent cx="6742517" cy="4799608"/>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742517" cy="479960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80" w:line="240" w:lineRule="auto"/>
        <w:ind w:right="480"/>
        <w:jc w:val="left"/>
        <w:rPr>
          <w:rFonts w:ascii="Times New Roman" w:cs="Times New Roman" w:eastAsia="Times New Roman" w:hAnsi="Times New Roman"/>
          <w:color w:val="1e1c11"/>
          <w:sz w:val="30"/>
          <w:szCs w:val="30"/>
          <w:highlight w:val="white"/>
        </w:rPr>
      </w:pPr>
      <w:r w:rsidDel="00000000" w:rsidR="00000000" w:rsidRPr="00000000">
        <w:rPr>
          <w:rFonts w:ascii="Times New Roman" w:cs="Times New Roman" w:eastAsia="Times New Roman" w:hAnsi="Times New Roman"/>
          <w:color w:val="1e1c11"/>
          <w:sz w:val="30"/>
          <w:szCs w:val="30"/>
          <w:highlight w:val="white"/>
          <w:rtl w:val="0"/>
        </w:rPr>
        <w:tab/>
        <w:tab/>
        <w:tab/>
        <w:tab/>
        <w:tab/>
      </w:r>
      <w:r w:rsidDel="00000000" w:rsidR="00000000" w:rsidRPr="00000000">
        <w:rPr>
          <w:rFonts w:ascii="Times New Roman" w:cs="Times New Roman" w:eastAsia="Times New Roman" w:hAnsi="Times New Roman"/>
          <w:sz w:val="24"/>
          <w:szCs w:val="24"/>
          <w:rtl w:val="0"/>
        </w:rPr>
        <w:t xml:space="preserve">fig 7. Positive Prediction</w:t>
      </w:r>
      <w:r w:rsidDel="00000000" w:rsidR="00000000" w:rsidRPr="00000000">
        <w:rPr>
          <w:rtl w:val="0"/>
        </w:rPr>
      </w:r>
    </w:p>
    <w:p w:rsidR="00000000" w:rsidDel="00000000" w:rsidP="00000000" w:rsidRDefault="00000000" w:rsidRPr="00000000" w14:paraId="00000159">
      <w:pPr>
        <w:spacing w:after="280" w:line="240" w:lineRule="auto"/>
        <w:ind w:right="480"/>
        <w:jc w:val="left"/>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Scenario 2 : </w:t>
      </w:r>
      <w:r w:rsidDel="00000000" w:rsidR="00000000" w:rsidRPr="00000000">
        <w:rPr>
          <w:rFonts w:ascii="Times New Roman" w:cs="Times New Roman" w:eastAsia="Times New Roman" w:hAnsi="Times New Roman"/>
          <w:color w:val="1e1c11"/>
          <w:sz w:val="26"/>
          <w:szCs w:val="26"/>
          <w:highlight w:val="white"/>
        </w:rPr>
        <w:drawing>
          <wp:inline distB="114300" distT="114300" distL="114300" distR="114300">
            <wp:extent cx="6677025" cy="5225114"/>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677025" cy="5225114"/>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ind w:left="2160" w:firstLine="720"/>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sz w:val="24"/>
          <w:szCs w:val="24"/>
          <w:rtl w:val="0"/>
        </w:rPr>
        <w:t xml:space="preserve">fig 8. Negative Prediction</w:t>
      </w:r>
      <w:r w:rsidDel="00000000" w:rsidR="00000000" w:rsidRPr="00000000">
        <w:rPr>
          <w:rtl w:val="0"/>
        </w:rPr>
      </w:r>
    </w:p>
    <w:p w:rsidR="00000000" w:rsidDel="00000000" w:rsidP="00000000" w:rsidRDefault="00000000" w:rsidRPr="00000000" w14:paraId="0000015B">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5C">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5D">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5E">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5F">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0">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Chatbot</w:t>
      </w:r>
    </w:p>
    <w:p w:rsidR="00000000" w:rsidDel="00000000" w:rsidP="00000000" w:rsidRDefault="00000000" w:rsidRPr="00000000" w14:paraId="00000161">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2">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6467475" cy="3325837"/>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67475" cy="332583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ab/>
        <w:tab/>
        <w:tab/>
        <w:tab/>
      </w:r>
      <w:r w:rsidDel="00000000" w:rsidR="00000000" w:rsidRPr="00000000">
        <w:rPr>
          <w:rFonts w:ascii="Times New Roman" w:cs="Times New Roman" w:eastAsia="Times New Roman" w:hAnsi="Times New Roman"/>
          <w:sz w:val="24"/>
          <w:szCs w:val="24"/>
          <w:rtl w:val="0"/>
        </w:rPr>
        <w:t xml:space="preserve">fig 9. Chatbot</w:t>
      </w:r>
      <w:r w:rsidDel="00000000" w:rsidR="00000000" w:rsidRPr="00000000">
        <w:rPr>
          <w:rtl w:val="0"/>
        </w:rPr>
      </w:r>
    </w:p>
    <w:p w:rsidR="00000000" w:rsidDel="00000000" w:rsidP="00000000" w:rsidRDefault="00000000" w:rsidRPr="00000000" w14:paraId="00000164">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5">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6">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7">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8">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9">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A">
      <w:pPr>
        <w:spacing w:after="280" w:line="240" w:lineRule="auto"/>
        <w:ind w:left="0" w:right="480" w:firstLine="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B">
      <w:pPr>
        <w:spacing w:after="280" w:line="240" w:lineRule="auto"/>
        <w:ind w:left="2880" w:right="480" w:firstLine="720"/>
        <w:jc w:val="left"/>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7. Result</w:t>
      </w:r>
    </w:p>
    <w:p w:rsidR="00000000" w:rsidDel="00000000" w:rsidP="00000000" w:rsidRDefault="00000000" w:rsidRPr="00000000" w14:paraId="0000016C">
      <w:pPr>
        <w:spacing w:after="280" w:line="240" w:lineRule="auto"/>
        <w:ind w:left="2880" w:right="480" w:firstLine="72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6D">
      <w:pPr>
        <w:pStyle w:val="Heading3"/>
        <w:keepNext w:val="0"/>
        <w:keepLines w:val="0"/>
        <w:spacing w:after="80" w:before="280" w:line="240" w:lineRule="auto"/>
        <w:ind w:right="480"/>
        <w:rPr>
          <w:rFonts w:ascii="Times New Roman" w:cs="Times New Roman" w:eastAsia="Times New Roman" w:hAnsi="Times New Roman"/>
          <w:color w:val="1e1c11"/>
          <w:sz w:val="32"/>
          <w:szCs w:val="32"/>
          <w:highlight w:val="white"/>
        </w:rPr>
      </w:pPr>
      <w:bookmarkStart w:colFirst="0" w:colLast="0" w:name="_yshrn7ggo2ws" w:id="25"/>
      <w:bookmarkEnd w:id="25"/>
      <w:r w:rsidDel="00000000" w:rsidR="00000000" w:rsidRPr="00000000">
        <w:rPr>
          <w:rFonts w:ascii="Times New Roman" w:cs="Times New Roman" w:eastAsia="Times New Roman" w:hAnsi="Times New Roman"/>
          <w:color w:val="1e1c11"/>
          <w:sz w:val="32"/>
          <w:szCs w:val="32"/>
          <w:highlight w:val="white"/>
          <w:rtl w:val="0"/>
        </w:rPr>
        <w:t xml:space="preserve">7.1 Evaluation Metrics</w:t>
      </w:r>
    </w:p>
    <w:p w:rsidR="00000000" w:rsidDel="00000000" w:rsidP="00000000" w:rsidRDefault="00000000" w:rsidRPr="00000000" w14:paraId="000001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used for model evaluation included Accuracy, Precision, Recall, and F1 Score.</w:t>
      </w:r>
    </w:p>
    <w:p w:rsidR="00000000" w:rsidDel="00000000" w:rsidP="00000000" w:rsidRDefault="00000000" w:rsidRPr="00000000" w14:paraId="0000016F">
      <w:pPr>
        <w:pStyle w:val="Heading3"/>
        <w:keepNext w:val="0"/>
        <w:keepLines w:val="0"/>
        <w:spacing w:after="80" w:before="280" w:lineRule="auto"/>
        <w:rPr>
          <w:rFonts w:ascii="Times New Roman" w:cs="Times New Roman" w:eastAsia="Times New Roman" w:hAnsi="Times New Roman"/>
          <w:color w:val="000000"/>
          <w:sz w:val="32"/>
          <w:szCs w:val="32"/>
        </w:rPr>
      </w:pPr>
      <w:bookmarkStart w:colFirst="0" w:colLast="0" w:name="_29z1web0fp7r" w:id="26"/>
      <w:bookmarkEnd w:id="26"/>
      <w:r w:rsidDel="00000000" w:rsidR="00000000" w:rsidRPr="00000000">
        <w:rPr>
          <w:rFonts w:ascii="Times New Roman" w:cs="Times New Roman" w:eastAsia="Times New Roman" w:hAnsi="Times New Roman"/>
          <w:color w:val="000000"/>
          <w:sz w:val="32"/>
          <w:szCs w:val="32"/>
          <w:rtl w:val="0"/>
        </w:rPr>
        <w:t xml:space="preserve">7.2 Model Performance</w:t>
      </w:r>
    </w:p>
    <w:p w:rsidR="00000000" w:rsidDel="00000000" w:rsidP="00000000" w:rsidRDefault="00000000" w:rsidRPr="00000000" w14:paraId="00000170">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keepNext w:val="0"/>
        <w:keepLines w:val="0"/>
        <w:spacing w:after="80" w:before="280" w:line="240" w:lineRule="auto"/>
        <w:ind w:right="480"/>
        <w:rPr>
          <w:rFonts w:ascii="Times New Roman" w:cs="Times New Roman" w:eastAsia="Times New Roman" w:hAnsi="Times New Roman"/>
          <w:color w:val="1e1c11"/>
          <w:sz w:val="32"/>
          <w:szCs w:val="32"/>
          <w:highlight w:val="white"/>
        </w:rPr>
      </w:pPr>
      <w:bookmarkStart w:colFirst="0" w:colLast="0" w:name="_ttztzl8wue15" w:id="27"/>
      <w:bookmarkEnd w:id="27"/>
      <w:r w:rsidDel="00000000" w:rsidR="00000000" w:rsidRPr="00000000">
        <w:rPr>
          <w:rFonts w:ascii="Times New Roman" w:cs="Times New Roman" w:eastAsia="Times New Roman" w:hAnsi="Times New Roman"/>
          <w:color w:val="1e1c11"/>
          <w:sz w:val="32"/>
          <w:szCs w:val="32"/>
          <w:highlight w:val="white"/>
          <w:rtl w:val="0"/>
        </w:rPr>
        <w:t xml:space="preserve">7</w:t>
      </w:r>
      <w:r w:rsidDel="00000000" w:rsidR="00000000" w:rsidRPr="00000000">
        <w:rPr>
          <w:rFonts w:ascii="Times New Roman" w:cs="Times New Roman" w:eastAsia="Times New Roman" w:hAnsi="Times New Roman"/>
          <w:color w:val="1e1c11"/>
          <w:sz w:val="32"/>
          <w:szCs w:val="32"/>
          <w:highlight w:val="white"/>
          <w:rtl w:val="0"/>
        </w:rPr>
        <w:t xml:space="preserve">.3 Feature Importance</w:t>
      </w:r>
    </w:p>
    <w:p w:rsidR="00000000" w:rsidDel="00000000" w:rsidP="00000000" w:rsidRDefault="00000000" w:rsidRPr="00000000" w14:paraId="000001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analysis revealed the top contributors:</w:t>
      </w:r>
    </w:p>
    <w:p w:rsidR="00000000" w:rsidDel="00000000" w:rsidP="00000000" w:rsidRDefault="00000000" w:rsidRPr="00000000" w14:paraId="00000188">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Income</w:t>
      </w:r>
    </w:p>
    <w:p w:rsidR="00000000" w:rsidDel="00000000" w:rsidP="00000000" w:rsidRDefault="00000000" w:rsidRPr="00000000" w14:paraId="00000189">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Visits</w:t>
      </w:r>
    </w:p>
    <w:p w:rsidR="00000000" w:rsidDel="00000000" w:rsidP="00000000" w:rsidRDefault="00000000" w:rsidRPr="00000000" w14:paraId="0000018A">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of Pitch</w:t>
      </w:r>
    </w:p>
    <w:p w:rsidR="00000000" w:rsidDel="00000000" w:rsidP="00000000" w:rsidRDefault="00000000" w:rsidRPr="00000000" w14:paraId="0000018B">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keepNext w:val="0"/>
        <w:keepLines w:val="0"/>
        <w:spacing w:after="80" w:before="360" w:line="244.8" w:lineRule="auto"/>
        <w:ind w:left="0" w:right="1160" w:firstLine="0"/>
        <w:jc w:val="both"/>
        <w:rPr>
          <w:rFonts w:ascii="Times New Roman" w:cs="Times New Roman" w:eastAsia="Times New Roman" w:hAnsi="Times New Roman"/>
          <w:color w:val="000000"/>
          <w:sz w:val="40"/>
          <w:szCs w:val="40"/>
        </w:rPr>
      </w:pPr>
      <w:bookmarkStart w:colFirst="0" w:colLast="0" w:name="_1wv0if8jot7x" w:id="28"/>
      <w:bookmarkEnd w:id="28"/>
      <w:r w:rsidDel="00000000" w:rsidR="00000000" w:rsidRPr="00000000">
        <w:rPr>
          <w:rtl w:val="0"/>
        </w:rPr>
      </w:r>
    </w:p>
    <w:p w:rsidR="00000000" w:rsidDel="00000000" w:rsidP="00000000" w:rsidRDefault="00000000" w:rsidRPr="00000000" w14:paraId="0000018E">
      <w:pPr>
        <w:pStyle w:val="Heading2"/>
        <w:keepNext w:val="0"/>
        <w:keepLines w:val="0"/>
        <w:spacing w:after="80" w:before="360" w:line="244.8" w:lineRule="auto"/>
        <w:ind w:left="2160" w:right="1160" w:firstLine="720"/>
        <w:jc w:val="both"/>
        <w:rPr>
          <w:rFonts w:ascii="Times New Roman" w:cs="Times New Roman" w:eastAsia="Times New Roman" w:hAnsi="Times New Roman"/>
          <w:color w:val="000000"/>
          <w:sz w:val="26"/>
          <w:szCs w:val="26"/>
        </w:rPr>
      </w:pPr>
      <w:bookmarkStart w:colFirst="0" w:colLast="0" w:name="_nd654fl72avr" w:id="29"/>
      <w:bookmarkEnd w:id="29"/>
      <w:r w:rsidDel="00000000" w:rsidR="00000000" w:rsidRPr="00000000">
        <w:rPr>
          <w:rFonts w:ascii="Times New Roman" w:cs="Times New Roman" w:eastAsia="Times New Roman" w:hAnsi="Times New Roman"/>
          <w:color w:val="000000"/>
          <w:sz w:val="40"/>
          <w:szCs w:val="40"/>
          <w:rtl w:val="0"/>
        </w:rPr>
        <w:t xml:space="preserve">8</w:t>
      </w:r>
      <w:r w:rsidDel="00000000" w:rsidR="00000000" w:rsidRPr="00000000">
        <w:rPr>
          <w:rFonts w:ascii="Times New Roman" w:cs="Times New Roman" w:eastAsia="Times New Roman" w:hAnsi="Times New Roman"/>
          <w:color w:val="000000"/>
          <w:sz w:val="40"/>
          <w:szCs w:val="40"/>
          <w:rtl w:val="0"/>
        </w:rPr>
        <w:t xml:space="preserve">. Conclusion</w:t>
      </w:r>
      <w:r w:rsidDel="00000000" w:rsidR="00000000" w:rsidRPr="00000000">
        <w:rPr>
          <w:rtl w:val="0"/>
        </w:rPr>
      </w:r>
    </w:p>
    <w:p w:rsidR="00000000" w:rsidDel="00000000" w:rsidP="00000000" w:rsidRDefault="00000000" w:rsidRPr="00000000" w14:paraId="0000018F">
      <w:pPr>
        <w:spacing w:after="240" w:before="240" w:line="2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analyzed customer data from </w:t>
      </w:r>
      <w:r w:rsidDel="00000000" w:rsidR="00000000" w:rsidRPr="00000000">
        <w:rPr>
          <w:rFonts w:ascii="Times New Roman" w:cs="Times New Roman" w:eastAsia="Times New Roman" w:hAnsi="Times New Roman"/>
          <w:b w:val="1"/>
          <w:sz w:val="24"/>
          <w:szCs w:val="24"/>
          <w:rtl w:val="0"/>
        </w:rPr>
        <w:t xml:space="preserve">Trips &amp; Travel.Com</w:t>
      </w:r>
      <w:r w:rsidDel="00000000" w:rsidR="00000000" w:rsidRPr="00000000">
        <w:rPr>
          <w:rFonts w:ascii="Times New Roman" w:cs="Times New Roman" w:eastAsia="Times New Roman" w:hAnsi="Times New Roman"/>
          <w:sz w:val="24"/>
          <w:szCs w:val="24"/>
          <w:rtl w:val="0"/>
        </w:rPr>
        <w:t xml:space="preserve"> to develop insights and predictive capabilities for the successful launch of a new </w:t>
      </w:r>
      <w:r w:rsidDel="00000000" w:rsidR="00000000" w:rsidRPr="00000000">
        <w:rPr>
          <w:rFonts w:ascii="Times New Roman" w:cs="Times New Roman" w:eastAsia="Times New Roman" w:hAnsi="Times New Roman"/>
          <w:b w:val="1"/>
          <w:sz w:val="24"/>
          <w:szCs w:val="24"/>
          <w:rtl w:val="0"/>
        </w:rPr>
        <w:t xml:space="preserve">Wellness Tourism Package</w:t>
      </w:r>
      <w:r w:rsidDel="00000000" w:rsidR="00000000" w:rsidRPr="00000000">
        <w:rPr>
          <w:rFonts w:ascii="Times New Roman" w:cs="Times New Roman" w:eastAsia="Times New Roman" w:hAnsi="Times New Roman"/>
          <w:sz w:val="24"/>
          <w:szCs w:val="24"/>
          <w:rtl w:val="0"/>
        </w:rPr>
        <w:t xml:space="preserve">. Through exploratory data analysis (EDA) and predictive modeling, we identified key factors that influence the likelihood of customers purchasing the new travel package.</w:t>
      </w:r>
    </w:p>
    <w:p w:rsidR="00000000" w:rsidDel="00000000" w:rsidP="00000000" w:rsidRDefault="00000000" w:rsidRPr="00000000" w14:paraId="00000190">
      <w:pPr>
        <w:spacing w:after="240" w:before="240" w:line="2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findings revealed that individuals with a </w:t>
      </w:r>
      <w:r w:rsidDel="00000000" w:rsidR="00000000" w:rsidRPr="00000000">
        <w:rPr>
          <w:rFonts w:ascii="Times New Roman" w:cs="Times New Roman" w:eastAsia="Times New Roman" w:hAnsi="Times New Roman"/>
          <w:b w:val="1"/>
          <w:sz w:val="24"/>
          <w:szCs w:val="24"/>
          <w:rtl w:val="0"/>
        </w:rPr>
        <w:t xml:space="preserve">monthly income of ₹25,000–₹35,000</w:t>
      </w:r>
      <w:r w:rsidDel="00000000" w:rsidR="00000000" w:rsidRPr="00000000">
        <w:rPr>
          <w:rFonts w:ascii="Times New Roman" w:cs="Times New Roman" w:eastAsia="Times New Roman" w:hAnsi="Times New Roman"/>
          <w:sz w:val="24"/>
          <w:szCs w:val="24"/>
          <w:rtl w:val="0"/>
        </w:rPr>
        <w:t xml:space="preserve">, aged between </w:t>
      </w:r>
      <w:r w:rsidDel="00000000" w:rsidR="00000000" w:rsidRPr="00000000">
        <w:rPr>
          <w:rFonts w:ascii="Times New Roman" w:cs="Times New Roman" w:eastAsia="Times New Roman" w:hAnsi="Times New Roman"/>
          <w:b w:val="1"/>
          <w:sz w:val="24"/>
          <w:szCs w:val="24"/>
          <w:rtl w:val="0"/>
        </w:rPr>
        <w:t xml:space="preserve">25 and 35</w:t>
      </w:r>
      <w:r w:rsidDel="00000000" w:rsidR="00000000" w:rsidRPr="00000000">
        <w:rPr>
          <w:rFonts w:ascii="Times New Roman" w:cs="Times New Roman" w:eastAsia="Times New Roman" w:hAnsi="Times New Roman"/>
          <w:sz w:val="24"/>
          <w:szCs w:val="24"/>
          <w:rtl w:val="0"/>
        </w:rPr>
        <w:t xml:space="preserve">, and preferring </w:t>
      </w:r>
      <w:r w:rsidDel="00000000" w:rsidR="00000000" w:rsidRPr="00000000">
        <w:rPr>
          <w:rFonts w:ascii="Times New Roman" w:cs="Times New Roman" w:eastAsia="Times New Roman" w:hAnsi="Times New Roman"/>
          <w:b w:val="1"/>
          <w:sz w:val="24"/>
          <w:szCs w:val="24"/>
          <w:rtl w:val="0"/>
        </w:rPr>
        <w:t xml:space="preserve">3-star properties</w:t>
      </w:r>
      <w:r w:rsidDel="00000000" w:rsidR="00000000" w:rsidRPr="00000000">
        <w:rPr>
          <w:rFonts w:ascii="Times New Roman" w:cs="Times New Roman" w:eastAsia="Times New Roman" w:hAnsi="Times New Roman"/>
          <w:sz w:val="24"/>
          <w:szCs w:val="24"/>
          <w:rtl w:val="0"/>
        </w:rPr>
        <w:t xml:space="preserve"> were identified as high-potential customers. These insights provide actionable information for the marketing and policy teams to design targeted and efficient campaigns.</w:t>
      </w:r>
    </w:p>
    <w:p w:rsidR="00000000" w:rsidDel="00000000" w:rsidP="00000000" w:rsidRDefault="00000000" w:rsidRPr="00000000" w14:paraId="00000191">
      <w:pPr>
        <w:spacing w:after="240" w:before="240" w:line="2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 developed in this project demonstrated the ability to predict potential customers with high accuracy, making it a valuable tool for optimizing marketing expenditure. By leveraging this model, the company can focus its efforts on high-probability segments, thereby reducing costs and improving the overall conversion rate.</w:t>
      </w:r>
    </w:p>
    <w:p w:rsidR="00000000" w:rsidDel="00000000" w:rsidP="00000000" w:rsidRDefault="00000000" w:rsidRPr="00000000" w14:paraId="00000192">
      <w:pPr>
        <w:spacing w:after="240" w:before="240" w:line="2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not only supports </w:t>
      </w:r>
      <w:r w:rsidDel="00000000" w:rsidR="00000000" w:rsidRPr="00000000">
        <w:rPr>
          <w:rFonts w:ascii="Times New Roman" w:cs="Times New Roman" w:eastAsia="Times New Roman" w:hAnsi="Times New Roman"/>
          <w:b w:val="1"/>
          <w:sz w:val="24"/>
          <w:szCs w:val="24"/>
          <w:rtl w:val="0"/>
        </w:rPr>
        <w:t xml:space="preserve">Trips &amp; Travel.Com</w:t>
      </w:r>
      <w:r w:rsidDel="00000000" w:rsidR="00000000" w:rsidRPr="00000000">
        <w:rPr>
          <w:rFonts w:ascii="Times New Roman" w:cs="Times New Roman" w:eastAsia="Times New Roman" w:hAnsi="Times New Roman"/>
          <w:sz w:val="24"/>
          <w:szCs w:val="24"/>
          <w:rtl w:val="0"/>
        </w:rPr>
        <w:t xml:space="preserve"> in making data-driven marketing decisions but also establishes a framework for future analyses and product launches. With the adoption of such predictive approaches, the company can enhance customer acquisition, improve operational efficiency, and achieve sustainable growth in a competitive market.</w:t>
      </w:r>
    </w:p>
    <w:p w:rsidR="00000000" w:rsidDel="00000000" w:rsidP="00000000" w:rsidRDefault="00000000" w:rsidRPr="00000000" w14:paraId="00000193">
      <w:pPr>
        <w:spacing w:after="240" w:before="240" w:line="2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spacing w:after="0" w:line="244.8" w:lineRule="auto"/>
        <w:ind w:left="2880" w:right="1160" w:firstLine="72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References</w:t>
      </w:r>
    </w:p>
    <w:p w:rsidR="00000000" w:rsidDel="00000000" w:rsidP="00000000" w:rsidRDefault="00000000" w:rsidRPr="00000000" w14:paraId="0000019A">
      <w:pPr>
        <w:spacing w:after="0" w:line="244.8" w:lineRule="auto"/>
        <w:ind w:left="2880" w:right="1160" w:firstLine="72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18">
        <w:r w:rsidDel="00000000" w:rsidR="00000000" w:rsidRPr="00000000">
          <w:rPr>
            <w:rFonts w:ascii="Times New Roman" w:cs="Times New Roman" w:eastAsia="Times New Roman" w:hAnsi="Times New Roman"/>
            <w:color w:val="1155cc"/>
            <w:sz w:val="24"/>
            <w:szCs w:val="24"/>
            <w:u w:val="single"/>
            <w:rtl w:val="0"/>
          </w:rPr>
          <w:t xml:space="preserve">http://www.google.co.in</w:t>
        </w:r>
      </w:hyperlink>
      <w:r w:rsidDel="00000000" w:rsidR="00000000" w:rsidRPr="00000000">
        <w:rPr>
          <w:rtl w:val="0"/>
        </w:rPr>
      </w:r>
    </w:p>
    <w:p w:rsidR="00000000" w:rsidDel="00000000" w:rsidP="00000000" w:rsidRDefault="00000000" w:rsidRPr="00000000" w14:paraId="0000019C">
      <w:pPr>
        <w:ind w:left="720" w:firstLine="0"/>
        <w:jc w:val="both"/>
        <w:rPr/>
      </w:pPr>
      <w:r w:rsidDel="00000000" w:rsidR="00000000" w:rsidRPr="00000000">
        <w:rPr>
          <w:rFonts w:ascii="Times New Roman" w:cs="Times New Roman" w:eastAsia="Times New Roman" w:hAnsi="Times New Roman"/>
          <w:sz w:val="24"/>
          <w:szCs w:val="24"/>
          <w:rtl w:val="0"/>
        </w:rPr>
        <w:t xml:space="preserve">[2] </w:t>
      </w:r>
      <w:hyperlink r:id="rId19">
        <w:r w:rsidDel="00000000" w:rsidR="00000000" w:rsidRPr="00000000">
          <w:rPr>
            <w:color w:val="0000ff"/>
            <w:u w:val="single"/>
            <w:rtl w:val="0"/>
          </w:rPr>
          <w:t xml:space="preserve">Hyperparameter tuning - GeeksforGeeks</w:t>
        </w:r>
      </w:hyperlink>
      <w:r w:rsidDel="00000000" w:rsidR="00000000" w:rsidRPr="00000000">
        <w:rPr>
          <w:rtl w:val="0"/>
        </w:rPr>
        <w:t xml:space="preserve"> </w:t>
      </w:r>
    </w:p>
    <w:p w:rsidR="00000000" w:rsidDel="00000000" w:rsidP="00000000" w:rsidRDefault="00000000" w:rsidRPr="00000000" w14:paraId="0000019D">
      <w:pPr>
        <w:ind w:left="720" w:firstLine="0"/>
        <w:jc w:val="both"/>
        <w:rPr/>
      </w:pPr>
      <w:r w:rsidDel="00000000" w:rsidR="00000000" w:rsidRPr="00000000">
        <w:rPr>
          <w:rFonts w:ascii="Times New Roman" w:cs="Times New Roman" w:eastAsia="Times New Roman" w:hAnsi="Times New Roman"/>
          <w:sz w:val="24"/>
          <w:szCs w:val="24"/>
          <w:rtl w:val="0"/>
        </w:rPr>
        <w:t xml:space="preserve">[3] </w:t>
      </w:r>
      <w:hyperlink r:id="rId20">
        <w:r w:rsidDel="00000000" w:rsidR="00000000" w:rsidRPr="00000000">
          <w:rPr>
            <w:color w:val="0000ff"/>
            <w:u w:val="single"/>
            <w:rtl w:val="0"/>
          </w:rPr>
          <w:t xml:space="preserve">XGBoost Documentation — xgboost 2.1.3 documentation</w:t>
        </w:r>
      </w:hyperlink>
      <w:r w:rsidDel="00000000" w:rsidR="00000000" w:rsidRPr="00000000">
        <w:rPr>
          <w:rtl w:val="0"/>
        </w:rPr>
        <w:t xml:space="preserve"> </w:t>
      </w:r>
    </w:p>
    <w:p w:rsidR="00000000" w:rsidDel="00000000" w:rsidP="00000000" w:rsidRDefault="00000000" w:rsidRPr="00000000" w14:paraId="000001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21">
        <w:r w:rsidDel="00000000" w:rsidR="00000000" w:rsidRPr="00000000">
          <w:rPr>
            <w:color w:val="0000ff"/>
            <w:u w:val="single"/>
            <w:rtl w:val="0"/>
          </w:rPr>
          <w:t xml:space="preserve">Feature Encoding Techniques - Machine Learning - GeeksforGeeks</w:t>
        </w:r>
      </w:hyperlink>
      <w:r w:rsidDel="00000000" w:rsidR="00000000" w:rsidRPr="00000000">
        <w:rPr>
          <w:rtl w:val="0"/>
        </w:rPr>
      </w:r>
    </w:p>
    <w:p w:rsidR="00000000" w:rsidDel="00000000" w:rsidP="00000000" w:rsidRDefault="00000000" w:rsidRPr="00000000" w14:paraId="0000019F">
      <w:pPr>
        <w:ind w:left="720" w:firstLine="0"/>
        <w:jc w:val="both"/>
        <w:rPr/>
      </w:pPr>
      <w:r w:rsidDel="00000000" w:rsidR="00000000" w:rsidRPr="00000000">
        <w:rPr>
          <w:rFonts w:ascii="Times New Roman" w:cs="Times New Roman" w:eastAsia="Times New Roman" w:hAnsi="Times New Roman"/>
          <w:sz w:val="24"/>
          <w:szCs w:val="24"/>
          <w:rtl w:val="0"/>
        </w:rPr>
        <w:t xml:space="preserve">[5] </w:t>
      </w:r>
      <w:hyperlink r:id="rId22">
        <w:r w:rsidDel="00000000" w:rsidR="00000000" w:rsidRPr="00000000">
          <w:rPr>
            <w:color w:val="0000ff"/>
            <w:u w:val="single"/>
            <w:rtl w:val="0"/>
          </w:rPr>
          <w:t xml:space="preserve">Stack Overflow - Where Developers Learn, Share, &amp; Build Careers</w:t>
        </w:r>
      </w:hyperlink>
      <w:r w:rsidDel="00000000" w:rsidR="00000000" w:rsidRPr="00000000">
        <w:rPr>
          <w:rtl w:val="0"/>
        </w:rPr>
        <w:t xml:space="preserve"> </w:t>
      </w:r>
    </w:p>
    <w:p w:rsidR="00000000" w:rsidDel="00000000" w:rsidP="00000000" w:rsidRDefault="00000000" w:rsidRPr="00000000" w14:paraId="000001A0">
      <w:pPr>
        <w:ind w:left="720" w:firstLine="0"/>
        <w:jc w:val="both"/>
        <w:rPr>
          <w:rFonts w:ascii="Times New Roman" w:cs="Times New Roman" w:eastAsia="Times New Roman" w:hAnsi="Times New Roman"/>
          <w:sz w:val="24"/>
          <w:szCs w:val="24"/>
        </w:rPr>
      </w:pPr>
      <w:r w:rsidDel="00000000" w:rsidR="00000000" w:rsidRPr="00000000">
        <w:rPr>
          <w:rtl w:val="0"/>
        </w:rPr>
        <w:t xml:space="preserve">[6]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u w:val="single"/>
          <w:rtl w:val="0"/>
        </w:rPr>
        <w:t xml:space="preserve">(“Find Open Datasets and Machine Learning Projects”</w:t>
      </w:r>
      <w:r w:rsidDel="00000000" w:rsidR="00000000" w:rsidRPr="00000000">
        <w:rPr>
          <w:rtl w:val="0"/>
        </w:rPr>
      </w:r>
    </w:p>
    <w:p w:rsidR="00000000" w:rsidDel="00000000" w:rsidP="00000000" w:rsidRDefault="00000000" w:rsidRPr="00000000" w14:paraId="000001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0" w:line="244.8" w:lineRule="auto"/>
        <w:ind w:left="2880" w:right="1160" w:firstLine="72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A3">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A4">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A5">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A6">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A7">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A8">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A9">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AA">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32"/>
          <w:szCs w:val="32"/>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xgboost.readthedocs.io/en/latest/index.html" TargetMode="External"/><Relationship Id="rId11" Type="http://schemas.openxmlformats.org/officeDocument/2006/relationships/image" Target="media/image9.png"/><Relationship Id="rId22" Type="http://schemas.openxmlformats.org/officeDocument/2006/relationships/hyperlink" Target="https://stackoverflow.com/" TargetMode="External"/><Relationship Id="rId10" Type="http://schemas.openxmlformats.org/officeDocument/2006/relationships/image" Target="media/image5.png"/><Relationship Id="rId21" Type="http://schemas.openxmlformats.org/officeDocument/2006/relationships/hyperlink" Target="https://www.geeksforgeeks.org/feature-encoding-techniques-machine-learning/" TargetMode="External"/><Relationship Id="rId13" Type="http://schemas.openxmlformats.org/officeDocument/2006/relationships/image" Target="media/image10.png"/><Relationship Id="rId12" Type="http://schemas.openxmlformats.org/officeDocument/2006/relationships/image" Target="media/image2.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geeksforgeeks.org/hyperparameter-tuning/" TargetMode="External"/><Relationship Id="rId6" Type="http://schemas.openxmlformats.org/officeDocument/2006/relationships/customXml" Target="../customXML/item1.xml"/><Relationship Id="rId18" Type="http://schemas.openxmlformats.org/officeDocument/2006/relationships/hyperlink" Target="http://www.google.co.in" TargetMode="Externa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9" Type="http://schemas.openxmlformats.org/officeDocument/2006/relationships/font" Target="fonts/NotoSansSymbols-bold.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Accessed>26</b:DayAccessed>
    <b:MonthAccessed>January</b:MonthAccessed>
    <b:Title>Find Open Datasets and Machine Learning Projects</b:Title>
    <b:URL>https://www.kaggle.com/datasets</b:URL>
    <b:InternetSiteTitle>Kaggle</b:InternetSiteTitle>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