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2292" w:rsidRDefault="002D2292">
      <w:pPr>
        <w:spacing w:after="480" w:line="240" w:lineRule="auto"/>
      </w:pPr>
      <w:bookmarkStart w:id="0" w:name="_GoBack"/>
      <w:bookmarkEnd w:id="0"/>
    </w:p>
    <w:p w:rsidR="002D2292" w:rsidRDefault="002621EF">
      <w:pPr>
        <w:jc w:val="center"/>
      </w:pPr>
      <w:r>
        <w:rPr>
          <w:rFonts w:cs="Times New Roman"/>
          <w:b/>
          <w:sz w:val="36"/>
        </w:rPr>
        <w:t>AI-POWERED MEDICAL LAB REPORT ANALYSIS AND HEALTH INSIGHTS PLATFORM</w:t>
      </w:r>
    </w:p>
    <w:p w:rsidR="002D2292" w:rsidRDefault="002621EF">
      <w:pPr>
        <w:spacing w:after="280"/>
        <w:jc w:val="center"/>
      </w:pPr>
      <w:r>
        <w:rPr>
          <w:rFonts w:cs="Times New Roman"/>
          <w:b/>
          <w:sz w:val="28"/>
        </w:rPr>
        <w:t>Results</w:t>
      </w:r>
    </w:p>
    <w:p w:rsidR="002D2292" w:rsidRDefault="002621EF">
      <w:pPr>
        <w:spacing w:after="40"/>
        <w:jc w:val="center"/>
      </w:pPr>
      <w:r>
        <w:rPr>
          <w:rFonts w:cs="Times New Roman"/>
        </w:rPr>
        <w:t>Department of Computer Science and Engineering, TKR College of Engineering and Technology (Autonomous)</w:t>
      </w:r>
    </w:p>
    <w:p w:rsidR="002D2292" w:rsidRDefault="002621EF">
      <w:pPr>
        <w:spacing w:after="240"/>
        <w:jc w:val="center"/>
      </w:pPr>
      <w:r>
        <w:rPr>
          <w:rFonts w:cs="Times New Roman"/>
        </w:rPr>
        <w:t>Batch A8 (CSE-A)  ·  Academic year 2026-2027</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D2292">
        <w:trPr>
          <w:cantSplit/>
          <w:tblHeader/>
          <w:jc w:val="center"/>
        </w:trPr>
        <w:tc>
          <w:tcPr>
            <w:tcW w:w="1008" w:type="dxa"/>
            <w:shd w:val="clear" w:color="auto" w:fill="1B2A41"/>
          </w:tcPr>
          <w:p w:rsidR="002D2292" w:rsidRDefault="002621EF">
            <w:pPr>
              <w:keepNext/>
              <w:spacing w:after="40" w:line="240" w:lineRule="auto"/>
              <w:jc w:val="center"/>
            </w:pPr>
            <w:r>
              <w:rPr>
                <w:rFonts w:cs="Times New Roman"/>
                <w:b/>
                <w:color w:val="FFFFFF"/>
                <w:sz w:val="22"/>
              </w:rPr>
              <w:t>S.No.</w:t>
            </w:r>
          </w:p>
        </w:tc>
        <w:tc>
          <w:tcPr>
            <w:tcW w:w="4896" w:type="dxa"/>
            <w:shd w:val="clear" w:color="auto" w:fill="1B2A41"/>
          </w:tcPr>
          <w:p w:rsidR="002D2292" w:rsidRDefault="002621EF">
            <w:pPr>
              <w:keepNext/>
              <w:spacing w:after="40" w:line="240" w:lineRule="auto"/>
              <w:jc w:val="center"/>
            </w:pPr>
            <w:r>
              <w:rPr>
                <w:rFonts w:cs="Times New Roman"/>
                <w:b/>
                <w:color w:val="FFFFFF"/>
                <w:sz w:val="22"/>
              </w:rPr>
              <w:t>Student name</w:t>
            </w:r>
          </w:p>
        </w:tc>
        <w:tc>
          <w:tcPr>
            <w:tcW w:w="2592" w:type="dxa"/>
            <w:shd w:val="clear" w:color="auto" w:fill="1B2A41"/>
          </w:tcPr>
          <w:p w:rsidR="002D2292" w:rsidRDefault="002621EF">
            <w:pPr>
              <w:keepNext/>
              <w:spacing w:after="40" w:line="240" w:lineRule="auto"/>
              <w:jc w:val="center"/>
            </w:pPr>
            <w:r>
              <w:rPr>
                <w:rFonts w:cs="Times New Roman"/>
                <w:b/>
                <w:color w:val="FFFFFF"/>
                <w:sz w:val="22"/>
              </w:rPr>
              <w:t>Roll number</w:t>
            </w:r>
          </w:p>
        </w:tc>
      </w:tr>
      <w:tr w:rsidR="002D2292">
        <w:trPr>
          <w:cantSplit/>
          <w:jc w:val="center"/>
        </w:trPr>
        <w:tc>
          <w:tcPr>
            <w:tcW w:w="1008" w:type="dxa"/>
          </w:tcPr>
          <w:p w:rsidR="002D2292" w:rsidRDefault="002621EF">
            <w:pPr>
              <w:keepNext/>
              <w:spacing w:after="40" w:line="240" w:lineRule="auto"/>
              <w:jc w:val="center"/>
            </w:pPr>
            <w:r>
              <w:rPr>
                <w:rFonts w:cs="Times New Roman"/>
                <w:sz w:val="22"/>
              </w:rPr>
              <w:t>1</w:t>
            </w:r>
          </w:p>
        </w:tc>
        <w:tc>
          <w:tcPr>
            <w:tcW w:w="4896" w:type="dxa"/>
          </w:tcPr>
          <w:p w:rsidR="002D2292" w:rsidRDefault="002621EF">
            <w:pPr>
              <w:keepNext/>
              <w:spacing w:after="40" w:line="240" w:lineRule="auto"/>
              <w:jc w:val="left"/>
            </w:pPr>
            <w:r>
              <w:rPr>
                <w:rFonts w:cs="Times New Roman"/>
                <w:sz w:val="22"/>
              </w:rPr>
              <w:t>BANOTH SWAPNA</w:t>
            </w:r>
          </w:p>
        </w:tc>
        <w:tc>
          <w:tcPr>
            <w:tcW w:w="2592" w:type="dxa"/>
          </w:tcPr>
          <w:p w:rsidR="002D2292" w:rsidRDefault="002621EF">
            <w:pPr>
              <w:keepNext/>
              <w:spacing w:after="40" w:line="240" w:lineRule="auto"/>
              <w:jc w:val="center"/>
            </w:pPr>
            <w:r>
              <w:rPr>
                <w:rFonts w:cs="Times New Roman"/>
                <w:sz w:val="22"/>
              </w:rPr>
              <w:t>23K91A0528</w:t>
            </w:r>
          </w:p>
        </w:tc>
      </w:tr>
      <w:tr w:rsidR="002D2292">
        <w:trPr>
          <w:cantSplit/>
          <w:jc w:val="center"/>
        </w:trPr>
        <w:tc>
          <w:tcPr>
            <w:tcW w:w="1008" w:type="dxa"/>
          </w:tcPr>
          <w:p w:rsidR="002D2292" w:rsidRDefault="002621EF">
            <w:pPr>
              <w:keepNext/>
              <w:spacing w:after="40" w:line="240" w:lineRule="auto"/>
              <w:jc w:val="center"/>
            </w:pPr>
            <w:r>
              <w:rPr>
                <w:rFonts w:cs="Times New Roman"/>
                <w:sz w:val="22"/>
              </w:rPr>
              <w:t>2</w:t>
            </w:r>
          </w:p>
        </w:tc>
        <w:tc>
          <w:tcPr>
            <w:tcW w:w="4896" w:type="dxa"/>
          </w:tcPr>
          <w:p w:rsidR="002D2292" w:rsidRDefault="002621EF">
            <w:pPr>
              <w:keepNext/>
              <w:spacing w:after="40" w:line="240" w:lineRule="auto"/>
              <w:jc w:val="left"/>
            </w:pPr>
            <w:r>
              <w:rPr>
                <w:rFonts w:cs="Times New Roman"/>
                <w:sz w:val="22"/>
              </w:rPr>
              <w:t>BEKKAM VARSHITHA</w:t>
            </w:r>
          </w:p>
        </w:tc>
        <w:tc>
          <w:tcPr>
            <w:tcW w:w="2592" w:type="dxa"/>
          </w:tcPr>
          <w:p w:rsidR="002D2292" w:rsidRDefault="002621EF">
            <w:pPr>
              <w:keepNext/>
              <w:spacing w:after="40" w:line="240" w:lineRule="auto"/>
              <w:jc w:val="center"/>
            </w:pPr>
            <w:r>
              <w:rPr>
                <w:rFonts w:cs="Times New Roman"/>
                <w:sz w:val="22"/>
              </w:rPr>
              <w:t>23K91A0535</w:t>
            </w:r>
          </w:p>
        </w:tc>
      </w:tr>
      <w:tr w:rsidR="002D2292">
        <w:trPr>
          <w:cantSplit/>
          <w:jc w:val="center"/>
        </w:trPr>
        <w:tc>
          <w:tcPr>
            <w:tcW w:w="1008" w:type="dxa"/>
          </w:tcPr>
          <w:p w:rsidR="002D2292" w:rsidRDefault="002621EF">
            <w:pPr>
              <w:spacing w:after="40" w:line="240" w:lineRule="auto"/>
              <w:jc w:val="center"/>
            </w:pPr>
            <w:r>
              <w:rPr>
                <w:rFonts w:cs="Times New Roman"/>
                <w:sz w:val="22"/>
              </w:rPr>
              <w:t>3</w:t>
            </w:r>
          </w:p>
        </w:tc>
        <w:tc>
          <w:tcPr>
            <w:tcW w:w="4896" w:type="dxa"/>
          </w:tcPr>
          <w:p w:rsidR="002D2292" w:rsidRDefault="002621EF">
            <w:pPr>
              <w:spacing w:after="40" w:line="240" w:lineRule="auto"/>
              <w:jc w:val="left"/>
            </w:pPr>
            <w:r>
              <w:rPr>
                <w:rFonts w:cs="Times New Roman"/>
                <w:sz w:val="22"/>
              </w:rPr>
              <w:t>A NAVADEEP REDDY</w:t>
            </w:r>
          </w:p>
        </w:tc>
        <w:tc>
          <w:tcPr>
            <w:tcW w:w="2592" w:type="dxa"/>
          </w:tcPr>
          <w:p w:rsidR="002D2292" w:rsidRDefault="002621EF">
            <w:pPr>
              <w:spacing w:after="40" w:line="240" w:lineRule="auto"/>
              <w:jc w:val="center"/>
            </w:pPr>
            <w:r>
              <w:rPr>
                <w:rFonts w:cs="Times New Roman"/>
                <w:sz w:val="22"/>
              </w:rPr>
              <w:t>23K91A0502</w:t>
            </w:r>
          </w:p>
        </w:tc>
      </w:tr>
      <w:tr w:rsidR="002D2292">
        <w:trPr>
          <w:cantSplit/>
          <w:jc w:val="center"/>
        </w:trPr>
        <w:tc>
          <w:tcPr>
            <w:tcW w:w="1008" w:type="dxa"/>
          </w:tcPr>
          <w:p w:rsidR="002D2292" w:rsidRDefault="002621EF">
            <w:pPr>
              <w:spacing w:after="40" w:line="240" w:lineRule="auto"/>
              <w:jc w:val="center"/>
            </w:pPr>
            <w:r>
              <w:rPr>
                <w:rFonts w:cs="Times New Roman"/>
                <w:sz w:val="22"/>
              </w:rPr>
              <w:t>4</w:t>
            </w:r>
          </w:p>
        </w:tc>
        <w:tc>
          <w:tcPr>
            <w:tcW w:w="4896" w:type="dxa"/>
          </w:tcPr>
          <w:p w:rsidR="002D2292" w:rsidRDefault="002621EF">
            <w:pPr>
              <w:spacing w:after="40" w:line="240" w:lineRule="auto"/>
              <w:jc w:val="left"/>
            </w:pPr>
            <w:r>
              <w:rPr>
                <w:rFonts w:cs="Times New Roman"/>
                <w:sz w:val="22"/>
              </w:rPr>
              <w:t>BUDIGAM MANOJ</w:t>
            </w:r>
          </w:p>
        </w:tc>
        <w:tc>
          <w:tcPr>
            <w:tcW w:w="2592" w:type="dxa"/>
          </w:tcPr>
          <w:p w:rsidR="002D2292" w:rsidRDefault="002621EF">
            <w:pPr>
              <w:spacing w:after="40" w:line="240" w:lineRule="auto"/>
              <w:jc w:val="center"/>
            </w:pPr>
            <w:r>
              <w:rPr>
                <w:rFonts w:cs="Times New Roman"/>
                <w:sz w:val="22"/>
              </w:rPr>
              <w:t>23K91A0546</w:t>
            </w:r>
          </w:p>
        </w:tc>
      </w:tr>
    </w:tbl>
    <w:p w:rsidR="002D2292" w:rsidRDefault="002D2292">
      <w:pPr>
        <w:spacing w:line="192" w:lineRule="auto"/>
      </w:pPr>
    </w:p>
    <w:p w:rsidR="002D2292" w:rsidRDefault="002621EF">
      <w:pPr>
        <w:spacing w:after="200"/>
        <w:jc w:val="center"/>
      </w:pPr>
      <w:r>
        <w:rPr>
          <w:rFonts w:cs="Times New Roman"/>
          <w:b/>
        </w:rPr>
        <w:t>Project guide:</w:t>
      </w:r>
      <w:r>
        <w:rPr>
          <w:rFonts w:cs="Times New Roman"/>
        </w:rPr>
        <w:t xml:space="preserve"> L.G REDDY</w:t>
      </w:r>
    </w:p>
    <w:p w:rsidR="002D2292" w:rsidRDefault="002621EF">
      <w:r>
        <w:rPr>
          <w:rFonts w:cs="Times New Roman"/>
          <w:i/>
          <w:sz w:val="21"/>
        </w:rPr>
        <w:t xml:space="preserve">Chapter and section numbers quoted in the text (for example </w:t>
      </w:r>
      <w:r>
        <w:rPr>
          <w:rFonts w:cs="Times New Roman"/>
          <w:i/>
          <w:sz w:val="21"/>
        </w:rPr>
        <w:t>Section 6.6 or Chapter 8) refer to the full project report, 17.Final Document. Figures and tables in this document are numbered from 1.</w:t>
      </w:r>
    </w:p>
    <w:p w:rsidR="002D2292" w:rsidRDefault="002621EF">
      <w:pPr>
        <w:pStyle w:val="Heading1"/>
      </w:pPr>
      <w:r>
        <w:t>CHAPTER 8: RESULTS AND OUTPUT SCREENS</w:t>
      </w:r>
    </w:p>
    <w:p w:rsidR="002D2292" w:rsidRDefault="002621EF">
      <w:pPr>
        <w:pStyle w:val="Heading2"/>
      </w:pPr>
      <w:r>
        <w:t>8.1 Output screens</w:t>
      </w:r>
    </w:p>
    <w:p w:rsidR="002D2292" w:rsidRDefault="002621EF">
      <w:r>
        <w:rPr>
          <w:rFonts w:cs="Times New Roman"/>
        </w:rPr>
        <w:t>The screens in this section are captures of the running applica</w:t>
      </w:r>
      <w:r>
        <w:rPr>
          <w:rFonts w:cs="Times New Roman"/>
        </w:rPr>
        <w:t xml:space="preserve">tion at 1440 x 900 pixels, taken by </w:t>
      </w:r>
      <w:r>
        <w:rPr>
          <w:rFonts w:ascii="Consolas" w:eastAsia="Consolas" w:hAnsi="Consolas" w:cs="Consolas"/>
          <w:sz w:val="21"/>
        </w:rPr>
        <w:t>scripts/capture_screens.py</w:t>
      </w:r>
      <w:r>
        <w:rPr>
          <w:rFonts w:cs="Times New Roman"/>
        </w:rPr>
        <w:t xml:space="preserve"> in a real browser. Every report in the library was produced by the unchanged extraction pipeline: five synthetic sample reports (invented patient, invented values, dated April to October 2026) were rendered as PDFs with a text layer and uploaded through t</w:t>
      </w:r>
      <w:r>
        <w:rPr>
          <w:rFonts w:cs="Times New Roman"/>
        </w:rPr>
        <w:t xml:space="preserve">he same code path as a genuine file, and a sixth PDF, </w:t>
      </w:r>
      <w:r>
        <w:rPr>
          <w:rFonts w:ascii="Consolas" w:eastAsia="Consolas" w:hAnsi="Consolas" w:cs="Consolas"/>
          <w:sz w:val="21"/>
        </w:rPr>
        <w:t>Quarterly_Panel_Oct2026.pdf</w:t>
      </w:r>
      <w:r>
        <w:rPr>
          <w:rFonts w:cs="Times New Roman"/>
        </w:rPr>
        <w:t xml:space="preserve">, was uploaded through the Upload screen. </w:t>
      </w:r>
      <w:r>
        <w:rPr>
          <w:rFonts w:cs="Times New Roman"/>
          <w:b/>
        </w:rPr>
        <w:t>All values on these screens are synthetic</w:t>
      </w:r>
      <w:r>
        <w:rPr>
          <w:rFonts w:cs="Times New Roman"/>
        </w:rPr>
        <w:t>; no real patient data was available or used.</w:t>
      </w:r>
    </w:p>
    <w:p w:rsidR="002D2292" w:rsidRDefault="002621EF">
      <w:r>
        <w:rPr>
          <w:rFonts w:cs="Times New Roman"/>
        </w:rPr>
        <w:t>The dashboard screen summarises the library: 6</w:t>
      </w:r>
      <w:r>
        <w:rPr>
          <w:rFonts w:cs="Times New Roman"/>
        </w:rPr>
        <w:t xml:space="preserve"> reports, 82 extracted tests, 54 normal and 28 abnormal results, and 2 critical alerts. A result is critical under a simple rule in </w:t>
      </w:r>
      <w:r>
        <w:rPr>
          <w:rFonts w:ascii="Consolas" w:eastAsia="Consolas" w:hAnsi="Consolas" w:cs="Consolas"/>
          <w:sz w:val="21"/>
        </w:rPr>
        <w:t>database.get_dashboard_stats</w:t>
      </w:r>
      <w:r>
        <w:rPr>
          <w:rFonts w:cs="Times New Roman"/>
        </w:rPr>
        <w:t>: LOW below half the lower limit, or HIGH above one and a half times the upper limit.</w:t>
      </w:r>
    </w:p>
    <w:p w:rsidR="002D2292" w:rsidRDefault="002621EF">
      <w:pPr>
        <w:keepNext/>
        <w:spacing w:after="80" w:line="240" w:lineRule="auto"/>
        <w:jc w:val="center"/>
      </w:pPr>
      <w:r>
        <w:rPr>
          <w:noProof/>
        </w:rPr>
        <w:lastRenderedPageBreak/>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8"/>
                    <a:stretch>
                      <a:fillRect/>
                    </a:stretch>
                  </pic:blipFill>
                  <pic:spPr>
                    <a:xfrm>
                      <a:off x="0" y="0"/>
                      <a:ext cx="4572000" cy="28575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1</w:t>
      </w:r>
      <w:r>
        <w:rPr>
          <w:rFonts w:cs="Times New Roman"/>
        </w:rPr>
        <w:fldChar w:fldCharType="end"/>
      </w:r>
      <w:r>
        <w:rPr>
          <w:rFonts w:cs="Times New Roman"/>
        </w:rPr>
        <w:t>: Dashboard: totals across the library, a critical-result banner, the recent-reports table and the status split</w:t>
      </w:r>
    </w:p>
    <w:p w:rsidR="002D2292" w:rsidRDefault="002621EF">
      <w:r>
        <w:rPr>
          <w:rFonts w:cs="Times New Roman"/>
        </w:rPr>
        <w:t xml:space="preserve">The next screen is the Upload screen after </w:t>
      </w:r>
      <w:r>
        <w:rPr>
          <w:rFonts w:ascii="Consolas" w:eastAsia="Consolas" w:hAnsi="Consolas" w:cs="Consolas"/>
          <w:sz w:val="21"/>
        </w:rPr>
        <w:t>Quarterly_Panel_Oct2026.pdf</w:t>
      </w:r>
      <w:r>
        <w:rPr>
          <w:rFonts w:cs="Times New Roman"/>
        </w:rPr>
        <w:t xml:space="preserve"> (4.2 KB) was processed. The six pipeline stages </w:t>
      </w:r>
      <w:r>
        <w:rPr>
          <w:rFonts w:cs="Times New Roman"/>
        </w:rPr>
        <w:t xml:space="preserve">are ticked and the table lists the 14 extracted tests with value, unit, reference range and status. The LLM switch is disabled because no </w:t>
      </w:r>
      <w:r>
        <w:rPr>
          <w:rFonts w:ascii="Consolas" w:eastAsia="Consolas" w:hAnsi="Consolas" w:cs="Consolas"/>
          <w:sz w:val="21"/>
        </w:rPr>
        <w:t>ANTHROPIC_API_KEY</w:t>
      </w:r>
      <w:r>
        <w:rPr>
          <w:rFonts w:cs="Times New Roman"/>
        </w:rPr>
        <w:t xml:space="preserve"> is configured.</w:t>
      </w:r>
    </w:p>
    <w:p w:rsidR="002D2292" w:rsidRDefault="002621EF">
      <w:pPr>
        <w:keepNext/>
        <w:spacing w:after="80" w:line="240" w:lineRule="auto"/>
        <w:jc w:val="center"/>
      </w:pPr>
      <w:r>
        <w:rPr>
          <w:noProof/>
        </w:rPr>
        <w:lastRenderedPageBreak/>
        <w:drawing>
          <wp:inline distT="0" distB="0" distL="0" distR="0">
            <wp:extent cx="3566457"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done.png"/>
                    <pic:cNvPicPr/>
                  </pic:nvPicPr>
                  <pic:blipFill>
                    <a:blip r:embed="rId9"/>
                    <a:stretch>
                      <a:fillRect/>
                    </a:stretch>
                  </pic:blipFill>
                  <pic:spPr>
                    <a:xfrm>
                      <a:off x="0" y="0"/>
                      <a:ext cx="3566457" cy="45720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Upload screen after a successful run: stage trac</w:t>
      </w:r>
      <w:r>
        <w:rPr>
          <w:rFonts w:cs="Times New Roman"/>
        </w:rPr>
        <w:t>ker, extracted and classified results, and a link to the full analysis</w:t>
      </w:r>
    </w:p>
    <w:p w:rsidR="002D2292" w:rsidRDefault="002621EF">
      <w:r>
        <w:rPr>
          <w:rFonts w:cs="Times New Roman"/>
        </w:rPr>
        <w:t xml:space="preserve">The report analysis screen below is for </w:t>
      </w:r>
      <w:r>
        <w:rPr>
          <w:rFonts w:ascii="Consolas" w:eastAsia="Consolas" w:hAnsi="Consolas" w:cs="Consolas"/>
          <w:sz w:val="21"/>
        </w:rPr>
        <w:t>Health_Checkup_Aug2026.pdf</w:t>
      </w:r>
      <w:r>
        <w:rPr>
          <w:rFonts w:cs="Times New Roman"/>
        </w:rPr>
        <w:t xml:space="preserve">: 14 tests, 5 normal and 9 abnormal. Each abnormal row has a card: what the test measures, possible general causes and </w:t>
      </w:r>
      <w:r>
        <w:rPr>
          <w:rFonts w:cs="Times New Roman"/>
        </w:rPr>
        <w:t>a suggestion to consult a professional. Potassium has no specific text, so its card shows the generic wording.</w:t>
      </w:r>
    </w:p>
    <w:p w:rsidR="002D2292" w:rsidRDefault="002621EF">
      <w:pPr>
        <w:keepNext/>
        <w:spacing w:after="80" w:line="240" w:lineRule="auto"/>
        <w:jc w:val="center"/>
      </w:pPr>
      <w:r>
        <w:rPr>
          <w:noProof/>
        </w:rPr>
        <w:lastRenderedPageBreak/>
        <w:drawing>
          <wp:inline distT="0" distB="0" distL="0" distR="0">
            <wp:extent cx="3872752" cy="4571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analysis.png"/>
                    <pic:cNvPicPr/>
                  </pic:nvPicPr>
                  <pic:blipFill>
                    <a:blip r:embed="rId10"/>
                    <a:stretch>
                      <a:fillRect/>
                    </a:stretch>
                  </pic:blipFill>
                  <pic:spPr>
                    <a:xfrm>
                      <a:off x="0" y="0"/>
                      <a:ext cx="3872752" cy="4571999"/>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Report analysis: result table with status badges and health-insight cards for abnormal results (top of the p</w:t>
      </w:r>
      <w:r>
        <w:rPr>
          <w:rFonts w:cs="Times New Roman"/>
        </w:rPr>
        <w:t>age)</w:t>
      </w:r>
    </w:p>
    <w:p w:rsidR="002D2292" w:rsidRDefault="002621EF">
      <w:pPr>
        <w:keepNext/>
        <w:spacing w:after="80" w:line="240" w:lineRule="auto"/>
        <w:jc w:val="center"/>
      </w:pPr>
      <w:r>
        <w:rPr>
          <w:noProof/>
        </w:rPr>
        <w:drawing>
          <wp:inline distT="0" distB="0" distL="0" distR="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y_reports.png"/>
                    <pic:cNvPicPr/>
                  </pic:nvPicPr>
                  <pic:blipFill>
                    <a:blip r:embed="rId11"/>
                    <a:stretch>
                      <a:fillRect/>
                    </a:stretch>
                  </pic:blipFill>
                  <pic:spPr>
                    <a:xfrm>
                      <a:off x="0" y="0"/>
                      <a:ext cx="4572000" cy="28575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My reports: upload history with status, expandable result tables, a search box and delete buttons</w:t>
      </w:r>
    </w:p>
    <w:p w:rsidR="002D2292" w:rsidRDefault="002621EF">
      <w:r>
        <w:rPr>
          <w:rFonts w:cs="Times New Roman"/>
        </w:rPr>
        <w:lastRenderedPageBreak/>
        <w:t>The trend screen for haemoglobin across the six reports: 10.8, 11.2, 11.9, 12.6, 13.1 and 13.1 g/dL, drawn against t</w:t>
      </w:r>
      <w:r>
        <w:rPr>
          <w:rFonts w:cs="Times New Roman"/>
        </w:rPr>
        <w:t>he shaded reference band 12 to 16 g/dL. The first three points are LOW and the last three NORMAL; the pattern note (increasing) uses the first and last value only.</w:t>
      </w:r>
    </w:p>
    <w:p w:rsidR="002D2292" w:rsidRDefault="002621EF">
      <w:pPr>
        <w:keepNext/>
        <w:spacing w:after="80" w:line="240" w:lineRule="auto"/>
        <w:jc w:val="center"/>
      </w:pPr>
      <w:r>
        <w:rPr>
          <w:noProof/>
        </w:rPr>
        <w:drawing>
          <wp:inline distT="0" distB="0" distL="0" distR="0">
            <wp:extent cx="4572000" cy="440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ealth_trends.png"/>
                    <pic:cNvPicPr/>
                  </pic:nvPicPr>
                  <pic:blipFill>
                    <a:blip r:embed="rId12"/>
                    <a:stretch>
                      <a:fillRect/>
                    </a:stretch>
                  </pic:blipFill>
                  <pic:spPr>
                    <a:xfrm>
                      <a:off x="0" y="0"/>
                      <a:ext cx="4572000" cy="44069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Health trends: one test across all reports, with the re</w:t>
      </w:r>
      <w:r>
        <w:rPr>
          <w:rFonts w:cs="Times New Roman"/>
        </w:rPr>
        <w:t>ference band, the pattern note and a sortable table</w:t>
      </w:r>
    </w:p>
    <w:p w:rsidR="002D2292" w:rsidRDefault="002621EF">
      <w:r>
        <w:rPr>
          <w:rFonts w:cs="Times New Roman"/>
        </w:rPr>
        <w:t>The compare screen puts report 1 (April) beside report 5 (October). 14 tests are common to both. Changes are report 2 minus report 1: LDL cholesterol falls by 56 mg/dL, haemoglobin rises by 2.3 g/dL and v</w:t>
      </w:r>
      <w:r>
        <w:rPr>
          <w:rFonts w:cs="Times New Roman"/>
        </w:rPr>
        <w:t xml:space="preserve">itamin D rises by 24 ng/mL. </w:t>
      </w:r>
    </w:p>
    <w:p w:rsidR="002D2292" w:rsidRDefault="002621EF">
      <w:pPr>
        <w:keepNext/>
        <w:spacing w:after="80" w:line="240" w:lineRule="auto"/>
        <w:jc w:val="center"/>
      </w:pPr>
      <w:r>
        <w:rPr>
          <w:noProof/>
        </w:rPr>
        <w:lastRenderedPageBreak/>
        <w:drawing>
          <wp:inline distT="0" distB="0" distL="0" distR="0">
            <wp:extent cx="3897975"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are_reports.png"/>
                    <pic:cNvPicPr/>
                  </pic:nvPicPr>
                  <pic:blipFill>
                    <a:blip r:embed="rId13"/>
                    <a:stretch>
                      <a:fillRect/>
                    </a:stretch>
                  </pic:blipFill>
                  <pic:spPr>
                    <a:xfrm>
                      <a:off x="0" y="0"/>
                      <a:ext cx="3897975" cy="45720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Compare reports: tests in common, status in each report, signed change and unit-grouped bar charts</w:t>
      </w:r>
    </w:p>
    <w:p w:rsidR="002D2292" w:rsidRDefault="002621EF">
      <w:pPr>
        <w:keepNext/>
        <w:spacing w:after="80" w:line="240" w:lineRule="auto"/>
        <w:jc w:val="center"/>
      </w:pPr>
      <w:r>
        <w:rPr>
          <w:noProof/>
        </w:rPr>
        <w:lastRenderedPageBreak/>
        <w:drawing>
          <wp:inline distT="0" distB="0" distL="0" distR="0">
            <wp:extent cx="438912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ealth_insights.png"/>
                    <pic:cNvPicPr/>
                  </pic:nvPicPr>
                  <pic:blipFill>
                    <a:blip r:embed="rId14"/>
                    <a:stretch>
                      <a:fillRect/>
                    </a:stretch>
                  </pic:blipFill>
                  <pic:spPr>
                    <a:xfrm>
                      <a:off x="0" y="0"/>
                      <a:ext cx="4389120" cy="4572000"/>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Health insights: every explanation for every abnormal </w:t>
      </w:r>
      <w:r>
        <w:rPr>
          <w:rFonts w:cs="Times New Roman"/>
        </w:rPr>
        <w:t>result in the library, with a Low / High filter and a search box (top of the page)</w:t>
      </w:r>
    </w:p>
    <w:p w:rsidR="002D2292" w:rsidRDefault="002621EF">
      <w:pPr>
        <w:pStyle w:val="Heading2"/>
      </w:pPr>
      <w:r>
        <w:t>8.2 Experimental setup and protocol</w:t>
      </w:r>
    </w:p>
    <w:p w:rsidR="002D2292" w:rsidRDefault="002621EF">
      <w:r>
        <w:rPr>
          <w:rFonts w:cs="Times New Roman"/>
        </w:rPr>
        <w:t>The project did not ship any evaluation data, and no real laboratory report was available for labelling. The measurements below are there</w:t>
      </w:r>
      <w:r>
        <w:rPr>
          <w:rFonts w:cs="Times New Roman"/>
        </w:rPr>
        <w:t xml:space="preserve">fore made on a </w:t>
      </w:r>
      <w:r>
        <w:rPr>
          <w:rFonts w:cs="Times New Roman"/>
          <w:b/>
        </w:rPr>
        <w:t>generated corpus with known ground truth</w:t>
      </w:r>
      <w:r>
        <w:rPr>
          <w:rFonts w:cs="Times New Roman"/>
        </w:rPr>
        <w:t xml:space="preserve">, built by </w:t>
      </w:r>
      <w:r>
        <w:rPr>
          <w:rFonts w:ascii="Consolas" w:eastAsia="Consolas" w:hAnsi="Consolas" w:cs="Consolas"/>
          <w:sz w:val="21"/>
        </w:rPr>
        <w:t>scripts/run_experiments.py</w:t>
      </w:r>
      <w:r>
        <w:rPr>
          <w:rFonts w:cs="Times New Roman"/>
        </w:rPr>
        <w:t xml:space="preserve"> (random seed 42) and pushed through the unchanged </w:t>
      </w:r>
      <w:r>
        <w:rPr>
          <w:rFonts w:ascii="Consolas" w:eastAsia="Consolas" w:hAnsi="Consolas" w:cs="Consolas"/>
          <w:sz w:val="21"/>
        </w:rPr>
        <w:t>ocr_processor</w:t>
      </w:r>
      <w:r>
        <w:rPr>
          <w:rFonts w:cs="Times New Roman"/>
        </w:rPr>
        <w:t xml:space="preserve">, </w:t>
      </w:r>
      <w:r>
        <w:rPr>
          <w:rFonts w:ascii="Consolas" w:eastAsia="Consolas" w:hAnsi="Consolas" w:cs="Consolas"/>
          <w:sz w:val="21"/>
        </w:rPr>
        <w:t>ner_processor</w:t>
      </w:r>
      <w:r>
        <w:rPr>
          <w:rFonts w:cs="Times New Roman"/>
        </w:rPr>
        <w:t xml:space="preserve">, </w:t>
      </w:r>
      <w:r>
        <w:rPr>
          <w:rFonts w:ascii="Consolas" w:eastAsia="Consolas" w:hAnsi="Consolas" w:cs="Consolas"/>
          <w:sz w:val="21"/>
        </w:rPr>
        <w:t>result_analyzer</w:t>
      </w:r>
      <w:r>
        <w:rPr>
          <w:rFonts w:cs="Times New Roman"/>
        </w:rPr>
        <w:t xml:space="preserve"> and </w:t>
      </w:r>
      <w:r>
        <w:rPr>
          <w:rFonts w:ascii="Consolas" w:eastAsia="Consolas" w:hAnsi="Consolas" w:cs="Consolas"/>
          <w:sz w:val="21"/>
        </w:rPr>
        <w:t>ai_insights</w:t>
      </w:r>
      <w:r>
        <w:rPr>
          <w:rFonts w:cs="Times New Roman"/>
        </w:rPr>
        <w:t xml:space="preserve"> modules. The corpus is not real patient data and the labels are not manual annotations; Section 8.12 explains what this means for the conclusions.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Evaluation corpus</w:t>
      </w:r>
    </w:p>
    <w:tbl>
      <w:tblPr>
        <w:tblStyle w:val="TableGrid"/>
        <w:tblW w:w="0" w:type="auto"/>
        <w:jc w:val="center"/>
        <w:tblLook w:val="04A0" w:firstRow="1" w:lastRow="0" w:firstColumn="1" w:lastColumn="0" w:noHBand="0" w:noVBand="1"/>
      </w:tblPr>
      <w:tblGrid>
        <w:gridCol w:w="2016"/>
        <w:gridCol w:w="6624"/>
      </w:tblGrid>
      <w:tr w:rsidR="002D2292">
        <w:trPr>
          <w:cantSplit/>
          <w:tblHeader/>
          <w:jc w:val="center"/>
        </w:trPr>
        <w:tc>
          <w:tcPr>
            <w:tcW w:w="2016" w:type="dxa"/>
            <w:shd w:val="clear" w:color="auto" w:fill="1B2A41"/>
          </w:tcPr>
          <w:p w:rsidR="002D2292" w:rsidRDefault="002621EF">
            <w:pPr>
              <w:keepNext/>
              <w:spacing w:after="40" w:line="240" w:lineRule="auto"/>
              <w:jc w:val="center"/>
            </w:pPr>
            <w:r>
              <w:rPr>
                <w:rFonts w:cs="Times New Roman"/>
                <w:b/>
                <w:color w:val="FFFFFF"/>
                <w:sz w:val="20"/>
              </w:rPr>
              <w:t>Property</w:t>
            </w:r>
          </w:p>
        </w:tc>
        <w:tc>
          <w:tcPr>
            <w:tcW w:w="6624" w:type="dxa"/>
            <w:shd w:val="clear" w:color="auto" w:fill="1B2A41"/>
          </w:tcPr>
          <w:p w:rsidR="002D2292" w:rsidRDefault="002621EF">
            <w:pPr>
              <w:keepNext/>
              <w:spacing w:after="40" w:line="240" w:lineRule="auto"/>
              <w:jc w:val="center"/>
            </w:pPr>
            <w:r>
              <w:rPr>
                <w:rFonts w:cs="Times New Roman"/>
                <w:b/>
                <w:color w:val="FFFFFF"/>
                <w:sz w:val="20"/>
              </w:rPr>
              <w:t>Value</w:t>
            </w:r>
          </w:p>
        </w:tc>
      </w:tr>
      <w:tr w:rsidR="002D2292">
        <w:trPr>
          <w:cantSplit/>
          <w:jc w:val="center"/>
        </w:trPr>
        <w:tc>
          <w:tcPr>
            <w:tcW w:w="2016" w:type="dxa"/>
          </w:tcPr>
          <w:p w:rsidR="002D2292" w:rsidRDefault="002621EF">
            <w:pPr>
              <w:keepNext/>
              <w:spacing w:after="40" w:line="240" w:lineRule="auto"/>
              <w:jc w:val="left"/>
            </w:pPr>
            <w:r>
              <w:rPr>
                <w:rFonts w:cs="Times New Roman"/>
                <w:sz w:val="20"/>
              </w:rPr>
              <w:t>Reports</w:t>
            </w:r>
          </w:p>
        </w:tc>
        <w:tc>
          <w:tcPr>
            <w:tcW w:w="6624" w:type="dxa"/>
          </w:tcPr>
          <w:p w:rsidR="002D2292" w:rsidRDefault="002621EF">
            <w:pPr>
              <w:keepNext/>
              <w:spacing w:after="40" w:line="240" w:lineRule="auto"/>
              <w:jc w:val="left"/>
            </w:pPr>
            <w:r>
              <w:rPr>
                <w:rFonts w:cs="Times New Roman"/>
                <w:sz w:val="20"/>
              </w:rPr>
              <w:t xml:space="preserve">120 PDFs with a text layer, </w:t>
            </w:r>
            <w:r>
              <w:rPr>
                <w:rFonts w:cs="Times New Roman"/>
                <w:sz w:val="20"/>
              </w:rPr>
              <w:t>rendered with PyMuPDF (8 layouts x 15 reports)</w:t>
            </w:r>
          </w:p>
        </w:tc>
      </w:tr>
      <w:tr w:rsidR="002D2292">
        <w:trPr>
          <w:cantSplit/>
          <w:jc w:val="center"/>
        </w:trPr>
        <w:tc>
          <w:tcPr>
            <w:tcW w:w="2016" w:type="dxa"/>
          </w:tcPr>
          <w:p w:rsidR="002D2292" w:rsidRDefault="002621EF">
            <w:pPr>
              <w:keepNext/>
              <w:spacing w:after="40" w:line="240" w:lineRule="auto"/>
              <w:jc w:val="left"/>
            </w:pPr>
            <w:r>
              <w:rPr>
                <w:rFonts w:cs="Times New Roman"/>
                <w:sz w:val="20"/>
              </w:rPr>
              <w:t>Rows per report</w:t>
            </w:r>
          </w:p>
        </w:tc>
        <w:tc>
          <w:tcPr>
            <w:tcW w:w="6624" w:type="dxa"/>
          </w:tcPr>
          <w:p w:rsidR="002D2292" w:rsidRDefault="002621EF">
            <w:pPr>
              <w:keepNext/>
              <w:spacing w:after="40" w:line="240" w:lineRule="auto"/>
              <w:jc w:val="left"/>
            </w:pPr>
            <w:r>
              <w:rPr>
                <w:rFonts w:cs="Times New Roman"/>
                <w:sz w:val="20"/>
              </w:rPr>
              <w:t>14: 12 tests from a 40-test pool covered by the name dictionary, plus 2 tests from an 8-test pool that is not in the dictionary</w:t>
            </w:r>
          </w:p>
        </w:tc>
      </w:tr>
      <w:tr w:rsidR="002D2292">
        <w:trPr>
          <w:cantSplit/>
          <w:jc w:val="center"/>
        </w:trPr>
        <w:tc>
          <w:tcPr>
            <w:tcW w:w="2016" w:type="dxa"/>
          </w:tcPr>
          <w:p w:rsidR="002D2292" w:rsidRDefault="002621EF">
            <w:pPr>
              <w:spacing w:after="40" w:line="240" w:lineRule="auto"/>
              <w:jc w:val="left"/>
            </w:pPr>
            <w:r>
              <w:rPr>
                <w:rFonts w:cs="Times New Roman"/>
                <w:sz w:val="20"/>
              </w:rPr>
              <w:t>Ground-truth rows</w:t>
            </w:r>
          </w:p>
        </w:tc>
        <w:tc>
          <w:tcPr>
            <w:tcW w:w="6624" w:type="dxa"/>
          </w:tcPr>
          <w:p w:rsidR="002D2292" w:rsidRDefault="002621EF">
            <w:pPr>
              <w:spacing w:after="40" w:line="240" w:lineRule="auto"/>
              <w:jc w:val="left"/>
            </w:pPr>
            <w:r>
              <w:rPr>
                <w:rFonts w:cs="Times New Roman"/>
                <w:sz w:val="20"/>
              </w:rPr>
              <w:t>1,680</w:t>
            </w:r>
          </w:p>
        </w:tc>
      </w:tr>
      <w:tr w:rsidR="002D2292">
        <w:trPr>
          <w:cantSplit/>
          <w:jc w:val="center"/>
        </w:trPr>
        <w:tc>
          <w:tcPr>
            <w:tcW w:w="2016" w:type="dxa"/>
          </w:tcPr>
          <w:p w:rsidR="002D2292" w:rsidRDefault="002621EF">
            <w:pPr>
              <w:spacing w:after="40" w:line="240" w:lineRule="auto"/>
              <w:jc w:val="left"/>
            </w:pPr>
            <w:r>
              <w:rPr>
                <w:rFonts w:cs="Times New Roman"/>
                <w:sz w:val="20"/>
              </w:rPr>
              <w:t>Values</w:t>
            </w:r>
          </w:p>
        </w:tc>
        <w:tc>
          <w:tcPr>
            <w:tcW w:w="6624" w:type="dxa"/>
          </w:tcPr>
          <w:p w:rsidR="002D2292" w:rsidRDefault="002621EF">
            <w:pPr>
              <w:spacing w:after="40" w:line="240" w:lineRule="auto"/>
              <w:jc w:val="left"/>
            </w:pPr>
            <w:r>
              <w:rPr>
                <w:rFonts w:cs="Times New Roman"/>
                <w:sz w:val="20"/>
              </w:rPr>
              <w:t>about 55% inside the range, 25%</w:t>
            </w:r>
            <w:r>
              <w:rPr>
                <w:rFonts w:cs="Times New Roman"/>
                <w:sz w:val="20"/>
              </w:rPr>
              <w:t xml:space="preserve"> below, 20% above; one-sided limits (&lt;, &gt;) for LDL, HDL, triglycerides, CRP and PSA</w:t>
            </w:r>
          </w:p>
        </w:tc>
      </w:tr>
      <w:tr w:rsidR="002D2292">
        <w:trPr>
          <w:cantSplit/>
          <w:jc w:val="center"/>
        </w:trPr>
        <w:tc>
          <w:tcPr>
            <w:tcW w:w="2016" w:type="dxa"/>
          </w:tcPr>
          <w:p w:rsidR="002D2292" w:rsidRDefault="002621EF">
            <w:pPr>
              <w:spacing w:after="40" w:line="240" w:lineRule="auto"/>
              <w:jc w:val="left"/>
            </w:pPr>
            <w:r>
              <w:rPr>
                <w:rFonts w:cs="Times New Roman"/>
                <w:sz w:val="20"/>
              </w:rPr>
              <w:t>Distractors</w:t>
            </w:r>
          </w:p>
        </w:tc>
        <w:tc>
          <w:tcPr>
            <w:tcW w:w="6624" w:type="dxa"/>
          </w:tcPr>
          <w:p w:rsidR="002D2292" w:rsidRDefault="002621EF">
            <w:pPr>
              <w:spacing w:after="40" w:line="240" w:lineRule="auto"/>
              <w:jc w:val="left"/>
            </w:pPr>
            <w:r>
              <w:rPr>
                <w:rFonts w:cs="Times New Roman"/>
                <w:sz w:val="20"/>
              </w:rPr>
              <w:t xml:space="preserve">two header lines per report drawn from five (patient name, age/sex, registration number, referring doctor, phone) and a </w:t>
            </w:r>
            <w:r>
              <w:rPr>
                <w:rFonts w:ascii="Consolas" w:eastAsia="Consolas" w:hAnsi="Consolas" w:cs="Consolas"/>
                <w:sz w:val="17"/>
              </w:rPr>
              <w:t>Sample Collected</w:t>
            </w:r>
            <w:r>
              <w:rPr>
                <w:rFonts w:cs="Times New Roman"/>
                <w:sz w:val="20"/>
              </w:rPr>
              <w:t xml:space="preserve"> date line</w:t>
            </w:r>
          </w:p>
        </w:tc>
      </w:tr>
      <w:tr w:rsidR="002D2292">
        <w:trPr>
          <w:cantSplit/>
          <w:jc w:val="center"/>
        </w:trPr>
        <w:tc>
          <w:tcPr>
            <w:tcW w:w="2016" w:type="dxa"/>
          </w:tcPr>
          <w:p w:rsidR="002D2292" w:rsidRDefault="002621EF">
            <w:pPr>
              <w:spacing w:after="40" w:line="240" w:lineRule="auto"/>
              <w:jc w:val="left"/>
            </w:pPr>
            <w:r>
              <w:rPr>
                <w:rFonts w:cs="Times New Roman"/>
                <w:sz w:val="20"/>
              </w:rPr>
              <w:lastRenderedPageBreak/>
              <w:t>Layouts</w:t>
            </w:r>
          </w:p>
        </w:tc>
        <w:tc>
          <w:tcPr>
            <w:tcW w:w="6624" w:type="dxa"/>
          </w:tcPr>
          <w:p w:rsidR="002D2292" w:rsidRDefault="002621EF">
            <w:pPr>
              <w:spacing w:after="40" w:line="240" w:lineRule="auto"/>
              <w:jc w:val="left"/>
            </w:pPr>
            <w:r>
              <w:rPr>
                <w:rFonts w:cs="Times New Roman"/>
                <w:sz w:val="20"/>
              </w:rPr>
              <w:t>pla</w:t>
            </w:r>
            <w:r>
              <w:rPr>
                <w:rFonts w:cs="Times New Roman"/>
                <w:sz w:val="20"/>
              </w:rPr>
              <w:t xml:space="preserve">in, range in brackets, L/H flag column, colon with </w:t>
            </w:r>
            <w:r>
              <w:rPr>
                <w:rFonts w:ascii="Consolas" w:eastAsia="Consolas" w:hAnsi="Consolas" w:cs="Consolas"/>
                <w:sz w:val="17"/>
              </w:rPr>
              <w:t>Ref:</w:t>
            </w:r>
            <w:r>
              <w:rPr>
                <w:rFonts w:cs="Times New Roman"/>
                <w:sz w:val="20"/>
              </w:rPr>
              <w:t>, unit after range, mixed range separators (</w:t>
            </w:r>
            <w:r>
              <w:rPr>
                <w:rFonts w:ascii="Consolas" w:eastAsia="Consolas" w:hAnsi="Consolas" w:cs="Consolas"/>
                <w:sz w:val="17"/>
              </w:rPr>
              <w:t>-</w:t>
            </w:r>
            <w:r>
              <w:rPr>
                <w:rFonts w:cs="Times New Roman"/>
                <w:sz w:val="20"/>
              </w:rPr>
              <w:t xml:space="preserve">, </w:t>
            </w:r>
            <w:r>
              <w:rPr>
                <w:rFonts w:ascii="Consolas" w:eastAsia="Consolas" w:hAnsi="Consolas" w:cs="Consolas"/>
                <w:sz w:val="17"/>
              </w:rPr>
              <w:t>to</w:t>
            </w:r>
            <w:r>
              <w:rPr>
                <w:rFonts w:cs="Times New Roman"/>
                <w:sz w:val="20"/>
              </w:rPr>
              <w:t xml:space="preserve">, </w:t>
            </w:r>
            <w:r>
              <w:rPr>
                <w:rFonts w:ascii="Consolas" w:eastAsia="Consolas" w:hAnsi="Consolas" w:cs="Consolas"/>
                <w:sz w:val="17"/>
              </w:rPr>
              <w:t>-</w:t>
            </w:r>
            <w:r>
              <w:rPr>
                <w:rFonts w:cs="Times New Roman"/>
                <w:sz w:val="20"/>
              </w:rPr>
              <w:t xml:space="preserve"> without spaces), one cell per line (table), noisy test names</w:t>
            </w:r>
          </w:p>
        </w:tc>
      </w:tr>
      <w:tr w:rsidR="002D2292">
        <w:trPr>
          <w:cantSplit/>
          <w:jc w:val="center"/>
        </w:trPr>
        <w:tc>
          <w:tcPr>
            <w:tcW w:w="2016" w:type="dxa"/>
          </w:tcPr>
          <w:p w:rsidR="002D2292" w:rsidRDefault="002621EF">
            <w:pPr>
              <w:spacing w:after="40" w:line="240" w:lineRule="auto"/>
              <w:jc w:val="left"/>
            </w:pPr>
            <w:r>
              <w:rPr>
                <w:rFonts w:cs="Times New Roman"/>
                <w:sz w:val="20"/>
              </w:rPr>
              <w:t>Scope</w:t>
            </w:r>
          </w:p>
        </w:tc>
        <w:tc>
          <w:tcPr>
            <w:tcW w:w="6624" w:type="dxa"/>
          </w:tcPr>
          <w:p w:rsidR="002D2292" w:rsidRDefault="002621EF">
            <w:pPr>
              <w:spacing w:after="40" w:line="240" w:lineRule="auto"/>
              <w:jc w:val="left"/>
            </w:pPr>
            <w:r>
              <w:rPr>
                <w:rFonts w:cs="Times New Roman"/>
                <w:sz w:val="20"/>
              </w:rPr>
              <w:t>text-layer PDFs only: no scanned page, no photograph, so the OpenCV and Tesserac</w:t>
            </w:r>
            <w:r>
              <w:rPr>
                <w:rFonts w:cs="Times New Roman"/>
                <w:sz w:val="20"/>
              </w:rPr>
              <w:t>t path is not exercised</w:t>
            </w:r>
          </w:p>
        </w:tc>
      </w:tr>
    </w:tbl>
    <w:p w:rsidR="002D2292" w:rsidRDefault="002D2292">
      <w:pPr>
        <w:spacing w:line="192" w:lineRule="auto"/>
      </w:pP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Measurement environment</w:t>
      </w:r>
    </w:p>
    <w:tbl>
      <w:tblPr>
        <w:tblStyle w:val="TableGrid"/>
        <w:tblW w:w="0" w:type="auto"/>
        <w:jc w:val="center"/>
        <w:tblLook w:val="04A0" w:firstRow="1" w:lastRow="0" w:firstColumn="1" w:lastColumn="0" w:noHBand="0" w:noVBand="1"/>
      </w:tblPr>
      <w:tblGrid>
        <w:gridCol w:w="2304"/>
        <w:gridCol w:w="6336"/>
      </w:tblGrid>
      <w:tr w:rsidR="002D2292">
        <w:trPr>
          <w:cantSplit/>
          <w:tblHeader/>
          <w:jc w:val="center"/>
        </w:trPr>
        <w:tc>
          <w:tcPr>
            <w:tcW w:w="2304" w:type="dxa"/>
            <w:shd w:val="clear" w:color="auto" w:fill="1B2A41"/>
          </w:tcPr>
          <w:p w:rsidR="002D2292" w:rsidRDefault="002621EF">
            <w:pPr>
              <w:keepNext/>
              <w:spacing w:after="40" w:line="240" w:lineRule="auto"/>
              <w:jc w:val="center"/>
            </w:pPr>
            <w:r>
              <w:rPr>
                <w:rFonts w:cs="Times New Roman"/>
                <w:b/>
                <w:color w:val="FFFFFF"/>
                <w:sz w:val="20"/>
              </w:rPr>
              <w:t>Item</w:t>
            </w:r>
          </w:p>
        </w:tc>
        <w:tc>
          <w:tcPr>
            <w:tcW w:w="6336" w:type="dxa"/>
            <w:shd w:val="clear" w:color="auto" w:fill="1B2A41"/>
          </w:tcPr>
          <w:p w:rsidR="002D2292" w:rsidRDefault="002621EF">
            <w:pPr>
              <w:keepNext/>
              <w:spacing w:after="40" w:line="240" w:lineRule="auto"/>
              <w:jc w:val="center"/>
            </w:pPr>
            <w:r>
              <w:rPr>
                <w:rFonts w:cs="Times New Roman"/>
                <w:b/>
                <w:color w:val="FFFFFF"/>
                <w:sz w:val="20"/>
              </w:rPr>
              <w:t>Value</w:t>
            </w:r>
          </w:p>
        </w:tc>
      </w:tr>
      <w:tr w:rsidR="002D2292">
        <w:trPr>
          <w:cantSplit/>
          <w:jc w:val="center"/>
        </w:trPr>
        <w:tc>
          <w:tcPr>
            <w:tcW w:w="2304" w:type="dxa"/>
          </w:tcPr>
          <w:p w:rsidR="002D2292" w:rsidRDefault="002621EF">
            <w:pPr>
              <w:keepNext/>
              <w:spacing w:after="40" w:line="240" w:lineRule="auto"/>
              <w:jc w:val="left"/>
            </w:pPr>
            <w:r>
              <w:rPr>
                <w:rFonts w:cs="Times New Roman"/>
                <w:sz w:val="20"/>
              </w:rPr>
              <w:t>Processor / memory</w:t>
            </w:r>
          </w:p>
        </w:tc>
        <w:tc>
          <w:tcPr>
            <w:tcW w:w="6336" w:type="dxa"/>
          </w:tcPr>
          <w:p w:rsidR="002D2292" w:rsidRDefault="002621EF">
            <w:pPr>
              <w:keepNext/>
              <w:spacing w:after="40" w:line="240" w:lineRule="auto"/>
              <w:jc w:val="left"/>
            </w:pPr>
            <w:r>
              <w:rPr>
                <w:rFonts w:cs="Times New Roman"/>
                <w:sz w:val="20"/>
              </w:rPr>
              <w:t>Intel Core i5-12500 (6 cores / 12 threads), 15.7 GB RAM, no GPU</w:t>
            </w:r>
          </w:p>
        </w:tc>
      </w:tr>
      <w:tr w:rsidR="002D2292">
        <w:trPr>
          <w:cantSplit/>
          <w:jc w:val="center"/>
        </w:trPr>
        <w:tc>
          <w:tcPr>
            <w:tcW w:w="2304" w:type="dxa"/>
          </w:tcPr>
          <w:p w:rsidR="002D2292" w:rsidRDefault="002621EF">
            <w:pPr>
              <w:keepNext/>
              <w:spacing w:after="40" w:line="240" w:lineRule="auto"/>
              <w:jc w:val="left"/>
            </w:pPr>
            <w:r>
              <w:rPr>
                <w:rFonts w:cs="Times New Roman"/>
                <w:sz w:val="20"/>
              </w:rPr>
              <w:t>Operating system</w:t>
            </w:r>
          </w:p>
        </w:tc>
        <w:tc>
          <w:tcPr>
            <w:tcW w:w="6336" w:type="dxa"/>
          </w:tcPr>
          <w:p w:rsidR="002D2292" w:rsidRDefault="002621EF">
            <w:pPr>
              <w:keepNext/>
              <w:spacing w:after="40" w:line="240" w:lineRule="auto"/>
              <w:jc w:val="left"/>
            </w:pPr>
            <w:r>
              <w:rPr>
                <w:rFonts w:cs="Times New Roman"/>
                <w:sz w:val="20"/>
              </w:rPr>
              <w:t>Windows 11 Pro</w:t>
            </w:r>
          </w:p>
        </w:tc>
      </w:tr>
      <w:tr w:rsidR="002D2292">
        <w:trPr>
          <w:cantSplit/>
          <w:jc w:val="center"/>
        </w:trPr>
        <w:tc>
          <w:tcPr>
            <w:tcW w:w="2304" w:type="dxa"/>
          </w:tcPr>
          <w:p w:rsidR="002D2292" w:rsidRDefault="002621EF">
            <w:pPr>
              <w:spacing w:after="40" w:line="240" w:lineRule="auto"/>
              <w:jc w:val="left"/>
            </w:pPr>
            <w:r>
              <w:rPr>
                <w:rFonts w:cs="Times New Roman"/>
                <w:sz w:val="20"/>
              </w:rPr>
              <w:t>Python and libraries</w:t>
            </w:r>
          </w:p>
        </w:tc>
        <w:tc>
          <w:tcPr>
            <w:tcW w:w="6336" w:type="dxa"/>
          </w:tcPr>
          <w:p w:rsidR="002D2292" w:rsidRDefault="002621EF">
            <w:pPr>
              <w:spacing w:after="40" w:line="240" w:lineRule="auto"/>
              <w:jc w:val="left"/>
            </w:pPr>
            <w:r>
              <w:rPr>
                <w:rFonts w:cs="Times New Roman"/>
                <w:sz w:val="20"/>
              </w:rPr>
              <w:t xml:space="preserve">Python 3.11.9, </w:t>
            </w:r>
            <w:r>
              <w:rPr>
                <w:rFonts w:cs="Times New Roman"/>
                <w:sz w:val="20"/>
              </w:rPr>
              <w:t>scikit-learn 1.5.0, PyMuPDF 1.28.2, OpenCV 4.11.0, SQLAlchemy 2.0.30, FastAPI 0.143.3, uvicorn 0.54.0</w:t>
            </w:r>
          </w:p>
        </w:tc>
      </w:tr>
      <w:tr w:rsidR="002D2292">
        <w:trPr>
          <w:cantSplit/>
          <w:jc w:val="center"/>
        </w:trPr>
        <w:tc>
          <w:tcPr>
            <w:tcW w:w="2304" w:type="dxa"/>
          </w:tcPr>
          <w:p w:rsidR="002D2292" w:rsidRDefault="002621EF">
            <w:pPr>
              <w:spacing w:after="40" w:line="240" w:lineRule="auto"/>
              <w:jc w:val="left"/>
            </w:pPr>
            <w:r>
              <w:rPr>
                <w:rFonts w:cs="Times New Roman"/>
                <w:sz w:val="20"/>
              </w:rPr>
              <w:t>Front end</w:t>
            </w:r>
          </w:p>
        </w:tc>
        <w:tc>
          <w:tcPr>
            <w:tcW w:w="6336" w:type="dxa"/>
          </w:tcPr>
          <w:p w:rsidR="002D2292" w:rsidRDefault="002621EF">
            <w:pPr>
              <w:spacing w:after="40" w:line="240" w:lineRule="auto"/>
              <w:jc w:val="left"/>
            </w:pPr>
            <w:r>
              <w:rPr>
                <w:rFonts w:cs="Times New Roman"/>
                <w:sz w:val="20"/>
              </w:rPr>
              <w:t>Node 24.19.0, React 18.3.1, Vite 5.4.21, Recharts 2.15.4</w:t>
            </w:r>
          </w:p>
        </w:tc>
      </w:tr>
      <w:tr w:rsidR="002D2292">
        <w:trPr>
          <w:cantSplit/>
          <w:jc w:val="center"/>
        </w:trPr>
        <w:tc>
          <w:tcPr>
            <w:tcW w:w="2304" w:type="dxa"/>
          </w:tcPr>
          <w:p w:rsidR="002D2292" w:rsidRDefault="002621EF">
            <w:pPr>
              <w:spacing w:after="40" w:line="240" w:lineRule="auto"/>
              <w:jc w:val="left"/>
            </w:pPr>
            <w:r>
              <w:rPr>
                <w:rFonts w:cs="Times New Roman"/>
                <w:sz w:val="20"/>
              </w:rPr>
              <w:t>Database</w:t>
            </w:r>
          </w:p>
        </w:tc>
        <w:tc>
          <w:tcPr>
            <w:tcW w:w="6336" w:type="dxa"/>
          </w:tcPr>
          <w:p w:rsidR="002D2292" w:rsidRDefault="002621EF">
            <w:pPr>
              <w:spacing w:after="40" w:line="240" w:lineRule="auto"/>
              <w:jc w:val="left"/>
            </w:pPr>
            <w:r>
              <w:rPr>
                <w:rFonts w:cs="Times New Roman"/>
                <w:sz w:val="20"/>
              </w:rPr>
              <w:t xml:space="preserve">temporary SQLite file for every run; </w:t>
            </w:r>
            <w:r>
              <w:rPr>
                <w:rFonts w:ascii="Consolas" w:eastAsia="Consolas" w:hAnsi="Consolas" w:cs="Consolas"/>
                <w:sz w:val="17"/>
              </w:rPr>
              <w:t>data/medical_lab.db</w:t>
            </w:r>
            <w:r>
              <w:rPr>
                <w:rFonts w:cs="Times New Roman"/>
                <w:sz w:val="20"/>
              </w:rPr>
              <w:t xml:space="preserve"> is never touched</w:t>
            </w:r>
          </w:p>
        </w:tc>
      </w:tr>
    </w:tbl>
    <w:p w:rsidR="002D2292" w:rsidRDefault="002D2292">
      <w:pPr>
        <w:spacing w:line="192" w:lineRule="auto"/>
      </w:pPr>
    </w:p>
    <w:p w:rsidR="002D2292" w:rsidRDefault="002621EF">
      <w:pPr>
        <w:pStyle w:val="Heading3"/>
      </w:pPr>
      <w:r>
        <w:t>Scoring</w:t>
      </w:r>
    </w:p>
    <w:p w:rsidR="002D2292" w:rsidRDefault="002621EF">
      <w:r>
        <w:rPr>
          <w:rFonts w:cs="Times New Roman"/>
        </w:rPr>
        <w:t>For every ground-truth row the scorer takes the first unused predicted row whose value equals the true value. That row is a detection. A detected row is then compared field by field: the test name (case-insensitive), the unit (after mapping the mic</w:t>
      </w:r>
      <w:r>
        <w:rPr>
          <w:rFonts w:cs="Times New Roman"/>
        </w:rPr>
        <w:t xml:space="preserve">ro sign to </w:t>
      </w:r>
      <w:r>
        <w:rPr>
          <w:rFonts w:ascii="Consolas" w:eastAsia="Consolas" w:hAnsi="Consolas" w:cs="Consolas"/>
          <w:sz w:val="21"/>
        </w:rPr>
        <w:t>u</w:t>
      </w:r>
      <w:r>
        <w:rPr>
          <w:rFonts w:cs="Times New Roman"/>
        </w:rPr>
        <w:t xml:space="preserve"> and lower-casing), both range limits, and the status. A predicted row that is never matched is a false positive. With TP the detected rows, P the predicted rows and G the ground-truth rows:</w:t>
      </w:r>
    </w:p>
    <w:p w:rsidR="002D2292" w:rsidRDefault="002621EF">
      <w:pPr>
        <w:spacing w:line="276" w:lineRule="auto"/>
        <w:jc w:val="center"/>
      </w:pPr>
      <w:r>
        <w:rPr>
          <w:rFonts w:ascii="Cambria Math" w:eastAsia="Cambria Math" w:hAnsi="Cambria Math" w:cs="Cambria Math"/>
          <w:i/>
        </w:rPr>
        <w:t>precision = TP / P,    recall = TP / G,    F1 = 2 x p</w:t>
      </w:r>
      <w:r>
        <w:rPr>
          <w:rFonts w:ascii="Cambria Math" w:eastAsia="Cambria Math" w:hAnsi="Cambria Math" w:cs="Cambria Math"/>
          <w:i/>
        </w:rPr>
        <w:t>recision x recall / (precision + recall)</w:t>
      </w:r>
      <w:r>
        <w:rPr>
          <w:rFonts w:cs="Times New Roman"/>
        </w:rPr>
        <w:t xml:space="preserve">      (1)</w:t>
      </w:r>
    </w:p>
    <w:p w:rsidR="002D2292" w:rsidRDefault="002621EF">
      <w:pPr>
        <w:spacing w:line="276" w:lineRule="auto"/>
        <w:jc w:val="center"/>
      </w:pPr>
      <w:r>
        <w:rPr>
          <w:rFonts w:ascii="Cambria Math" w:eastAsia="Cambria Math" w:hAnsi="Cambria Math" w:cs="Cambria Math"/>
          <w:i/>
        </w:rPr>
        <w:t>exact-row rate = (rows detected with name, unit, range and status all correct) / G</w:t>
      </w:r>
      <w:r>
        <w:rPr>
          <w:rFonts w:cs="Times New Roman"/>
        </w:rPr>
        <w:t xml:space="preserve">      (2)</w:t>
      </w:r>
    </w:p>
    <w:p w:rsidR="002D2292" w:rsidRDefault="002621EF">
      <w:r>
        <w:rPr>
          <w:rFonts w:cs="Times New Roman"/>
        </w:rPr>
        <w:t>Field accuracies are quoted over detected rows. The exact-row rate is the strictest figure because it is taken ove</w:t>
      </w:r>
      <w:r>
        <w:rPr>
          <w:rFonts w:cs="Times New Roman"/>
        </w:rPr>
        <w:t>r all ground-truth rows, so a missed row counts against it.</w:t>
      </w:r>
    </w:p>
    <w:p w:rsidR="002D2292" w:rsidRDefault="002621EF">
      <w:pPr>
        <w:pStyle w:val="Heading2"/>
      </w:pPr>
      <w:r>
        <w:t>8.3 Field extraction</w:t>
      </w:r>
    </w:p>
    <w:p w:rsidR="002D2292" w:rsidRDefault="002621EF">
      <w:r>
        <w:rPr>
          <w:rFonts w:cs="Times New Roman"/>
        </w:rPr>
        <w:t xml:space="preserve">Across all 120 reports the parser predicted 1,525 rows for 1,680 true rows. Row precision is </w:t>
      </w:r>
      <w:r>
        <w:rPr>
          <w:rFonts w:cs="Times New Roman"/>
          <w:b/>
        </w:rPr>
        <w:t>0.963</w:t>
      </w:r>
      <w:r>
        <w:rPr>
          <w:rFonts w:cs="Times New Roman"/>
        </w:rPr>
        <w:t xml:space="preserve">, recall </w:t>
      </w:r>
      <w:r>
        <w:rPr>
          <w:rFonts w:cs="Times New Roman"/>
          <w:b/>
        </w:rPr>
        <w:t>0.874</w:t>
      </w:r>
      <w:r>
        <w:rPr>
          <w:rFonts w:cs="Times New Roman"/>
        </w:rPr>
        <w:t xml:space="preserve"> and F1 </w:t>
      </w:r>
      <w:r>
        <w:rPr>
          <w:rFonts w:cs="Times New Roman"/>
          <w:b/>
        </w:rPr>
        <w:t>0.916</w:t>
      </w:r>
      <w:r>
        <w:rPr>
          <w:rFonts w:cs="Times New Roman"/>
        </w:rPr>
        <w:t xml:space="preserve">. Among detected rows the range limits are almost </w:t>
      </w:r>
      <w:r>
        <w:rPr>
          <w:rFonts w:cs="Times New Roman"/>
        </w:rPr>
        <w:t>always right (</w:t>
      </w:r>
      <w:r>
        <w:rPr>
          <w:rFonts w:cs="Times New Roman"/>
          <w:b/>
        </w:rPr>
        <w:t>99.9%</w:t>
      </w:r>
      <w:r>
        <w:rPr>
          <w:rFonts w:cs="Times New Roman"/>
        </w:rPr>
        <w:t>) and so is the derived status (</w:t>
      </w:r>
      <w:r>
        <w:rPr>
          <w:rFonts w:cs="Times New Roman"/>
          <w:b/>
        </w:rPr>
        <w:t>99.9%</w:t>
      </w:r>
      <w:r>
        <w:rPr>
          <w:rFonts w:cs="Times New Roman"/>
        </w:rPr>
        <w:t xml:space="preserve">); the test name is right in 95.6% and the unit in 87.1%. Only </w:t>
      </w:r>
      <w:r>
        <w:rPr>
          <w:rFonts w:cs="Times New Roman"/>
          <w:b/>
        </w:rPr>
        <w:t>72.9%</w:t>
      </w:r>
      <w:r>
        <w:rPr>
          <w:rFonts w:cs="Times New Roman"/>
        </w:rPr>
        <w:t xml:space="preserve"> of all true rows come out with all four fields correct.</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Extraction results by layout</w:t>
      </w:r>
    </w:p>
    <w:tbl>
      <w:tblPr>
        <w:tblStyle w:val="TableGrid"/>
        <w:tblW w:w="0" w:type="auto"/>
        <w:jc w:val="center"/>
        <w:tblLook w:val="04A0" w:firstRow="1" w:lastRow="0" w:firstColumn="1" w:lastColumn="0" w:noHBand="0" w:noVBand="1"/>
      </w:tblPr>
      <w:tblGrid>
        <w:gridCol w:w="2232"/>
        <w:gridCol w:w="1008"/>
        <w:gridCol w:w="893"/>
        <w:gridCol w:w="792"/>
        <w:gridCol w:w="864"/>
        <w:gridCol w:w="792"/>
        <w:gridCol w:w="864"/>
        <w:gridCol w:w="1008"/>
      </w:tblGrid>
      <w:tr w:rsidR="002D2292">
        <w:trPr>
          <w:cantSplit/>
          <w:tblHeader/>
          <w:jc w:val="center"/>
        </w:trPr>
        <w:tc>
          <w:tcPr>
            <w:tcW w:w="2232" w:type="dxa"/>
            <w:shd w:val="clear" w:color="auto" w:fill="1B2A41"/>
          </w:tcPr>
          <w:p w:rsidR="002D2292" w:rsidRDefault="002621EF">
            <w:pPr>
              <w:keepNext/>
              <w:spacing w:after="40" w:line="240" w:lineRule="auto"/>
              <w:jc w:val="center"/>
            </w:pPr>
            <w:r>
              <w:rPr>
                <w:rFonts w:cs="Times New Roman"/>
                <w:b/>
                <w:color w:val="FFFFFF"/>
                <w:sz w:val="19"/>
              </w:rPr>
              <w:t>Layout</w:t>
            </w:r>
          </w:p>
        </w:tc>
        <w:tc>
          <w:tcPr>
            <w:tcW w:w="1008" w:type="dxa"/>
            <w:shd w:val="clear" w:color="auto" w:fill="1B2A41"/>
          </w:tcPr>
          <w:p w:rsidR="002D2292" w:rsidRDefault="002621EF">
            <w:pPr>
              <w:keepNext/>
              <w:spacing w:after="40" w:line="240" w:lineRule="auto"/>
              <w:jc w:val="center"/>
            </w:pPr>
            <w:r>
              <w:rPr>
                <w:rFonts w:cs="Times New Roman"/>
                <w:b/>
                <w:color w:val="FFFFFF"/>
                <w:sz w:val="19"/>
              </w:rPr>
              <w:t>Precis</w:t>
            </w:r>
            <w:r>
              <w:rPr>
                <w:rFonts w:cs="Times New Roman"/>
                <w:b/>
                <w:color w:val="FFFFFF"/>
                <w:sz w:val="19"/>
              </w:rPr>
              <w:t>ion</w:t>
            </w:r>
          </w:p>
        </w:tc>
        <w:tc>
          <w:tcPr>
            <w:tcW w:w="893" w:type="dxa"/>
            <w:shd w:val="clear" w:color="auto" w:fill="1B2A41"/>
          </w:tcPr>
          <w:p w:rsidR="002D2292" w:rsidRDefault="002621EF">
            <w:pPr>
              <w:keepNext/>
              <w:spacing w:after="40" w:line="240" w:lineRule="auto"/>
              <w:jc w:val="center"/>
            </w:pPr>
            <w:r>
              <w:rPr>
                <w:rFonts w:cs="Times New Roman"/>
                <w:b/>
                <w:color w:val="FFFFFF"/>
                <w:sz w:val="19"/>
              </w:rPr>
              <w:t>Recall</w:t>
            </w:r>
          </w:p>
        </w:tc>
        <w:tc>
          <w:tcPr>
            <w:tcW w:w="792" w:type="dxa"/>
            <w:shd w:val="clear" w:color="auto" w:fill="1B2A41"/>
          </w:tcPr>
          <w:p w:rsidR="002D2292" w:rsidRDefault="002621EF">
            <w:pPr>
              <w:keepNext/>
              <w:spacing w:after="40" w:line="240" w:lineRule="auto"/>
              <w:jc w:val="center"/>
            </w:pPr>
            <w:r>
              <w:rPr>
                <w:rFonts w:cs="Times New Roman"/>
                <w:b/>
                <w:color w:val="FFFFFF"/>
                <w:sz w:val="19"/>
              </w:rPr>
              <w:t>F1</w:t>
            </w:r>
          </w:p>
        </w:tc>
        <w:tc>
          <w:tcPr>
            <w:tcW w:w="864" w:type="dxa"/>
            <w:shd w:val="clear" w:color="auto" w:fill="1B2A41"/>
          </w:tcPr>
          <w:p w:rsidR="002D2292" w:rsidRDefault="002621EF">
            <w:pPr>
              <w:keepNext/>
              <w:spacing w:after="40" w:line="240" w:lineRule="auto"/>
              <w:jc w:val="center"/>
            </w:pPr>
            <w:r>
              <w:rPr>
                <w:rFonts w:cs="Times New Roman"/>
                <w:b/>
                <w:color w:val="FFFFFF"/>
                <w:sz w:val="19"/>
              </w:rPr>
              <w:t>Name</w:t>
            </w:r>
          </w:p>
        </w:tc>
        <w:tc>
          <w:tcPr>
            <w:tcW w:w="792" w:type="dxa"/>
            <w:shd w:val="clear" w:color="auto" w:fill="1B2A41"/>
          </w:tcPr>
          <w:p w:rsidR="002D2292" w:rsidRDefault="002621EF">
            <w:pPr>
              <w:keepNext/>
              <w:spacing w:after="40" w:line="240" w:lineRule="auto"/>
              <w:jc w:val="center"/>
            </w:pPr>
            <w:r>
              <w:rPr>
                <w:rFonts w:cs="Times New Roman"/>
                <w:b/>
                <w:color w:val="FFFFFF"/>
                <w:sz w:val="19"/>
              </w:rPr>
              <w:t>Unit</w:t>
            </w:r>
          </w:p>
        </w:tc>
        <w:tc>
          <w:tcPr>
            <w:tcW w:w="864" w:type="dxa"/>
            <w:shd w:val="clear" w:color="auto" w:fill="1B2A41"/>
          </w:tcPr>
          <w:p w:rsidR="002D2292" w:rsidRDefault="002621EF">
            <w:pPr>
              <w:keepNext/>
              <w:spacing w:after="40" w:line="240" w:lineRule="auto"/>
              <w:jc w:val="center"/>
            </w:pPr>
            <w:r>
              <w:rPr>
                <w:rFonts w:cs="Times New Roman"/>
                <w:b/>
                <w:color w:val="FFFFFF"/>
                <w:sz w:val="19"/>
              </w:rPr>
              <w:t>Range</w:t>
            </w:r>
          </w:p>
        </w:tc>
        <w:tc>
          <w:tcPr>
            <w:tcW w:w="1008" w:type="dxa"/>
            <w:shd w:val="clear" w:color="auto" w:fill="1B2A41"/>
          </w:tcPr>
          <w:p w:rsidR="002D2292" w:rsidRDefault="002621EF">
            <w:pPr>
              <w:keepNext/>
              <w:spacing w:after="40" w:line="240" w:lineRule="auto"/>
              <w:jc w:val="center"/>
            </w:pPr>
            <w:r>
              <w:rPr>
                <w:rFonts w:cs="Times New Roman"/>
                <w:b/>
                <w:color w:val="FFFFFF"/>
                <w:sz w:val="19"/>
              </w:rPr>
              <w:t>Exact row</w:t>
            </w:r>
          </w:p>
        </w:tc>
      </w:tr>
      <w:tr w:rsidR="002D2292">
        <w:trPr>
          <w:cantSplit/>
          <w:jc w:val="center"/>
        </w:trPr>
        <w:tc>
          <w:tcPr>
            <w:tcW w:w="2232" w:type="dxa"/>
          </w:tcPr>
          <w:p w:rsidR="002D2292" w:rsidRDefault="002621EF">
            <w:pPr>
              <w:keepNext/>
              <w:spacing w:after="40" w:line="240" w:lineRule="auto"/>
              <w:jc w:val="left"/>
            </w:pPr>
            <w:r>
              <w:rPr>
                <w:rFonts w:cs="Times New Roman"/>
                <w:sz w:val="19"/>
              </w:rPr>
              <w:t>plain</w:t>
            </w:r>
          </w:p>
        </w:tc>
        <w:tc>
          <w:tcPr>
            <w:tcW w:w="1008" w:type="dxa"/>
          </w:tcPr>
          <w:p w:rsidR="002D2292" w:rsidRDefault="002621EF">
            <w:pPr>
              <w:keepNext/>
              <w:spacing w:after="40" w:line="240" w:lineRule="auto"/>
              <w:jc w:val="center"/>
            </w:pPr>
            <w:r>
              <w:rPr>
                <w:rFonts w:cs="Times New Roman"/>
                <w:sz w:val="19"/>
              </w:rPr>
              <w:t>0.968</w:t>
            </w:r>
          </w:p>
        </w:tc>
        <w:tc>
          <w:tcPr>
            <w:tcW w:w="893" w:type="dxa"/>
          </w:tcPr>
          <w:p w:rsidR="002D2292" w:rsidRDefault="002621EF">
            <w:pPr>
              <w:keepNext/>
              <w:spacing w:after="40" w:line="240" w:lineRule="auto"/>
              <w:jc w:val="center"/>
            </w:pPr>
            <w:r>
              <w:rPr>
                <w:rFonts w:cs="Times New Roman"/>
                <w:sz w:val="19"/>
              </w:rPr>
              <w:t>1.000</w:t>
            </w:r>
          </w:p>
        </w:tc>
        <w:tc>
          <w:tcPr>
            <w:tcW w:w="792" w:type="dxa"/>
          </w:tcPr>
          <w:p w:rsidR="002D2292" w:rsidRDefault="002621EF">
            <w:pPr>
              <w:keepNext/>
              <w:spacing w:after="40" w:line="240" w:lineRule="auto"/>
              <w:jc w:val="center"/>
            </w:pPr>
            <w:r>
              <w:rPr>
                <w:rFonts w:cs="Times New Roman"/>
                <w:sz w:val="19"/>
              </w:rPr>
              <w:t>0.984</w:t>
            </w:r>
          </w:p>
        </w:tc>
        <w:tc>
          <w:tcPr>
            <w:tcW w:w="864" w:type="dxa"/>
          </w:tcPr>
          <w:p w:rsidR="002D2292" w:rsidRDefault="002621EF">
            <w:pPr>
              <w:keepNext/>
              <w:spacing w:after="40" w:line="240" w:lineRule="auto"/>
              <w:jc w:val="center"/>
            </w:pPr>
            <w:r>
              <w:rPr>
                <w:rFonts w:cs="Times New Roman"/>
                <w:sz w:val="19"/>
              </w:rPr>
              <w:t>0.991</w:t>
            </w:r>
          </w:p>
        </w:tc>
        <w:tc>
          <w:tcPr>
            <w:tcW w:w="792" w:type="dxa"/>
          </w:tcPr>
          <w:p w:rsidR="002D2292" w:rsidRDefault="002621EF">
            <w:pPr>
              <w:keepNext/>
              <w:spacing w:after="40" w:line="240" w:lineRule="auto"/>
              <w:jc w:val="center"/>
            </w:pPr>
            <w:r>
              <w:rPr>
                <w:rFonts w:cs="Times New Roman"/>
                <w:sz w:val="19"/>
              </w:rPr>
              <w:t>0.938</w:t>
            </w:r>
          </w:p>
        </w:tc>
        <w:tc>
          <w:tcPr>
            <w:tcW w:w="864" w:type="dxa"/>
          </w:tcPr>
          <w:p w:rsidR="002D2292" w:rsidRDefault="002621EF">
            <w:pPr>
              <w:keepNext/>
              <w:spacing w:after="40" w:line="240" w:lineRule="auto"/>
              <w:jc w:val="center"/>
            </w:pPr>
            <w:r>
              <w:rPr>
                <w:rFonts w:cs="Times New Roman"/>
                <w:sz w:val="19"/>
              </w:rPr>
              <w:t>1.000</w:t>
            </w:r>
          </w:p>
        </w:tc>
        <w:tc>
          <w:tcPr>
            <w:tcW w:w="1008" w:type="dxa"/>
          </w:tcPr>
          <w:p w:rsidR="002D2292" w:rsidRDefault="002621EF">
            <w:pPr>
              <w:keepNext/>
              <w:spacing w:after="40" w:line="240" w:lineRule="auto"/>
              <w:jc w:val="center"/>
            </w:pPr>
            <w:r>
              <w:rPr>
                <w:rFonts w:cs="Times New Roman"/>
                <w:sz w:val="19"/>
              </w:rPr>
              <w:t>0.929</w:t>
            </w:r>
          </w:p>
        </w:tc>
      </w:tr>
      <w:tr w:rsidR="002D2292">
        <w:trPr>
          <w:cantSplit/>
          <w:jc w:val="center"/>
        </w:trPr>
        <w:tc>
          <w:tcPr>
            <w:tcW w:w="2232" w:type="dxa"/>
          </w:tcPr>
          <w:p w:rsidR="002D2292" w:rsidRDefault="002621EF">
            <w:pPr>
              <w:keepNext/>
              <w:spacing w:after="40" w:line="240" w:lineRule="auto"/>
              <w:jc w:val="left"/>
            </w:pPr>
            <w:r>
              <w:rPr>
                <w:rFonts w:cs="Times New Roman"/>
                <w:sz w:val="19"/>
              </w:rPr>
              <w:t>range in brackets</w:t>
            </w:r>
          </w:p>
        </w:tc>
        <w:tc>
          <w:tcPr>
            <w:tcW w:w="1008" w:type="dxa"/>
          </w:tcPr>
          <w:p w:rsidR="002D2292" w:rsidRDefault="002621EF">
            <w:pPr>
              <w:keepNext/>
              <w:spacing w:after="40" w:line="240" w:lineRule="auto"/>
              <w:jc w:val="center"/>
            </w:pPr>
            <w:r>
              <w:rPr>
                <w:rFonts w:cs="Times New Roman"/>
                <w:sz w:val="19"/>
              </w:rPr>
              <w:t>0.968</w:t>
            </w:r>
          </w:p>
        </w:tc>
        <w:tc>
          <w:tcPr>
            <w:tcW w:w="893" w:type="dxa"/>
          </w:tcPr>
          <w:p w:rsidR="002D2292" w:rsidRDefault="002621EF">
            <w:pPr>
              <w:keepNext/>
              <w:spacing w:after="40" w:line="240" w:lineRule="auto"/>
              <w:jc w:val="center"/>
            </w:pPr>
            <w:r>
              <w:rPr>
                <w:rFonts w:cs="Times New Roman"/>
                <w:sz w:val="19"/>
              </w:rPr>
              <w:t>1.000</w:t>
            </w:r>
          </w:p>
        </w:tc>
        <w:tc>
          <w:tcPr>
            <w:tcW w:w="792" w:type="dxa"/>
          </w:tcPr>
          <w:p w:rsidR="002D2292" w:rsidRDefault="002621EF">
            <w:pPr>
              <w:keepNext/>
              <w:spacing w:after="40" w:line="240" w:lineRule="auto"/>
              <w:jc w:val="center"/>
            </w:pPr>
            <w:r>
              <w:rPr>
                <w:rFonts w:cs="Times New Roman"/>
                <w:sz w:val="19"/>
              </w:rPr>
              <w:t>0.984</w:t>
            </w:r>
          </w:p>
        </w:tc>
        <w:tc>
          <w:tcPr>
            <w:tcW w:w="864" w:type="dxa"/>
          </w:tcPr>
          <w:p w:rsidR="002D2292" w:rsidRDefault="002621EF">
            <w:pPr>
              <w:keepNext/>
              <w:spacing w:after="40" w:line="240" w:lineRule="auto"/>
              <w:jc w:val="center"/>
            </w:pPr>
            <w:r>
              <w:rPr>
                <w:rFonts w:cs="Times New Roman"/>
                <w:sz w:val="19"/>
              </w:rPr>
              <w:t>0.981</w:t>
            </w:r>
          </w:p>
        </w:tc>
        <w:tc>
          <w:tcPr>
            <w:tcW w:w="792" w:type="dxa"/>
          </w:tcPr>
          <w:p w:rsidR="002D2292" w:rsidRDefault="002621EF">
            <w:pPr>
              <w:keepNext/>
              <w:spacing w:after="40" w:line="240" w:lineRule="auto"/>
              <w:jc w:val="center"/>
            </w:pPr>
            <w:r>
              <w:rPr>
                <w:rFonts w:cs="Times New Roman"/>
                <w:sz w:val="19"/>
              </w:rPr>
              <w:t>0.881</w:t>
            </w:r>
          </w:p>
        </w:tc>
        <w:tc>
          <w:tcPr>
            <w:tcW w:w="864" w:type="dxa"/>
          </w:tcPr>
          <w:p w:rsidR="002D2292" w:rsidRDefault="002621EF">
            <w:pPr>
              <w:keepNext/>
              <w:spacing w:after="40" w:line="240" w:lineRule="auto"/>
              <w:jc w:val="center"/>
            </w:pPr>
            <w:r>
              <w:rPr>
                <w:rFonts w:cs="Times New Roman"/>
                <w:sz w:val="19"/>
              </w:rPr>
              <w:t>0.995</w:t>
            </w:r>
          </w:p>
        </w:tc>
        <w:tc>
          <w:tcPr>
            <w:tcW w:w="1008" w:type="dxa"/>
          </w:tcPr>
          <w:p w:rsidR="002D2292" w:rsidRDefault="002621EF">
            <w:pPr>
              <w:keepNext/>
              <w:spacing w:after="40" w:line="240" w:lineRule="auto"/>
              <w:jc w:val="center"/>
            </w:pPr>
            <w:r>
              <w:rPr>
                <w:rFonts w:cs="Times New Roman"/>
                <w:sz w:val="19"/>
              </w:rPr>
              <w:t>0.867</w:t>
            </w:r>
          </w:p>
        </w:tc>
      </w:tr>
      <w:tr w:rsidR="002D2292">
        <w:trPr>
          <w:cantSplit/>
          <w:jc w:val="center"/>
        </w:trPr>
        <w:tc>
          <w:tcPr>
            <w:tcW w:w="2232" w:type="dxa"/>
          </w:tcPr>
          <w:p w:rsidR="002D2292" w:rsidRDefault="002621EF">
            <w:pPr>
              <w:spacing w:after="40" w:line="240" w:lineRule="auto"/>
              <w:jc w:val="left"/>
            </w:pPr>
            <w:r>
              <w:rPr>
                <w:rFonts w:cs="Times New Roman"/>
                <w:sz w:val="19"/>
              </w:rPr>
              <w:t>L/H flag column</w:t>
            </w:r>
          </w:p>
        </w:tc>
        <w:tc>
          <w:tcPr>
            <w:tcW w:w="1008" w:type="dxa"/>
          </w:tcPr>
          <w:p w:rsidR="002D2292" w:rsidRDefault="002621EF">
            <w:pPr>
              <w:spacing w:after="40" w:line="240" w:lineRule="auto"/>
              <w:jc w:val="center"/>
            </w:pPr>
            <w:r>
              <w:rPr>
                <w:rFonts w:cs="Times New Roman"/>
                <w:sz w:val="19"/>
              </w:rPr>
              <w:t>0.968</w:t>
            </w:r>
          </w:p>
        </w:tc>
        <w:tc>
          <w:tcPr>
            <w:tcW w:w="893" w:type="dxa"/>
          </w:tcPr>
          <w:p w:rsidR="002D2292" w:rsidRDefault="002621EF">
            <w:pPr>
              <w:spacing w:after="40" w:line="240" w:lineRule="auto"/>
              <w:jc w:val="center"/>
            </w:pPr>
            <w:r>
              <w:rPr>
                <w:rFonts w:cs="Times New Roman"/>
                <w:sz w:val="19"/>
              </w:rPr>
              <w:t>1.000</w:t>
            </w:r>
          </w:p>
        </w:tc>
        <w:tc>
          <w:tcPr>
            <w:tcW w:w="792" w:type="dxa"/>
          </w:tcPr>
          <w:p w:rsidR="002D2292" w:rsidRDefault="002621EF">
            <w:pPr>
              <w:spacing w:after="40" w:line="240" w:lineRule="auto"/>
              <w:jc w:val="center"/>
            </w:pPr>
            <w:r>
              <w:rPr>
                <w:rFonts w:cs="Times New Roman"/>
                <w:sz w:val="19"/>
              </w:rPr>
              <w:t>0.984</w:t>
            </w:r>
          </w:p>
        </w:tc>
        <w:tc>
          <w:tcPr>
            <w:tcW w:w="864" w:type="dxa"/>
          </w:tcPr>
          <w:p w:rsidR="002D2292" w:rsidRDefault="002621EF">
            <w:pPr>
              <w:spacing w:after="40" w:line="240" w:lineRule="auto"/>
              <w:jc w:val="center"/>
            </w:pPr>
            <w:r>
              <w:rPr>
                <w:rFonts w:cs="Times New Roman"/>
                <w:sz w:val="19"/>
              </w:rPr>
              <w:t>0.976</w:t>
            </w:r>
          </w:p>
        </w:tc>
        <w:tc>
          <w:tcPr>
            <w:tcW w:w="792" w:type="dxa"/>
          </w:tcPr>
          <w:p w:rsidR="002D2292" w:rsidRDefault="002621EF">
            <w:pPr>
              <w:spacing w:after="40" w:line="240" w:lineRule="auto"/>
              <w:jc w:val="center"/>
            </w:pPr>
            <w:r>
              <w:rPr>
                <w:rFonts w:cs="Times New Roman"/>
                <w:sz w:val="19"/>
              </w:rPr>
              <w:t>0.576</w:t>
            </w:r>
          </w:p>
        </w:tc>
        <w:tc>
          <w:tcPr>
            <w:tcW w:w="864" w:type="dxa"/>
          </w:tcPr>
          <w:p w:rsidR="002D2292" w:rsidRDefault="002621EF">
            <w:pPr>
              <w:spacing w:after="40" w:line="240" w:lineRule="auto"/>
              <w:jc w:val="center"/>
            </w:pPr>
            <w:r>
              <w:rPr>
                <w:rFonts w:cs="Times New Roman"/>
                <w:sz w:val="19"/>
              </w:rPr>
              <w:t>1.000</w:t>
            </w:r>
          </w:p>
        </w:tc>
        <w:tc>
          <w:tcPr>
            <w:tcW w:w="1008" w:type="dxa"/>
          </w:tcPr>
          <w:p w:rsidR="002D2292" w:rsidRDefault="002621EF">
            <w:pPr>
              <w:spacing w:after="40" w:line="240" w:lineRule="auto"/>
              <w:jc w:val="center"/>
            </w:pPr>
            <w:r>
              <w:rPr>
                <w:rFonts w:cs="Times New Roman"/>
                <w:sz w:val="19"/>
              </w:rPr>
              <w:t>0.562</w:t>
            </w:r>
          </w:p>
        </w:tc>
      </w:tr>
      <w:tr w:rsidR="002D2292">
        <w:trPr>
          <w:cantSplit/>
          <w:jc w:val="center"/>
        </w:trPr>
        <w:tc>
          <w:tcPr>
            <w:tcW w:w="2232" w:type="dxa"/>
          </w:tcPr>
          <w:p w:rsidR="002D2292" w:rsidRDefault="002621EF">
            <w:pPr>
              <w:spacing w:after="40" w:line="240" w:lineRule="auto"/>
              <w:jc w:val="left"/>
            </w:pPr>
            <w:r>
              <w:rPr>
                <w:rFonts w:cs="Times New Roman"/>
                <w:sz w:val="19"/>
              </w:rPr>
              <w:t>colon + Ref:</w:t>
            </w:r>
          </w:p>
        </w:tc>
        <w:tc>
          <w:tcPr>
            <w:tcW w:w="1008" w:type="dxa"/>
          </w:tcPr>
          <w:p w:rsidR="002D2292" w:rsidRDefault="002621EF">
            <w:pPr>
              <w:spacing w:after="40" w:line="240" w:lineRule="auto"/>
              <w:jc w:val="center"/>
            </w:pPr>
            <w:r>
              <w:rPr>
                <w:rFonts w:cs="Times New Roman"/>
                <w:sz w:val="19"/>
              </w:rPr>
              <w:t>0.968</w:t>
            </w:r>
          </w:p>
        </w:tc>
        <w:tc>
          <w:tcPr>
            <w:tcW w:w="893" w:type="dxa"/>
          </w:tcPr>
          <w:p w:rsidR="002D2292" w:rsidRDefault="002621EF">
            <w:pPr>
              <w:spacing w:after="40" w:line="240" w:lineRule="auto"/>
              <w:jc w:val="center"/>
            </w:pPr>
            <w:r>
              <w:rPr>
                <w:rFonts w:cs="Times New Roman"/>
                <w:sz w:val="19"/>
              </w:rPr>
              <w:t>1.000</w:t>
            </w:r>
          </w:p>
        </w:tc>
        <w:tc>
          <w:tcPr>
            <w:tcW w:w="792" w:type="dxa"/>
          </w:tcPr>
          <w:p w:rsidR="002D2292" w:rsidRDefault="002621EF">
            <w:pPr>
              <w:spacing w:after="40" w:line="240" w:lineRule="auto"/>
              <w:jc w:val="center"/>
            </w:pPr>
            <w:r>
              <w:rPr>
                <w:rFonts w:cs="Times New Roman"/>
                <w:sz w:val="19"/>
              </w:rPr>
              <w:t>0.984</w:t>
            </w:r>
          </w:p>
        </w:tc>
        <w:tc>
          <w:tcPr>
            <w:tcW w:w="864" w:type="dxa"/>
          </w:tcPr>
          <w:p w:rsidR="002D2292" w:rsidRDefault="002621EF">
            <w:pPr>
              <w:spacing w:after="40" w:line="240" w:lineRule="auto"/>
              <w:jc w:val="center"/>
            </w:pPr>
            <w:r>
              <w:rPr>
                <w:rFonts w:cs="Times New Roman"/>
                <w:sz w:val="19"/>
              </w:rPr>
              <w:t>0.976</w:t>
            </w:r>
          </w:p>
        </w:tc>
        <w:tc>
          <w:tcPr>
            <w:tcW w:w="792" w:type="dxa"/>
          </w:tcPr>
          <w:p w:rsidR="002D2292" w:rsidRDefault="002621EF">
            <w:pPr>
              <w:spacing w:after="40" w:line="240" w:lineRule="auto"/>
              <w:jc w:val="center"/>
            </w:pPr>
            <w:r>
              <w:rPr>
                <w:rFonts w:cs="Times New Roman"/>
                <w:sz w:val="19"/>
              </w:rPr>
              <w:t>0.909</w:t>
            </w:r>
          </w:p>
        </w:tc>
        <w:tc>
          <w:tcPr>
            <w:tcW w:w="864" w:type="dxa"/>
          </w:tcPr>
          <w:p w:rsidR="002D2292" w:rsidRDefault="002621EF">
            <w:pPr>
              <w:spacing w:after="40" w:line="240" w:lineRule="auto"/>
              <w:jc w:val="center"/>
            </w:pPr>
            <w:r>
              <w:rPr>
                <w:rFonts w:cs="Times New Roman"/>
                <w:sz w:val="19"/>
              </w:rPr>
              <w:t>1.000</w:t>
            </w:r>
          </w:p>
        </w:tc>
        <w:tc>
          <w:tcPr>
            <w:tcW w:w="1008" w:type="dxa"/>
          </w:tcPr>
          <w:p w:rsidR="002D2292" w:rsidRDefault="002621EF">
            <w:pPr>
              <w:spacing w:after="40" w:line="240" w:lineRule="auto"/>
              <w:jc w:val="center"/>
            </w:pPr>
            <w:r>
              <w:rPr>
                <w:rFonts w:cs="Times New Roman"/>
                <w:sz w:val="19"/>
              </w:rPr>
              <w:t>0.886</w:t>
            </w:r>
          </w:p>
        </w:tc>
      </w:tr>
      <w:tr w:rsidR="002D2292">
        <w:trPr>
          <w:cantSplit/>
          <w:jc w:val="center"/>
        </w:trPr>
        <w:tc>
          <w:tcPr>
            <w:tcW w:w="2232" w:type="dxa"/>
          </w:tcPr>
          <w:p w:rsidR="002D2292" w:rsidRDefault="002621EF">
            <w:pPr>
              <w:spacing w:after="40" w:line="240" w:lineRule="auto"/>
              <w:jc w:val="left"/>
            </w:pPr>
            <w:r>
              <w:rPr>
                <w:rFonts w:cs="Times New Roman"/>
                <w:sz w:val="19"/>
              </w:rPr>
              <w:lastRenderedPageBreak/>
              <w:t>unit after range</w:t>
            </w:r>
          </w:p>
        </w:tc>
        <w:tc>
          <w:tcPr>
            <w:tcW w:w="1008" w:type="dxa"/>
          </w:tcPr>
          <w:p w:rsidR="002D2292" w:rsidRDefault="002621EF">
            <w:pPr>
              <w:spacing w:after="40" w:line="240" w:lineRule="auto"/>
              <w:jc w:val="center"/>
            </w:pPr>
            <w:r>
              <w:rPr>
                <w:rFonts w:cs="Times New Roman"/>
                <w:sz w:val="19"/>
              </w:rPr>
              <w:t>0.968</w:t>
            </w:r>
          </w:p>
        </w:tc>
        <w:tc>
          <w:tcPr>
            <w:tcW w:w="893" w:type="dxa"/>
          </w:tcPr>
          <w:p w:rsidR="002D2292" w:rsidRDefault="002621EF">
            <w:pPr>
              <w:spacing w:after="40" w:line="240" w:lineRule="auto"/>
              <w:jc w:val="center"/>
            </w:pPr>
            <w:r>
              <w:rPr>
                <w:rFonts w:cs="Times New Roman"/>
                <w:sz w:val="19"/>
              </w:rPr>
              <w:t>1.000</w:t>
            </w:r>
          </w:p>
        </w:tc>
        <w:tc>
          <w:tcPr>
            <w:tcW w:w="792" w:type="dxa"/>
          </w:tcPr>
          <w:p w:rsidR="002D2292" w:rsidRDefault="002621EF">
            <w:pPr>
              <w:spacing w:after="40" w:line="240" w:lineRule="auto"/>
              <w:jc w:val="center"/>
            </w:pPr>
            <w:r>
              <w:rPr>
                <w:rFonts w:cs="Times New Roman"/>
                <w:sz w:val="19"/>
              </w:rPr>
              <w:t>0.984</w:t>
            </w:r>
          </w:p>
        </w:tc>
        <w:tc>
          <w:tcPr>
            <w:tcW w:w="864" w:type="dxa"/>
          </w:tcPr>
          <w:p w:rsidR="002D2292" w:rsidRDefault="002621EF">
            <w:pPr>
              <w:spacing w:after="40" w:line="240" w:lineRule="auto"/>
              <w:jc w:val="center"/>
            </w:pPr>
            <w:r>
              <w:rPr>
                <w:rFonts w:cs="Times New Roman"/>
                <w:sz w:val="19"/>
              </w:rPr>
              <w:t>0.971</w:t>
            </w:r>
          </w:p>
        </w:tc>
        <w:tc>
          <w:tcPr>
            <w:tcW w:w="792" w:type="dxa"/>
          </w:tcPr>
          <w:p w:rsidR="002D2292" w:rsidRDefault="002621EF">
            <w:pPr>
              <w:spacing w:after="40" w:line="240" w:lineRule="auto"/>
              <w:jc w:val="center"/>
            </w:pPr>
            <w:r>
              <w:rPr>
                <w:rFonts w:cs="Times New Roman"/>
                <w:sz w:val="19"/>
              </w:rPr>
              <w:t>0.943</w:t>
            </w:r>
          </w:p>
        </w:tc>
        <w:tc>
          <w:tcPr>
            <w:tcW w:w="864" w:type="dxa"/>
          </w:tcPr>
          <w:p w:rsidR="002D2292" w:rsidRDefault="002621EF">
            <w:pPr>
              <w:spacing w:after="40" w:line="240" w:lineRule="auto"/>
              <w:jc w:val="center"/>
            </w:pPr>
            <w:r>
              <w:rPr>
                <w:rFonts w:cs="Times New Roman"/>
                <w:sz w:val="19"/>
              </w:rPr>
              <w:t>1.000</w:t>
            </w:r>
          </w:p>
        </w:tc>
        <w:tc>
          <w:tcPr>
            <w:tcW w:w="1008" w:type="dxa"/>
          </w:tcPr>
          <w:p w:rsidR="002D2292" w:rsidRDefault="002621EF">
            <w:pPr>
              <w:spacing w:after="40" w:line="240" w:lineRule="auto"/>
              <w:jc w:val="center"/>
            </w:pPr>
            <w:r>
              <w:rPr>
                <w:rFonts w:cs="Times New Roman"/>
                <w:sz w:val="19"/>
              </w:rPr>
              <w:t>0.914</w:t>
            </w:r>
          </w:p>
        </w:tc>
      </w:tr>
      <w:tr w:rsidR="002D2292">
        <w:trPr>
          <w:cantSplit/>
          <w:jc w:val="center"/>
        </w:trPr>
        <w:tc>
          <w:tcPr>
            <w:tcW w:w="2232" w:type="dxa"/>
          </w:tcPr>
          <w:p w:rsidR="002D2292" w:rsidRDefault="002621EF">
            <w:pPr>
              <w:spacing w:after="40" w:line="240" w:lineRule="auto"/>
              <w:jc w:val="left"/>
            </w:pPr>
            <w:r>
              <w:rPr>
                <w:rFonts w:cs="Times New Roman"/>
                <w:sz w:val="19"/>
              </w:rPr>
              <w:t>mixed range separators</w:t>
            </w:r>
          </w:p>
        </w:tc>
        <w:tc>
          <w:tcPr>
            <w:tcW w:w="1008" w:type="dxa"/>
          </w:tcPr>
          <w:p w:rsidR="002D2292" w:rsidRDefault="002621EF">
            <w:pPr>
              <w:spacing w:after="40" w:line="240" w:lineRule="auto"/>
              <w:jc w:val="center"/>
            </w:pPr>
            <w:r>
              <w:rPr>
                <w:rFonts w:cs="Times New Roman"/>
                <w:sz w:val="19"/>
              </w:rPr>
              <w:t>0.968</w:t>
            </w:r>
          </w:p>
        </w:tc>
        <w:tc>
          <w:tcPr>
            <w:tcW w:w="893" w:type="dxa"/>
          </w:tcPr>
          <w:p w:rsidR="002D2292" w:rsidRDefault="002621EF">
            <w:pPr>
              <w:spacing w:after="40" w:line="240" w:lineRule="auto"/>
              <w:jc w:val="center"/>
            </w:pPr>
            <w:r>
              <w:rPr>
                <w:rFonts w:cs="Times New Roman"/>
                <w:sz w:val="19"/>
              </w:rPr>
              <w:t>1.000</w:t>
            </w:r>
          </w:p>
        </w:tc>
        <w:tc>
          <w:tcPr>
            <w:tcW w:w="792" w:type="dxa"/>
          </w:tcPr>
          <w:p w:rsidR="002D2292" w:rsidRDefault="002621EF">
            <w:pPr>
              <w:spacing w:after="40" w:line="240" w:lineRule="auto"/>
              <w:jc w:val="center"/>
            </w:pPr>
            <w:r>
              <w:rPr>
                <w:rFonts w:cs="Times New Roman"/>
                <w:sz w:val="19"/>
              </w:rPr>
              <w:t>0.984</w:t>
            </w:r>
          </w:p>
        </w:tc>
        <w:tc>
          <w:tcPr>
            <w:tcW w:w="864" w:type="dxa"/>
          </w:tcPr>
          <w:p w:rsidR="002D2292" w:rsidRDefault="002621EF">
            <w:pPr>
              <w:spacing w:after="40" w:line="240" w:lineRule="auto"/>
              <w:jc w:val="center"/>
            </w:pPr>
            <w:r>
              <w:rPr>
                <w:rFonts w:cs="Times New Roman"/>
                <w:sz w:val="19"/>
              </w:rPr>
              <w:t>0.976</w:t>
            </w:r>
          </w:p>
        </w:tc>
        <w:tc>
          <w:tcPr>
            <w:tcW w:w="792" w:type="dxa"/>
          </w:tcPr>
          <w:p w:rsidR="002D2292" w:rsidRDefault="002621EF">
            <w:pPr>
              <w:spacing w:after="40" w:line="240" w:lineRule="auto"/>
              <w:jc w:val="center"/>
            </w:pPr>
            <w:r>
              <w:rPr>
                <w:rFonts w:cs="Times New Roman"/>
                <w:sz w:val="19"/>
              </w:rPr>
              <w:t>0.933</w:t>
            </w:r>
          </w:p>
        </w:tc>
        <w:tc>
          <w:tcPr>
            <w:tcW w:w="864" w:type="dxa"/>
          </w:tcPr>
          <w:p w:rsidR="002D2292" w:rsidRDefault="002621EF">
            <w:pPr>
              <w:spacing w:after="40" w:line="240" w:lineRule="auto"/>
              <w:jc w:val="center"/>
            </w:pPr>
            <w:r>
              <w:rPr>
                <w:rFonts w:cs="Times New Roman"/>
                <w:sz w:val="19"/>
              </w:rPr>
              <w:t>1.000</w:t>
            </w:r>
          </w:p>
        </w:tc>
        <w:tc>
          <w:tcPr>
            <w:tcW w:w="1008" w:type="dxa"/>
          </w:tcPr>
          <w:p w:rsidR="002D2292" w:rsidRDefault="002621EF">
            <w:pPr>
              <w:spacing w:after="40" w:line="240" w:lineRule="auto"/>
              <w:jc w:val="center"/>
            </w:pPr>
            <w:r>
              <w:rPr>
                <w:rFonts w:cs="Times New Roman"/>
                <w:sz w:val="19"/>
              </w:rPr>
              <w:t>0.909</w:t>
            </w:r>
          </w:p>
        </w:tc>
      </w:tr>
      <w:tr w:rsidR="002D2292">
        <w:trPr>
          <w:cantSplit/>
          <w:jc w:val="center"/>
        </w:trPr>
        <w:tc>
          <w:tcPr>
            <w:tcW w:w="2232" w:type="dxa"/>
          </w:tcPr>
          <w:p w:rsidR="002D2292" w:rsidRDefault="002621EF">
            <w:pPr>
              <w:spacing w:after="40" w:line="240" w:lineRule="auto"/>
              <w:jc w:val="left"/>
            </w:pPr>
            <w:r>
              <w:rPr>
                <w:rFonts w:cs="Times New Roman"/>
                <w:sz w:val="19"/>
              </w:rPr>
              <w:t>one cell per line</w:t>
            </w:r>
          </w:p>
        </w:tc>
        <w:tc>
          <w:tcPr>
            <w:tcW w:w="1008" w:type="dxa"/>
          </w:tcPr>
          <w:p w:rsidR="002D2292" w:rsidRDefault="002621EF">
            <w:pPr>
              <w:spacing w:after="40" w:line="240" w:lineRule="auto"/>
              <w:jc w:val="center"/>
            </w:pPr>
            <w:r>
              <w:rPr>
                <w:rFonts w:cs="Times New Roman"/>
                <w:sz w:val="19"/>
              </w:rPr>
              <w:t>0.000</w:t>
            </w:r>
          </w:p>
        </w:tc>
        <w:tc>
          <w:tcPr>
            <w:tcW w:w="893" w:type="dxa"/>
          </w:tcPr>
          <w:p w:rsidR="002D2292" w:rsidRDefault="002621EF">
            <w:pPr>
              <w:spacing w:after="40" w:line="240" w:lineRule="auto"/>
              <w:jc w:val="center"/>
            </w:pPr>
            <w:r>
              <w:rPr>
                <w:rFonts w:cs="Times New Roman"/>
                <w:sz w:val="19"/>
              </w:rPr>
              <w:t>0.000</w:t>
            </w:r>
          </w:p>
        </w:tc>
        <w:tc>
          <w:tcPr>
            <w:tcW w:w="792" w:type="dxa"/>
          </w:tcPr>
          <w:p w:rsidR="002D2292" w:rsidRDefault="002621EF">
            <w:pPr>
              <w:spacing w:after="40" w:line="240" w:lineRule="auto"/>
              <w:jc w:val="center"/>
            </w:pPr>
            <w:r>
              <w:rPr>
                <w:rFonts w:cs="Times New Roman"/>
                <w:sz w:val="19"/>
              </w:rPr>
              <w:t>0.000</w:t>
            </w:r>
          </w:p>
        </w:tc>
        <w:tc>
          <w:tcPr>
            <w:tcW w:w="864" w:type="dxa"/>
          </w:tcPr>
          <w:p w:rsidR="002D2292" w:rsidRDefault="002621EF">
            <w:pPr>
              <w:spacing w:after="40" w:line="240" w:lineRule="auto"/>
              <w:jc w:val="center"/>
            </w:pPr>
            <w:r>
              <w:rPr>
                <w:rFonts w:cs="Times New Roman"/>
                <w:sz w:val="19"/>
              </w:rPr>
              <w:t>n/a</w:t>
            </w:r>
          </w:p>
        </w:tc>
        <w:tc>
          <w:tcPr>
            <w:tcW w:w="792" w:type="dxa"/>
          </w:tcPr>
          <w:p w:rsidR="002D2292" w:rsidRDefault="002621EF">
            <w:pPr>
              <w:spacing w:after="40" w:line="240" w:lineRule="auto"/>
              <w:jc w:val="center"/>
            </w:pPr>
            <w:r>
              <w:rPr>
                <w:rFonts w:cs="Times New Roman"/>
                <w:sz w:val="19"/>
              </w:rPr>
              <w:t>n/a</w:t>
            </w:r>
          </w:p>
        </w:tc>
        <w:tc>
          <w:tcPr>
            <w:tcW w:w="864" w:type="dxa"/>
          </w:tcPr>
          <w:p w:rsidR="002D2292" w:rsidRDefault="002621EF">
            <w:pPr>
              <w:spacing w:after="40" w:line="240" w:lineRule="auto"/>
              <w:jc w:val="center"/>
            </w:pPr>
            <w:r>
              <w:rPr>
                <w:rFonts w:cs="Times New Roman"/>
                <w:sz w:val="19"/>
              </w:rPr>
              <w:t>n/a</w:t>
            </w:r>
          </w:p>
        </w:tc>
        <w:tc>
          <w:tcPr>
            <w:tcW w:w="1008" w:type="dxa"/>
          </w:tcPr>
          <w:p w:rsidR="002D2292" w:rsidRDefault="002621EF">
            <w:pPr>
              <w:spacing w:after="40" w:line="240" w:lineRule="auto"/>
              <w:jc w:val="center"/>
            </w:pPr>
            <w:r>
              <w:rPr>
                <w:rFonts w:cs="Times New Roman"/>
                <w:sz w:val="19"/>
              </w:rPr>
              <w:t>0.000</w:t>
            </w:r>
          </w:p>
        </w:tc>
      </w:tr>
      <w:tr w:rsidR="002D2292">
        <w:trPr>
          <w:cantSplit/>
          <w:jc w:val="center"/>
        </w:trPr>
        <w:tc>
          <w:tcPr>
            <w:tcW w:w="2232" w:type="dxa"/>
          </w:tcPr>
          <w:p w:rsidR="002D2292" w:rsidRDefault="002621EF">
            <w:pPr>
              <w:spacing w:after="40" w:line="240" w:lineRule="auto"/>
              <w:jc w:val="left"/>
            </w:pPr>
            <w:r>
              <w:rPr>
                <w:rFonts w:cs="Times New Roman"/>
                <w:sz w:val="19"/>
              </w:rPr>
              <w:t>noisy test names</w:t>
            </w:r>
          </w:p>
        </w:tc>
        <w:tc>
          <w:tcPr>
            <w:tcW w:w="1008" w:type="dxa"/>
          </w:tcPr>
          <w:p w:rsidR="002D2292" w:rsidRDefault="002621EF">
            <w:pPr>
              <w:spacing w:after="40" w:line="240" w:lineRule="auto"/>
              <w:jc w:val="center"/>
            </w:pPr>
            <w:r>
              <w:rPr>
                <w:rFonts w:cs="Times New Roman"/>
                <w:sz w:val="19"/>
              </w:rPr>
              <w:t>0.963</w:t>
            </w:r>
          </w:p>
        </w:tc>
        <w:tc>
          <w:tcPr>
            <w:tcW w:w="893" w:type="dxa"/>
          </w:tcPr>
          <w:p w:rsidR="002D2292" w:rsidRDefault="002621EF">
            <w:pPr>
              <w:spacing w:after="40" w:line="240" w:lineRule="auto"/>
              <w:jc w:val="center"/>
            </w:pPr>
            <w:r>
              <w:rPr>
                <w:rFonts w:cs="Times New Roman"/>
                <w:sz w:val="19"/>
              </w:rPr>
              <w:t>0.991</w:t>
            </w:r>
          </w:p>
        </w:tc>
        <w:tc>
          <w:tcPr>
            <w:tcW w:w="792" w:type="dxa"/>
          </w:tcPr>
          <w:p w:rsidR="002D2292" w:rsidRDefault="002621EF">
            <w:pPr>
              <w:spacing w:after="40" w:line="240" w:lineRule="auto"/>
              <w:jc w:val="center"/>
            </w:pPr>
            <w:r>
              <w:rPr>
                <w:rFonts w:cs="Times New Roman"/>
                <w:sz w:val="19"/>
              </w:rPr>
              <w:t>0.977</w:t>
            </w:r>
          </w:p>
        </w:tc>
        <w:tc>
          <w:tcPr>
            <w:tcW w:w="864" w:type="dxa"/>
          </w:tcPr>
          <w:p w:rsidR="002D2292" w:rsidRDefault="002621EF">
            <w:pPr>
              <w:spacing w:after="40" w:line="240" w:lineRule="auto"/>
              <w:jc w:val="center"/>
            </w:pPr>
            <w:r>
              <w:rPr>
                <w:rFonts w:cs="Times New Roman"/>
                <w:sz w:val="19"/>
              </w:rPr>
              <w:t>0.822</w:t>
            </w:r>
          </w:p>
        </w:tc>
        <w:tc>
          <w:tcPr>
            <w:tcW w:w="792" w:type="dxa"/>
          </w:tcPr>
          <w:p w:rsidR="002D2292" w:rsidRDefault="002621EF">
            <w:pPr>
              <w:spacing w:after="40" w:line="240" w:lineRule="auto"/>
              <w:jc w:val="center"/>
            </w:pPr>
            <w:r>
              <w:rPr>
                <w:rFonts w:cs="Times New Roman"/>
                <w:sz w:val="19"/>
              </w:rPr>
              <w:t>0.918</w:t>
            </w:r>
          </w:p>
        </w:tc>
        <w:tc>
          <w:tcPr>
            <w:tcW w:w="864" w:type="dxa"/>
          </w:tcPr>
          <w:p w:rsidR="002D2292" w:rsidRDefault="002621EF">
            <w:pPr>
              <w:spacing w:after="40" w:line="240" w:lineRule="auto"/>
              <w:jc w:val="center"/>
            </w:pPr>
            <w:r>
              <w:rPr>
                <w:rFonts w:cs="Times New Roman"/>
                <w:sz w:val="19"/>
              </w:rPr>
              <w:t>0.995</w:t>
            </w:r>
          </w:p>
        </w:tc>
        <w:tc>
          <w:tcPr>
            <w:tcW w:w="1008" w:type="dxa"/>
          </w:tcPr>
          <w:p w:rsidR="002D2292" w:rsidRDefault="002621EF">
            <w:pPr>
              <w:spacing w:after="40" w:line="240" w:lineRule="auto"/>
              <w:jc w:val="center"/>
            </w:pPr>
            <w:r>
              <w:rPr>
                <w:rFonts w:cs="Times New Roman"/>
                <w:sz w:val="19"/>
              </w:rPr>
              <w:t>0.767</w:t>
            </w:r>
          </w:p>
        </w:tc>
      </w:tr>
      <w:tr w:rsidR="002D2292">
        <w:trPr>
          <w:cantSplit/>
          <w:jc w:val="center"/>
        </w:trPr>
        <w:tc>
          <w:tcPr>
            <w:tcW w:w="2232" w:type="dxa"/>
          </w:tcPr>
          <w:p w:rsidR="002D2292" w:rsidRDefault="002621EF">
            <w:pPr>
              <w:spacing w:after="40" w:line="240" w:lineRule="auto"/>
              <w:jc w:val="left"/>
            </w:pPr>
            <w:r>
              <w:rPr>
                <w:rFonts w:cs="Times New Roman"/>
                <w:b/>
                <w:sz w:val="19"/>
              </w:rPr>
              <w:t>All 120 reports</w:t>
            </w:r>
          </w:p>
        </w:tc>
        <w:tc>
          <w:tcPr>
            <w:tcW w:w="1008" w:type="dxa"/>
          </w:tcPr>
          <w:p w:rsidR="002D2292" w:rsidRDefault="002621EF">
            <w:pPr>
              <w:spacing w:after="40" w:line="240" w:lineRule="auto"/>
              <w:jc w:val="center"/>
            </w:pPr>
            <w:r>
              <w:rPr>
                <w:rFonts w:cs="Times New Roman"/>
                <w:b/>
                <w:sz w:val="19"/>
              </w:rPr>
              <w:t>0.963</w:t>
            </w:r>
          </w:p>
        </w:tc>
        <w:tc>
          <w:tcPr>
            <w:tcW w:w="893" w:type="dxa"/>
          </w:tcPr>
          <w:p w:rsidR="002D2292" w:rsidRDefault="002621EF">
            <w:pPr>
              <w:spacing w:after="40" w:line="240" w:lineRule="auto"/>
              <w:jc w:val="center"/>
            </w:pPr>
            <w:r>
              <w:rPr>
                <w:rFonts w:cs="Times New Roman"/>
                <w:b/>
                <w:sz w:val="19"/>
              </w:rPr>
              <w:t>0.874</w:t>
            </w:r>
          </w:p>
        </w:tc>
        <w:tc>
          <w:tcPr>
            <w:tcW w:w="792" w:type="dxa"/>
          </w:tcPr>
          <w:p w:rsidR="002D2292" w:rsidRDefault="002621EF">
            <w:pPr>
              <w:spacing w:after="40" w:line="240" w:lineRule="auto"/>
              <w:jc w:val="center"/>
            </w:pPr>
            <w:r>
              <w:rPr>
                <w:rFonts w:cs="Times New Roman"/>
                <w:b/>
                <w:sz w:val="19"/>
              </w:rPr>
              <w:t>0.916</w:t>
            </w:r>
          </w:p>
        </w:tc>
        <w:tc>
          <w:tcPr>
            <w:tcW w:w="864" w:type="dxa"/>
          </w:tcPr>
          <w:p w:rsidR="002D2292" w:rsidRDefault="002621EF">
            <w:pPr>
              <w:spacing w:after="40" w:line="240" w:lineRule="auto"/>
              <w:jc w:val="center"/>
            </w:pPr>
            <w:r>
              <w:rPr>
                <w:rFonts w:cs="Times New Roman"/>
                <w:b/>
                <w:sz w:val="19"/>
              </w:rPr>
              <w:t>0.956</w:t>
            </w:r>
          </w:p>
        </w:tc>
        <w:tc>
          <w:tcPr>
            <w:tcW w:w="792" w:type="dxa"/>
          </w:tcPr>
          <w:p w:rsidR="002D2292" w:rsidRDefault="002621EF">
            <w:pPr>
              <w:spacing w:after="40" w:line="240" w:lineRule="auto"/>
              <w:jc w:val="center"/>
            </w:pPr>
            <w:r>
              <w:rPr>
                <w:rFonts w:cs="Times New Roman"/>
                <w:b/>
                <w:sz w:val="19"/>
              </w:rPr>
              <w:t>0.871</w:t>
            </w:r>
          </w:p>
        </w:tc>
        <w:tc>
          <w:tcPr>
            <w:tcW w:w="864" w:type="dxa"/>
          </w:tcPr>
          <w:p w:rsidR="002D2292" w:rsidRDefault="002621EF">
            <w:pPr>
              <w:spacing w:after="40" w:line="240" w:lineRule="auto"/>
              <w:jc w:val="center"/>
            </w:pPr>
            <w:r>
              <w:rPr>
                <w:rFonts w:cs="Times New Roman"/>
                <w:b/>
                <w:sz w:val="19"/>
              </w:rPr>
              <w:t>0.999</w:t>
            </w:r>
          </w:p>
        </w:tc>
        <w:tc>
          <w:tcPr>
            <w:tcW w:w="1008" w:type="dxa"/>
          </w:tcPr>
          <w:p w:rsidR="002D2292" w:rsidRDefault="002621EF">
            <w:pPr>
              <w:spacing w:after="40" w:line="240" w:lineRule="auto"/>
              <w:jc w:val="center"/>
            </w:pPr>
            <w:r>
              <w:rPr>
                <w:rFonts w:cs="Times New Roman"/>
                <w:b/>
                <w:sz w:val="19"/>
              </w:rPr>
              <w:t>0.729</w:t>
            </w:r>
          </w:p>
        </w:tc>
      </w:tr>
    </w:tbl>
    <w:p w:rsidR="002D2292" w:rsidRDefault="002D2292">
      <w:pPr>
        <w:spacing w:line="192" w:lineRule="auto"/>
      </w:pPr>
    </w:p>
    <w:p w:rsidR="002D2292" w:rsidRDefault="002621EF">
      <w:pPr>
        <w:keepNext/>
        <w:spacing w:after="80" w:line="240" w:lineRule="auto"/>
        <w:jc w:val="center"/>
      </w:pPr>
      <w:r>
        <w:rPr>
          <w:noProof/>
        </w:rPr>
        <w:drawing>
          <wp:inline distT="0" distB="0" distL="0" distR="0">
            <wp:extent cx="5120640" cy="2261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traction_by_layout.png"/>
                    <pic:cNvPicPr/>
                  </pic:nvPicPr>
                  <pic:blipFill>
                    <a:blip r:embed="rId15"/>
                    <a:stretch>
                      <a:fillRect/>
                    </a:stretch>
                  </pic:blipFill>
                  <pic:spPr>
                    <a:xfrm>
                      <a:off x="0" y="0"/>
                      <a:ext cx="5120640" cy="2261114"/>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Extraction quality for each report layout (generated corpus, text-layer PDFs)</w:t>
      </w:r>
    </w:p>
    <w:p w:rsidR="002D2292" w:rsidRDefault="002621EF">
      <w:r>
        <w:rPr>
          <w:rFonts w:cs="Times New Roman"/>
        </w:rPr>
        <w:t>Three things stand out.</w:t>
      </w:r>
    </w:p>
    <w:p w:rsidR="002D2292" w:rsidRDefault="002621EF">
      <w:pPr>
        <w:spacing w:after="60"/>
        <w:ind w:left="720" w:hanging="432"/>
      </w:pPr>
      <w:r>
        <w:rPr>
          <w:rFonts w:cs="Times New Roman"/>
        </w:rPr>
        <w:t xml:space="preserve">1.  </w:t>
      </w:r>
      <w:r>
        <w:rPr>
          <w:rFonts w:cs="Times New Roman"/>
          <w:b/>
        </w:rPr>
        <w:t xml:space="preserve">The cell-per-line table layout is not supported at </w:t>
      </w:r>
      <w:r>
        <w:rPr>
          <w:rFonts w:cs="Times New Roman"/>
          <w:b/>
        </w:rPr>
        <w:t>all.</w:t>
      </w:r>
      <w:r>
        <w:rPr>
          <w:rFonts w:cs="Times New Roman"/>
        </w:rPr>
        <w:t xml:space="preserve"> When a PDF stores each cell as a separate text object, PyMuPDF returns one cell per line (</w:t>
      </w:r>
      <w:r>
        <w:rPr>
          <w:rFonts w:ascii="Consolas" w:eastAsia="Consolas" w:hAnsi="Consolas" w:cs="Consolas"/>
          <w:sz w:val="21"/>
        </w:rPr>
        <w:t>ESR</w:t>
      </w:r>
      <w:r>
        <w:rPr>
          <w:rFonts w:cs="Times New Roman"/>
        </w:rPr>
        <w:t xml:space="preserve">, </w:t>
      </w:r>
      <w:r>
        <w:rPr>
          <w:rFonts w:ascii="Consolas" w:eastAsia="Consolas" w:hAnsi="Consolas" w:cs="Consolas"/>
          <w:sz w:val="21"/>
        </w:rPr>
        <w:t>13.3</w:t>
      </w:r>
      <w:r>
        <w:rPr>
          <w:rFonts w:cs="Times New Roman"/>
        </w:rPr>
        <w:t xml:space="preserve">, </w:t>
      </w:r>
      <w:r>
        <w:rPr>
          <w:rFonts w:ascii="Consolas" w:eastAsia="Consolas" w:hAnsi="Consolas" w:cs="Consolas"/>
          <w:sz w:val="21"/>
        </w:rPr>
        <w:t>mm/hr</w:t>
      </w:r>
      <w:r>
        <w:rPr>
          <w:rFonts w:cs="Times New Roman"/>
        </w:rPr>
        <w:t xml:space="preserve">, </w:t>
      </w:r>
      <w:r>
        <w:rPr>
          <w:rFonts w:ascii="Consolas" w:eastAsia="Consolas" w:hAnsi="Consolas" w:cs="Consolas"/>
          <w:sz w:val="21"/>
        </w:rPr>
        <w:t>0 - 20</w:t>
      </w:r>
      <w:r>
        <w:rPr>
          <w:rFonts w:cs="Times New Roman"/>
        </w:rPr>
        <w:t>), and the line parser, which needs a name, a value and a range on one line, finds nothing. All 210 rows of the 15 tabular reports were m</w:t>
      </w:r>
      <w:r>
        <w:rPr>
          <w:rFonts w:cs="Times New Roman"/>
        </w:rPr>
        <w:t>issed. 212 rows were missed in total, so the other layouts together lose only 2. Because predicted rows for this layout number exactly 7, which is the number of dash-dated reports, 7 of the 15 reports would 'complete' with a single bogus row (next point) a</w:t>
      </w:r>
      <w:r>
        <w:rPr>
          <w:rFonts w:cs="Times New Roman"/>
        </w:rPr>
        <w:t>nd the other 8 would be marked Failed with the message that no recognizable rows were found; the first case is the worse one because nothing signals the failure.</w:t>
      </w:r>
    </w:p>
    <w:p w:rsidR="002D2292" w:rsidRDefault="002621EF">
      <w:pPr>
        <w:spacing w:after="60"/>
        <w:ind w:left="720" w:hanging="432"/>
      </w:pPr>
      <w:r>
        <w:rPr>
          <w:rFonts w:cs="Times New Roman"/>
        </w:rPr>
        <w:t xml:space="preserve">2.  </w:t>
      </w:r>
      <w:r>
        <w:rPr>
          <w:rFonts w:cs="Times New Roman"/>
          <w:b/>
        </w:rPr>
        <w:t>A dash-formatted date is read as a test result.</w:t>
      </w:r>
      <w:r>
        <w:rPr>
          <w:rFonts w:cs="Times New Roman"/>
        </w:rPr>
        <w:t xml:space="preserve"> A line such as </w:t>
      </w:r>
      <w:r>
        <w:rPr>
          <w:rFonts w:ascii="Consolas" w:eastAsia="Consolas" w:hAnsi="Consolas" w:cs="Consolas"/>
          <w:sz w:val="21"/>
        </w:rPr>
        <w:t>Sample Collected: 12-04-202</w:t>
      </w:r>
      <w:r>
        <w:rPr>
          <w:rFonts w:ascii="Consolas" w:eastAsia="Consolas" w:hAnsi="Consolas" w:cs="Consolas"/>
          <w:sz w:val="21"/>
        </w:rPr>
        <w:t>6 10:30</w:t>
      </w:r>
      <w:r>
        <w:rPr>
          <w:rFonts w:cs="Times New Roman"/>
        </w:rPr>
        <w:t xml:space="preserve"> matches the name-value pattern (name </w:t>
      </w:r>
      <w:r>
        <w:rPr>
          <w:rFonts w:ascii="Consolas" w:eastAsia="Consolas" w:hAnsi="Consolas" w:cs="Consolas"/>
          <w:sz w:val="21"/>
        </w:rPr>
        <w:t>Sample Collected</w:t>
      </w:r>
      <w:r>
        <w:rPr>
          <w:rFonts w:cs="Times New Roman"/>
        </w:rPr>
        <w:t>, value 12) and the range pattern (</w:t>
      </w:r>
      <w:r>
        <w:rPr>
          <w:rFonts w:ascii="Consolas" w:eastAsia="Consolas" w:hAnsi="Consolas" w:cs="Consolas"/>
          <w:sz w:val="21"/>
        </w:rPr>
        <w:t>-04-2026</w:t>
      </w:r>
      <w:r>
        <w:rPr>
          <w:rFonts w:cs="Times New Roman"/>
        </w:rPr>
        <w:t xml:space="preserve">, read as -4 to 2026), so a row named </w:t>
      </w:r>
      <w:r>
        <w:rPr>
          <w:rFonts w:ascii="Consolas" w:eastAsia="Consolas" w:hAnsi="Consolas" w:cs="Consolas"/>
          <w:sz w:val="21"/>
        </w:rPr>
        <w:t>Sample Collected</w:t>
      </w:r>
      <w:r>
        <w:rPr>
          <w:rFonts w:cs="Times New Roman"/>
        </w:rPr>
        <w:t xml:space="preserve"> with range -4 to 2026 is created. This happened in every one of the 56 reports whose date used da</w:t>
      </w:r>
      <w:r>
        <w:rPr>
          <w:rFonts w:cs="Times New Roman"/>
        </w:rPr>
        <w:t xml:space="preserve">shes (7 per layout, 8 layouts). The 57 false-positive rows are 55 of these date rows plus two others: in </w:t>
      </w:r>
      <w:r>
        <w:rPr>
          <w:rFonts w:ascii="Consolas" w:eastAsia="Consolas" w:hAnsi="Consolas" w:cs="Consolas"/>
          <w:sz w:val="21"/>
        </w:rPr>
        <w:t>paren_03</w:t>
      </w:r>
      <w:r>
        <w:rPr>
          <w:rFonts w:cs="Times New Roman"/>
        </w:rPr>
        <w:t xml:space="preserve"> the date value 12 equalled a real RDW result of 12, so the scorer matched the date row to RDW and counted the genuine RDW row as the extra one</w:t>
      </w:r>
      <w:r>
        <w:rPr>
          <w:rFonts w:cs="Times New Roman"/>
        </w:rPr>
        <w:t xml:space="preserve">, and in </w:t>
      </w:r>
      <w:r>
        <w:rPr>
          <w:rFonts w:ascii="Consolas" w:eastAsia="Consolas" w:hAnsi="Consolas" w:cs="Consolas"/>
          <w:sz w:val="21"/>
        </w:rPr>
        <w:t>ocr_noise_03</w:t>
      </w:r>
      <w:r>
        <w:rPr>
          <w:rFonts w:cs="Times New Roman"/>
        </w:rPr>
        <w:t xml:space="preserve"> a mis-read name produced a row that matched no true result. The row is classified NORMAL, so it is harmless to the status counts but it inflates the </w:t>
      </w:r>
      <w:r>
        <w:rPr>
          <w:rFonts w:cs="Times New Roman"/>
        </w:rPr>
        <w:lastRenderedPageBreak/>
        <w:t>test count on the dashboard. The slash-formatted dates (</w:t>
      </w:r>
      <w:r>
        <w:rPr>
          <w:rFonts w:ascii="Consolas" w:eastAsia="Consolas" w:hAnsi="Consolas" w:cs="Consolas"/>
          <w:sz w:val="21"/>
        </w:rPr>
        <w:t>12/04/2026</w:t>
      </w:r>
      <w:r>
        <w:rPr>
          <w:rFonts w:cs="Times New Roman"/>
        </w:rPr>
        <w:t>) were rejected bec</w:t>
      </w:r>
      <w:r>
        <w:rPr>
          <w:rFonts w:cs="Times New Roman"/>
        </w:rPr>
        <w:t>ause they contain neither a unit nor a range.</w:t>
      </w:r>
    </w:p>
    <w:p w:rsidR="002D2292" w:rsidRDefault="002621EF">
      <w:pPr>
        <w:spacing w:after="60"/>
        <w:ind w:left="720" w:hanging="432"/>
      </w:pPr>
      <w:r>
        <w:rPr>
          <w:rFonts w:cs="Times New Roman"/>
        </w:rPr>
        <w:t xml:space="preserve">3.  </w:t>
      </w:r>
      <w:r>
        <w:rPr>
          <w:rFonts w:cs="Times New Roman"/>
          <w:b/>
        </w:rPr>
        <w:t>The unit list is incomplete and a flag letter hides the unit.</w:t>
      </w:r>
      <w:r>
        <w:rPr>
          <w:rFonts w:cs="Times New Roman"/>
        </w:rPr>
        <w:t xml:space="preserve"> The unit expression has a fixed list (</w:t>
      </w:r>
      <w:r>
        <w:rPr>
          <w:rFonts w:ascii="Consolas" w:eastAsia="Consolas" w:hAnsi="Consolas" w:cs="Consolas"/>
          <w:sz w:val="21"/>
        </w:rPr>
        <w:t>g/dL</w:t>
      </w:r>
      <w:r>
        <w:rPr>
          <w:rFonts w:cs="Times New Roman"/>
        </w:rPr>
        <w:t xml:space="preserve">, </w:t>
      </w:r>
      <w:r>
        <w:rPr>
          <w:rFonts w:ascii="Consolas" w:eastAsia="Consolas" w:hAnsi="Consolas" w:cs="Consolas"/>
          <w:sz w:val="21"/>
        </w:rPr>
        <w:t>mg/dL</w:t>
      </w:r>
      <w:r>
        <w:rPr>
          <w:rFonts w:cs="Times New Roman"/>
        </w:rPr>
        <w:t xml:space="preserve">, </w:t>
      </w:r>
      <w:r>
        <w:rPr>
          <w:rFonts w:ascii="Consolas" w:eastAsia="Consolas" w:hAnsi="Consolas" w:cs="Consolas"/>
          <w:sz w:val="21"/>
        </w:rPr>
        <w:t>U/L</w:t>
      </w:r>
      <w:r>
        <w:rPr>
          <w:rFonts w:cs="Times New Roman"/>
        </w:rPr>
        <w:t xml:space="preserve">, </w:t>
      </w:r>
      <w:r>
        <w:rPr>
          <w:rFonts w:ascii="Consolas" w:eastAsia="Consolas" w:hAnsi="Consolas" w:cs="Consolas"/>
          <w:sz w:val="21"/>
        </w:rPr>
        <w:t>mEq/L</w:t>
      </w:r>
      <w:r>
        <w:rPr>
          <w:rFonts w:cs="Times New Roman"/>
        </w:rPr>
        <w:t>, ...). Units outside it (</w:t>
      </w:r>
      <w:r>
        <w:rPr>
          <w:rFonts w:ascii="Consolas" w:eastAsia="Consolas" w:hAnsi="Consolas" w:cs="Consolas"/>
          <w:sz w:val="21"/>
        </w:rPr>
        <w:t>uIU/mL</w:t>
      </w:r>
      <w:r>
        <w:rPr>
          <w:rFonts w:cs="Times New Roman"/>
        </w:rPr>
        <w:t xml:space="preserve">, </w:t>
      </w:r>
      <w:r>
        <w:rPr>
          <w:rFonts w:ascii="Consolas" w:eastAsia="Consolas" w:hAnsi="Consolas" w:cs="Consolas"/>
          <w:sz w:val="21"/>
        </w:rPr>
        <w:t>mg/L</w:t>
      </w:r>
      <w:r>
        <w:rPr>
          <w:rFonts w:cs="Times New Roman"/>
        </w:rPr>
        <w:t xml:space="preserve">, </w:t>
      </w:r>
      <w:r>
        <w:rPr>
          <w:rFonts w:ascii="Consolas" w:eastAsia="Consolas" w:hAnsi="Consolas" w:cs="Consolas"/>
          <w:sz w:val="21"/>
        </w:rPr>
        <w:t>umol/L</w:t>
      </w:r>
      <w:r>
        <w:rPr>
          <w:rFonts w:cs="Times New Roman"/>
        </w:rPr>
        <w:t xml:space="preserve">, </w:t>
      </w:r>
      <w:r>
        <w:rPr>
          <w:rFonts w:ascii="Consolas" w:eastAsia="Consolas" w:hAnsi="Consolas" w:cs="Consolas"/>
          <w:sz w:val="21"/>
        </w:rPr>
        <w:t>ng/dL</w:t>
      </w:r>
      <w:r>
        <w:rPr>
          <w:rFonts w:cs="Times New Roman"/>
        </w:rPr>
        <w:t>) are dropped, and a one-lette</w:t>
      </w:r>
      <w:r>
        <w:rPr>
          <w:rFonts w:cs="Times New Roman"/>
        </w:rPr>
        <w:t>r flag between value and unit (</w:t>
      </w:r>
      <w:r>
        <w:rPr>
          <w:rFonts w:ascii="Consolas" w:eastAsia="Consolas" w:hAnsi="Consolas" w:cs="Consolas"/>
          <w:sz w:val="21"/>
        </w:rPr>
        <w:t>Sodium 134 L mEq/L</w:t>
      </w:r>
      <w:r>
        <w:rPr>
          <w:rFonts w:cs="Times New Roman"/>
        </w:rPr>
        <w:t xml:space="preserve">) stops the unit from being read, which is why unit accuracy in the flag layout is only 57.6%. 179 rows have a wrong unit and nothing else wrong; the value, range and status of those rows are still correct, </w:t>
      </w:r>
      <w:r>
        <w:rPr>
          <w:rFonts w:cs="Times New Roman"/>
        </w:rPr>
        <w:t>so the clinical flag survives.</w:t>
      </w:r>
    </w:p>
    <w:p w:rsidR="002D2292" w:rsidRDefault="002621EF">
      <w:r>
        <w:rPr>
          <w:rFonts w:cs="Times New Roman"/>
        </w:rPr>
        <w:t>The remaining field errors are name errors: 62 rows, most of them a test outside the dictionary (</w:t>
      </w:r>
      <w:r>
        <w:rPr>
          <w:rFonts w:ascii="Consolas" w:eastAsia="Consolas" w:hAnsi="Consolas" w:cs="Consolas"/>
          <w:sz w:val="21"/>
        </w:rPr>
        <w:t>Sodium Bicarbonate</w:t>
      </w:r>
      <w:r>
        <w:rPr>
          <w:rFonts w:cs="Times New Roman"/>
        </w:rPr>
        <w:t xml:space="preserve">) that was renamed </w:t>
      </w:r>
      <w:r>
        <w:rPr>
          <w:rFonts w:ascii="Consolas" w:eastAsia="Consolas" w:hAnsi="Consolas" w:cs="Consolas"/>
          <w:sz w:val="21"/>
        </w:rPr>
        <w:t>Sodium</w:t>
      </w:r>
      <w:r>
        <w:rPr>
          <w:rFonts w:cs="Times New Roman"/>
        </w:rPr>
        <w:t xml:space="preserve">, the rest noisy names that were not repaired. On the 12 dictionary tests per report </w:t>
      </w:r>
      <w:r>
        <w:rPr>
          <w:rFonts w:cs="Times New Roman"/>
        </w:rPr>
        <w:t>the name is correct in 98.7% of detected rows; on the 2 unseen tests it is correct in only 77.1%.</w:t>
      </w:r>
    </w:p>
    <w:p w:rsidR="002D2292" w:rsidRDefault="002621EF">
      <w:pPr>
        <w:pStyle w:val="Heading2"/>
      </w:pPr>
      <w:r>
        <w:t>8.4 Test-name normalisation</w:t>
      </w:r>
    </w:p>
    <w:p w:rsidR="002D2292" w:rsidRDefault="002621EF">
      <w:r>
        <w:rPr>
          <w:rFonts w:cs="Times New Roman"/>
        </w:rPr>
        <w:t xml:space="preserve">The matcher snaps a noisy test name to one of the 55 dictionary names when the TF-IDF cosine similarity (character 2- to 4-grams) </w:t>
      </w:r>
      <w:r>
        <w:rPr>
          <w:rFonts w:cs="Times New Roman"/>
        </w:rPr>
        <w:t>is at least 0.55. To isolate this component, every dictionary name was corrupted 30 times at several per-character noise rates (a character is replaced by a look-alike, dropped, or has a letter inserted) and the corrected name was compared with the true on</w:t>
      </w:r>
      <w:r>
        <w:rPr>
          <w:rFonts w:cs="Times New Roman"/>
        </w:rPr>
        <w:t xml:space="preserve">e. The standard-library </w:t>
      </w:r>
      <w:r>
        <w:rPr>
          <w:rFonts w:ascii="Consolas" w:eastAsia="Consolas" w:hAnsi="Consolas" w:cs="Consolas"/>
          <w:sz w:val="21"/>
        </w:rPr>
        <w:t>difflib</w:t>
      </w:r>
      <w:r>
        <w:rPr>
          <w:rFonts w:cs="Times New Roman"/>
        </w:rPr>
        <w:t xml:space="preserve"> ratio matcher (threshold 0.60) and plain exact matching are included as baselines.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Name accuracy under simulated OCR noise</w:t>
      </w:r>
    </w:p>
    <w:tbl>
      <w:tblPr>
        <w:tblStyle w:val="TableGrid"/>
        <w:tblW w:w="0" w:type="auto"/>
        <w:jc w:val="center"/>
        <w:tblLook w:val="04A0" w:firstRow="1" w:lastRow="0" w:firstColumn="1" w:lastColumn="0" w:noHBand="0" w:noVBand="1"/>
      </w:tblPr>
      <w:tblGrid>
        <w:gridCol w:w="2160"/>
        <w:gridCol w:w="2448"/>
        <w:gridCol w:w="2160"/>
        <w:gridCol w:w="1728"/>
      </w:tblGrid>
      <w:tr w:rsidR="002D2292">
        <w:trPr>
          <w:cantSplit/>
          <w:tblHeader/>
          <w:jc w:val="center"/>
        </w:trPr>
        <w:tc>
          <w:tcPr>
            <w:tcW w:w="2160" w:type="dxa"/>
            <w:shd w:val="clear" w:color="auto" w:fill="1B2A41"/>
          </w:tcPr>
          <w:p w:rsidR="002D2292" w:rsidRDefault="002621EF">
            <w:pPr>
              <w:keepNext/>
              <w:spacing w:after="40" w:line="240" w:lineRule="auto"/>
              <w:jc w:val="center"/>
            </w:pPr>
            <w:r>
              <w:rPr>
                <w:rFonts w:cs="Times New Roman"/>
                <w:b/>
                <w:color w:val="FFFFFF"/>
                <w:sz w:val="21"/>
              </w:rPr>
              <w:t>Per-character noise</w:t>
            </w:r>
          </w:p>
        </w:tc>
        <w:tc>
          <w:tcPr>
            <w:tcW w:w="2448" w:type="dxa"/>
            <w:shd w:val="clear" w:color="auto" w:fill="1B2A41"/>
          </w:tcPr>
          <w:p w:rsidR="002D2292" w:rsidRDefault="002621EF">
            <w:pPr>
              <w:keepNext/>
              <w:spacing w:after="40" w:line="240" w:lineRule="auto"/>
              <w:jc w:val="center"/>
            </w:pPr>
            <w:r>
              <w:rPr>
                <w:rFonts w:cs="Times New Roman"/>
                <w:b/>
                <w:color w:val="FFFFFF"/>
                <w:sz w:val="21"/>
              </w:rPr>
              <w:t>TF-IDF (shipped, 0.55)</w:t>
            </w:r>
          </w:p>
        </w:tc>
        <w:tc>
          <w:tcPr>
            <w:tcW w:w="2160" w:type="dxa"/>
            <w:shd w:val="clear" w:color="auto" w:fill="1B2A41"/>
          </w:tcPr>
          <w:p w:rsidR="002D2292" w:rsidRDefault="002621EF">
            <w:pPr>
              <w:keepNext/>
              <w:spacing w:after="40" w:line="240" w:lineRule="auto"/>
              <w:jc w:val="center"/>
            </w:pPr>
            <w:r>
              <w:rPr>
                <w:rFonts w:cs="Times New Roman"/>
                <w:b/>
                <w:color w:val="FFFFFF"/>
                <w:sz w:val="21"/>
              </w:rPr>
              <w:t>difflib ratio (0.60)</w:t>
            </w:r>
          </w:p>
        </w:tc>
        <w:tc>
          <w:tcPr>
            <w:tcW w:w="1728" w:type="dxa"/>
            <w:shd w:val="clear" w:color="auto" w:fill="1B2A41"/>
          </w:tcPr>
          <w:p w:rsidR="002D2292" w:rsidRDefault="002621EF">
            <w:pPr>
              <w:keepNext/>
              <w:spacing w:after="40" w:line="240" w:lineRule="auto"/>
              <w:jc w:val="center"/>
            </w:pPr>
            <w:r>
              <w:rPr>
                <w:rFonts w:cs="Times New Roman"/>
                <w:b/>
                <w:color w:val="FFFFFF"/>
                <w:sz w:val="21"/>
              </w:rPr>
              <w:t>Exact match</w:t>
            </w:r>
          </w:p>
        </w:tc>
      </w:tr>
      <w:tr w:rsidR="002D2292">
        <w:trPr>
          <w:cantSplit/>
          <w:jc w:val="center"/>
        </w:trPr>
        <w:tc>
          <w:tcPr>
            <w:tcW w:w="2160" w:type="dxa"/>
          </w:tcPr>
          <w:p w:rsidR="002D2292" w:rsidRDefault="002621EF">
            <w:pPr>
              <w:keepNext/>
              <w:spacing w:after="40" w:line="240" w:lineRule="auto"/>
              <w:jc w:val="center"/>
            </w:pPr>
            <w:r>
              <w:rPr>
                <w:rFonts w:cs="Times New Roman"/>
                <w:sz w:val="21"/>
              </w:rPr>
              <w:t>0%</w:t>
            </w:r>
          </w:p>
        </w:tc>
        <w:tc>
          <w:tcPr>
            <w:tcW w:w="2448" w:type="dxa"/>
          </w:tcPr>
          <w:p w:rsidR="002D2292" w:rsidRDefault="002621EF">
            <w:pPr>
              <w:keepNext/>
              <w:spacing w:after="40" w:line="240" w:lineRule="auto"/>
              <w:jc w:val="center"/>
            </w:pPr>
            <w:r>
              <w:rPr>
                <w:rFonts w:cs="Times New Roman"/>
                <w:sz w:val="21"/>
              </w:rPr>
              <w:t>1.000</w:t>
            </w:r>
          </w:p>
        </w:tc>
        <w:tc>
          <w:tcPr>
            <w:tcW w:w="2160" w:type="dxa"/>
          </w:tcPr>
          <w:p w:rsidR="002D2292" w:rsidRDefault="002621EF">
            <w:pPr>
              <w:keepNext/>
              <w:spacing w:after="40" w:line="240" w:lineRule="auto"/>
              <w:jc w:val="center"/>
            </w:pPr>
            <w:r>
              <w:rPr>
                <w:rFonts w:cs="Times New Roman"/>
                <w:sz w:val="21"/>
              </w:rPr>
              <w:t>1.000</w:t>
            </w:r>
          </w:p>
        </w:tc>
        <w:tc>
          <w:tcPr>
            <w:tcW w:w="1728" w:type="dxa"/>
          </w:tcPr>
          <w:p w:rsidR="002D2292" w:rsidRDefault="002621EF">
            <w:pPr>
              <w:keepNext/>
              <w:spacing w:after="40" w:line="240" w:lineRule="auto"/>
              <w:jc w:val="center"/>
            </w:pPr>
            <w:r>
              <w:rPr>
                <w:rFonts w:cs="Times New Roman"/>
                <w:sz w:val="21"/>
              </w:rPr>
              <w:t>1.000</w:t>
            </w:r>
          </w:p>
        </w:tc>
      </w:tr>
      <w:tr w:rsidR="002D2292">
        <w:trPr>
          <w:cantSplit/>
          <w:jc w:val="center"/>
        </w:trPr>
        <w:tc>
          <w:tcPr>
            <w:tcW w:w="2160" w:type="dxa"/>
          </w:tcPr>
          <w:p w:rsidR="002D2292" w:rsidRDefault="002621EF">
            <w:pPr>
              <w:keepNext/>
              <w:spacing w:after="40" w:line="240" w:lineRule="auto"/>
              <w:jc w:val="center"/>
            </w:pPr>
            <w:r>
              <w:rPr>
                <w:rFonts w:cs="Times New Roman"/>
                <w:sz w:val="21"/>
              </w:rPr>
              <w:t>5%</w:t>
            </w:r>
          </w:p>
        </w:tc>
        <w:tc>
          <w:tcPr>
            <w:tcW w:w="2448" w:type="dxa"/>
          </w:tcPr>
          <w:p w:rsidR="002D2292" w:rsidRDefault="002621EF">
            <w:pPr>
              <w:keepNext/>
              <w:spacing w:after="40" w:line="240" w:lineRule="auto"/>
              <w:jc w:val="center"/>
            </w:pPr>
            <w:r>
              <w:rPr>
                <w:rFonts w:cs="Times New Roman"/>
                <w:sz w:val="21"/>
              </w:rPr>
              <w:t>0.961</w:t>
            </w:r>
          </w:p>
        </w:tc>
        <w:tc>
          <w:tcPr>
            <w:tcW w:w="2160" w:type="dxa"/>
          </w:tcPr>
          <w:p w:rsidR="002D2292" w:rsidRDefault="002621EF">
            <w:pPr>
              <w:keepNext/>
              <w:spacing w:after="40" w:line="240" w:lineRule="auto"/>
              <w:jc w:val="center"/>
            </w:pPr>
            <w:r>
              <w:rPr>
                <w:rFonts w:cs="Times New Roman"/>
                <w:sz w:val="21"/>
              </w:rPr>
              <w:t>0.994</w:t>
            </w:r>
          </w:p>
        </w:tc>
        <w:tc>
          <w:tcPr>
            <w:tcW w:w="1728" w:type="dxa"/>
          </w:tcPr>
          <w:p w:rsidR="002D2292" w:rsidRDefault="002621EF">
            <w:pPr>
              <w:keepNext/>
              <w:spacing w:after="40" w:line="240" w:lineRule="auto"/>
              <w:jc w:val="center"/>
            </w:pPr>
            <w:r>
              <w:rPr>
                <w:rFonts w:cs="Times New Roman"/>
                <w:sz w:val="21"/>
              </w:rPr>
              <w:t>0.686</w:t>
            </w:r>
          </w:p>
        </w:tc>
      </w:tr>
      <w:tr w:rsidR="002D2292">
        <w:trPr>
          <w:cantSplit/>
          <w:jc w:val="center"/>
        </w:trPr>
        <w:tc>
          <w:tcPr>
            <w:tcW w:w="2160" w:type="dxa"/>
          </w:tcPr>
          <w:p w:rsidR="002D2292" w:rsidRDefault="002621EF">
            <w:pPr>
              <w:spacing w:after="40" w:line="240" w:lineRule="auto"/>
              <w:jc w:val="center"/>
            </w:pPr>
            <w:r>
              <w:rPr>
                <w:rFonts w:cs="Times New Roman"/>
                <w:sz w:val="21"/>
              </w:rPr>
              <w:t>10%</w:t>
            </w:r>
          </w:p>
        </w:tc>
        <w:tc>
          <w:tcPr>
            <w:tcW w:w="2448" w:type="dxa"/>
          </w:tcPr>
          <w:p w:rsidR="002D2292" w:rsidRDefault="002621EF">
            <w:pPr>
              <w:spacing w:after="40" w:line="240" w:lineRule="auto"/>
              <w:jc w:val="center"/>
            </w:pPr>
            <w:r>
              <w:rPr>
                <w:rFonts w:cs="Times New Roman"/>
                <w:sz w:val="21"/>
              </w:rPr>
              <w:t>0.890</w:t>
            </w:r>
          </w:p>
        </w:tc>
        <w:tc>
          <w:tcPr>
            <w:tcW w:w="2160" w:type="dxa"/>
          </w:tcPr>
          <w:p w:rsidR="002D2292" w:rsidRDefault="002621EF">
            <w:pPr>
              <w:spacing w:after="40" w:line="240" w:lineRule="auto"/>
              <w:jc w:val="center"/>
            </w:pPr>
            <w:r>
              <w:rPr>
                <w:rFonts w:cs="Times New Roman"/>
                <w:sz w:val="21"/>
              </w:rPr>
              <w:t>0.981</w:t>
            </w:r>
          </w:p>
        </w:tc>
        <w:tc>
          <w:tcPr>
            <w:tcW w:w="1728" w:type="dxa"/>
          </w:tcPr>
          <w:p w:rsidR="002D2292" w:rsidRDefault="002621EF">
            <w:pPr>
              <w:spacing w:after="40" w:line="240" w:lineRule="auto"/>
              <w:jc w:val="center"/>
            </w:pPr>
            <w:r>
              <w:rPr>
                <w:rFonts w:cs="Times New Roman"/>
                <w:sz w:val="21"/>
              </w:rPr>
              <w:t>0.493</w:t>
            </w:r>
          </w:p>
        </w:tc>
      </w:tr>
      <w:tr w:rsidR="002D2292">
        <w:trPr>
          <w:cantSplit/>
          <w:jc w:val="center"/>
        </w:trPr>
        <w:tc>
          <w:tcPr>
            <w:tcW w:w="2160" w:type="dxa"/>
          </w:tcPr>
          <w:p w:rsidR="002D2292" w:rsidRDefault="002621EF">
            <w:pPr>
              <w:spacing w:after="40" w:line="240" w:lineRule="auto"/>
              <w:jc w:val="center"/>
            </w:pPr>
            <w:r>
              <w:rPr>
                <w:rFonts w:cs="Times New Roman"/>
                <w:sz w:val="21"/>
              </w:rPr>
              <w:t>20%</w:t>
            </w:r>
          </w:p>
        </w:tc>
        <w:tc>
          <w:tcPr>
            <w:tcW w:w="2448" w:type="dxa"/>
          </w:tcPr>
          <w:p w:rsidR="002D2292" w:rsidRDefault="002621EF">
            <w:pPr>
              <w:spacing w:after="40" w:line="240" w:lineRule="auto"/>
              <w:jc w:val="center"/>
            </w:pPr>
            <w:r>
              <w:rPr>
                <w:rFonts w:cs="Times New Roman"/>
                <w:sz w:val="21"/>
              </w:rPr>
              <w:t>0.731</w:t>
            </w:r>
          </w:p>
        </w:tc>
        <w:tc>
          <w:tcPr>
            <w:tcW w:w="2160" w:type="dxa"/>
          </w:tcPr>
          <w:p w:rsidR="002D2292" w:rsidRDefault="002621EF">
            <w:pPr>
              <w:spacing w:after="40" w:line="240" w:lineRule="auto"/>
              <w:jc w:val="center"/>
            </w:pPr>
            <w:r>
              <w:rPr>
                <w:rFonts w:cs="Times New Roman"/>
                <w:sz w:val="21"/>
              </w:rPr>
              <w:t>0.946</w:t>
            </w:r>
          </w:p>
        </w:tc>
        <w:tc>
          <w:tcPr>
            <w:tcW w:w="1728" w:type="dxa"/>
          </w:tcPr>
          <w:p w:rsidR="002D2292" w:rsidRDefault="002621EF">
            <w:pPr>
              <w:spacing w:after="40" w:line="240" w:lineRule="auto"/>
              <w:jc w:val="center"/>
            </w:pPr>
            <w:r>
              <w:rPr>
                <w:rFonts w:cs="Times New Roman"/>
                <w:sz w:val="21"/>
              </w:rPr>
              <w:t>0.237</w:t>
            </w:r>
          </w:p>
        </w:tc>
      </w:tr>
    </w:tbl>
    <w:p w:rsidR="002D2292" w:rsidRDefault="002D2292">
      <w:pPr>
        <w:spacing w:line="192" w:lineRule="auto"/>
      </w:pPr>
    </w:p>
    <w:p w:rsidR="002D2292" w:rsidRDefault="002621EF">
      <w:pPr>
        <w:keepNext/>
        <w:spacing w:after="80" w:line="240" w:lineRule="auto"/>
        <w:jc w:val="center"/>
      </w:pPr>
      <w:r>
        <w:rPr>
          <w:noProof/>
        </w:rPr>
        <w:lastRenderedPageBreak/>
        <w:drawing>
          <wp:inline distT="0" distB="0" distL="0" distR="0">
            <wp:extent cx="4389120" cy="2636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me_noise.png"/>
                    <pic:cNvPicPr/>
                  </pic:nvPicPr>
                  <pic:blipFill>
                    <a:blip r:embed="rId16"/>
                    <a:stretch>
                      <a:fillRect/>
                    </a:stretch>
                  </pic:blipFill>
                  <pic:spPr>
                    <a:xfrm>
                      <a:off x="0" y="0"/>
                      <a:ext cx="4389120" cy="2636538"/>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Name accuracy against simulated noise for the shipped matcher and two baselines</w:t>
      </w:r>
    </w:p>
    <w:p w:rsidR="002D2292" w:rsidRDefault="002621EF">
      <w:r>
        <w:rPr>
          <w:rFonts w:cs="Times New Roman"/>
        </w:rPr>
        <w:t xml:space="preserve">The result is not flattering to the shipped design. Both fuzzy matchers are far better than exact matching, but the </w:t>
      </w:r>
      <w:r>
        <w:rPr>
          <w:rFonts w:ascii="Consolas" w:eastAsia="Consolas" w:hAnsi="Consolas" w:cs="Consolas"/>
          <w:sz w:val="21"/>
        </w:rPr>
        <w:t>difflib</w:t>
      </w:r>
      <w:r>
        <w:rPr>
          <w:rFonts w:cs="Times New Roman"/>
        </w:rPr>
        <w:t xml:space="preserve"> baseline is more accurate than the TF-IDF matcher at every non-zero noise rate (0.981 against 0.890 at 10% noise and 0.946 against 0</w:t>
      </w:r>
      <w:r>
        <w:rPr>
          <w:rFonts w:cs="Times New Roman"/>
        </w:rPr>
        <w:t>.731 at 20%). The TF-IDF choice was not tested against this baseline when it was made; its advantage is only that the dictionary vectors are computed once.</w:t>
      </w:r>
    </w:p>
    <w:p w:rsidR="002D2292" w:rsidRDefault="002621EF">
      <w:pPr>
        <w:pStyle w:val="Heading3"/>
      </w:pPr>
      <w:r>
        <w:t>Threshold analysis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Effect of the cosine threshold (TF-IDF matcher)</w:t>
      </w:r>
    </w:p>
    <w:tbl>
      <w:tblPr>
        <w:tblStyle w:val="TableGrid"/>
        <w:tblW w:w="0" w:type="auto"/>
        <w:jc w:val="center"/>
        <w:tblLook w:val="04A0" w:firstRow="1" w:lastRow="0" w:firstColumn="1" w:lastColumn="0" w:noHBand="0" w:noVBand="1"/>
      </w:tblPr>
      <w:tblGrid>
        <w:gridCol w:w="1872"/>
        <w:gridCol w:w="1800"/>
        <w:gridCol w:w="1800"/>
        <w:gridCol w:w="1872"/>
        <w:gridCol w:w="1440"/>
      </w:tblGrid>
      <w:tr w:rsidR="002D2292">
        <w:trPr>
          <w:cantSplit/>
          <w:tblHeader/>
          <w:jc w:val="center"/>
        </w:trPr>
        <w:tc>
          <w:tcPr>
            <w:tcW w:w="1872" w:type="dxa"/>
            <w:shd w:val="clear" w:color="auto" w:fill="1B2A41"/>
          </w:tcPr>
          <w:p w:rsidR="002D2292" w:rsidRDefault="002621EF">
            <w:pPr>
              <w:keepNext/>
              <w:spacing w:after="40" w:line="240" w:lineRule="auto"/>
              <w:jc w:val="center"/>
            </w:pPr>
            <w:r>
              <w:rPr>
                <w:rFonts w:cs="Times New Roman"/>
                <w:b/>
                <w:color w:val="FFFFFF"/>
                <w:sz w:val="20"/>
              </w:rPr>
              <w:t>Threshold</w:t>
            </w:r>
          </w:p>
        </w:tc>
        <w:tc>
          <w:tcPr>
            <w:tcW w:w="1800" w:type="dxa"/>
            <w:shd w:val="clear" w:color="auto" w:fill="1B2A41"/>
          </w:tcPr>
          <w:p w:rsidR="002D2292" w:rsidRDefault="002621EF">
            <w:pPr>
              <w:keepNext/>
              <w:spacing w:after="40" w:line="240" w:lineRule="auto"/>
              <w:jc w:val="center"/>
            </w:pPr>
            <w:r>
              <w:rPr>
                <w:rFonts w:cs="Times New Roman"/>
                <w:b/>
                <w:color w:val="FFFFFF"/>
                <w:sz w:val="20"/>
              </w:rPr>
              <w:t>Accuracy at 10% noise</w:t>
            </w:r>
          </w:p>
        </w:tc>
        <w:tc>
          <w:tcPr>
            <w:tcW w:w="1800" w:type="dxa"/>
            <w:shd w:val="clear" w:color="auto" w:fill="1B2A41"/>
          </w:tcPr>
          <w:p w:rsidR="002D2292" w:rsidRDefault="002621EF">
            <w:pPr>
              <w:keepNext/>
              <w:spacing w:after="40" w:line="240" w:lineRule="auto"/>
              <w:jc w:val="center"/>
            </w:pPr>
            <w:r>
              <w:rPr>
                <w:rFonts w:cs="Times New Roman"/>
                <w:b/>
                <w:color w:val="FFFFFF"/>
                <w:sz w:val="20"/>
              </w:rPr>
              <w:t>Accuracy at 20% noise</w:t>
            </w:r>
          </w:p>
        </w:tc>
        <w:tc>
          <w:tcPr>
            <w:tcW w:w="1872" w:type="dxa"/>
            <w:shd w:val="clear" w:color="auto" w:fill="1B2A41"/>
          </w:tcPr>
          <w:p w:rsidR="002D2292" w:rsidRDefault="002621EF">
            <w:pPr>
              <w:keepNext/>
              <w:spacing w:after="40" w:line="240" w:lineRule="auto"/>
              <w:jc w:val="center"/>
            </w:pPr>
            <w:r>
              <w:rPr>
                <w:rFonts w:cs="Times New Roman"/>
                <w:b/>
                <w:color w:val="FFFFFF"/>
                <w:sz w:val="20"/>
              </w:rPr>
              <w:t>Unseen names wrongly snapped</w:t>
            </w:r>
          </w:p>
        </w:tc>
        <w:tc>
          <w:tcPr>
            <w:tcW w:w="1440" w:type="dxa"/>
            <w:shd w:val="clear" w:color="auto" w:fill="1B2A41"/>
          </w:tcPr>
          <w:p w:rsidR="002D2292" w:rsidRDefault="002621EF">
            <w:pPr>
              <w:keepNext/>
              <w:spacing w:after="40" w:line="240" w:lineRule="auto"/>
              <w:jc w:val="center"/>
            </w:pPr>
            <w:r>
              <w:rPr>
                <w:rFonts w:cs="Times New Roman"/>
                <w:b/>
                <w:color w:val="FFFFFF"/>
                <w:sz w:val="20"/>
              </w:rPr>
              <w:t>Synonym accuracy</w:t>
            </w:r>
          </w:p>
        </w:tc>
      </w:tr>
      <w:tr w:rsidR="002D2292">
        <w:trPr>
          <w:cantSplit/>
          <w:jc w:val="center"/>
        </w:trPr>
        <w:tc>
          <w:tcPr>
            <w:tcW w:w="1872" w:type="dxa"/>
          </w:tcPr>
          <w:p w:rsidR="002D2292" w:rsidRDefault="002621EF">
            <w:pPr>
              <w:keepNext/>
              <w:spacing w:after="40" w:line="240" w:lineRule="auto"/>
              <w:jc w:val="center"/>
            </w:pPr>
            <w:r>
              <w:rPr>
                <w:rFonts w:cs="Times New Roman"/>
                <w:sz w:val="20"/>
              </w:rPr>
              <w:t>0.30</w:t>
            </w:r>
          </w:p>
        </w:tc>
        <w:tc>
          <w:tcPr>
            <w:tcW w:w="1800" w:type="dxa"/>
          </w:tcPr>
          <w:p w:rsidR="002D2292" w:rsidRDefault="002621EF">
            <w:pPr>
              <w:keepNext/>
              <w:spacing w:after="40" w:line="240" w:lineRule="auto"/>
              <w:jc w:val="center"/>
            </w:pPr>
            <w:r>
              <w:rPr>
                <w:rFonts w:cs="Times New Roman"/>
                <w:sz w:val="20"/>
              </w:rPr>
              <w:t>0.965</w:t>
            </w:r>
          </w:p>
        </w:tc>
        <w:tc>
          <w:tcPr>
            <w:tcW w:w="1800" w:type="dxa"/>
          </w:tcPr>
          <w:p w:rsidR="002D2292" w:rsidRDefault="002621EF">
            <w:pPr>
              <w:keepNext/>
              <w:spacing w:after="40" w:line="240" w:lineRule="auto"/>
              <w:jc w:val="center"/>
            </w:pPr>
            <w:r>
              <w:rPr>
                <w:rFonts w:cs="Times New Roman"/>
                <w:sz w:val="20"/>
              </w:rPr>
              <w:t>0.907</w:t>
            </w:r>
          </w:p>
        </w:tc>
        <w:tc>
          <w:tcPr>
            <w:tcW w:w="1872" w:type="dxa"/>
          </w:tcPr>
          <w:p w:rsidR="002D2292" w:rsidRDefault="002621EF">
            <w:pPr>
              <w:keepNext/>
              <w:spacing w:after="40" w:line="240" w:lineRule="auto"/>
              <w:jc w:val="center"/>
            </w:pPr>
            <w:r>
              <w:rPr>
                <w:rFonts w:cs="Times New Roman"/>
                <w:sz w:val="20"/>
              </w:rPr>
              <w:t>0.542</w:t>
            </w:r>
          </w:p>
        </w:tc>
        <w:tc>
          <w:tcPr>
            <w:tcW w:w="1440" w:type="dxa"/>
          </w:tcPr>
          <w:p w:rsidR="002D2292" w:rsidRDefault="002621EF">
            <w:pPr>
              <w:keepNext/>
              <w:spacing w:after="40" w:line="240" w:lineRule="auto"/>
              <w:jc w:val="center"/>
            </w:pPr>
            <w:r>
              <w:rPr>
                <w:rFonts w:cs="Times New Roman"/>
                <w:sz w:val="20"/>
              </w:rPr>
              <w:t>0.737</w:t>
            </w:r>
          </w:p>
        </w:tc>
      </w:tr>
      <w:tr w:rsidR="002D2292">
        <w:trPr>
          <w:cantSplit/>
          <w:jc w:val="center"/>
        </w:trPr>
        <w:tc>
          <w:tcPr>
            <w:tcW w:w="1872" w:type="dxa"/>
          </w:tcPr>
          <w:p w:rsidR="002D2292" w:rsidRDefault="002621EF">
            <w:pPr>
              <w:keepNext/>
              <w:spacing w:after="40" w:line="240" w:lineRule="auto"/>
              <w:jc w:val="center"/>
            </w:pPr>
            <w:r>
              <w:rPr>
                <w:rFonts w:cs="Times New Roman"/>
                <w:sz w:val="20"/>
              </w:rPr>
              <w:t>0.40</w:t>
            </w:r>
          </w:p>
        </w:tc>
        <w:tc>
          <w:tcPr>
            <w:tcW w:w="1800" w:type="dxa"/>
          </w:tcPr>
          <w:p w:rsidR="002D2292" w:rsidRDefault="002621EF">
            <w:pPr>
              <w:keepNext/>
              <w:spacing w:after="40" w:line="240" w:lineRule="auto"/>
              <w:jc w:val="center"/>
            </w:pPr>
            <w:r>
              <w:rPr>
                <w:rFonts w:cs="Times New Roman"/>
                <w:sz w:val="20"/>
              </w:rPr>
              <w:t>0.953</w:t>
            </w:r>
          </w:p>
        </w:tc>
        <w:tc>
          <w:tcPr>
            <w:tcW w:w="1800" w:type="dxa"/>
          </w:tcPr>
          <w:p w:rsidR="002D2292" w:rsidRDefault="002621EF">
            <w:pPr>
              <w:keepNext/>
              <w:spacing w:after="40" w:line="240" w:lineRule="auto"/>
              <w:jc w:val="center"/>
            </w:pPr>
            <w:r>
              <w:rPr>
                <w:rFonts w:cs="Times New Roman"/>
                <w:sz w:val="20"/>
              </w:rPr>
              <w:t>0.862</w:t>
            </w:r>
          </w:p>
        </w:tc>
        <w:tc>
          <w:tcPr>
            <w:tcW w:w="1872" w:type="dxa"/>
          </w:tcPr>
          <w:p w:rsidR="002D2292" w:rsidRDefault="002621EF">
            <w:pPr>
              <w:keepNext/>
              <w:spacing w:after="40" w:line="240" w:lineRule="auto"/>
              <w:jc w:val="center"/>
            </w:pPr>
            <w:r>
              <w:rPr>
                <w:rFonts w:cs="Times New Roman"/>
                <w:sz w:val="20"/>
              </w:rPr>
              <w:t>0.292</w:t>
            </w:r>
          </w:p>
        </w:tc>
        <w:tc>
          <w:tcPr>
            <w:tcW w:w="1440" w:type="dxa"/>
          </w:tcPr>
          <w:p w:rsidR="002D2292" w:rsidRDefault="002621EF">
            <w:pPr>
              <w:keepNext/>
              <w:spacing w:after="40" w:line="240" w:lineRule="auto"/>
              <w:jc w:val="center"/>
            </w:pPr>
            <w:r>
              <w:rPr>
                <w:rFonts w:cs="Times New Roman"/>
                <w:sz w:val="20"/>
              </w:rPr>
              <w:t>0.737</w:t>
            </w:r>
          </w:p>
        </w:tc>
      </w:tr>
      <w:tr w:rsidR="002D2292">
        <w:trPr>
          <w:cantSplit/>
          <w:jc w:val="center"/>
        </w:trPr>
        <w:tc>
          <w:tcPr>
            <w:tcW w:w="1872" w:type="dxa"/>
          </w:tcPr>
          <w:p w:rsidR="002D2292" w:rsidRDefault="002621EF">
            <w:pPr>
              <w:spacing w:after="40" w:line="240" w:lineRule="auto"/>
              <w:jc w:val="center"/>
            </w:pPr>
            <w:r>
              <w:rPr>
                <w:rFonts w:cs="Times New Roman"/>
                <w:sz w:val="20"/>
              </w:rPr>
              <w:t>0.50</w:t>
            </w:r>
          </w:p>
        </w:tc>
        <w:tc>
          <w:tcPr>
            <w:tcW w:w="1800" w:type="dxa"/>
          </w:tcPr>
          <w:p w:rsidR="002D2292" w:rsidRDefault="002621EF">
            <w:pPr>
              <w:spacing w:after="40" w:line="240" w:lineRule="auto"/>
              <w:jc w:val="center"/>
            </w:pPr>
            <w:r>
              <w:rPr>
                <w:rFonts w:cs="Times New Roman"/>
                <w:sz w:val="20"/>
              </w:rPr>
              <w:t>0.916</w:t>
            </w:r>
          </w:p>
        </w:tc>
        <w:tc>
          <w:tcPr>
            <w:tcW w:w="1800" w:type="dxa"/>
          </w:tcPr>
          <w:p w:rsidR="002D2292" w:rsidRDefault="002621EF">
            <w:pPr>
              <w:spacing w:after="40" w:line="240" w:lineRule="auto"/>
              <w:jc w:val="center"/>
            </w:pPr>
            <w:r>
              <w:rPr>
                <w:rFonts w:cs="Times New Roman"/>
                <w:sz w:val="20"/>
              </w:rPr>
              <w:t>0.783</w:t>
            </w:r>
          </w:p>
        </w:tc>
        <w:tc>
          <w:tcPr>
            <w:tcW w:w="1872" w:type="dxa"/>
          </w:tcPr>
          <w:p w:rsidR="002D2292" w:rsidRDefault="002621EF">
            <w:pPr>
              <w:spacing w:after="40" w:line="240" w:lineRule="auto"/>
              <w:jc w:val="center"/>
            </w:pPr>
            <w:r>
              <w:rPr>
                <w:rFonts w:cs="Times New Roman"/>
                <w:sz w:val="20"/>
              </w:rPr>
              <w:t>0.208</w:t>
            </w:r>
          </w:p>
        </w:tc>
        <w:tc>
          <w:tcPr>
            <w:tcW w:w="1440" w:type="dxa"/>
          </w:tcPr>
          <w:p w:rsidR="002D2292" w:rsidRDefault="002621EF">
            <w:pPr>
              <w:spacing w:after="40" w:line="240" w:lineRule="auto"/>
              <w:jc w:val="center"/>
            </w:pPr>
            <w:r>
              <w:rPr>
                <w:rFonts w:cs="Times New Roman"/>
                <w:sz w:val="20"/>
              </w:rPr>
              <w:t>0.684</w:t>
            </w:r>
          </w:p>
        </w:tc>
      </w:tr>
      <w:tr w:rsidR="002D2292">
        <w:trPr>
          <w:cantSplit/>
          <w:jc w:val="center"/>
        </w:trPr>
        <w:tc>
          <w:tcPr>
            <w:tcW w:w="1872" w:type="dxa"/>
          </w:tcPr>
          <w:p w:rsidR="002D2292" w:rsidRDefault="002621EF">
            <w:pPr>
              <w:spacing w:after="40" w:line="240" w:lineRule="auto"/>
              <w:jc w:val="center"/>
            </w:pPr>
            <w:r>
              <w:rPr>
                <w:rFonts w:cs="Times New Roman"/>
                <w:sz w:val="20"/>
              </w:rPr>
              <w:t>0.55 (shipped)</w:t>
            </w:r>
          </w:p>
        </w:tc>
        <w:tc>
          <w:tcPr>
            <w:tcW w:w="1800" w:type="dxa"/>
          </w:tcPr>
          <w:p w:rsidR="002D2292" w:rsidRDefault="002621EF">
            <w:pPr>
              <w:spacing w:after="40" w:line="240" w:lineRule="auto"/>
              <w:jc w:val="center"/>
            </w:pPr>
            <w:r>
              <w:rPr>
                <w:rFonts w:cs="Times New Roman"/>
                <w:sz w:val="20"/>
              </w:rPr>
              <w:t>0.890</w:t>
            </w:r>
          </w:p>
        </w:tc>
        <w:tc>
          <w:tcPr>
            <w:tcW w:w="1800" w:type="dxa"/>
          </w:tcPr>
          <w:p w:rsidR="002D2292" w:rsidRDefault="002621EF">
            <w:pPr>
              <w:spacing w:after="40" w:line="240" w:lineRule="auto"/>
              <w:jc w:val="center"/>
            </w:pPr>
            <w:r>
              <w:rPr>
                <w:rFonts w:cs="Times New Roman"/>
                <w:sz w:val="20"/>
              </w:rPr>
              <w:t>0.718</w:t>
            </w:r>
          </w:p>
        </w:tc>
        <w:tc>
          <w:tcPr>
            <w:tcW w:w="1872" w:type="dxa"/>
          </w:tcPr>
          <w:p w:rsidR="002D2292" w:rsidRDefault="002621EF">
            <w:pPr>
              <w:spacing w:after="40" w:line="240" w:lineRule="auto"/>
              <w:jc w:val="center"/>
            </w:pPr>
            <w:r>
              <w:rPr>
                <w:rFonts w:cs="Times New Roman"/>
                <w:sz w:val="20"/>
              </w:rPr>
              <w:t>0.167</w:t>
            </w:r>
          </w:p>
        </w:tc>
        <w:tc>
          <w:tcPr>
            <w:tcW w:w="1440" w:type="dxa"/>
          </w:tcPr>
          <w:p w:rsidR="002D2292" w:rsidRDefault="002621EF">
            <w:pPr>
              <w:spacing w:after="40" w:line="240" w:lineRule="auto"/>
              <w:jc w:val="center"/>
            </w:pPr>
            <w:r>
              <w:rPr>
                <w:rFonts w:cs="Times New Roman"/>
                <w:sz w:val="20"/>
              </w:rPr>
              <w:t>0.526</w:t>
            </w:r>
          </w:p>
        </w:tc>
      </w:tr>
      <w:tr w:rsidR="002D2292">
        <w:trPr>
          <w:cantSplit/>
          <w:jc w:val="center"/>
        </w:trPr>
        <w:tc>
          <w:tcPr>
            <w:tcW w:w="1872" w:type="dxa"/>
          </w:tcPr>
          <w:p w:rsidR="002D2292" w:rsidRDefault="002621EF">
            <w:pPr>
              <w:spacing w:after="40" w:line="240" w:lineRule="auto"/>
              <w:jc w:val="center"/>
            </w:pPr>
            <w:r>
              <w:rPr>
                <w:rFonts w:cs="Times New Roman"/>
                <w:sz w:val="20"/>
              </w:rPr>
              <w:t>0.60</w:t>
            </w:r>
          </w:p>
        </w:tc>
        <w:tc>
          <w:tcPr>
            <w:tcW w:w="1800" w:type="dxa"/>
          </w:tcPr>
          <w:p w:rsidR="002D2292" w:rsidRDefault="002621EF">
            <w:pPr>
              <w:spacing w:after="40" w:line="240" w:lineRule="auto"/>
              <w:jc w:val="center"/>
            </w:pPr>
            <w:r>
              <w:rPr>
                <w:rFonts w:cs="Times New Roman"/>
                <w:sz w:val="20"/>
              </w:rPr>
              <w:t>0.869</w:t>
            </w:r>
          </w:p>
        </w:tc>
        <w:tc>
          <w:tcPr>
            <w:tcW w:w="1800" w:type="dxa"/>
          </w:tcPr>
          <w:p w:rsidR="002D2292" w:rsidRDefault="002621EF">
            <w:pPr>
              <w:spacing w:after="40" w:line="240" w:lineRule="auto"/>
              <w:jc w:val="center"/>
            </w:pPr>
            <w:r>
              <w:rPr>
                <w:rFonts w:cs="Times New Roman"/>
                <w:sz w:val="20"/>
              </w:rPr>
              <w:t>0.667</w:t>
            </w:r>
          </w:p>
        </w:tc>
        <w:tc>
          <w:tcPr>
            <w:tcW w:w="1872" w:type="dxa"/>
          </w:tcPr>
          <w:p w:rsidR="002D2292" w:rsidRDefault="002621EF">
            <w:pPr>
              <w:spacing w:after="40" w:line="240" w:lineRule="auto"/>
              <w:jc w:val="center"/>
            </w:pPr>
            <w:r>
              <w:rPr>
                <w:rFonts w:cs="Times New Roman"/>
                <w:sz w:val="20"/>
              </w:rPr>
              <w:t>0.167</w:t>
            </w:r>
          </w:p>
        </w:tc>
        <w:tc>
          <w:tcPr>
            <w:tcW w:w="1440" w:type="dxa"/>
          </w:tcPr>
          <w:p w:rsidR="002D2292" w:rsidRDefault="002621EF">
            <w:pPr>
              <w:spacing w:after="40" w:line="240" w:lineRule="auto"/>
              <w:jc w:val="center"/>
            </w:pPr>
            <w:r>
              <w:rPr>
                <w:rFonts w:cs="Times New Roman"/>
                <w:sz w:val="20"/>
              </w:rPr>
              <w:t>0.526</w:t>
            </w:r>
          </w:p>
        </w:tc>
      </w:tr>
      <w:tr w:rsidR="002D2292">
        <w:trPr>
          <w:cantSplit/>
          <w:jc w:val="center"/>
        </w:trPr>
        <w:tc>
          <w:tcPr>
            <w:tcW w:w="1872" w:type="dxa"/>
          </w:tcPr>
          <w:p w:rsidR="002D2292" w:rsidRDefault="002621EF">
            <w:pPr>
              <w:spacing w:after="40" w:line="240" w:lineRule="auto"/>
              <w:jc w:val="center"/>
            </w:pPr>
            <w:r>
              <w:rPr>
                <w:rFonts w:cs="Times New Roman"/>
                <w:sz w:val="20"/>
              </w:rPr>
              <w:t>0.70</w:t>
            </w:r>
          </w:p>
        </w:tc>
        <w:tc>
          <w:tcPr>
            <w:tcW w:w="1800" w:type="dxa"/>
          </w:tcPr>
          <w:p w:rsidR="002D2292" w:rsidRDefault="002621EF">
            <w:pPr>
              <w:spacing w:after="40" w:line="240" w:lineRule="auto"/>
              <w:jc w:val="center"/>
            </w:pPr>
            <w:r>
              <w:rPr>
                <w:rFonts w:cs="Times New Roman"/>
                <w:sz w:val="20"/>
              </w:rPr>
              <w:t>0.810</w:t>
            </w:r>
          </w:p>
        </w:tc>
        <w:tc>
          <w:tcPr>
            <w:tcW w:w="1800" w:type="dxa"/>
          </w:tcPr>
          <w:p w:rsidR="002D2292" w:rsidRDefault="002621EF">
            <w:pPr>
              <w:spacing w:after="40" w:line="240" w:lineRule="auto"/>
              <w:jc w:val="center"/>
            </w:pPr>
            <w:r>
              <w:rPr>
                <w:rFonts w:cs="Times New Roman"/>
                <w:sz w:val="20"/>
              </w:rPr>
              <w:t>0.531</w:t>
            </w:r>
          </w:p>
        </w:tc>
        <w:tc>
          <w:tcPr>
            <w:tcW w:w="1872" w:type="dxa"/>
          </w:tcPr>
          <w:p w:rsidR="002D2292" w:rsidRDefault="002621EF">
            <w:pPr>
              <w:spacing w:after="40" w:line="240" w:lineRule="auto"/>
              <w:jc w:val="center"/>
            </w:pPr>
            <w:r>
              <w:rPr>
                <w:rFonts w:cs="Times New Roman"/>
                <w:sz w:val="20"/>
              </w:rPr>
              <w:t>0.042</w:t>
            </w:r>
          </w:p>
        </w:tc>
        <w:tc>
          <w:tcPr>
            <w:tcW w:w="1440" w:type="dxa"/>
          </w:tcPr>
          <w:p w:rsidR="002D2292" w:rsidRDefault="002621EF">
            <w:pPr>
              <w:spacing w:after="40" w:line="240" w:lineRule="auto"/>
              <w:jc w:val="center"/>
            </w:pPr>
            <w:r>
              <w:rPr>
                <w:rFonts w:cs="Times New Roman"/>
                <w:sz w:val="20"/>
              </w:rPr>
              <w:t>0.526</w:t>
            </w:r>
          </w:p>
        </w:tc>
      </w:tr>
      <w:tr w:rsidR="002D2292">
        <w:trPr>
          <w:cantSplit/>
          <w:jc w:val="center"/>
        </w:trPr>
        <w:tc>
          <w:tcPr>
            <w:tcW w:w="1872" w:type="dxa"/>
          </w:tcPr>
          <w:p w:rsidR="002D2292" w:rsidRDefault="002621EF">
            <w:pPr>
              <w:spacing w:after="40" w:line="240" w:lineRule="auto"/>
              <w:jc w:val="center"/>
            </w:pPr>
            <w:r>
              <w:rPr>
                <w:rFonts w:cs="Times New Roman"/>
                <w:sz w:val="20"/>
              </w:rPr>
              <w:t>0.80</w:t>
            </w:r>
          </w:p>
        </w:tc>
        <w:tc>
          <w:tcPr>
            <w:tcW w:w="1800" w:type="dxa"/>
          </w:tcPr>
          <w:p w:rsidR="002D2292" w:rsidRDefault="002621EF">
            <w:pPr>
              <w:spacing w:after="40" w:line="240" w:lineRule="auto"/>
              <w:jc w:val="center"/>
            </w:pPr>
            <w:r>
              <w:rPr>
                <w:rFonts w:cs="Times New Roman"/>
                <w:sz w:val="20"/>
              </w:rPr>
              <w:t>0.698</w:t>
            </w:r>
          </w:p>
        </w:tc>
        <w:tc>
          <w:tcPr>
            <w:tcW w:w="1800" w:type="dxa"/>
          </w:tcPr>
          <w:p w:rsidR="002D2292" w:rsidRDefault="002621EF">
            <w:pPr>
              <w:spacing w:after="40" w:line="240" w:lineRule="auto"/>
              <w:jc w:val="center"/>
            </w:pPr>
            <w:r>
              <w:rPr>
                <w:rFonts w:cs="Times New Roman"/>
                <w:sz w:val="20"/>
              </w:rPr>
              <w:t>0.398</w:t>
            </w:r>
          </w:p>
        </w:tc>
        <w:tc>
          <w:tcPr>
            <w:tcW w:w="1872" w:type="dxa"/>
          </w:tcPr>
          <w:p w:rsidR="002D2292" w:rsidRDefault="002621EF">
            <w:pPr>
              <w:spacing w:after="40" w:line="240" w:lineRule="auto"/>
              <w:jc w:val="center"/>
            </w:pPr>
            <w:r>
              <w:rPr>
                <w:rFonts w:cs="Times New Roman"/>
                <w:sz w:val="20"/>
              </w:rPr>
              <w:t>0.000</w:t>
            </w:r>
          </w:p>
        </w:tc>
        <w:tc>
          <w:tcPr>
            <w:tcW w:w="1440" w:type="dxa"/>
          </w:tcPr>
          <w:p w:rsidR="002D2292" w:rsidRDefault="002621EF">
            <w:pPr>
              <w:spacing w:after="40" w:line="240" w:lineRule="auto"/>
              <w:jc w:val="center"/>
            </w:pPr>
            <w:r>
              <w:rPr>
                <w:rFonts w:cs="Times New Roman"/>
                <w:sz w:val="20"/>
              </w:rPr>
              <w:t>0.474</w:t>
            </w:r>
          </w:p>
        </w:tc>
      </w:tr>
    </w:tbl>
    <w:p w:rsidR="002D2292" w:rsidRDefault="002D2292">
      <w:pPr>
        <w:spacing w:line="192" w:lineRule="auto"/>
      </w:pPr>
    </w:p>
    <w:p w:rsidR="002D2292" w:rsidRDefault="002621EF">
      <w:pPr>
        <w:keepNext/>
        <w:spacing w:after="80" w:line="240" w:lineRule="auto"/>
        <w:jc w:val="center"/>
      </w:pPr>
      <w:r>
        <w:rPr>
          <w:noProof/>
        </w:rPr>
        <w:lastRenderedPageBreak/>
        <w:drawing>
          <wp:inline distT="0" distB="0" distL="0" distR="0">
            <wp:extent cx="4480560" cy="25366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weep.png"/>
                    <pic:cNvPicPr/>
                  </pic:nvPicPr>
                  <pic:blipFill>
                    <a:blip r:embed="rId17"/>
                    <a:stretch>
                      <a:fillRect/>
                    </a:stretch>
                  </pic:blipFill>
                  <pic:spPr>
                    <a:xfrm>
                      <a:off x="0" y="0"/>
                      <a:ext cx="4480560" cy="2536613"/>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Trade-off between correcting noisy names and wrongly renaming unseen names as the threshold moves</w:t>
      </w:r>
    </w:p>
    <w:p w:rsidR="002D2292" w:rsidRDefault="002621EF">
      <w:r>
        <w:rPr>
          <w:rFonts w:cs="Times New Roman"/>
        </w:rPr>
        <w:t>Lowering the threshold recovers more noisy names but</w:t>
      </w:r>
      <w:r>
        <w:rPr>
          <w:rFonts w:cs="Times New Roman"/>
        </w:rPr>
        <w:t xml:space="preserve"> renames more tests the dictionary does not know; raising it does the opposite. The shipped 0.55 lies in the middle: it wrongly renames 16.7% of the 24 unseen names and recovers 71.8% of names at 20% noise. No threshold removes both problems, because the s</w:t>
      </w:r>
      <w:r>
        <w:rPr>
          <w:rFonts w:cs="Times New Roman"/>
        </w:rPr>
        <w:t>core cannot distinguish a corrupted known name from a different real name that shares letters.</w:t>
      </w:r>
    </w:p>
    <w:p w:rsidR="002D2292" w:rsidRDefault="002621EF">
      <w:pPr>
        <w:pStyle w:val="Heading3"/>
      </w:pPr>
      <w:r>
        <w:t>Synonyms and unseen names</w:t>
      </w:r>
    </w:p>
    <w:p w:rsidR="002D2292" w:rsidRDefault="002621EF">
      <w:r>
        <w:rPr>
          <w:rFonts w:cs="Times New Roman"/>
        </w:rPr>
        <w:t>A dictionary built from character n-grams does not know abbreviations. Of 19 common synonyms, 10 were mapped correctly at the shipped t</w:t>
      </w:r>
      <w:r>
        <w:rPr>
          <w:rFonts w:cs="Times New Roman"/>
        </w:rPr>
        <w:t xml:space="preserve">hreshold (Haemoglobin, Platelets, SGPT (ALT), Serum Creatinine, Cholesterol Total, Triglyceride, and others) and 9 were not: </w:t>
      </w:r>
      <w:r>
        <w:rPr>
          <w:rFonts w:ascii="Consolas" w:eastAsia="Consolas" w:hAnsi="Consolas" w:cs="Consolas"/>
          <w:sz w:val="21"/>
        </w:rPr>
        <w:t>Hb</w:t>
      </w:r>
      <w:r>
        <w:rPr>
          <w:rFonts w:cs="Times New Roman"/>
        </w:rPr>
        <w:t xml:space="preserve">, </w:t>
      </w:r>
      <w:r>
        <w:rPr>
          <w:rFonts w:ascii="Consolas" w:eastAsia="Consolas" w:hAnsi="Consolas" w:cs="Consolas"/>
          <w:sz w:val="21"/>
        </w:rPr>
        <w:t>Hgb</w:t>
      </w:r>
      <w:r>
        <w:rPr>
          <w:rFonts w:cs="Times New Roman"/>
        </w:rPr>
        <w:t xml:space="preserve">, </w:t>
      </w:r>
      <w:r>
        <w:rPr>
          <w:rFonts w:ascii="Consolas" w:eastAsia="Consolas" w:hAnsi="Consolas" w:cs="Consolas"/>
          <w:sz w:val="21"/>
        </w:rPr>
        <w:t>Blood Sugar Fasting</w:t>
      </w:r>
      <w:r>
        <w:rPr>
          <w:rFonts w:cs="Times New Roman"/>
        </w:rPr>
        <w:t xml:space="preserve">, </w:t>
      </w:r>
      <w:r>
        <w:rPr>
          <w:rFonts w:ascii="Consolas" w:eastAsia="Consolas" w:hAnsi="Consolas" w:cs="Consolas"/>
          <w:sz w:val="21"/>
        </w:rPr>
        <w:t>Total Leucocyte Count</w:t>
      </w:r>
      <w:r>
        <w:rPr>
          <w:rFonts w:cs="Times New Roman"/>
        </w:rPr>
        <w:t xml:space="preserve">, </w:t>
      </w:r>
      <w:r>
        <w:rPr>
          <w:rFonts w:ascii="Consolas" w:eastAsia="Consolas" w:hAnsi="Consolas" w:cs="Consolas"/>
          <w:sz w:val="21"/>
        </w:rPr>
        <w:t>TLC</w:t>
      </w:r>
      <w:r>
        <w:rPr>
          <w:rFonts w:cs="Times New Roman"/>
        </w:rPr>
        <w:t xml:space="preserve">, </w:t>
      </w:r>
      <w:r>
        <w:rPr>
          <w:rFonts w:ascii="Consolas" w:eastAsia="Consolas" w:hAnsi="Consolas" w:cs="Consolas"/>
          <w:sz w:val="21"/>
        </w:rPr>
        <w:t>LDL</w:t>
      </w:r>
      <w:r>
        <w:rPr>
          <w:rFonts w:cs="Times New Roman"/>
        </w:rPr>
        <w:t xml:space="preserve">, </w:t>
      </w:r>
      <w:r>
        <w:rPr>
          <w:rFonts w:ascii="Consolas" w:eastAsia="Consolas" w:hAnsi="Consolas" w:cs="Consolas"/>
          <w:sz w:val="21"/>
        </w:rPr>
        <w:t>HDL</w:t>
      </w:r>
      <w:r>
        <w:rPr>
          <w:rFonts w:cs="Times New Roman"/>
        </w:rPr>
        <w:t xml:space="preserve">, </w:t>
      </w:r>
      <w:r>
        <w:rPr>
          <w:rFonts w:ascii="Consolas" w:eastAsia="Consolas" w:hAnsi="Consolas" w:cs="Consolas"/>
          <w:sz w:val="21"/>
        </w:rPr>
        <w:t>Glycosylated Hemoglobin</w:t>
      </w:r>
      <w:r>
        <w:rPr>
          <w:rFonts w:cs="Times New Roman"/>
        </w:rPr>
        <w:t xml:space="preserve">. </w:t>
      </w:r>
      <w:r>
        <w:rPr>
          <w:rFonts w:ascii="Consolas" w:eastAsia="Consolas" w:hAnsi="Consolas" w:cs="Consolas"/>
          <w:sz w:val="21"/>
        </w:rPr>
        <w:t>Glycosylated Hemoglobin</w:t>
      </w:r>
      <w:r>
        <w:rPr>
          <w:rFonts w:cs="Times New Roman"/>
        </w:rPr>
        <w:t xml:space="preserve"> was mapped to </w:t>
      </w:r>
      <w:r>
        <w:rPr>
          <w:rFonts w:ascii="Consolas" w:eastAsia="Consolas" w:hAnsi="Consolas" w:cs="Consolas"/>
          <w:sz w:val="21"/>
        </w:rPr>
        <w:t>Hemoglobin</w:t>
      </w:r>
      <w:r>
        <w:rPr>
          <w:rFonts w:cs="Times New Roman"/>
        </w:rPr>
        <w:t xml:space="preserve">, which is a different test. Unseen names that were wrongly renamed: </w:t>
      </w:r>
      <w:r>
        <w:rPr>
          <w:rFonts w:ascii="Consolas" w:eastAsia="Consolas" w:hAnsi="Consolas" w:cs="Consolas"/>
          <w:sz w:val="21"/>
        </w:rPr>
        <w:t>Sodium Bicarbonate</w:t>
      </w:r>
      <w:r>
        <w:rPr>
          <w:rFonts w:cs="Times New Roman"/>
        </w:rPr>
        <w:t xml:space="preserve"> to </w:t>
      </w:r>
      <w:r>
        <w:rPr>
          <w:rFonts w:ascii="Consolas" w:eastAsia="Consolas" w:hAnsi="Consolas" w:cs="Consolas"/>
          <w:sz w:val="21"/>
        </w:rPr>
        <w:t>Sodium</w:t>
      </w:r>
      <w:r>
        <w:rPr>
          <w:rFonts w:cs="Times New Roman"/>
        </w:rPr>
        <w:t xml:space="preserve">, </w:t>
      </w:r>
      <w:r>
        <w:rPr>
          <w:rFonts w:ascii="Consolas" w:eastAsia="Consolas" w:hAnsi="Consolas" w:cs="Consolas"/>
          <w:sz w:val="21"/>
        </w:rPr>
        <w:t>Lipoprotein (a)</w:t>
      </w:r>
      <w:r>
        <w:rPr>
          <w:rFonts w:cs="Times New Roman"/>
        </w:rPr>
        <w:t xml:space="preserve"> to </w:t>
      </w:r>
      <w:r>
        <w:rPr>
          <w:rFonts w:ascii="Consolas" w:eastAsia="Consolas" w:hAnsi="Consolas" w:cs="Consolas"/>
          <w:sz w:val="21"/>
        </w:rPr>
        <w:t>Total Protein</w:t>
      </w:r>
      <w:r>
        <w:rPr>
          <w:rFonts w:cs="Times New Roman"/>
        </w:rPr>
        <w:t xml:space="preserve">, </w:t>
      </w:r>
      <w:r>
        <w:rPr>
          <w:rFonts w:ascii="Consolas" w:eastAsia="Consolas" w:hAnsi="Consolas" w:cs="Consolas"/>
          <w:sz w:val="21"/>
        </w:rPr>
        <w:t>Apolipoprotein B</w:t>
      </w:r>
      <w:r>
        <w:rPr>
          <w:rFonts w:cs="Times New Roman"/>
        </w:rPr>
        <w:t xml:space="preserve"> to </w:t>
      </w:r>
      <w:r>
        <w:rPr>
          <w:rFonts w:ascii="Consolas" w:eastAsia="Consolas" w:hAnsi="Consolas" w:cs="Consolas"/>
          <w:sz w:val="21"/>
        </w:rPr>
        <w:t>Total Protein</w:t>
      </w:r>
      <w:r>
        <w:rPr>
          <w:rFonts w:cs="Times New Roman"/>
        </w:rPr>
        <w:t xml:space="preserve">, </w:t>
      </w:r>
      <w:r>
        <w:rPr>
          <w:rFonts w:ascii="Consolas" w:eastAsia="Consolas" w:hAnsi="Consolas" w:cs="Consolas"/>
          <w:sz w:val="21"/>
        </w:rPr>
        <w:t>Insulin Fasting</w:t>
      </w:r>
      <w:r>
        <w:rPr>
          <w:rFonts w:cs="Times New Roman"/>
        </w:rPr>
        <w:t xml:space="preserve"> to </w:t>
      </w:r>
      <w:r>
        <w:rPr>
          <w:rFonts w:ascii="Consolas" w:eastAsia="Consolas" w:hAnsi="Consolas" w:cs="Consolas"/>
          <w:sz w:val="21"/>
        </w:rPr>
        <w:t>Fasting Glucose</w:t>
      </w:r>
      <w:r>
        <w:rPr>
          <w:rFonts w:cs="Times New Roman"/>
        </w:rPr>
        <w:t>. A renamed test is dangerous in this produc</w:t>
      </w:r>
      <w:r>
        <w:rPr>
          <w:rFonts w:cs="Times New Roman"/>
        </w:rPr>
        <w:t xml:space="preserve">t because the trend screen groups results by name: </w:t>
      </w:r>
      <w:r>
        <w:rPr>
          <w:rFonts w:ascii="Consolas" w:eastAsia="Consolas" w:hAnsi="Consolas" w:cs="Consolas"/>
          <w:sz w:val="21"/>
        </w:rPr>
        <w:t>Sodium Bicarbonate</w:t>
      </w:r>
      <w:r>
        <w:rPr>
          <w:rFonts w:cs="Times New Roman"/>
        </w:rPr>
        <w:t xml:space="preserve"> values would be plotted on the </w:t>
      </w:r>
      <w:r>
        <w:rPr>
          <w:rFonts w:ascii="Consolas" w:eastAsia="Consolas" w:hAnsi="Consolas" w:cs="Consolas"/>
          <w:sz w:val="21"/>
        </w:rPr>
        <w:t>Sodium</w:t>
      </w:r>
      <w:r>
        <w:rPr>
          <w:rFonts w:cs="Times New Roman"/>
        </w:rPr>
        <w:t xml:space="preserve"> trend.</w:t>
      </w:r>
    </w:p>
    <w:p w:rsidR="002D2292" w:rsidRDefault="002621EF">
      <w:pPr>
        <w:pStyle w:val="Heading2"/>
      </w:pPr>
      <w:r>
        <w:t>8.5 Classification</w:t>
      </w:r>
    </w:p>
    <w:p w:rsidR="002D2292" w:rsidRDefault="002621EF">
      <w:r>
        <w:rPr>
          <w:rFonts w:ascii="Consolas" w:eastAsia="Consolas" w:hAnsi="Consolas" w:cs="Consolas"/>
          <w:sz w:val="21"/>
        </w:rPr>
        <w:t>classify_result</w:t>
      </w:r>
      <w:r>
        <w:rPr>
          <w:rFonts w:cs="Times New Roman"/>
        </w:rPr>
        <w:t xml:space="preserve"> was checked against an independently written reference rule on 20,000 random cases (two-sided, one-sided a</w:t>
      </w:r>
      <w:r>
        <w:rPr>
          <w:rFonts w:cs="Times New Roman"/>
        </w:rPr>
        <w:t xml:space="preserve">nd missing limits, negative values included): </w:t>
      </w:r>
      <w:r>
        <w:rPr>
          <w:rFonts w:cs="Times New Roman"/>
          <w:b/>
        </w:rPr>
        <w:t>0 disagreements</w:t>
      </w:r>
      <w:r>
        <w:rPr>
          <w:rFonts w:cs="Times New Roman"/>
        </w:rPr>
        <w:t>. The boundaries are inclusive: a value equal to either limit is NORMAL (5 and 10 in a 5-10 range both give NORMAL), 4.99 is LOW and 10.01 is HIGH. In the extraction experiment the status was cor</w:t>
      </w:r>
      <w:r>
        <w:rPr>
          <w:rFonts w:cs="Times New Roman"/>
        </w:rPr>
        <w:t xml:space="preserve">rect for 99.93% of detected rows; the few errors come from rows whose range was misread, not from the rule. Because the ground truth </w:t>
      </w:r>
      <w:r>
        <w:rPr>
          <w:rFonts w:cs="Times New Roman"/>
        </w:rPr>
        <w:lastRenderedPageBreak/>
        <w:t>uses the same rule, this is a check that the status is propagated correctly, not a clinical validation.</w:t>
      </w:r>
    </w:p>
    <w:p w:rsidR="002D2292" w:rsidRDefault="002621EF">
      <w:pPr>
        <w:pStyle w:val="Heading2"/>
      </w:pPr>
      <w:r>
        <w:t>8.6 Health insights</w:t>
      </w:r>
    </w:p>
    <w:p w:rsidR="002D2292" w:rsidRDefault="002621EF">
      <w:r>
        <w:rPr>
          <w:rFonts w:cs="Times New Roman"/>
        </w:rPr>
        <w:t>The explanation text comes from a curated knowledge base with 17 test entries, which covers 17 of the 55 tests in the name dictionary (30.9%). In the evaluation corpus 202 of 565 abnormal dictionary rows (35.8%) received test-specific text; the rest recei</w:t>
      </w:r>
      <w:r>
        <w:rPr>
          <w:rFonts w:cs="Times New Roman"/>
        </w:rPr>
        <w:t>ved the generic wording (</w:t>
      </w:r>
      <w:r>
        <w:rPr>
          <w:rFonts w:ascii="Consolas" w:eastAsia="Consolas" w:hAnsi="Consolas" w:cs="Consolas"/>
          <w:sz w:val="21"/>
        </w:rPr>
        <w:t>A result above the reference range can have a number of general, non-specific causes</w:t>
      </w:r>
      <w:r>
        <w:rPr>
          <w:rFonts w:cs="Times New Roman"/>
        </w:rPr>
        <w:t>), as the Potassium card in the analysis screen shows. Every card carries the same suggestion to consult a professional and the disclaimer; none na</w:t>
      </w:r>
      <w:r>
        <w:rPr>
          <w:rFonts w:cs="Times New Roman"/>
        </w:rPr>
        <w:t>mes a disease. The optional LLM rewrite could not be exercised because no API key was configured, so its quality and latency are not reported.</w:t>
      </w:r>
    </w:p>
    <w:p w:rsidR="002D2292" w:rsidRDefault="002621EF">
      <w:pPr>
        <w:keepNext/>
        <w:spacing w:after="80" w:line="240" w:lineRule="auto"/>
        <w:jc w:val="center"/>
      </w:pPr>
      <w:r>
        <w:rPr>
          <w:noProof/>
        </w:rPr>
        <w:drawing>
          <wp:inline distT="0" distB="0" distL="0" distR="0">
            <wp:extent cx="4206240" cy="14789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ight_coverage.png"/>
                    <pic:cNvPicPr/>
                  </pic:nvPicPr>
                  <pic:blipFill>
                    <a:blip r:embed="rId18"/>
                    <a:stretch>
                      <a:fillRect/>
                    </a:stretch>
                  </pic:blipFill>
                  <pic:spPr>
                    <a:xfrm>
                      <a:off x="0" y="0"/>
                      <a:ext cx="4206240" cy="1478906"/>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Share of abnormal results that receive test-specific explanation text</w:t>
      </w:r>
    </w:p>
    <w:p w:rsidR="002D2292" w:rsidRDefault="002621EF">
      <w:pPr>
        <w:pStyle w:val="Heading2"/>
      </w:pPr>
      <w:r>
        <w:t>8.7 P</w:t>
      </w:r>
      <w:r>
        <w:t>erformance</w:t>
      </w:r>
    </w:p>
    <w:p w:rsidR="002D2292" w:rsidRDefault="002621EF">
      <w:r>
        <w:rPr>
          <w:rFonts w:cs="Times New Roman"/>
        </w:rPr>
        <w:t>Timings use a 14-row, one-page text-layer PDF of 4,356 bytes. Each stage was repeated 100 times (the end-to-end run 40 times) in one Python process on the machine described in Section 8.2.</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Latency of the pipeline</w:t>
      </w:r>
      <w:r>
        <w:rPr>
          <w:rFonts w:cs="Times New Roman"/>
        </w:rPr>
        <w:t xml:space="preserve"> stages</w:t>
      </w:r>
    </w:p>
    <w:tbl>
      <w:tblPr>
        <w:tblStyle w:val="TableGrid"/>
        <w:tblW w:w="0" w:type="auto"/>
        <w:jc w:val="center"/>
        <w:tblLook w:val="04A0" w:firstRow="1" w:lastRow="0" w:firstColumn="1" w:lastColumn="0" w:noHBand="0" w:noVBand="1"/>
      </w:tblPr>
      <w:tblGrid>
        <w:gridCol w:w="3456"/>
        <w:gridCol w:w="1152"/>
        <w:gridCol w:w="1080"/>
        <w:gridCol w:w="1008"/>
        <w:gridCol w:w="1080"/>
        <w:gridCol w:w="864"/>
      </w:tblGrid>
      <w:tr w:rsidR="002D2292">
        <w:trPr>
          <w:cantSplit/>
          <w:tblHeader/>
          <w:jc w:val="center"/>
        </w:trPr>
        <w:tc>
          <w:tcPr>
            <w:tcW w:w="3456" w:type="dxa"/>
            <w:shd w:val="clear" w:color="auto" w:fill="1B2A41"/>
          </w:tcPr>
          <w:p w:rsidR="002D2292" w:rsidRDefault="002621EF">
            <w:pPr>
              <w:keepNext/>
              <w:spacing w:after="40" w:line="240" w:lineRule="auto"/>
              <w:jc w:val="center"/>
            </w:pPr>
            <w:r>
              <w:rPr>
                <w:rFonts w:cs="Times New Roman"/>
                <w:b/>
                <w:color w:val="FFFFFF"/>
                <w:sz w:val="20"/>
              </w:rPr>
              <w:t>Stage</w:t>
            </w:r>
          </w:p>
        </w:tc>
        <w:tc>
          <w:tcPr>
            <w:tcW w:w="1152" w:type="dxa"/>
            <w:shd w:val="clear" w:color="auto" w:fill="1B2A41"/>
          </w:tcPr>
          <w:p w:rsidR="002D2292" w:rsidRDefault="002621EF">
            <w:pPr>
              <w:keepNext/>
              <w:spacing w:after="40" w:line="240" w:lineRule="auto"/>
              <w:jc w:val="center"/>
            </w:pPr>
            <w:r>
              <w:rPr>
                <w:rFonts w:cs="Times New Roman"/>
                <w:b/>
                <w:color w:val="FFFFFF"/>
                <w:sz w:val="20"/>
              </w:rPr>
              <w:t>Median (ms)</w:t>
            </w:r>
          </w:p>
        </w:tc>
        <w:tc>
          <w:tcPr>
            <w:tcW w:w="1080" w:type="dxa"/>
            <w:shd w:val="clear" w:color="auto" w:fill="1B2A41"/>
          </w:tcPr>
          <w:p w:rsidR="002D2292" w:rsidRDefault="002621EF">
            <w:pPr>
              <w:keepNext/>
              <w:spacing w:after="40" w:line="240" w:lineRule="auto"/>
              <w:jc w:val="center"/>
            </w:pPr>
            <w:r>
              <w:rPr>
                <w:rFonts w:cs="Times New Roman"/>
                <w:b/>
                <w:color w:val="FFFFFF"/>
                <w:sz w:val="20"/>
              </w:rPr>
              <w:t>Mean (ms)</w:t>
            </w:r>
          </w:p>
        </w:tc>
        <w:tc>
          <w:tcPr>
            <w:tcW w:w="1008" w:type="dxa"/>
            <w:shd w:val="clear" w:color="auto" w:fill="1B2A41"/>
          </w:tcPr>
          <w:p w:rsidR="002D2292" w:rsidRDefault="002621EF">
            <w:pPr>
              <w:keepNext/>
              <w:spacing w:after="40" w:line="240" w:lineRule="auto"/>
              <w:jc w:val="center"/>
            </w:pPr>
            <w:r>
              <w:rPr>
                <w:rFonts w:cs="Times New Roman"/>
                <w:b/>
                <w:color w:val="FFFFFF"/>
                <w:sz w:val="20"/>
              </w:rPr>
              <w:t>p95 (ms)</w:t>
            </w:r>
          </w:p>
        </w:tc>
        <w:tc>
          <w:tcPr>
            <w:tcW w:w="1080" w:type="dxa"/>
            <w:shd w:val="clear" w:color="auto" w:fill="1B2A41"/>
          </w:tcPr>
          <w:p w:rsidR="002D2292" w:rsidRDefault="002621EF">
            <w:pPr>
              <w:keepNext/>
              <w:spacing w:after="40" w:line="240" w:lineRule="auto"/>
              <w:jc w:val="center"/>
            </w:pPr>
            <w:r>
              <w:rPr>
                <w:rFonts w:cs="Times New Roman"/>
                <w:b/>
                <w:color w:val="FFFFFF"/>
                <w:sz w:val="20"/>
              </w:rPr>
              <w:t>Max (ms)</w:t>
            </w:r>
          </w:p>
        </w:tc>
        <w:tc>
          <w:tcPr>
            <w:tcW w:w="864" w:type="dxa"/>
            <w:shd w:val="clear" w:color="auto" w:fill="1B2A41"/>
          </w:tcPr>
          <w:p w:rsidR="002D2292" w:rsidRDefault="002621EF">
            <w:pPr>
              <w:keepNext/>
              <w:spacing w:after="40" w:line="240" w:lineRule="auto"/>
              <w:jc w:val="center"/>
            </w:pPr>
            <w:r>
              <w:rPr>
                <w:rFonts w:cs="Times New Roman"/>
                <w:b/>
                <w:color w:val="FFFFFF"/>
                <w:sz w:val="20"/>
              </w:rPr>
              <w:t>Runs</w:t>
            </w:r>
          </w:p>
        </w:tc>
      </w:tr>
      <w:tr w:rsidR="002D2292">
        <w:trPr>
          <w:cantSplit/>
          <w:jc w:val="center"/>
        </w:trPr>
        <w:tc>
          <w:tcPr>
            <w:tcW w:w="3456" w:type="dxa"/>
          </w:tcPr>
          <w:p w:rsidR="002D2292" w:rsidRDefault="002621EF">
            <w:pPr>
              <w:keepNext/>
              <w:spacing w:after="40" w:line="240" w:lineRule="auto"/>
              <w:jc w:val="left"/>
            </w:pPr>
            <w:r>
              <w:rPr>
                <w:rFonts w:cs="Times New Roman"/>
                <w:sz w:val="20"/>
              </w:rPr>
              <w:t>PDF text layer (PyMuPDF)</w:t>
            </w:r>
          </w:p>
        </w:tc>
        <w:tc>
          <w:tcPr>
            <w:tcW w:w="1152" w:type="dxa"/>
          </w:tcPr>
          <w:p w:rsidR="002D2292" w:rsidRDefault="002621EF">
            <w:pPr>
              <w:keepNext/>
              <w:spacing w:after="40" w:line="240" w:lineRule="auto"/>
              <w:jc w:val="center"/>
            </w:pPr>
            <w:r>
              <w:rPr>
                <w:rFonts w:cs="Times New Roman"/>
                <w:sz w:val="20"/>
              </w:rPr>
              <w:t>1.37</w:t>
            </w:r>
          </w:p>
        </w:tc>
        <w:tc>
          <w:tcPr>
            <w:tcW w:w="1080" w:type="dxa"/>
          </w:tcPr>
          <w:p w:rsidR="002D2292" w:rsidRDefault="002621EF">
            <w:pPr>
              <w:keepNext/>
              <w:spacing w:after="40" w:line="240" w:lineRule="auto"/>
              <w:jc w:val="center"/>
            </w:pPr>
            <w:r>
              <w:rPr>
                <w:rFonts w:cs="Times New Roman"/>
                <w:sz w:val="20"/>
              </w:rPr>
              <w:t>1.26</w:t>
            </w:r>
          </w:p>
        </w:tc>
        <w:tc>
          <w:tcPr>
            <w:tcW w:w="1008" w:type="dxa"/>
          </w:tcPr>
          <w:p w:rsidR="002D2292" w:rsidRDefault="002621EF">
            <w:pPr>
              <w:keepNext/>
              <w:spacing w:after="40" w:line="240" w:lineRule="auto"/>
              <w:jc w:val="center"/>
            </w:pPr>
            <w:r>
              <w:rPr>
                <w:rFonts w:cs="Times New Roman"/>
                <w:sz w:val="20"/>
              </w:rPr>
              <w:t>1.56</w:t>
            </w:r>
          </w:p>
        </w:tc>
        <w:tc>
          <w:tcPr>
            <w:tcW w:w="1080" w:type="dxa"/>
          </w:tcPr>
          <w:p w:rsidR="002D2292" w:rsidRDefault="002621EF">
            <w:pPr>
              <w:keepNext/>
              <w:spacing w:after="40" w:line="240" w:lineRule="auto"/>
              <w:jc w:val="center"/>
            </w:pPr>
            <w:r>
              <w:rPr>
                <w:rFonts w:cs="Times New Roman"/>
                <w:sz w:val="20"/>
              </w:rPr>
              <w:t>1.93</w:t>
            </w:r>
          </w:p>
        </w:tc>
        <w:tc>
          <w:tcPr>
            <w:tcW w:w="864" w:type="dxa"/>
          </w:tcPr>
          <w:p w:rsidR="002D2292" w:rsidRDefault="002621EF">
            <w:pPr>
              <w:keepNext/>
              <w:spacing w:after="40" w:line="240" w:lineRule="auto"/>
              <w:jc w:val="center"/>
            </w:pPr>
            <w:r>
              <w:rPr>
                <w:rFonts w:cs="Times New Roman"/>
                <w:sz w:val="20"/>
              </w:rPr>
              <w:t>100</w:t>
            </w:r>
          </w:p>
        </w:tc>
      </w:tr>
      <w:tr w:rsidR="002D2292">
        <w:trPr>
          <w:cantSplit/>
          <w:jc w:val="center"/>
        </w:trPr>
        <w:tc>
          <w:tcPr>
            <w:tcW w:w="3456" w:type="dxa"/>
          </w:tcPr>
          <w:p w:rsidR="002D2292" w:rsidRDefault="002621EF">
            <w:pPr>
              <w:keepNext/>
              <w:spacing w:after="40" w:line="240" w:lineRule="auto"/>
              <w:jc w:val="left"/>
            </w:pPr>
            <w:r>
              <w:rPr>
                <w:rFonts w:cs="Times New Roman"/>
                <w:sz w:val="20"/>
              </w:rPr>
              <w:t>Field extraction (14 rows)</w:t>
            </w:r>
          </w:p>
        </w:tc>
        <w:tc>
          <w:tcPr>
            <w:tcW w:w="1152" w:type="dxa"/>
          </w:tcPr>
          <w:p w:rsidR="002D2292" w:rsidRDefault="002621EF">
            <w:pPr>
              <w:keepNext/>
              <w:spacing w:after="40" w:line="240" w:lineRule="auto"/>
              <w:jc w:val="center"/>
            </w:pPr>
            <w:r>
              <w:rPr>
                <w:rFonts w:cs="Times New Roman"/>
                <w:sz w:val="20"/>
              </w:rPr>
              <w:t>7.16</w:t>
            </w:r>
          </w:p>
        </w:tc>
        <w:tc>
          <w:tcPr>
            <w:tcW w:w="1080" w:type="dxa"/>
          </w:tcPr>
          <w:p w:rsidR="002D2292" w:rsidRDefault="002621EF">
            <w:pPr>
              <w:keepNext/>
              <w:spacing w:after="40" w:line="240" w:lineRule="auto"/>
              <w:jc w:val="center"/>
            </w:pPr>
            <w:r>
              <w:rPr>
                <w:rFonts w:cs="Times New Roman"/>
                <w:sz w:val="20"/>
              </w:rPr>
              <w:t>7.55</w:t>
            </w:r>
          </w:p>
        </w:tc>
        <w:tc>
          <w:tcPr>
            <w:tcW w:w="1008" w:type="dxa"/>
          </w:tcPr>
          <w:p w:rsidR="002D2292" w:rsidRDefault="002621EF">
            <w:pPr>
              <w:keepNext/>
              <w:spacing w:after="40" w:line="240" w:lineRule="auto"/>
              <w:jc w:val="center"/>
            </w:pPr>
            <w:r>
              <w:rPr>
                <w:rFonts w:cs="Times New Roman"/>
                <w:sz w:val="20"/>
              </w:rPr>
              <w:t>10.13</w:t>
            </w:r>
          </w:p>
        </w:tc>
        <w:tc>
          <w:tcPr>
            <w:tcW w:w="1080" w:type="dxa"/>
          </w:tcPr>
          <w:p w:rsidR="002D2292" w:rsidRDefault="002621EF">
            <w:pPr>
              <w:keepNext/>
              <w:spacing w:after="40" w:line="240" w:lineRule="auto"/>
              <w:jc w:val="center"/>
            </w:pPr>
            <w:r>
              <w:rPr>
                <w:rFonts w:cs="Times New Roman"/>
                <w:sz w:val="20"/>
              </w:rPr>
              <w:t>11.43</w:t>
            </w:r>
          </w:p>
        </w:tc>
        <w:tc>
          <w:tcPr>
            <w:tcW w:w="864" w:type="dxa"/>
          </w:tcPr>
          <w:p w:rsidR="002D2292" w:rsidRDefault="002621EF">
            <w:pPr>
              <w:keepNext/>
              <w:spacing w:after="40" w:line="240" w:lineRule="auto"/>
              <w:jc w:val="center"/>
            </w:pPr>
            <w:r>
              <w:rPr>
                <w:rFonts w:cs="Times New Roman"/>
                <w:sz w:val="20"/>
              </w:rPr>
              <w:t>100</w:t>
            </w:r>
          </w:p>
        </w:tc>
      </w:tr>
      <w:tr w:rsidR="002D2292">
        <w:trPr>
          <w:cantSplit/>
          <w:jc w:val="center"/>
        </w:trPr>
        <w:tc>
          <w:tcPr>
            <w:tcW w:w="3456" w:type="dxa"/>
          </w:tcPr>
          <w:p w:rsidR="002D2292" w:rsidRDefault="002621EF">
            <w:pPr>
              <w:spacing w:after="40" w:line="240" w:lineRule="auto"/>
              <w:jc w:val="left"/>
            </w:pPr>
            <w:r>
              <w:rPr>
                <w:rFonts w:cs="Times New Roman"/>
                <w:sz w:val="20"/>
              </w:rPr>
              <w:t>Classification</w:t>
            </w:r>
          </w:p>
        </w:tc>
        <w:tc>
          <w:tcPr>
            <w:tcW w:w="1152" w:type="dxa"/>
          </w:tcPr>
          <w:p w:rsidR="002D2292" w:rsidRDefault="002621EF">
            <w:pPr>
              <w:spacing w:after="40" w:line="240" w:lineRule="auto"/>
              <w:jc w:val="center"/>
            </w:pPr>
            <w:r>
              <w:rPr>
                <w:rFonts w:cs="Times New Roman"/>
                <w:sz w:val="20"/>
              </w:rPr>
              <w:t>0.02</w:t>
            </w:r>
          </w:p>
        </w:tc>
        <w:tc>
          <w:tcPr>
            <w:tcW w:w="1080" w:type="dxa"/>
          </w:tcPr>
          <w:p w:rsidR="002D2292" w:rsidRDefault="002621EF">
            <w:pPr>
              <w:spacing w:after="40" w:line="240" w:lineRule="auto"/>
              <w:jc w:val="center"/>
            </w:pPr>
            <w:r>
              <w:rPr>
                <w:rFonts w:cs="Times New Roman"/>
                <w:sz w:val="20"/>
              </w:rPr>
              <w:t>0.02</w:t>
            </w:r>
          </w:p>
        </w:tc>
        <w:tc>
          <w:tcPr>
            <w:tcW w:w="1008" w:type="dxa"/>
          </w:tcPr>
          <w:p w:rsidR="002D2292" w:rsidRDefault="002621EF">
            <w:pPr>
              <w:spacing w:after="40" w:line="240" w:lineRule="auto"/>
              <w:jc w:val="center"/>
            </w:pPr>
            <w:r>
              <w:rPr>
                <w:rFonts w:cs="Times New Roman"/>
                <w:sz w:val="20"/>
              </w:rPr>
              <w:t>0.02</w:t>
            </w:r>
          </w:p>
        </w:tc>
        <w:tc>
          <w:tcPr>
            <w:tcW w:w="1080" w:type="dxa"/>
          </w:tcPr>
          <w:p w:rsidR="002D2292" w:rsidRDefault="002621EF">
            <w:pPr>
              <w:spacing w:after="40" w:line="240" w:lineRule="auto"/>
              <w:jc w:val="center"/>
            </w:pPr>
            <w:r>
              <w:rPr>
                <w:rFonts w:cs="Times New Roman"/>
                <w:sz w:val="20"/>
              </w:rPr>
              <w:t>0.03</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456" w:type="dxa"/>
          </w:tcPr>
          <w:p w:rsidR="002D2292" w:rsidRDefault="002621EF">
            <w:pPr>
              <w:spacing w:after="40" w:line="240" w:lineRule="auto"/>
              <w:jc w:val="left"/>
            </w:pPr>
            <w:r>
              <w:rPr>
                <w:rFonts w:cs="Times New Roman"/>
                <w:sz w:val="20"/>
              </w:rPr>
              <w:t>Insight generation, all abnormal rows</w:t>
            </w:r>
          </w:p>
        </w:tc>
        <w:tc>
          <w:tcPr>
            <w:tcW w:w="1152" w:type="dxa"/>
          </w:tcPr>
          <w:p w:rsidR="002D2292" w:rsidRDefault="002621EF">
            <w:pPr>
              <w:spacing w:after="40" w:line="240" w:lineRule="auto"/>
              <w:jc w:val="center"/>
            </w:pPr>
            <w:r>
              <w:rPr>
                <w:rFonts w:cs="Times New Roman"/>
                <w:sz w:val="20"/>
              </w:rPr>
              <w:t>0.01</w:t>
            </w:r>
          </w:p>
        </w:tc>
        <w:tc>
          <w:tcPr>
            <w:tcW w:w="1080" w:type="dxa"/>
          </w:tcPr>
          <w:p w:rsidR="002D2292" w:rsidRDefault="002621EF">
            <w:pPr>
              <w:spacing w:after="40" w:line="240" w:lineRule="auto"/>
              <w:jc w:val="center"/>
            </w:pPr>
            <w:r>
              <w:rPr>
                <w:rFonts w:cs="Times New Roman"/>
                <w:sz w:val="20"/>
              </w:rPr>
              <w:t>0.01</w:t>
            </w:r>
          </w:p>
        </w:tc>
        <w:tc>
          <w:tcPr>
            <w:tcW w:w="1008" w:type="dxa"/>
          </w:tcPr>
          <w:p w:rsidR="002D2292" w:rsidRDefault="002621EF">
            <w:pPr>
              <w:spacing w:after="40" w:line="240" w:lineRule="auto"/>
              <w:jc w:val="center"/>
            </w:pPr>
            <w:r>
              <w:rPr>
                <w:rFonts w:cs="Times New Roman"/>
                <w:sz w:val="20"/>
              </w:rPr>
              <w:t>0.01</w:t>
            </w:r>
          </w:p>
        </w:tc>
        <w:tc>
          <w:tcPr>
            <w:tcW w:w="1080" w:type="dxa"/>
          </w:tcPr>
          <w:p w:rsidR="002D2292" w:rsidRDefault="002621EF">
            <w:pPr>
              <w:spacing w:after="40" w:line="240" w:lineRule="auto"/>
              <w:jc w:val="center"/>
            </w:pPr>
            <w:r>
              <w:rPr>
                <w:rFonts w:cs="Times New Roman"/>
                <w:sz w:val="20"/>
              </w:rPr>
              <w:t>0.04</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456" w:type="dxa"/>
          </w:tcPr>
          <w:p w:rsidR="002D2292" w:rsidRDefault="002621EF">
            <w:pPr>
              <w:spacing w:after="40" w:line="240" w:lineRule="auto"/>
              <w:jc w:val="left"/>
            </w:pPr>
            <w:r>
              <w:rPr>
                <w:rFonts w:cs="Times New Roman"/>
                <w:b/>
                <w:sz w:val="20"/>
              </w:rPr>
              <w:t>End to end, with SQLite writes</w:t>
            </w:r>
          </w:p>
        </w:tc>
        <w:tc>
          <w:tcPr>
            <w:tcW w:w="1152" w:type="dxa"/>
          </w:tcPr>
          <w:p w:rsidR="002D2292" w:rsidRDefault="002621EF">
            <w:pPr>
              <w:spacing w:after="40" w:line="240" w:lineRule="auto"/>
              <w:jc w:val="center"/>
            </w:pPr>
            <w:r>
              <w:rPr>
                <w:rFonts w:cs="Times New Roman"/>
                <w:sz w:val="20"/>
              </w:rPr>
              <w:t>52.71</w:t>
            </w:r>
          </w:p>
        </w:tc>
        <w:tc>
          <w:tcPr>
            <w:tcW w:w="1080" w:type="dxa"/>
          </w:tcPr>
          <w:p w:rsidR="002D2292" w:rsidRDefault="002621EF">
            <w:pPr>
              <w:spacing w:after="40" w:line="240" w:lineRule="auto"/>
              <w:jc w:val="center"/>
            </w:pPr>
            <w:r>
              <w:rPr>
                <w:rFonts w:cs="Times New Roman"/>
                <w:sz w:val="20"/>
              </w:rPr>
              <w:t>53.70</w:t>
            </w:r>
          </w:p>
        </w:tc>
        <w:tc>
          <w:tcPr>
            <w:tcW w:w="1008" w:type="dxa"/>
          </w:tcPr>
          <w:p w:rsidR="002D2292" w:rsidRDefault="002621EF">
            <w:pPr>
              <w:spacing w:after="40" w:line="240" w:lineRule="auto"/>
              <w:jc w:val="center"/>
            </w:pPr>
            <w:r>
              <w:rPr>
                <w:rFonts w:cs="Times New Roman"/>
                <w:sz w:val="20"/>
              </w:rPr>
              <w:t>60.96</w:t>
            </w:r>
          </w:p>
        </w:tc>
        <w:tc>
          <w:tcPr>
            <w:tcW w:w="1080" w:type="dxa"/>
          </w:tcPr>
          <w:p w:rsidR="002D2292" w:rsidRDefault="002621EF">
            <w:pPr>
              <w:spacing w:after="40" w:line="240" w:lineRule="auto"/>
              <w:jc w:val="center"/>
            </w:pPr>
            <w:r>
              <w:rPr>
                <w:rFonts w:cs="Times New Roman"/>
                <w:sz w:val="20"/>
              </w:rPr>
              <w:t>85.36</w:t>
            </w:r>
          </w:p>
        </w:tc>
        <w:tc>
          <w:tcPr>
            <w:tcW w:w="864" w:type="dxa"/>
          </w:tcPr>
          <w:p w:rsidR="002D2292" w:rsidRDefault="002621EF">
            <w:pPr>
              <w:spacing w:after="40" w:line="240" w:lineRule="auto"/>
              <w:jc w:val="center"/>
            </w:pPr>
            <w:r>
              <w:rPr>
                <w:rFonts w:cs="Times New Roman"/>
                <w:sz w:val="20"/>
              </w:rPr>
              <w:t>40</w:t>
            </w:r>
          </w:p>
        </w:tc>
      </w:tr>
    </w:tbl>
    <w:p w:rsidR="002D2292" w:rsidRDefault="002D2292">
      <w:pPr>
        <w:spacing w:line="192" w:lineRule="auto"/>
      </w:pPr>
    </w:p>
    <w:p w:rsidR="002D2292" w:rsidRDefault="002621EF">
      <w:pPr>
        <w:keepNext/>
        <w:spacing w:after="80" w:line="240" w:lineRule="auto"/>
        <w:jc w:val="center"/>
      </w:pPr>
      <w:r>
        <w:rPr>
          <w:noProof/>
        </w:rPr>
        <w:lastRenderedPageBreak/>
        <w:drawing>
          <wp:inline distT="0" distB="0" distL="0" distR="0">
            <wp:extent cx="4206240" cy="2234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stages.png"/>
                    <pic:cNvPicPr/>
                  </pic:nvPicPr>
                  <pic:blipFill>
                    <a:blip r:embed="rId19"/>
                    <a:stretch>
                      <a:fillRect/>
                    </a:stretch>
                  </pic:blipFill>
                  <pic:spPr>
                    <a:xfrm>
                      <a:off x="0" y="0"/>
                      <a:ext cx="4206240" cy="2234565"/>
                    </a:xfrm>
                    <a:prstGeom prst="rect">
                      <a:avLst/>
                    </a:prstGeom>
                  </pic:spPr>
                </pic:pic>
              </a:graphicData>
            </a:graphic>
          </wp:inline>
        </w:drawing>
      </w:r>
    </w:p>
    <w:p w:rsidR="002D2292" w:rsidRDefault="002621E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Median latency of each pipeline stage for a 14-row report</w:t>
      </w:r>
    </w:p>
    <w:p w:rsidR="002D2292" w:rsidRDefault="002621EF">
      <w:r>
        <w:rPr>
          <w:rFonts w:cs="Times New Roman"/>
        </w:rPr>
        <w:t xml:space="preserve">A report is processed end to end in a median of </w:t>
      </w:r>
      <w:r>
        <w:rPr>
          <w:rFonts w:cs="Times New Roman"/>
          <w:b/>
        </w:rPr>
        <w:t>52.7 ms</w:t>
      </w:r>
      <w:r>
        <w:rPr>
          <w:rFonts w:cs="Times New Roman"/>
        </w:rPr>
        <w:t xml:space="preserve">, far below the 10-second target </w:t>
      </w:r>
      <w:r>
        <w:rPr>
          <w:rFonts w:cs="Times New Roman"/>
        </w:rPr>
        <w:t>stated in the project abstract. That target concerns scanned reports processed with OCR, which could not be timed here; the figure above is for text-layer PDFs only. Field extraction dominates the extraction work and grows linearly with the number of rows:</w:t>
      </w:r>
      <w:r>
        <w:rPr>
          <w:rFonts w:cs="Times New Roman"/>
        </w:rPr>
        <w:t xml:space="preserve"> 7.9 ms for 14 rows, 29.3 ms for 50, 58.1 ms for 100 and 113.0 ms for 200, which is about 0.6 ms per row (the TF-IDF transform for each name).</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API latency on 127.0.0.1 (FastAPI, uvicorn, SQLite)</w:t>
      </w:r>
    </w:p>
    <w:tbl>
      <w:tblPr>
        <w:tblStyle w:val="TableGrid"/>
        <w:tblW w:w="0" w:type="auto"/>
        <w:jc w:val="center"/>
        <w:tblLook w:val="04A0" w:firstRow="1" w:lastRow="0" w:firstColumn="1" w:lastColumn="0" w:noHBand="0" w:noVBand="1"/>
      </w:tblPr>
      <w:tblGrid>
        <w:gridCol w:w="3888"/>
        <w:gridCol w:w="1296"/>
        <w:gridCol w:w="1152"/>
        <w:gridCol w:w="1152"/>
        <w:gridCol w:w="864"/>
      </w:tblGrid>
      <w:tr w:rsidR="002D2292">
        <w:trPr>
          <w:cantSplit/>
          <w:tblHeader/>
          <w:jc w:val="center"/>
        </w:trPr>
        <w:tc>
          <w:tcPr>
            <w:tcW w:w="3888" w:type="dxa"/>
            <w:shd w:val="clear" w:color="auto" w:fill="1B2A41"/>
          </w:tcPr>
          <w:p w:rsidR="002D2292" w:rsidRDefault="002621EF">
            <w:pPr>
              <w:keepNext/>
              <w:spacing w:after="40" w:line="240" w:lineRule="auto"/>
              <w:jc w:val="center"/>
            </w:pPr>
            <w:r>
              <w:rPr>
                <w:rFonts w:cs="Times New Roman"/>
                <w:b/>
                <w:color w:val="FFFFFF"/>
                <w:sz w:val="20"/>
              </w:rPr>
              <w:t>Endpoint</w:t>
            </w:r>
          </w:p>
        </w:tc>
        <w:tc>
          <w:tcPr>
            <w:tcW w:w="1296" w:type="dxa"/>
            <w:shd w:val="clear" w:color="auto" w:fill="1B2A41"/>
          </w:tcPr>
          <w:p w:rsidR="002D2292" w:rsidRDefault="002621EF">
            <w:pPr>
              <w:keepNext/>
              <w:spacing w:after="40" w:line="240" w:lineRule="auto"/>
              <w:jc w:val="center"/>
            </w:pPr>
            <w:r>
              <w:rPr>
                <w:rFonts w:cs="Times New Roman"/>
                <w:b/>
                <w:color w:val="FFFFFF"/>
                <w:sz w:val="20"/>
              </w:rPr>
              <w:t>Median (ms)</w:t>
            </w:r>
          </w:p>
        </w:tc>
        <w:tc>
          <w:tcPr>
            <w:tcW w:w="1152" w:type="dxa"/>
            <w:shd w:val="clear" w:color="auto" w:fill="1B2A41"/>
          </w:tcPr>
          <w:p w:rsidR="002D2292" w:rsidRDefault="002621EF">
            <w:pPr>
              <w:keepNext/>
              <w:spacing w:after="40" w:line="240" w:lineRule="auto"/>
              <w:jc w:val="center"/>
            </w:pPr>
            <w:r>
              <w:rPr>
                <w:rFonts w:cs="Times New Roman"/>
                <w:b/>
                <w:color w:val="FFFFFF"/>
                <w:sz w:val="20"/>
              </w:rPr>
              <w:t>p95 (ms</w:t>
            </w:r>
            <w:r>
              <w:rPr>
                <w:rFonts w:cs="Times New Roman"/>
                <w:b/>
                <w:color w:val="FFFFFF"/>
                <w:sz w:val="20"/>
              </w:rPr>
              <w:t>)</w:t>
            </w:r>
          </w:p>
        </w:tc>
        <w:tc>
          <w:tcPr>
            <w:tcW w:w="1152" w:type="dxa"/>
            <w:shd w:val="clear" w:color="auto" w:fill="1B2A41"/>
          </w:tcPr>
          <w:p w:rsidR="002D2292" w:rsidRDefault="002621EF">
            <w:pPr>
              <w:keepNext/>
              <w:spacing w:after="40" w:line="240" w:lineRule="auto"/>
              <w:jc w:val="center"/>
            </w:pPr>
            <w:r>
              <w:rPr>
                <w:rFonts w:cs="Times New Roman"/>
                <w:b/>
                <w:color w:val="FFFFFF"/>
                <w:sz w:val="20"/>
              </w:rPr>
              <w:t>Max (ms)</w:t>
            </w:r>
          </w:p>
        </w:tc>
        <w:tc>
          <w:tcPr>
            <w:tcW w:w="864" w:type="dxa"/>
            <w:shd w:val="clear" w:color="auto" w:fill="1B2A41"/>
          </w:tcPr>
          <w:p w:rsidR="002D2292" w:rsidRDefault="002621EF">
            <w:pPr>
              <w:keepNext/>
              <w:spacing w:after="40" w:line="240" w:lineRule="auto"/>
              <w:jc w:val="center"/>
            </w:pPr>
            <w:r>
              <w:rPr>
                <w:rFonts w:cs="Times New Roman"/>
                <w:b/>
                <w:color w:val="FFFFFF"/>
                <w:sz w:val="20"/>
              </w:rPr>
              <w:t>Runs</w:t>
            </w:r>
          </w:p>
        </w:tc>
      </w:tr>
      <w:tr w:rsidR="002D2292">
        <w:trPr>
          <w:cantSplit/>
          <w:jc w:val="center"/>
        </w:trPr>
        <w:tc>
          <w:tcPr>
            <w:tcW w:w="3888" w:type="dxa"/>
          </w:tcPr>
          <w:p w:rsidR="002D2292" w:rsidRDefault="002621EF">
            <w:pPr>
              <w:keepNext/>
              <w:spacing w:after="40" w:line="240" w:lineRule="auto"/>
              <w:jc w:val="left"/>
            </w:pPr>
            <w:r>
              <w:rPr>
                <w:rFonts w:cs="Times New Roman"/>
                <w:sz w:val="20"/>
              </w:rPr>
              <w:t>GET /api/health</w:t>
            </w:r>
          </w:p>
        </w:tc>
        <w:tc>
          <w:tcPr>
            <w:tcW w:w="1296" w:type="dxa"/>
          </w:tcPr>
          <w:p w:rsidR="002D2292" w:rsidRDefault="002621EF">
            <w:pPr>
              <w:keepNext/>
              <w:spacing w:after="40" w:line="240" w:lineRule="auto"/>
              <w:jc w:val="center"/>
            </w:pPr>
            <w:r>
              <w:rPr>
                <w:rFonts w:cs="Times New Roman"/>
                <w:sz w:val="20"/>
              </w:rPr>
              <w:t>0.9</w:t>
            </w:r>
          </w:p>
        </w:tc>
        <w:tc>
          <w:tcPr>
            <w:tcW w:w="1152" w:type="dxa"/>
          </w:tcPr>
          <w:p w:rsidR="002D2292" w:rsidRDefault="002621EF">
            <w:pPr>
              <w:keepNext/>
              <w:spacing w:after="40" w:line="240" w:lineRule="auto"/>
              <w:jc w:val="center"/>
            </w:pPr>
            <w:r>
              <w:rPr>
                <w:rFonts w:cs="Times New Roman"/>
                <w:sz w:val="20"/>
              </w:rPr>
              <w:t>1.2</w:t>
            </w:r>
          </w:p>
        </w:tc>
        <w:tc>
          <w:tcPr>
            <w:tcW w:w="1152" w:type="dxa"/>
          </w:tcPr>
          <w:p w:rsidR="002D2292" w:rsidRDefault="002621EF">
            <w:pPr>
              <w:keepNext/>
              <w:spacing w:after="40" w:line="240" w:lineRule="auto"/>
              <w:jc w:val="center"/>
            </w:pPr>
            <w:r>
              <w:rPr>
                <w:rFonts w:cs="Times New Roman"/>
                <w:sz w:val="20"/>
              </w:rPr>
              <w:t>1.8</w:t>
            </w:r>
          </w:p>
        </w:tc>
        <w:tc>
          <w:tcPr>
            <w:tcW w:w="864" w:type="dxa"/>
          </w:tcPr>
          <w:p w:rsidR="002D2292" w:rsidRDefault="002621EF">
            <w:pPr>
              <w:keepNext/>
              <w:spacing w:after="40" w:line="240" w:lineRule="auto"/>
              <w:jc w:val="center"/>
            </w:pPr>
            <w:r>
              <w:rPr>
                <w:rFonts w:cs="Times New Roman"/>
                <w:sz w:val="20"/>
              </w:rPr>
              <w:t>100</w:t>
            </w:r>
          </w:p>
        </w:tc>
      </w:tr>
      <w:tr w:rsidR="002D2292">
        <w:trPr>
          <w:cantSplit/>
          <w:jc w:val="center"/>
        </w:trPr>
        <w:tc>
          <w:tcPr>
            <w:tcW w:w="3888" w:type="dxa"/>
          </w:tcPr>
          <w:p w:rsidR="002D2292" w:rsidRDefault="002621EF">
            <w:pPr>
              <w:keepNext/>
              <w:spacing w:after="40" w:line="240" w:lineRule="auto"/>
              <w:jc w:val="left"/>
            </w:pPr>
            <w:r>
              <w:rPr>
                <w:rFonts w:cs="Times New Roman"/>
                <w:sz w:val="20"/>
              </w:rPr>
              <w:t>POST /api/auth/login</w:t>
            </w:r>
          </w:p>
        </w:tc>
        <w:tc>
          <w:tcPr>
            <w:tcW w:w="1296" w:type="dxa"/>
          </w:tcPr>
          <w:p w:rsidR="002D2292" w:rsidRDefault="002621EF">
            <w:pPr>
              <w:keepNext/>
              <w:spacing w:after="40" w:line="240" w:lineRule="auto"/>
              <w:jc w:val="center"/>
            </w:pPr>
            <w:r>
              <w:rPr>
                <w:rFonts w:cs="Times New Roman"/>
                <w:sz w:val="20"/>
              </w:rPr>
              <w:t>1.0</w:t>
            </w:r>
          </w:p>
        </w:tc>
        <w:tc>
          <w:tcPr>
            <w:tcW w:w="1152" w:type="dxa"/>
          </w:tcPr>
          <w:p w:rsidR="002D2292" w:rsidRDefault="002621EF">
            <w:pPr>
              <w:keepNext/>
              <w:spacing w:after="40" w:line="240" w:lineRule="auto"/>
              <w:jc w:val="center"/>
            </w:pPr>
            <w:r>
              <w:rPr>
                <w:rFonts w:cs="Times New Roman"/>
                <w:sz w:val="20"/>
              </w:rPr>
              <w:t>1.2</w:t>
            </w:r>
          </w:p>
        </w:tc>
        <w:tc>
          <w:tcPr>
            <w:tcW w:w="1152" w:type="dxa"/>
          </w:tcPr>
          <w:p w:rsidR="002D2292" w:rsidRDefault="002621EF">
            <w:pPr>
              <w:keepNext/>
              <w:spacing w:after="40" w:line="240" w:lineRule="auto"/>
              <w:jc w:val="center"/>
            </w:pPr>
            <w:r>
              <w:rPr>
                <w:rFonts w:cs="Times New Roman"/>
                <w:sz w:val="20"/>
              </w:rPr>
              <w:t>1.6</w:t>
            </w:r>
          </w:p>
        </w:tc>
        <w:tc>
          <w:tcPr>
            <w:tcW w:w="864" w:type="dxa"/>
          </w:tcPr>
          <w:p w:rsidR="002D2292" w:rsidRDefault="002621EF">
            <w:pPr>
              <w:keepNext/>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/api/dashboard</w:t>
            </w:r>
          </w:p>
        </w:tc>
        <w:tc>
          <w:tcPr>
            <w:tcW w:w="1296" w:type="dxa"/>
          </w:tcPr>
          <w:p w:rsidR="002D2292" w:rsidRDefault="002621EF">
            <w:pPr>
              <w:spacing w:after="40" w:line="240" w:lineRule="auto"/>
              <w:jc w:val="center"/>
            </w:pPr>
            <w:r>
              <w:rPr>
                <w:rFonts w:cs="Times New Roman"/>
                <w:sz w:val="20"/>
              </w:rPr>
              <w:t>4.7</w:t>
            </w:r>
          </w:p>
        </w:tc>
        <w:tc>
          <w:tcPr>
            <w:tcW w:w="1152" w:type="dxa"/>
          </w:tcPr>
          <w:p w:rsidR="002D2292" w:rsidRDefault="002621EF">
            <w:pPr>
              <w:spacing w:after="40" w:line="240" w:lineRule="auto"/>
              <w:jc w:val="center"/>
            </w:pPr>
            <w:r>
              <w:rPr>
                <w:rFonts w:cs="Times New Roman"/>
                <w:sz w:val="20"/>
              </w:rPr>
              <w:t>5.8</w:t>
            </w:r>
          </w:p>
        </w:tc>
        <w:tc>
          <w:tcPr>
            <w:tcW w:w="1152" w:type="dxa"/>
          </w:tcPr>
          <w:p w:rsidR="002D2292" w:rsidRDefault="002621EF">
            <w:pPr>
              <w:spacing w:after="40" w:line="240" w:lineRule="auto"/>
              <w:jc w:val="center"/>
            </w:pPr>
            <w:r>
              <w:rPr>
                <w:rFonts w:cs="Times New Roman"/>
                <w:sz w:val="20"/>
              </w:rPr>
              <w:t>41.6</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/api/reports</w:t>
            </w:r>
          </w:p>
        </w:tc>
        <w:tc>
          <w:tcPr>
            <w:tcW w:w="1296" w:type="dxa"/>
          </w:tcPr>
          <w:p w:rsidR="002D2292" w:rsidRDefault="002621EF">
            <w:pPr>
              <w:spacing w:after="40" w:line="240" w:lineRule="auto"/>
              <w:jc w:val="center"/>
            </w:pPr>
            <w:r>
              <w:rPr>
                <w:rFonts w:cs="Times New Roman"/>
                <w:sz w:val="20"/>
              </w:rPr>
              <w:t>2.9</w:t>
            </w:r>
          </w:p>
        </w:tc>
        <w:tc>
          <w:tcPr>
            <w:tcW w:w="1152" w:type="dxa"/>
          </w:tcPr>
          <w:p w:rsidR="002D2292" w:rsidRDefault="002621EF">
            <w:pPr>
              <w:spacing w:after="40" w:line="240" w:lineRule="auto"/>
              <w:jc w:val="center"/>
            </w:pPr>
            <w:r>
              <w:rPr>
                <w:rFonts w:cs="Times New Roman"/>
                <w:sz w:val="20"/>
              </w:rPr>
              <w:t>3.2</w:t>
            </w:r>
          </w:p>
        </w:tc>
        <w:tc>
          <w:tcPr>
            <w:tcW w:w="1152" w:type="dxa"/>
          </w:tcPr>
          <w:p w:rsidR="002D2292" w:rsidRDefault="002621EF">
            <w:pPr>
              <w:spacing w:after="40" w:line="240" w:lineRule="auto"/>
              <w:jc w:val="center"/>
            </w:pPr>
            <w:r>
              <w:rPr>
                <w:rFonts w:cs="Times New Roman"/>
                <w:sz w:val="20"/>
              </w:rPr>
              <w:t>4.1</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/api/reports/{id}</w:t>
            </w:r>
          </w:p>
        </w:tc>
        <w:tc>
          <w:tcPr>
            <w:tcW w:w="1296" w:type="dxa"/>
          </w:tcPr>
          <w:p w:rsidR="002D2292" w:rsidRDefault="002621EF">
            <w:pPr>
              <w:spacing w:after="40" w:line="240" w:lineRule="auto"/>
              <w:jc w:val="center"/>
            </w:pPr>
            <w:r>
              <w:rPr>
                <w:rFonts w:cs="Times New Roman"/>
                <w:sz w:val="20"/>
              </w:rPr>
              <w:t>7.2</w:t>
            </w:r>
          </w:p>
        </w:tc>
        <w:tc>
          <w:tcPr>
            <w:tcW w:w="1152" w:type="dxa"/>
          </w:tcPr>
          <w:p w:rsidR="002D2292" w:rsidRDefault="002621EF">
            <w:pPr>
              <w:spacing w:after="40" w:line="240" w:lineRule="auto"/>
              <w:jc w:val="center"/>
            </w:pPr>
            <w:r>
              <w:rPr>
                <w:rFonts w:cs="Times New Roman"/>
                <w:sz w:val="20"/>
              </w:rPr>
              <w:t>8.5</w:t>
            </w:r>
          </w:p>
        </w:tc>
        <w:tc>
          <w:tcPr>
            <w:tcW w:w="1152" w:type="dxa"/>
          </w:tcPr>
          <w:p w:rsidR="002D2292" w:rsidRDefault="002621EF">
            <w:pPr>
              <w:spacing w:after="40" w:line="240" w:lineRule="auto"/>
              <w:jc w:val="center"/>
            </w:pPr>
            <w:r>
              <w:rPr>
                <w:rFonts w:cs="Times New Roman"/>
                <w:sz w:val="20"/>
              </w:rPr>
              <w:t>10.1</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/api/trends</w:t>
            </w:r>
          </w:p>
        </w:tc>
        <w:tc>
          <w:tcPr>
            <w:tcW w:w="1296" w:type="dxa"/>
          </w:tcPr>
          <w:p w:rsidR="002D2292" w:rsidRDefault="002621EF">
            <w:pPr>
              <w:spacing w:after="40" w:line="240" w:lineRule="auto"/>
              <w:jc w:val="center"/>
            </w:pPr>
            <w:r>
              <w:rPr>
                <w:rFonts w:cs="Times New Roman"/>
                <w:sz w:val="20"/>
              </w:rPr>
              <w:t>2.1</w:t>
            </w:r>
          </w:p>
        </w:tc>
        <w:tc>
          <w:tcPr>
            <w:tcW w:w="1152" w:type="dxa"/>
          </w:tcPr>
          <w:p w:rsidR="002D2292" w:rsidRDefault="002621EF">
            <w:pPr>
              <w:spacing w:after="40" w:line="240" w:lineRule="auto"/>
              <w:jc w:val="center"/>
            </w:pPr>
            <w:r>
              <w:rPr>
                <w:rFonts w:cs="Times New Roman"/>
                <w:sz w:val="20"/>
              </w:rPr>
              <w:t>2.5</w:t>
            </w:r>
          </w:p>
        </w:tc>
        <w:tc>
          <w:tcPr>
            <w:tcW w:w="1152" w:type="dxa"/>
          </w:tcPr>
          <w:p w:rsidR="002D2292" w:rsidRDefault="002621EF">
            <w:pPr>
              <w:spacing w:after="40" w:line="240" w:lineRule="auto"/>
              <w:jc w:val="center"/>
            </w:pPr>
            <w:r>
              <w:rPr>
                <w:rFonts w:cs="Times New Roman"/>
                <w:sz w:val="20"/>
              </w:rPr>
              <w:t>3.2</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/api/compare</w:t>
            </w:r>
          </w:p>
        </w:tc>
        <w:tc>
          <w:tcPr>
            <w:tcW w:w="1296" w:type="dxa"/>
          </w:tcPr>
          <w:p w:rsidR="002D2292" w:rsidRDefault="002621EF">
            <w:pPr>
              <w:spacing w:after="40" w:line="240" w:lineRule="auto"/>
              <w:jc w:val="center"/>
            </w:pPr>
            <w:r>
              <w:rPr>
                <w:rFonts w:cs="Times New Roman"/>
                <w:sz w:val="20"/>
              </w:rPr>
              <w:t>4.4</w:t>
            </w:r>
          </w:p>
        </w:tc>
        <w:tc>
          <w:tcPr>
            <w:tcW w:w="1152" w:type="dxa"/>
          </w:tcPr>
          <w:p w:rsidR="002D2292" w:rsidRDefault="002621EF">
            <w:pPr>
              <w:spacing w:after="40" w:line="240" w:lineRule="auto"/>
              <w:jc w:val="center"/>
            </w:pPr>
            <w:r>
              <w:rPr>
                <w:rFonts w:cs="Times New Roman"/>
                <w:sz w:val="20"/>
              </w:rPr>
              <w:t>5.1</w:t>
            </w:r>
          </w:p>
        </w:tc>
        <w:tc>
          <w:tcPr>
            <w:tcW w:w="1152" w:type="dxa"/>
          </w:tcPr>
          <w:p w:rsidR="002D2292" w:rsidRDefault="002621EF">
            <w:pPr>
              <w:spacing w:after="40" w:line="240" w:lineRule="auto"/>
              <w:jc w:val="center"/>
            </w:pPr>
            <w:r>
              <w:rPr>
                <w:rFonts w:cs="Times New Roman"/>
                <w:sz w:val="20"/>
              </w:rPr>
              <w:t>6.0</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GET /api/insights</w:t>
            </w:r>
          </w:p>
        </w:tc>
        <w:tc>
          <w:tcPr>
            <w:tcW w:w="1296" w:type="dxa"/>
          </w:tcPr>
          <w:p w:rsidR="002D2292" w:rsidRDefault="002621EF">
            <w:pPr>
              <w:spacing w:after="40" w:line="240" w:lineRule="auto"/>
              <w:jc w:val="center"/>
            </w:pPr>
            <w:r>
              <w:rPr>
                <w:rFonts w:cs="Times New Roman"/>
                <w:sz w:val="20"/>
              </w:rPr>
              <w:t>16.4</w:t>
            </w:r>
          </w:p>
        </w:tc>
        <w:tc>
          <w:tcPr>
            <w:tcW w:w="1152" w:type="dxa"/>
          </w:tcPr>
          <w:p w:rsidR="002D2292" w:rsidRDefault="002621EF">
            <w:pPr>
              <w:spacing w:after="40" w:line="240" w:lineRule="auto"/>
              <w:jc w:val="center"/>
            </w:pPr>
            <w:r>
              <w:rPr>
                <w:rFonts w:cs="Times New Roman"/>
                <w:sz w:val="20"/>
              </w:rPr>
              <w:t>19.2</w:t>
            </w:r>
          </w:p>
        </w:tc>
        <w:tc>
          <w:tcPr>
            <w:tcW w:w="1152" w:type="dxa"/>
          </w:tcPr>
          <w:p w:rsidR="002D2292" w:rsidRDefault="002621EF">
            <w:pPr>
              <w:spacing w:after="40" w:line="240" w:lineRule="auto"/>
              <w:jc w:val="center"/>
            </w:pPr>
            <w:r>
              <w:rPr>
                <w:rFonts w:cs="Times New Roman"/>
                <w:sz w:val="20"/>
              </w:rPr>
              <w:t>23.7</w:t>
            </w:r>
          </w:p>
        </w:tc>
        <w:tc>
          <w:tcPr>
            <w:tcW w:w="864" w:type="dxa"/>
          </w:tcPr>
          <w:p w:rsidR="002D2292" w:rsidRDefault="002621EF">
            <w:pPr>
              <w:spacing w:after="40" w:line="240" w:lineRule="auto"/>
              <w:jc w:val="center"/>
            </w:pPr>
            <w:r>
              <w:rPr>
                <w:rFonts w:cs="Times New Roman"/>
                <w:sz w:val="20"/>
              </w:rPr>
              <w:t>100</w:t>
            </w:r>
          </w:p>
        </w:tc>
      </w:tr>
      <w:tr w:rsidR="002D2292">
        <w:trPr>
          <w:cantSplit/>
          <w:jc w:val="center"/>
        </w:trPr>
        <w:tc>
          <w:tcPr>
            <w:tcW w:w="3888" w:type="dxa"/>
          </w:tcPr>
          <w:p w:rsidR="002D2292" w:rsidRDefault="002621EF">
            <w:pPr>
              <w:spacing w:after="40" w:line="240" w:lineRule="auto"/>
              <w:jc w:val="left"/>
            </w:pPr>
            <w:r>
              <w:rPr>
                <w:rFonts w:cs="Times New Roman"/>
                <w:sz w:val="20"/>
              </w:rPr>
              <w:t>POST /api/reports (PDF upload)</w:t>
            </w:r>
          </w:p>
        </w:tc>
        <w:tc>
          <w:tcPr>
            <w:tcW w:w="1296" w:type="dxa"/>
          </w:tcPr>
          <w:p w:rsidR="002D2292" w:rsidRDefault="002621EF">
            <w:pPr>
              <w:spacing w:after="40" w:line="240" w:lineRule="auto"/>
              <w:jc w:val="center"/>
            </w:pPr>
            <w:r>
              <w:rPr>
                <w:rFonts w:cs="Times New Roman"/>
                <w:sz w:val="20"/>
              </w:rPr>
              <w:t>209.8</w:t>
            </w:r>
          </w:p>
        </w:tc>
        <w:tc>
          <w:tcPr>
            <w:tcW w:w="1152" w:type="dxa"/>
          </w:tcPr>
          <w:p w:rsidR="002D2292" w:rsidRDefault="002621EF">
            <w:pPr>
              <w:spacing w:after="40" w:line="240" w:lineRule="auto"/>
              <w:jc w:val="center"/>
            </w:pPr>
            <w:r>
              <w:rPr>
                <w:rFonts w:cs="Times New Roman"/>
                <w:sz w:val="20"/>
              </w:rPr>
              <w:t>414.2</w:t>
            </w:r>
          </w:p>
        </w:tc>
        <w:tc>
          <w:tcPr>
            <w:tcW w:w="1152" w:type="dxa"/>
          </w:tcPr>
          <w:p w:rsidR="002D2292" w:rsidRDefault="002621EF">
            <w:pPr>
              <w:spacing w:after="40" w:line="240" w:lineRule="auto"/>
              <w:jc w:val="center"/>
            </w:pPr>
            <w:r>
              <w:rPr>
                <w:rFonts w:cs="Times New Roman"/>
                <w:sz w:val="20"/>
              </w:rPr>
              <w:t>585.8</w:t>
            </w:r>
          </w:p>
        </w:tc>
        <w:tc>
          <w:tcPr>
            <w:tcW w:w="864" w:type="dxa"/>
          </w:tcPr>
          <w:p w:rsidR="002D2292" w:rsidRDefault="002621EF">
            <w:pPr>
              <w:spacing w:after="40" w:line="240" w:lineRule="auto"/>
              <w:jc w:val="center"/>
            </w:pPr>
            <w:r>
              <w:rPr>
                <w:rFonts w:cs="Times New Roman"/>
                <w:sz w:val="20"/>
              </w:rPr>
              <w:t>30</w:t>
            </w:r>
          </w:p>
        </w:tc>
      </w:tr>
    </w:tbl>
    <w:p w:rsidR="002D2292" w:rsidRDefault="002D2292">
      <w:pPr>
        <w:spacing w:line="192" w:lineRule="auto"/>
      </w:pPr>
    </w:p>
    <w:p w:rsidR="002D2292" w:rsidRDefault="002621EF">
      <w:r>
        <w:rPr>
          <w:rFonts w:cs="Times New Roman"/>
        </w:rPr>
        <w:t>Reads take under 17 ms; the slowest read is the library-wide insights list (16.4 ms), which loads every abnormal result with its explanation. A PDF upload takes a median of 210 ms (p95 414 ms), of which about 53 ms is the pipeline itself; the rest is reque</w:t>
      </w:r>
      <w:r>
        <w:rPr>
          <w:rFonts w:cs="Times New Roman"/>
        </w:rPr>
        <w:t xml:space="preserve">st parsing, the multipart upload and response building. Seeding the five sample reports takes 1.05 s. Calls must use </w:t>
      </w:r>
      <w:r>
        <w:rPr>
          <w:rFonts w:ascii="Consolas" w:eastAsia="Consolas" w:hAnsi="Consolas" w:cs="Consolas"/>
          <w:sz w:val="21"/>
        </w:rPr>
        <w:t>127.0.0.1</w:t>
      </w:r>
      <w:r>
        <w:rPr>
          <w:rFonts w:cs="Times New Roman"/>
        </w:rPr>
        <w:t xml:space="preserve">: on the test machine </w:t>
      </w:r>
      <w:r>
        <w:rPr>
          <w:rFonts w:ascii="Consolas" w:eastAsia="Consolas" w:hAnsi="Consolas" w:cs="Consolas"/>
          <w:sz w:val="21"/>
        </w:rPr>
        <w:t>localhost</w:t>
      </w:r>
      <w:r>
        <w:rPr>
          <w:rFonts w:cs="Times New Roman"/>
        </w:rPr>
        <w:t xml:space="preserve"> added about two seconds per call. Many simultaneous users were not tested.</w:t>
      </w:r>
    </w:p>
    <w:p w:rsidR="002D2292" w:rsidRDefault="002621EF">
      <w:pPr>
        <w:pStyle w:val="Heading2"/>
      </w:pPr>
      <w:r>
        <w:lastRenderedPageBreak/>
        <w:t>8.8 Test results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Automated test runs</w:t>
      </w:r>
    </w:p>
    <w:tbl>
      <w:tblPr>
        <w:tblStyle w:val="TableGrid"/>
        <w:tblW w:w="0" w:type="auto"/>
        <w:jc w:val="center"/>
        <w:tblLook w:val="04A0" w:firstRow="1" w:lastRow="0" w:firstColumn="1" w:lastColumn="0" w:noHBand="0" w:noVBand="1"/>
      </w:tblPr>
      <w:tblGrid>
        <w:gridCol w:w="3024"/>
        <w:gridCol w:w="2448"/>
        <w:gridCol w:w="3168"/>
      </w:tblGrid>
      <w:tr w:rsidR="002D2292">
        <w:trPr>
          <w:cantSplit/>
          <w:tblHeader/>
          <w:jc w:val="center"/>
        </w:trPr>
        <w:tc>
          <w:tcPr>
            <w:tcW w:w="3024" w:type="dxa"/>
            <w:shd w:val="clear" w:color="auto" w:fill="1B2A41"/>
          </w:tcPr>
          <w:p w:rsidR="002D2292" w:rsidRDefault="002621EF">
            <w:pPr>
              <w:keepNext/>
              <w:spacing w:after="40" w:line="240" w:lineRule="auto"/>
              <w:jc w:val="center"/>
            </w:pPr>
            <w:r>
              <w:rPr>
                <w:rFonts w:cs="Times New Roman"/>
                <w:b/>
                <w:color w:val="FFFFFF"/>
                <w:sz w:val="20"/>
              </w:rPr>
              <w:t>Suite</w:t>
            </w:r>
          </w:p>
        </w:tc>
        <w:tc>
          <w:tcPr>
            <w:tcW w:w="2448" w:type="dxa"/>
            <w:shd w:val="clear" w:color="auto" w:fill="1B2A41"/>
          </w:tcPr>
          <w:p w:rsidR="002D2292" w:rsidRDefault="002621EF">
            <w:pPr>
              <w:keepNext/>
              <w:spacing w:after="40" w:line="240" w:lineRule="auto"/>
              <w:jc w:val="center"/>
            </w:pPr>
            <w:r>
              <w:rPr>
                <w:rFonts w:cs="Times New Roman"/>
                <w:b/>
                <w:color w:val="FFFFFF"/>
                <w:sz w:val="20"/>
              </w:rPr>
              <w:t>Command</w:t>
            </w:r>
          </w:p>
        </w:tc>
        <w:tc>
          <w:tcPr>
            <w:tcW w:w="3168" w:type="dxa"/>
            <w:shd w:val="clear" w:color="auto" w:fill="1B2A41"/>
          </w:tcPr>
          <w:p w:rsidR="002D2292" w:rsidRDefault="002621EF">
            <w:pPr>
              <w:keepNext/>
              <w:spacing w:after="40" w:line="240" w:lineRule="auto"/>
              <w:jc w:val="center"/>
            </w:pPr>
            <w:r>
              <w:rPr>
                <w:rFonts w:cs="Times New Roman"/>
                <w:b/>
                <w:color w:val="FFFFFF"/>
                <w:sz w:val="20"/>
              </w:rPr>
              <w:t>Result</w:t>
            </w:r>
          </w:p>
        </w:tc>
      </w:tr>
      <w:tr w:rsidR="002D2292">
        <w:trPr>
          <w:cantSplit/>
          <w:jc w:val="center"/>
        </w:trPr>
        <w:tc>
          <w:tcPr>
            <w:tcW w:w="3024" w:type="dxa"/>
          </w:tcPr>
          <w:p w:rsidR="002D2292" w:rsidRDefault="002621EF">
            <w:pPr>
              <w:keepNext/>
              <w:spacing w:after="40" w:line="240" w:lineRule="auto"/>
              <w:jc w:val="left"/>
            </w:pPr>
            <w:r>
              <w:rPr>
                <w:rFonts w:cs="Times New Roman"/>
                <w:sz w:val="20"/>
              </w:rPr>
              <w:t>Unit and API tests (</w:t>
            </w:r>
            <w:r>
              <w:rPr>
                <w:rFonts w:ascii="Consolas" w:eastAsia="Consolas" w:hAnsi="Consolas" w:cs="Consolas"/>
                <w:sz w:val="17"/>
              </w:rPr>
              <w:t>tests/test_lablens.py</w:t>
            </w:r>
            <w:r>
              <w:rPr>
                <w:rFonts w:cs="Times New Roman"/>
                <w:sz w:val="20"/>
              </w:rPr>
              <w:t>)</w:t>
            </w:r>
          </w:p>
        </w:tc>
        <w:tc>
          <w:tcPr>
            <w:tcW w:w="2448" w:type="dxa"/>
          </w:tcPr>
          <w:p w:rsidR="002D2292" w:rsidRDefault="002621EF">
            <w:pPr>
              <w:keepNext/>
              <w:spacing w:after="40" w:line="240" w:lineRule="auto"/>
              <w:jc w:val="left"/>
            </w:pPr>
            <w:r>
              <w:rPr>
                <w:rFonts w:ascii="Consolas" w:eastAsia="Consolas" w:hAnsi="Consolas" w:cs="Consolas"/>
                <w:sz w:val="17"/>
              </w:rPr>
              <w:t>python -m pytest tests -q</w:t>
            </w:r>
          </w:p>
        </w:tc>
        <w:tc>
          <w:tcPr>
            <w:tcW w:w="3168" w:type="dxa"/>
          </w:tcPr>
          <w:p w:rsidR="002D2292" w:rsidRDefault="002621EF">
            <w:pPr>
              <w:keepNext/>
              <w:spacing w:after="40" w:line="240" w:lineRule="auto"/>
              <w:jc w:val="left"/>
            </w:pPr>
            <w:r>
              <w:rPr>
                <w:rFonts w:cs="Times New Roman"/>
                <w:b/>
                <w:sz w:val="20"/>
              </w:rPr>
              <w:t>36 passed</w:t>
            </w:r>
            <w:r>
              <w:rPr>
                <w:rFonts w:cs="Times New Roman"/>
                <w:sz w:val="20"/>
              </w:rPr>
              <w:t>, 0 failed, 3.2 s</w:t>
            </w:r>
          </w:p>
        </w:tc>
      </w:tr>
      <w:tr w:rsidR="002D2292">
        <w:trPr>
          <w:cantSplit/>
          <w:jc w:val="center"/>
        </w:trPr>
        <w:tc>
          <w:tcPr>
            <w:tcW w:w="3024" w:type="dxa"/>
          </w:tcPr>
          <w:p w:rsidR="002D2292" w:rsidRDefault="002621EF">
            <w:pPr>
              <w:keepNext/>
              <w:spacing w:after="40" w:line="240" w:lineRule="auto"/>
              <w:jc w:val="left"/>
            </w:pPr>
            <w:r>
              <w:rPr>
                <w:rFonts w:cs="Times New Roman"/>
                <w:sz w:val="20"/>
              </w:rPr>
              <w:t>End-to-end smoke test (</w:t>
            </w:r>
            <w:r>
              <w:rPr>
                <w:rFonts w:ascii="Consolas" w:eastAsia="Consolas" w:hAnsi="Consolas" w:cs="Consolas"/>
                <w:sz w:val="17"/>
              </w:rPr>
              <w:t>scripts/smoke_test.py</w:t>
            </w:r>
            <w:r>
              <w:rPr>
                <w:rFonts w:cs="Times New Roman"/>
                <w:sz w:val="20"/>
              </w:rPr>
              <w:t>)</w:t>
            </w:r>
          </w:p>
        </w:tc>
        <w:tc>
          <w:tcPr>
            <w:tcW w:w="2448" w:type="dxa"/>
          </w:tcPr>
          <w:p w:rsidR="002D2292" w:rsidRDefault="002621EF">
            <w:pPr>
              <w:keepNext/>
              <w:spacing w:after="40" w:line="240" w:lineRule="auto"/>
              <w:jc w:val="left"/>
            </w:pPr>
            <w:r>
              <w:rPr>
                <w:rFonts w:ascii="Consolas" w:eastAsia="Consolas" w:hAnsi="Consolas" w:cs="Consolas"/>
                <w:sz w:val="17"/>
              </w:rPr>
              <w:t>python scripts/smoke_test.py</w:t>
            </w:r>
          </w:p>
        </w:tc>
        <w:tc>
          <w:tcPr>
            <w:tcW w:w="3168" w:type="dxa"/>
          </w:tcPr>
          <w:p w:rsidR="002D2292" w:rsidRDefault="002621EF">
            <w:pPr>
              <w:keepNext/>
              <w:spacing w:after="40" w:line="240" w:lineRule="auto"/>
              <w:jc w:val="left"/>
            </w:pPr>
            <w:r>
              <w:rPr>
                <w:rFonts w:cs="Times New Roman"/>
                <w:b/>
                <w:sz w:val="20"/>
              </w:rPr>
              <w:t xml:space="preserve">24 API checks </w:t>
            </w:r>
            <w:r>
              <w:rPr>
                <w:rFonts w:cs="Times New Roman"/>
                <w:b/>
                <w:sz w:val="20"/>
              </w:rPr>
              <w:t>and 7 browser checks passed</w:t>
            </w:r>
            <w:r>
              <w:rPr>
                <w:rFonts w:cs="Times New Roman"/>
                <w:sz w:val="20"/>
              </w:rPr>
              <w:t>: "All smoke checks passed."</w:t>
            </w:r>
          </w:p>
        </w:tc>
      </w:tr>
      <w:tr w:rsidR="002D2292">
        <w:trPr>
          <w:cantSplit/>
          <w:jc w:val="center"/>
        </w:trPr>
        <w:tc>
          <w:tcPr>
            <w:tcW w:w="3024" w:type="dxa"/>
          </w:tcPr>
          <w:p w:rsidR="002D2292" w:rsidRDefault="002621EF">
            <w:pPr>
              <w:spacing w:after="40" w:line="240" w:lineRule="auto"/>
              <w:jc w:val="left"/>
            </w:pPr>
            <w:r>
              <w:rPr>
                <w:rFonts w:cs="Times New Roman"/>
                <w:sz w:val="20"/>
              </w:rPr>
              <w:t>UI check (</w:t>
            </w:r>
            <w:r>
              <w:rPr>
                <w:rFonts w:ascii="Consolas" w:eastAsia="Consolas" w:hAnsi="Consolas" w:cs="Consolas"/>
                <w:sz w:val="17"/>
              </w:rPr>
              <w:t>scripts/ui_check.py</w:t>
            </w:r>
            <w:r>
              <w:rPr>
                <w:rFonts w:cs="Times New Roman"/>
                <w:sz w:val="20"/>
              </w:rPr>
              <w:t>)</w:t>
            </w:r>
          </w:p>
        </w:tc>
        <w:tc>
          <w:tcPr>
            <w:tcW w:w="2448" w:type="dxa"/>
          </w:tcPr>
          <w:p w:rsidR="002D2292" w:rsidRDefault="002621EF">
            <w:pPr>
              <w:spacing w:after="40" w:line="240" w:lineRule="auto"/>
              <w:jc w:val="left"/>
            </w:pPr>
            <w:r>
              <w:rPr>
                <w:rFonts w:ascii="Consolas" w:eastAsia="Consolas" w:hAnsi="Consolas" w:cs="Consolas"/>
                <w:sz w:val="17"/>
              </w:rPr>
              <w:t>python scripts/ui_check.py</w:t>
            </w:r>
          </w:p>
        </w:tc>
        <w:tc>
          <w:tcPr>
            <w:tcW w:w="3168" w:type="dxa"/>
          </w:tcPr>
          <w:p w:rsidR="002D2292" w:rsidRDefault="002621EF">
            <w:pPr>
              <w:spacing w:after="40" w:line="240" w:lineRule="auto"/>
              <w:jc w:val="left"/>
            </w:pPr>
            <w:r>
              <w:rPr>
                <w:rFonts w:cs="Times New Roman"/>
                <w:sz w:val="20"/>
              </w:rPr>
              <w:t xml:space="preserve">script exists (360, 768 and 1440 px, light and dark theme, drawer, keyboard, reduced motion); </w:t>
            </w:r>
            <w:r>
              <w:rPr>
                <w:rFonts w:cs="Times New Roman"/>
                <w:b/>
                <w:sz w:val="20"/>
              </w:rPr>
              <w:t>not re-run</w:t>
            </w:r>
            <w:r>
              <w:rPr>
                <w:rFonts w:cs="Times New Roman"/>
                <w:sz w:val="20"/>
              </w:rPr>
              <w:t xml:space="preserve"> for this report</w:t>
            </w:r>
          </w:p>
        </w:tc>
      </w:tr>
    </w:tbl>
    <w:p w:rsidR="002D2292" w:rsidRDefault="002D2292">
      <w:pPr>
        <w:spacing w:line="192" w:lineRule="auto"/>
      </w:pPr>
    </w:p>
    <w:p w:rsidR="002D2292" w:rsidRDefault="002621EF">
      <w:r>
        <w:rPr>
          <w:rFonts w:cs="Times New Roman"/>
        </w:rPr>
        <w:t>The 36 pytest case</w:t>
      </w:r>
      <w:r>
        <w:rPr>
          <w:rFonts w:cs="Times New Roman"/>
        </w:rPr>
        <w:t xml:space="preserve">s cover classification boundaries, line extraction, name normalisation, input validation, insight wording and fallback, the full pipeline with persistence, failed reports, cascading delete, dashboard statistics and the API (authentication, tampered token, </w:t>
      </w:r>
      <w:r>
        <w:rPr>
          <w:rFonts w:cs="Times New Roman"/>
        </w:rPr>
        <w:t>upload, trend, compare, insights, seeding), all on a temporary SQLite file. The smoke test starts its own server on a spare port against a copy of the code; its browser part checks the login redirect, the charts, the insight cards, rejection of a wrong fil</w:t>
      </w:r>
      <w:r>
        <w:rPr>
          <w:rFonts w:cs="Times New Roman"/>
        </w:rPr>
        <w:t>e type and the absence of console errors. Chapter 7 describes the strategy.</w:t>
      </w:r>
    </w:p>
    <w:p w:rsidR="002D2292" w:rsidRDefault="002621EF">
      <w:pPr>
        <w:pStyle w:val="Heading2"/>
      </w:pPr>
      <w:r>
        <w:t>8.9 Success and failure cases</w:t>
      </w:r>
    </w:p>
    <w:p w:rsidR="002D2292" w:rsidRDefault="002621EF">
      <w:pPr>
        <w:pStyle w:val="Heading3"/>
      </w:pPr>
      <w:r>
        <w:t>A success: a plain single-line report</w:t>
      </w:r>
    </w:p>
    <w:p w:rsidR="002D2292" w:rsidRDefault="002621EF">
      <w:r>
        <w:rPr>
          <w:rFonts w:cs="Times New Roman"/>
        </w:rPr>
        <w:t xml:space="preserve">For the sample report </w:t>
      </w:r>
      <w:r>
        <w:rPr>
          <w:rFonts w:ascii="Consolas" w:eastAsia="Consolas" w:hAnsi="Consolas" w:cs="Consolas"/>
          <w:sz w:val="21"/>
        </w:rPr>
        <w:t>Health_Checkup_Aug2026.pdf</w:t>
      </w:r>
      <w:r>
        <w:rPr>
          <w:rFonts w:cs="Times New Roman"/>
        </w:rPr>
        <w:t xml:space="preserve"> the text layer contains one line per test, for example </w:t>
      </w:r>
      <w:r>
        <w:rPr>
          <w:rFonts w:ascii="Consolas" w:eastAsia="Consolas" w:hAnsi="Consolas" w:cs="Consolas"/>
          <w:sz w:val="21"/>
        </w:rPr>
        <w:t>Hemoglob</w:t>
      </w:r>
      <w:r>
        <w:rPr>
          <w:rFonts w:ascii="Consolas" w:eastAsia="Consolas" w:hAnsi="Consolas" w:cs="Consolas"/>
          <w:sz w:val="21"/>
        </w:rPr>
        <w:t>in 11.9 g/dL 12 - 16</w:t>
      </w:r>
      <w:r>
        <w:rPr>
          <w:rFonts w:cs="Times New Roman"/>
        </w:rPr>
        <w:t xml:space="preserve"> and </w:t>
      </w:r>
      <w:r>
        <w:rPr>
          <w:rFonts w:ascii="Consolas" w:eastAsia="Consolas" w:hAnsi="Consolas" w:cs="Consolas"/>
          <w:sz w:val="21"/>
        </w:rPr>
        <w:t>LDL Cholesterol 128 mg/dL &lt;100</w:t>
      </w:r>
      <w:r>
        <w:rPr>
          <w:rFonts w:cs="Times New Roman"/>
        </w:rPr>
        <w:t>. All 14 rows were extracted with name, unit and range, 9 were classified abnormal (haemoglobin LOW, WBC count HIGH, HbA1c HIGH, total cholesterol HIGH, LDL HIGH, triglycerides HIGH, potassium HIGH, TS</w:t>
      </w:r>
      <w:r>
        <w:rPr>
          <w:rFonts w:cs="Times New Roman"/>
        </w:rPr>
        <w:t>H HIGH, vitamin D LOW) and each received an explanation card (see the report analysis screen in Section 8.1). On the generated corpus the plain layout reached recall 1.000 and F1 0.984, the remaining precision loss being the date row.</w:t>
      </w:r>
    </w:p>
    <w:p w:rsidR="002D2292" w:rsidRDefault="002621EF">
      <w:pPr>
        <w:pStyle w:val="Heading3"/>
      </w:pPr>
      <w:r>
        <w:t>Failures with real ex</w:t>
      </w:r>
      <w:r>
        <w:t>amples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Failure cases found in the evaluation</w:t>
      </w:r>
    </w:p>
    <w:tbl>
      <w:tblPr>
        <w:tblStyle w:val="TableGrid"/>
        <w:tblW w:w="0" w:type="auto"/>
        <w:jc w:val="center"/>
        <w:tblLook w:val="04A0" w:firstRow="1" w:lastRow="0" w:firstColumn="1" w:lastColumn="0" w:noHBand="0" w:noVBand="1"/>
      </w:tblPr>
      <w:tblGrid>
        <w:gridCol w:w="1368"/>
        <w:gridCol w:w="2736"/>
        <w:gridCol w:w="2448"/>
        <w:gridCol w:w="2088"/>
      </w:tblGrid>
      <w:tr w:rsidR="002D2292">
        <w:trPr>
          <w:cantSplit/>
          <w:tblHeader/>
          <w:jc w:val="center"/>
        </w:trPr>
        <w:tc>
          <w:tcPr>
            <w:tcW w:w="1368" w:type="dxa"/>
            <w:shd w:val="clear" w:color="auto" w:fill="1B2A41"/>
          </w:tcPr>
          <w:p w:rsidR="002D2292" w:rsidRDefault="002621EF">
            <w:pPr>
              <w:keepNext/>
              <w:spacing w:after="40" w:line="240" w:lineRule="auto"/>
              <w:jc w:val="center"/>
            </w:pPr>
            <w:r>
              <w:rPr>
                <w:rFonts w:cs="Times New Roman"/>
                <w:b/>
                <w:color w:val="FFFFFF"/>
                <w:sz w:val="18"/>
              </w:rPr>
              <w:t>Report</w:t>
            </w:r>
          </w:p>
        </w:tc>
        <w:tc>
          <w:tcPr>
            <w:tcW w:w="2736" w:type="dxa"/>
            <w:shd w:val="clear" w:color="auto" w:fill="1B2A41"/>
          </w:tcPr>
          <w:p w:rsidR="002D2292" w:rsidRDefault="002621EF">
            <w:pPr>
              <w:keepNext/>
              <w:spacing w:after="40" w:line="240" w:lineRule="auto"/>
              <w:jc w:val="center"/>
            </w:pPr>
            <w:r>
              <w:rPr>
                <w:rFonts w:cs="Times New Roman"/>
                <w:b/>
                <w:color w:val="FFFFFF"/>
                <w:sz w:val="18"/>
              </w:rPr>
              <w:t>Text in the report</w:t>
            </w:r>
          </w:p>
        </w:tc>
        <w:tc>
          <w:tcPr>
            <w:tcW w:w="2448" w:type="dxa"/>
            <w:shd w:val="clear" w:color="auto" w:fill="1B2A41"/>
          </w:tcPr>
          <w:p w:rsidR="002D2292" w:rsidRDefault="002621EF">
            <w:pPr>
              <w:keepNext/>
              <w:spacing w:after="40" w:line="240" w:lineRule="auto"/>
              <w:jc w:val="center"/>
            </w:pPr>
            <w:r>
              <w:rPr>
                <w:rFonts w:cs="Times New Roman"/>
                <w:b/>
                <w:color w:val="FFFFFF"/>
                <w:sz w:val="18"/>
              </w:rPr>
              <w:t>What the system produced</w:t>
            </w:r>
          </w:p>
        </w:tc>
        <w:tc>
          <w:tcPr>
            <w:tcW w:w="2088" w:type="dxa"/>
            <w:shd w:val="clear" w:color="auto" w:fill="1B2A41"/>
          </w:tcPr>
          <w:p w:rsidR="002D2292" w:rsidRDefault="002621EF">
            <w:pPr>
              <w:keepNext/>
              <w:spacing w:after="40" w:line="240" w:lineRule="auto"/>
              <w:jc w:val="center"/>
            </w:pPr>
            <w:r>
              <w:rPr>
                <w:rFonts w:cs="Times New Roman"/>
                <w:b/>
                <w:color w:val="FFFFFF"/>
                <w:sz w:val="18"/>
              </w:rPr>
              <w:t>Cause</w:t>
            </w:r>
          </w:p>
        </w:tc>
      </w:tr>
      <w:tr w:rsidR="002D2292">
        <w:trPr>
          <w:cantSplit/>
          <w:jc w:val="center"/>
        </w:trPr>
        <w:tc>
          <w:tcPr>
            <w:tcW w:w="1368" w:type="dxa"/>
          </w:tcPr>
          <w:p w:rsidR="002D2292" w:rsidRDefault="002621EF">
            <w:pPr>
              <w:keepNext/>
              <w:spacing w:after="40" w:line="240" w:lineRule="auto"/>
              <w:jc w:val="left"/>
            </w:pPr>
            <w:r>
              <w:rPr>
                <w:rFonts w:cs="Times New Roman"/>
                <w:sz w:val="18"/>
              </w:rPr>
              <w:t>tabular_00</w:t>
            </w:r>
          </w:p>
        </w:tc>
        <w:tc>
          <w:tcPr>
            <w:tcW w:w="2736" w:type="dxa"/>
          </w:tcPr>
          <w:p w:rsidR="002D2292" w:rsidRDefault="002621EF">
            <w:pPr>
              <w:keepNext/>
              <w:spacing w:after="40" w:line="240" w:lineRule="auto"/>
              <w:jc w:val="left"/>
            </w:pPr>
            <w:r>
              <w:rPr>
                <w:rFonts w:ascii="Consolas" w:eastAsia="Consolas" w:hAnsi="Consolas" w:cs="Consolas"/>
                <w:sz w:val="15"/>
              </w:rPr>
              <w:t>ESR</w:t>
            </w:r>
            <w:r>
              <w:rPr>
                <w:rFonts w:cs="Times New Roman"/>
                <w:sz w:val="18"/>
              </w:rPr>
              <w:t xml:space="preserve"> / </w:t>
            </w:r>
            <w:r>
              <w:rPr>
                <w:rFonts w:ascii="Consolas" w:eastAsia="Consolas" w:hAnsi="Consolas" w:cs="Consolas"/>
                <w:sz w:val="15"/>
              </w:rPr>
              <w:t>13.3</w:t>
            </w:r>
            <w:r>
              <w:rPr>
                <w:rFonts w:cs="Times New Roman"/>
                <w:sz w:val="18"/>
              </w:rPr>
              <w:t xml:space="preserve"> / </w:t>
            </w:r>
            <w:r>
              <w:rPr>
                <w:rFonts w:ascii="Consolas" w:eastAsia="Consolas" w:hAnsi="Consolas" w:cs="Consolas"/>
                <w:sz w:val="15"/>
              </w:rPr>
              <w:t>mm/hr</w:t>
            </w:r>
            <w:r>
              <w:rPr>
                <w:rFonts w:cs="Times New Roman"/>
                <w:sz w:val="18"/>
              </w:rPr>
              <w:t xml:space="preserve"> / </w:t>
            </w:r>
            <w:r>
              <w:rPr>
                <w:rFonts w:ascii="Consolas" w:eastAsia="Consolas" w:hAnsi="Consolas" w:cs="Consolas"/>
                <w:sz w:val="15"/>
              </w:rPr>
              <w:t>0 - 20</w:t>
            </w:r>
            <w:r>
              <w:rPr>
                <w:rFonts w:cs="Times New Roman"/>
                <w:sz w:val="18"/>
              </w:rPr>
              <w:t xml:space="preserve"> on four separate lines</w:t>
            </w:r>
          </w:p>
        </w:tc>
        <w:tc>
          <w:tcPr>
            <w:tcW w:w="2448" w:type="dxa"/>
          </w:tcPr>
          <w:p w:rsidR="002D2292" w:rsidRDefault="002621EF">
            <w:pPr>
              <w:keepNext/>
              <w:spacing w:after="40" w:line="240" w:lineRule="auto"/>
              <w:jc w:val="left"/>
            </w:pPr>
            <w:r>
              <w:rPr>
                <w:rFonts w:cs="Times New Roman"/>
                <w:sz w:val="18"/>
              </w:rPr>
              <w:t>no row; 14 of 14 rows missed</w:t>
            </w:r>
          </w:p>
        </w:tc>
        <w:tc>
          <w:tcPr>
            <w:tcW w:w="2088" w:type="dxa"/>
          </w:tcPr>
          <w:p w:rsidR="002D2292" w:rsidRDefault="002621EF">
            <w:pPr>
              <w:keepNext/>
              <w:spacing w:after="40" w:line="240" w:lineRule="auto"/>
              <w:jc w:val="left"/>
            </w:pPr>
            <w:r>
              <w:rPr>
                <w:rFonts w:cs="Times New Roman"/>
                <w:sz w:val="18"/>
              </w:rPr>
              <w:t xml:space="preserve">line parser needs the whole </w:t>
            </w:r>
            <w:r>
              <w:rPr>
                <w:rFonts w:cs="Times New Roman"/>
                <w:sz w:val="18"/>
              </w:rPr>
              <w:t>row on one line</w:t>
            </w:r>
          </w:p>
        </w:tc>
      </w:tr>
      <w:tr w:rsidR="002D2292">
        <w:trPr>
          <w:cantSplit/>
          <w:jc w:val="center"/>
        </w:trPr>
        <w:tc>
          <w:tcPr>
            <w:tcW w:w="1368" w:type="dxa"/>
          </w:tcPr>
          <w:p w:rsidR="002D2292" w:rsidRDefault="002621EF">
            <w:pPr>
              <w:keepNext/>
              <w:spacing w:after="40" w:line="240" w:lineRule="auto"/>
              <w:jc w:val="left"/>
            </w:pPr>
            <w:r>
              <w:rPr>
                <w:rFonts w:cs="Times New Roman"/>
                <w:sz w:val="18"/>
              </w:rPr>
              <w:t>paren_03</w:t>
            </w:r>
          </w:p>
        </w:tc>
        <w:tc>
          <w:tcPr>
            <w:tcW w:w="2736" w:type="dxa"/>
          </w:tcPr>
          <w:p w:rsidR="002D2292" w:rsidRDefault="002621EF">
            <w:pPr>
              <w:keepNext/>
              <w:spacing w:after="40" w:line="240" w:lineRule="auto"/>
              <w:jc w:val="left"/>
            </w:pPr>
            <w:r>
              <w:rPr>
                <w:rFonts w:ascii="Consolas" w:eastAsia="Consolas" w:hAnsi="Consolas" w:cs="Consolas"/>
                <w:sz w:val="15"/>
              </w:rPr>
              <w:t>Sample Collected: 12-04-2026 10:30</w:t>
            </w:r>
            <w:r>
              <w:rPr>
                <w:rFonts w:cs="Times New Roman"/>
                <w:sz w:val="18"/>
              </w:rPr>
              <w:t xml:space="preserve"> (and a real </w:t>
            </w:r>
            <w:r>
              <w:rPr>
                <w:rFonts w:ascii="Consolas" w:eastAsia="Consolas" w:hAnsi="Consolas" w:cs="Consolas"/>
                <w:sz w:val="15"/>
              </w:rPr>
              <w:t>RDW 12 % 11.5 - 14.5</w:t>
            </w:r>
            <w:r>
              <w:rPr>
                <w:rFonts w:cs="Times New Roman"/>
                <w:sz w:val="18"/>
              </w:rPr>
              <w:t>)</w:t>
            </w:r>
          </w:p>
        </w:tc>
        <w:tc>
          <w:tcPr>
            <w:tcW w:w="2448" w:type="dxa"/>
          </w:tcPr>
          <w:p w:rsidR="002D2292" w:rsidRDefault="002621EF">
            <w:pPr>
              <w:keepNext/>
              <w:spacing w:after="40" w:line="240" w:lineRule="auto"/>
              <w:jc w:val="left"/>
            </w:pPr>
            <w:r>
              <w:rPr>
                <w:rFonts w:cs="Times New Roman"/>
                <w:sz w:val="18"/>
              </w:rPr>
              <w:t xml:space="preserve">test </w:t>
            </w:r>
            <w:r>
              <w:rPr>
                <w:rFonts w:ascii="Consolas" w:eastAsia="Consolas" w:hAnsi="Consolas" w:cs="Consolas"/>
                <w:sz w:val="15"/>
              </w:rPr>
              <w:t>Sample Collected</w:t>
            </w:r>
            <w:r>
              <w:rPr>
                <w:rFonts w:cs="Times New Roman"/>
                <w:sz w:val="18"/>
              </w:rPr>
              <w:t>, value 12, range -4 to 2026, NORMAL</w:t>
            </w:r>
          </w:p>
        </w:tc>
        <w:tc>
          <w:tcPr>
            <w:tcW w:w="2088" w:type="dxa"/>
          </w:tcPr>
          <w:p w:rsidR="002D2292" w:rsidRDefault="002621EF">
            <w:pPr>
              <w:keepNext/>
              <w:spacing w:after="40" w:line="240" w:lineRule="auto"/>
              <w:jc w:val="left"/>
            </w:pPr>
            <w:r>
              <w:rPr>
                <w:rFonts w:cs="Times New Roman"/>
                <w:sz w:val="18"/>
              </w:rPr>
              <w:t>date matches the value and range patterns; its value equals the RDW result, so the scorer pairs the two</w:t>
            </w:r>
          </w:p>
        </w:tc>
      </w:tr>
      <w:tr w:rsidR="002D2292">
        <w:trPr>
          <w:cantSplit/>
          <w:jc w:val="center"/>
        </w:trPr>
        <w:tc>
          <w:tcPr>
            <w:tcW w:w="1368" w:type="dxa"/>
          </w:tcPr>
          <w:p w:rsidR="002D2292" w:rsidRDefault="002621EF">
            <w:pPr>
              <w:spacing w:after="40" w:line="240" w:lineRule="auto"/>
              <w:jc w:val="left"/>
            </w:pPr>
            <w:r>
              <w:rPr>
                <w:rFonts w:cs="Times New Roman"/>
                <w:sz w:val="18"/>
              </w:rPr>
              <w:t>plain_11</w:t>
            </w:r>
          </w:p>
        </w:tc>
        <w:tc>
          <w:tcPr>
            <w:tcW w:w="2736" w:type="dxa"/>
          </w:tcPr>
          <w:p w:rsidR="002D2292" w:rsidRDefault="002621EF">
            <w:pPr>
              <w:spacing w:after="40" w:line="240" w:lineRule="auto"/>
              <w:jc w:val="left"/>
            </w:pPr>
            <w:r>
              <w:rPr>
                <w:rFonts w:ascii="Consolas" w:eastAsia="Consolas" w:hAnsi="Consolas" w:cs="Consolas"/>
                <w:sz w:val="15"/>
              </w:rPr>
              <w:t>Sodium Bicarbonate 27.3 mEq/L 22 - 29</w:t>
            </w:r>
          </w:p>
        </w:tc>
        <w:tc>
          <w:tcPr>
            <w:tcW w:w="2448" w:type="dxa"/>
          </w:tcPr>
          <w:p w:rsidR="002D2292" w:rsidRDefault="002621EF">
            <w:pPr>
              <w:spacing w:after="40" w:line="240" w:lineRule="auto"/>
              <w:jc w:val="left"/>
            </w:pPr>
            <w:r>
              <w:rPr>
                <w:rFonts w:cs="Times New Roman"/>
                <w:sz w:val="18"/>
              </w:rPr>
              <w:t xml:space="preserve">test </w:t>
            </w:r>
            <w:r>
              <w:rPr>
                <w:rFonts w:ascii="Consolas" w:eastAsia="Consolas" w:hAnsi="Consolas" w:cs="Consolas"/>
                <w:sz w:val="15"/>
              </w:rPr>
              <w:t>Sodium</w:t>
            </w:r>
            <w:r>
              <w:rPr>
                <w:rFonts w:cs="Times New Roman"/>
                <w:sz w:val="18"/>
              </w:rPr>
              <w:t>, same value and range</w:t>
            </w:r>
          </w:p>
        </w:tc>
        <w:tc>
          <w:tcPr>
            <w:tcW w:w="2088" w:type="dxa"/>
          </w:tcPr>
          <w:p w:rsidR="002D2292" w:rsidRDefault="002621EF">
            <w:pPr>
              <w:spacing w:after="40" w:line="240" w:lineRule="auto"/>
              <w:jc w:val="left"/>
            </w:pPr>
            <w:r>
              <w:rPr>
                <w:rFonts w:cs="Times New Roman"/>
                <w:sz w:val="18"/>
              </w:rPr>
              <w:t>name not in dictionary; cosine above 0.55</w:t>
            </w:r>
          </w:p>
        </w:tc>
      </w:tr>
      <w:tr w:rsidR="002D2292">
        <w:trPr>
          <w:cantSplit/>
          <w:jc w:val="center"/>
        </w:trPr>
        <w:tc>
          <w:tcPr>
            <w:tcW w:w="1368" w:type="dxa"/>
          </w:tcPr>
          <w:p w:rsidR="002D2292" w:rsidRDefault="002621EF">
            <w:pPr>
              <w:spacing w:after="40" w:line="240" w:lineRule="auto"/>
              <w:jc w:val="left"/>
            </w:pPr>
            <w:r>
              <w:rPr>
                <w:rFonts w:cs="Times New Roman"/>
                <w:sz w:val="18"/>
              </w:rPr>
              <w:lastRenderedPageBreak/>
              <w:t>flag_12</w:t>
            </w:r>
          </w:p>
        </w:tc>
        <w:tc>
          <w:tcPr>
            <w:tcW w:w="2736" w:type="dxa"/>
          </w:tcPr>
          <w:p w:rsidR="002D2292" w:rsidRDefault="002621EF">
            <w:pPr>
              <w:spacing w:after="40" w:line="240" w:lineRule="auto"/>
              <w:jc w:val="left"/>
            </w:pPr>
            <w:r>
              <w:rPr>
                <w:rFonts w:ascii="Consolas" w:eastAsia="Consolas" w:hAnsi="Consolas" w:cs="Consolas"/>
                <w:sz w:val="15"/>
              </w:rPr>
              <w:t>Sodium Bicarbonate 19.6 L mEq/L 22 - 29</w:t>
            </w:r>
          </w:p>
        </w:tc>
        <w:tc>
          <w:tcPr>
            <w:tcW w:w="2448" w:type="dxa"/>
          </w:tcPr>
          <w:p w:rsidR="002D2292" w:rsidRDefault="002621EF">
            <w:pPr>
              <w:spacing w:after="40" w:line="240" w:lineRule="auto"/>
              <w:jc w:val="left"/>
            </w:pPr>
            <w:r>
              <w:rPr>
                <w:rFonts w:cs="Times New Roman"/>
                <w:sz w:val="18"/>
              </w:rPr>
              <w:t xml:space="preserve">test </w:t>
            </w:r>
            <w:r>
              <w:rPr>
                <w:rFonts w:ascii="Consolas" w:eastAsia="Consolas" w:hAnsi="Consolas" w:cs="Consolas"/>
                <w:sz w:val="15"/>
              </w:rPr>
              <w:t>Sodium</w:t>
            </w:r>
            <w:r>
              <w:rPr>
                <w:rFonts w:cs="Times New Roman"/>
                <w:sz w:val="18"/>
              </w:rPr>
              <w:t>, unit missing, status LOW</w:t>
            </w:r>
          </w:p>
        </w:tc>
        <w:tc>
          <w:tcPr>
            <w:tcW w:w="2088" w:type="dxa"/>
          </w:tcPr>
          <w:p w:rsidR="002D2292" w:rsidRDefault="002621EF">
            <w:pPr>
              <w:spacing w:after="40" w:line="240" w:lineRule="auto"/>
              <w:jc w:val="left"/>
            </w:pPr>
            <w:r>
              <w:rPr>
                <w:rFonts w:cs="Times New Roman"/>
                <w:sz w:val="18"/>
              </w:rPr>
              <w:t>as above, and the flag letter hides the unit</w:t>
            </w:r>
          </w:p>
        </w:tc>
      </w:tr>
      <w:tr w:rsidR="002D2292">
        <w:trPr>
          <w:cantSplit/>
          <w:jc w:val="center"/>
        </w:trPr>
        <w:tc>
          <w:tcPr>
            <w:tcW w:w="1368" w:type="dxa"/>
          </w:tcPr>
          <w:p w:rsidR="002D2292" w:rsidRDefault="002621EF">
            <w:pPr>
              <w:spacing w:after="40" w:line="240" w:lineRule="auto"/>
              <w:jc w:val="left"/>
            </w:pPr>
            <w:r>
              <w:rPr>
                <w:rFonts w:cs="Times New Roman"/>
                <w:sz w:val="18"/>
              </w:rPr>
              <w:t>plain_03</w:t>
            </w:r>
          </w:p>
        </w:tc>
        <w:tc>
          <w:tcPr>
            <w:tcW w:w="2736" w:type="dxa"/>
          </w:tcPr>
          <w:p w:rsidR="002D2292" w:rsidRDefault="002621EF">
            <w:pPr>
              <w:spacing w:after="40" w:line="240" w:lineRule="auto"/>
              <w:jc w:val="left"/>
            </w:pPr>
            <w:r>
              <w:rPr>
                <w:rFonts w:ascii="Consolas" w:eastAsia="Consolas" w:hAnsi="Consolas" w:cs="Consolas"/>
                <w:sz w:val="15"/>
              </w:rPr>
              <w:t>Free T4 0.9 ng/dL 0.8 - 1.8</w:t>
            </w:r>
          </w:p>
        </w:tc>
        <w:tc>
          <w:tcPr>
            <w:tcW w:w="2448" w:type="dxa"/>
          </w:tcPr>
          <w:p w:rsidR="002D2292" w:rsidRDefault="002621EF">
            <w:pPr>
              <w:spacing w:after="40" w:line="240" w:lineRule="auto"/>
              <w:jc w:val="left"/>
            </w:pPr>
            <w:r>
              <w:rPr>
                <w:rFonts w:cs="Times New Roman"/>
                <w:sz w:val="18"/>
              </w:rPr>
              <w:t>unit missing</w:t>
            </w:r>
          </w:p>
        </w:tc>
        <w:tc>
          <w:tcPr>
            <w:tcW w:w="2088" w:type="dxa"/>
          </w:tcPr>
          <w:p w:rsidR="002D2292" w:rsidRDefault="002621EF">
            <w:pPr>
              <w:spacing w:after="40" w:line="240" w:lineRule="auto"/>
              <w:jc w:val="left"/>
            </w:pPr>
            <w:r>
              <w:rPr>
                <w:rFonts w:ascii="Consolas" w:eastAsia="Consolas" w:hAnsi="Consolas" w:cs="Consolas"/>
                <w:sz w:val="15"/>
              </w:rPr>
              <w:t>ng/dL</w:t>
            </w:r>
            <w:r>
              <w:rPr>
                <w:rFonts w:cs="Times New Roman"/>
                <w:sz w:val="18"/>
              </w:rPr>
              <w:t xml:space="preserve"> not in the unit list</w:t>
            </w:r>
          </w:p>
        </w:tc>
      </w:tr>
      <w:tr w:rsidR="002D2292">
        <w:trPr>
          <w:cantSplit/>
          <w:jc w:val="center"/>
        </w:trPr>
        <w:tc>
          <w:tcPr>
            <w:tcW w:w="1368" w:type="dxa"/>
          </w:tcPr>
          <w:p w:rsidR="002D2292" w:rsidRDefault="002621EF">
            <w:pPr>
              <w:spacing w:after="40" w:line="240" w:lineRule="auto"/>
              <w:jc w:val="left"/>
            </w:pPr>
            <w:r>
              <w:rPr>
                <w:rFonts w:cs="Times New Roman"/>
                <w:sz w:val="18"/>
              </w:rPr>
              <w:t>plain_04</w:t>
            </w:r>
          </w:p>
        </w:tc>
        <w:tc>
          <w:tcPr>
            <w:tcW w:w="2736" w:type="dxa"/>
          </w:tcPr>
          <w:p w:rsidR="002D2292" w:rsidRDefault="002621EF">
            <w:pPr>
              <w:spacing w:after="40" w:line="240" w:lineRule="auto"/>
              <w:jc w:val="left"/>
            </w:pPr>
            <w:r>
              <w:rPr>
                <w:rFonts w:ascii="Consolas" w:eastAsia="Consolas" w:hAnsi="Consolas" w:cs="Consolas"/>
                <w:sz w:val="15"/>
              </w:rPr>
              <w:t>TSH 2.5 uIU/mL 0.4 - 4</w:t>
            </w:r>
          </w:p>
        </w:tc>
        <w:tc>
          <w:tcPr>
            <w:tcW w:w="2448" w:type="dxa"/>
          </w:tcPr>
          <w:p w:rsidR="002D2292" w:rsidRDefault="002621EF">
            <w:pPr>
              <w:spacing w:after="40" w:line="240" w:lineRule="auto"/>
              <w:jc w:val="left"/>
            </w:pPr>
            <w:r>
              <w:rPr>
                <w:rFonts w:cs="Times New Roman"/>
                <w:sz w:val="18"/>
              </w:rPr>
              <w:t>unit missing</w:t>
            </w:r>
          </w:p>
        </w:tc>
        <w:tc>
          <w:tcPr>
            <w:tcW w:w="2088" w:type="dxa"/>
          </w:tcPr>
          <w:p w:rsidR="002D2292" w:rsidRDefault="002621EF">
            <w:pPr>
              <w:spacing w:after="40" w:line="240" w:lineRule="auto"/>
              <w:jc w:val="left"/>
            </w:pPr>
            <w:r>
              <w:rPr>
                <w:rFonts w:ascii="Consolas" w:eastAsia="Consolas" w:hAnsi="Consolas" w:cs="Consolas"/>
                <w:sz w:val="15"/>
              </w:rPr>
              <w:t>uIU/mL</w:t>
            </w:r>
            <w:r>
              <w:rPr>
                <w:rFonts w:cs="Times New Roman"/>
                <w:sz w:val="18"/>
              </w:rPr>
              <w:t xml:space="preserve"> not in the unit list</w:t>
            </w:r>
          </w:p>
        </w:tc>
      </w:tr>
      <w:tr w:rsidR="002D2292">
        <w:trPr>
          <w:cantSplit/>
          <w:jc w:val="center"/>
        </w:trPr>
        <w:tc>
          <w:tcPr>
            <w:tcW w:w="1368" w:type="dxa"/>
          </w:tcPr>
          <w:p w:rsidR="002D2292" w:rsidRDefault="002621EF">
            <w:pPr>
              <w:spacing w:after="40" w:line="240" w:lineRule="auto"/>
              <w:jc w:val="left"/>
            </w:pPr>
            <w:r>
              <w:rPr>
                <w:rFonts w:cs="Times New Roman"/>
                <w:sz w:val="18"/>
              </w:rPr>
              <w:t>ocr_noise_00</w:t>
            </w:r>
          </w:p>
        </w:tc>
        <w:tc>
          <w:tcPr>
            <w:tcW w:w="2736" w:type="dxa"/>
          </w:tcPr>
          <w:p w:rsidR="002D2292" w:rsidRDefault="002621EF">
            <w:pPr>
              <w:spacing w:after="40" w:line="240" w:lineRule="auto"/>
              <w:jc w:val="left"/>
            </w:pPr>
            <w:r>
              <w:rPr>
                <w:rFonts w:ascii="Consolas" w:eastAsia="Consolas" w:hAnsi="Consolas" w:cs="Consolas"/>
                <w:sz w:val="15"/>
              </w:rPr>
              <w:t>CR 4.4 mg/L &lt;5</w:t>
            </w:r>
            <w:r>
              <w:rPr>
                <w:rFonts w:cs="Times New Roman"/>
                <w:sz w:val="18"/>
              </w:rPr>
              <w:t xml:space="preserve"> (true name CRP)</w:t>
            </w:r>
          </w:p>
        </w:tc>
        <w:tc>
          <w:tcPr>
            <w:tcW w:w="2448" w:type="dxa"/>
          </w:tcPr>
          <w:p w:rsidR="002D2292" w:rsidRDefault="002621EF">
            <w:pPr>
              <w:spacing w:after="40" w:line="240" w:lineRule="auto"/>
              <w:jc w:val="left"/>
            </w:pPr>
            <w:r>
              <w:rPr>
                <w:rFonts w:cs="Times New Roman"/>
                <w:sz w:val="18"/>
              </w:rPr>
              <w:t xml:space="preserve">test </w:t>
            </w:r>
            <w:r>
              <w:rPr>
                <w:rFonts w:ascii="Consolas" w:eastAsia="Consolas" w:hAnsi="Consolas" w:cs="Consolas"/>
                <w:sz w:val="15"/>
              </w:rPr>
              <w:t>Cr</w:t>
            </w:r>
            <w:r>
              <w:rPr>
                <w:rFonts w:cs="Times New Roman"/>
                <w:sz w:val="18"/>
              </w:rPr>
              <w:t>, unit missing</w:t>
            </w:r>
          </w:p>
        </w:tc>
        <w:tc>
          <w:tcPr>
            <w:tcW w:w="2088" w:type="dxa"/>
          </w:tcPr>
          <w:p w:rsidR="002D2292" w:rsidRDefault="002621EF">
            <w:pPr>
              <w:spacing w:after="40" w:line="240" w:lineRule="auto"/>
              <w:jc w:val="left"/>
            </w:pPr>
            <w:r>
              <w:rPr>
                <w:rFonts w:cs="Times New Roman"/>
                <w:sz w:val="18"/>
              </w:rPr>
              <w:t xml:space="preserve">too far from </w:t>
            </w:r>
            <w:r>
              <w:rPr>
                <w:rFonts w:ascii="Consolas" w:eastAsia="Consolas" w:hAnsi="Consolas" w:cs="Consolas"/>
                <w:sz w:val="15"/>
              </w:rPr>
              <w:t>CRP</w:t>
            </w:r>
            <w:r>
              <w:rPr>
                <w:rFonts w:cs="Times New Roman"/>
                <w:sz w:val="18"/>
              </w:rPr>
              <w:t xml:space="preserve"> to snap; </w:t>
            </w:r>
            <w:r>
              <w:rPr>
                <w:rFonts w:ascii="Consolas" w:eastAsia="Consolas" w:hAnsi="Consolas" w:cs="Consolas"/>
                <w:sz w:val="15"/>
              </w:rPr>
              <w:t>mg/L</w:t>
            </w:r>
            <w:r>
              <w:rPr>
                <w:rFonts w:cs="Times New Roman"/>
                <w:sz w:val="18"/>
              </w:rPr>
              <w:t xml:space="preserve"> not in the unit list</w:t>
            </w:r>
          </w:p>
        </w:tc>
      </w:tr>
      <w:tr w:rsidR="002D2292">
        <w:trPr>
          <w:cantSplit/>
          <w:jc w:val="center"/>
        </w:trPr>
        <w:tc>
          <w:tcPr>
            <w:tcW w:w="1368" w:type="dxa"/>
          </w:tcPr>
          <w:p w:rsidR="002D2292" w:rsidRDefault="002621EF">
            <w:pPr>
              <w:spacing w:after="40" w:line="240" w:lineRule="auto"/>
              <w:jc w:val="left"/>
            </w:pPr>
            <w:r>
              <w:rPr>
                <w:rFonts w:cs="Times New Roman"/>
                <w:sz w:val="18"/>
              </w:rPr>
              <w:t>ocr_noise_03</w:t>
            </w:r>
          </w:p>
        </w:tc>
        <w:tc>
          <w:tcPr>
            <w:tcW w:w="2736" w:type="dxa"/>
          </w:tcPr>
          <w:p w:rsidR="002D2292" w:rsidRDefault="002621EF">
            <w:pPr>
              <w:spacing w:after="40" w:line="240" w:lineRule="auto"/>
              <w:jc w:val="left"/>
            </w:pPr>
            <w:r>
              <w:rPr>
                <w:rFonts w:cs="Times New Roman"/>
                <w:sz w:val="18"/>
              </w:rPr>
              <w:t xml:space="preserve">a garbled </w:t>
            </w:r>
            <w:r>
              <w:rPr>
                <w:rFonts w:ascii="Consolas" w:eastAsia="Consolas" w:hAnsi="Consolas" w:cs="Consolas"/>
                <w:sz w:val="15"/>
              </w:rPr>
              <w:t>Free T4</w:t>
            </w:r>
            <w:r>
              <w:rPr>
                <w:rFonts w:cs="Times New Roman"/>
                <w:sz w:val="18"/>
              </w:rPr>
              <w:t xml:space="preserve"> row</w:t>
            </w:r>
          </w:p>
        </w:tc>
        <w:tc>
          <w:tcPr>
            <w:tcW w:w="2448" w:type="dxa"/>
          </w:tcPr>
          <w:p w:rsidR="002D2292" w:rsidRDefault="002621EF">
            <w:pPr>
              <w:spacing w:after="40" w:line="240" w:lineRule="auto"/>
              <w:jc w:val="left"/>
            </w:pPr>
            <w:r>
              <w:rPr>
                <w:rFonts w:cs="Times New Roman"/>
                <w:sz w:val="18"/>
              </w:rPr>
              <w:t xml:space="preserve">test </w:t>
            </w:r>
            <w:r>
              <w:rPr>
                <w:rFonts w:ascii="Consolas" w:eastAsia="Consolas" w:hAnsi="Consolas" w:cs="Consolas"/>
                <w:sz w:val="15"/>
              </w:rPr>
              <w:t>Bilirubin Total</w:t>
            </w:r>
            <w:r>
              <w:rPr>
                <w:rFonts w:cs="Times New Roman"/>
                <w:sz w:val="18"/>
              </w:rPr>
              <w:t>, NORMAL</w:t>
            </w:r>
          </w:p>
        </w:tc>
        <w:tc>
          <w:tcPr>
            <w:tcW w:w="2088" w:type="dxa"/>
          </w:tcPr>
          <w:p w:rsidR="002D2292" w:rsidRDefault="002621EF">
            <w:pPr>
              <w:spacing w:after="40" w:line="240" w:lineRule="auto"/>
              <w:jc w:val="left"/>
            </w:pPr>
            <w:r>
              <w:rPr>
                <w:rFonts w:cs="Times New Roman"/>
                <w:sz w:val="18"/>
              </w:rPr>
              <w:t>wrong dictionary entry above the threshold</w:t>
            </w:r>
          </w:p>
        </w:tc>
      </w:tr>
    </w:tbl>
    <w:p w:rsidR="002D2292" w:rsidRDefault="002D2292">
      <w:pPr>
        <w:spacing w:line="192" w:lineRule="auto"/>
      </w:pPr>
    </w:p>
    <w:p w:rsidR="002D2292" w:rsidRDefault="002621EF">
      <w:r>
        <w:rPr>
          <w:rFonts w:cs="Times New Roman"/>
        </w:rPr>
        <w:t>The last row is the most serious kind of error: a different test with a plausible range and a NORMAL status. The status itse</w:t>
      </w:r>
      <w:r>
        <w:rPr>
          <w:rFonts w:cs="Times New Roman"/>
        </w:rPr>
        <w:t>lf is rarely wrong when the range is read correctly; the errors that matter are those that attach a result to the wrong test name, because trends and comparisons are keyed on the name.</w:t>
      </w:r>
    </w:p>
    <w:p w:rsidR="002D2292" w:rsidRDefault="002621EF">
      <w:pPr>
        <w:pStyle w:val="Heading2"/>
      </w:pPr>
      <w:r>
        <w:t>8.10 Comparison with the base paper</w:t>
      </w:r>
    </w:p>
    <w:p w:rsidR="002D2292" w:rsidRDefault="002621EF">
      <w:r>
        <w:rPr>
          <w:rFonts w:cs="Times New Roman"/>
        </w:rPr>
        <w:t>The base paper [1] (Karhade, Verma, Gadaokar and Mahajan, 2025) builds a question-answering assistant: a user uploads a blood test report and asks a question, and a LLaMA-3 8B model with retrieval over a knowledge base of 20 medical books and 383 video tra</w:t>
      </w:r>
      <w:r>
        <w:rPr>
          <w:rFonts w:cs="Times New Roman"/>
        </w:rPr>
        <w:t>nscripts (ChromaDB, chunks of 1,024 characters with 100 overlap, top-3 retrieval) answers about metabolic syndrome. It reports no extraction accuracy, no latency and no trend analysis (personalisation over time is listed as future scope). Its only quantita</w:t>
      </w:r>
      <w:r>
        <w:rPr>
          <w:rFonts w:cs="Times New Roman"/>
        </w:rPr>
        <w:t xml:space="preserve">tive result is a rating of 20 generated responses from 1 to 100 on correctness, clarity, helpfulness and completeness by GPT-4 under human monitoring. </w:t>
      </w:r>
      <w:r>
        <w:rPr>
          <w:rFonts w:cs="Times New Roman"/>
          <w:b/>
        </w:rPr>
        <w:t>The two evaluations measure different things on different data and cannot be compared numerically.</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LabLens against the base paper</w:t>
      </w:r>
    </w:p>
    <w:tbl>
      <w:tblPr>
        <w:tblStyle w:val="TableGrid"/>
        <w:tblW w:w="0" w:type="auto"/>
        <w:jc w:val="center"/>
        <w:tblLook w:val="04A0" w:firstRow="1" w:lastRow="0" w:firstColumn="1" w:lastColumn="0" w:noHBand="0" w:noVBand="1"/>
      </w:tblPr>
      <w:tblGrid>
        <w:gridCol w:w="1584"/>
        <w:gridCol w:w="3456"/>
        <w:gridCol w:w="3600"/>
      </w:tblGrid>
      <w:tr w:rsidR="002D2292">
        <w:trPr>
          <w:cantSplit/>
          <w:tblHeader/>
          <w:jc w:val="center"/>
        </w:trPr>
        <w:tc>
          <w:tcPr>
            <w:tcW w:w="1584" w:type="dxa"/>
            <w:shd w:val="clear" w:color="auto" w:fill="1B2A41"/>
          </w:tcPr>
          <w:p w:rsidR="002D2292" w:rsidRDefault="002621EF">
            <w:pPr>
              <w:keepNext/>
              <w:spacing w:after="40" w:line="240" w:lineRule="auto"/>
              <w:jc w:val="center"/>
            </w:pPr>
            <w:r>
              <w:rPr>
                <w:rFonts w:cs="Times New Roman"/>
                <w:b/>
                <w:color w:val="FFFFFF"/>
                <w:sz w:val="19"/>
              </w:rPr>
              <w:t>Aspect</w:t>
            </w:r>
          </w:p>
        </w:tc>
        <w:tc>
          <w:tcPr>
            <w:tcW w:w="3456" w:type="dxa"/>
            <w:shd w:val="clear" w:color="auto" w:fill="1B2A41"/>
          </w:tcPr>
          <w:p w:rsidR="002D2292" w:rsidRDefault="002621EF">
            <w:pPr>
              <w:keepNext/>
              <w:spacing w:after="40" w:line="240" w:lineRule="auto"/>
              <w:jc w:val="center"/>
            </w:pPr>
            <w:r>
              <w:rPr>
                <w:rFonts w:cs="Times New Roman"/>
                <w:b/>
                <w:color w:val="FFFFFF"/>
                <w:sz w:val="19"/>
              </w:rPr>
              <w:t>Base paper [1]</w:t>
            </w:r>
          </w:p>
        </w:tc>
        <w:tc>
          <w:tcPr>
            <w:tcW w:w="3600" w:type="dxa"/>
            <w:shd w:val="clear" w:color="auto" w:fill="1B2A41"/>
          </w:tcPr>
          <w:p w:rsidR="002D2292" w:rsidRDefault="002621EF">
            <w:pPr>
              <w:keepNext/>
              <w:spacing w:after="40" w:line="240" w:lineRule="auto"/>
              <w:jc w:val="center"/>
            </w:pPr>
            <w:r>
              <w:rPr>
                <w:rFonts w:cs="Times New Roman"/>
                <w:b/>
                <w:color w:val="FFFFFF"/>
                <w:sz w:val="19"/>
              </w:rPr>
              <w:t>LabLens (this project)</w:t>
            </w:r>
          </w:p>
        </w:tc>
      </w:tr>
      <w:tr w:rsidR="002D2292">
        <w:trPr>
          <w:cantSplit/>
          <w:jc w:val="center"/>
        </w:trPr>
        <w:tc>
          <w:tcPr>
            <w:tcW w:w="1584" w:type="dxa"/>
          </w:tcPr>
          <w:p w:rsidR="002D2292" w:rsidRDefault="002621EF">
            <w:pPr>
              <w:keepNext/>
              <w:spacing w:after="40" w:line="240" w:lineRule="auto"/>
              <w:jc w:val="left"/>
            </w:pPr>
            <w:r>
              <w:rPr>
                <w:rFonts w:cs="Times New Roman"/>
                <w:sz w:val="19"/>
              </w:rPr>
              <w:t>Task</w:t>
            </w:r>
          </w:p>
        </w:tc>
        <w:tc>
          <w:tcPr>
            <w:tcW w:w="3456" w:type="dxa"/>
          </w:tcPr>
          <w:p w:rsidR="002D2292" w:rsidRDefault="002621EF">
            <w:pPr>
              <w:keepNext/>
              <w:spacing w:after="40" w:line="240" w:lineRule="auto"/>
              <w:jc w:val="left"/>
            </w:pPr>
            <w:r>
              <w:rPr>
                <w:rFonts w:cs="Times New Roman"/>
                <w:sz w:val="19"/>
              </w:rPr>
              <w:t>answer questions about a blood report for metabolic syndrome</w:t>
            </w:r>
          </w:p>
        </w:tc>
        <w:tc>
          <w:tcPr>
            <w:tcW w:w="3600" w:type="dxa"/>
          </w:tcPr>
          <w:p w:rsidR="002D2292" w:rsidRDefault="002621EF">
            <w:pPr>
              <w:keepNext/>
              <w:spacing w:after="40" w:line="240" w:lineRule="auto"/>
              <w:jc w:val="left"/>
            </w:pPr>
            <w:r>
              <w:rPr>
                <w:rFonts w:cs="Times New Roman"/>
                <w:sz w:val="19"/>
              </w:rPr>
              <w:t>read any lab report, flag results, explain, track and compare</w:t>
            </w:r>
          </w:p>
        </w:tc>
      </w:tr>
      <w:tr w:rsidR="002D2292">
        <w:trPr>
          <w:cantSplit/>
          <w:jc w:val="center"/>
        </w:trPr>
        <w:tc>
          <w:tcPr>
            <w:tcW w:w="1584" w:type="dxa"/>
          </w:tcPr>
          <w:p w:rsidR="002D2292" w:rsidRDefault="002621EF">
            <w:pPr>
              <w:keepNext/>
              <w:spacing w:after="40" w:line="240" w:lineRule="auto"/>
              <w:jc w:val="left"/>
            </w:pPr>
            <w:r>
              <w:rPr>
                <w:rFonts w:cs="Times New Roman"/>
                <w:sz w:val="19"/>
              </w:rPr>
              <w:t>Parameters</w:t>
            </w:r>
          </w:p>
        </w:tc>
        <w:tc>
          <w:tcPr>
            <w:tcW w:w="3456" w:type="dxa"/>
          </w:tcPr>
          <w:p w:rsidR="002D2292" w:rsidRDefault="002621EF">
            <w:pPr>
              <w:keepNext/>
              <w:spacing w:after="40" w:line="240" w:lineRule="auto"/>
              <w:jc w:val="left"/>
            </w:pPr>
            <w:r>
              <w:rPr>
                <w:rFonts w:cs="Times New Roman"/>
                <w:sz w:val="19"/>
              </w:rPr>
              <w:t>33 metaboli</w:t>
            </w:r>
            <w:r>
              <w:rPr>
                <w:rFonts w:cs="Times New Roman"/>
                <w:sz w:val="19"/>
              </w:rPr>
              <w:t>c-syndrome parameters</w:t>
            </w:r>
          </w:p>
        </w:tc>
        <w:tc>
          <w:tcPr>
            <w:tcW w:w="3600" w:type="dxa"/>
          </w:tcPr>
          <w:p w:rsidR="002D2292" w:rsidRDefault="002621EF">
            <w:pPr>
              <w:keepNext/>
              <w:spacing w:after="40" w:line="240" w:lineRule="auto"/>
              <w:jc w:val="left"/>
            </w:pPr>
            <w:r>
              <w:rPr>
                <w:rFonts w:cs="Times New Roman"/>
                <w:sz w:val="19"/>
              </w:rPr>
              <w:t>55-name dictionary; unseen names are kept as read</w:t>
            </w:r>
          </w:p>
        </w:tc>
      </w:tr>
      <w:tr w:rsidR="002D2292">
        <w:trPr>
          <w:cantSplit/>
          <w:jc w:val="center"/>
        </w:trPr>
        <w:tc>
          <w:tcPr>
            <w:tcW w:w="1584" w:type="dxa"/>
          </w:tcPr>
          <w:p w:rsidR="002D2292" w:rsidRDefault="002621EF">
            <w:pPr>
              <w:spacing w:after="40" w:line="240" w:lineRule="auto"/>
              <w:jc w:val="left"/>
            </w:pPr>
            <w:r>
              <w:rPr>
                <w:rFonts w:cs="Times New Roman"/>
                <w:sz w:val="19"/>
              </w:rPr>
              <w:t>Explanation</w:t>
            </w:r>
          </w:p>
        </w:tc>
        <w:tc>
          <w:tcPr>
            <w:tcW w:w="3456" w:type="dxa"/>
          </w:tcPr>
          <w:p w:rsidR="002D2292" w:rsidRDefault="002621EF">
            <w:pPr>
              <w:spacing w:after="40" w:line="240" w:lineRule="auto"/>
              <w:jc w:val="left"/>
            </w:pPr>
            <w:r>
              <w:rPr>
                <w:rFonts w:cs="Times New Roman"/>
                <w:sz w:val="19"/>
              </w:rPr>
              <w:t>retrieval-augmented LLaMA-3 8B; sources cited</w:t>
            </w:r>
          </w:p>
        </w:tc>
        <w:tc>
          <w:tcPr>
            <w:tcW w:w="3600" w:type="dxa"/>
          </w:tcPr>
          <w:p w:rsidR="002D2292" w:rsidRDefault="002621EF">
            <w:pPr>
              <w:spacing w:after="40" w:line="240" w:lineRule="auto"/>
              <w:jc w:val="left"/>
            </w:pPr>
            <w:r>
              <w:rPr>
                <w:rFonts w:cs="Times New Roman"/>
                <w:sz w:val="19"/>
              </w:rPr>
              <w:t>curated rules (17 tests) with generic fallback; optional LLM rewrite; no retrieval, no citations</w:t>
            </w:r>
          </w:p>
        </w:tc>
      </w:tr>
      <w:tr w:rsidR="002D2292">
        <w:trPr>
          <w:cantSplit/>
          <w:jc w:val="center"/>
        </w:trPr>
        <w:tc>
          <w:tcPr>
            <w:tcW w:w="1584" w:type="dxa"/>
          </w:tcPr>
          <w:p w:rsidR="002D2292" w:rsidRDefault="002621EF">
            <w:pPr>
              <w:spacing w:after="40" w:line="240" w:lineRule="auto"/>
              <w:jc w:val="left"/>
            </w:pPr>
            <w:r>
              <w:rPr>
                <w:rFonts w:cs="Times New Roman"/>
                <w:sz w:val="19"/>
              </w:rPr>
              <w:t>Input handling</w:t>
            </w:r>
          </w:p>
        </w:tc>
        <w:tc>
          <w:tcPr>
            <w:tcW w:w="3456" w:type="dxa"/>
          </w:tcPr>
          <w:p w:rsidR="002D2292" w:rsidRDefault="002621EF">
            <w:pPr>
              <w:spacing w:after="40" w:line="240" w:lineRule="auto"/>
              <w:jc w:val="left"/>
            </w:pPr>
            <w:r>
              <w:rPr>
                <w:rFonts w:cs="Times New Roman"/>
                <w:sz w:val="19"/>
              </w:rPr>
              <w:t xml:space="preserve">PDF text </w:t>
            </w:r>
            <w:r>
              <w:rPr>
                <w:rFonts w:cs="Times New Roman"/>
                <w:sz w:val="19"/>
              </w:rPr>
              <w:t>parsing</w:t>
            </w:r>
          </w:p>
        </w:tc>
        <w:tc>
          <w:tcPr>
            <w:tcW w:w="3600" w:type="dxa"/>
          </w:tcPr>
          <w:p w:rsidR="002D2292" w:rsidRDefault="002621EF">
            <w:pPr>
              <w:spacing w:after="40" w:line="240" w:lineRule="auto"/>
              <w:jc w:val="left"/>
            </w:pPr>
            <w:r>
              <w:rPr>
                <w:rFonts w:cs="Times New Roman"/>
                <w:sz w:val="19"/>
              </w:rPr>
              <w:t>PDF text layer, OpenCV + Tesseract path for scans and photos (not measured here)</w:t>
            </w:r>
          </w:p>
        </w:tc>
      </w:tr>
      <w:tr w:rsidR="002D2292">
        <w:trPr>
          <w:cantSplit/>
          <w:jc w:val="center"/>
        </w:trPr>
        <w:tc>
          <w:tcPr>
            <w:tcW w:w="1584" w:type="dxa"/>
          </w:tcPr>
          <w:p w:rsidR="002D2292" w:rsidRDefault="002621EF">
            <w:pPr>
              <w:spacing w:after="40" w:line="240" w:lineRule="auto"/>
              <w:jc w:val="left"/>
            </w:pPr>
            <w:r>
              <w:rPr>
                <w:rFonts w:cs="Times New Roman"/>
                <w:sz w:val="19"/>
              </w:rPr>
              <w:t>Trends over time</w:t>
            </w:r>
          </w:p>
        </w:tc>
        <w:tc>
          <w:tcPr>
            <w:tcW w:w="3456" w:type="dxa"/>
          </w:tcPr>
          <w:p w:rsidR="002D2292" w:rsidRDefault="002621EF">
            <w:pPr>
              <w:spacing w:after="40" w:line="240" w:lineRule="auto"/>
              <w:jc w:val="left"/>
            </w:pPr>
            <w:r>
              <w:rPr>
                <w:rFonts w:cs="Times New Roman"/>
                <w:sz w:val="19"/>
              </w:rPr>
              <w:t>future scope</w:t>
            </w:r>
          </w:p>
        </w:tc>
        <w:tc>
          <w:tcPr>
            <w:tcW w:w="3600" w:type="dxa"/>
          </w:tcPr>
          <w:p w:rsidR="002D2292" w:rsidRDefault="002621EF">
            <w:pPr>
              <w:spacing w:after="40" w:line="240" w:lineRule="auto"/>
              <w:jc w:val="left"/>
            </w:pPr>
            <w:r>
              <w:rPr>
                <w:rFonts w:cs="Times New Roman"/>
                <w:sz w:val="19"/>
              </w:rPr>
              <w:t>implemented: trend chart, report comparison</w:t>
            </w:r>
          </w:p>
        </w:tc>
      </w:tr>
      <w:tr w:rsidR="002D2292">
        <w:trPr>
          <w:cantSplit/>
          <w:jc w:val="center"/>
        </w:trPr>
        <w:tc>
          <w:tcPr>
            <w:tcW w:w="1584" w:type="dxa"/>
          </w:tcPr>
          <w:p w:rsidR="002D2292" w:rsidRDefault="002621EF">
            <w:pPr>
              <w:spacing w:after="40" w:line="240" w:lineRule="auto"/>
              <w:jc w:val="left"/>
            </w:pPr>
            <w:r>
              <w:rPr>
                <w:rFonts w:cs="Times New Roman"/>
                <w:sz w:val="19"/>
              </w:rPr>
              <w:t>Evaluation data</w:t>
            </w:r>
          </w:p>
        </w:tc>
        <w:tc>
          <w:tcPr>
            <w:tcW w:w="3456" w:type="dxa"/>
          </w:tcPr>
          <w:p w:rsidR="002D2292" w:rsidRDefault="002621EF">
            <w:pPr>
              <w:spacing w:after="40" w:line="240" w:lineRule="auto"/>
              <w:jc w:val="left"/>
            </w:pPr>
            <w:r>
              <w:rPr>
                <w:rFonts w:cs="Times New Roman"/>
                <w:sz w:val="19"/>
              </w:rPr>
              <w:t>20 responses, rated by GPT-4</w:t>
            </w:r>
          </w:p>
        </w:tc>
        <w:tc>
          <w:tcPr>
            <w:tcW w:w="3600" w:type="dxa"/>
          </w:tcPr>
          <w:p w:rsidR="002D2292" w:rsidRDefault="002621EF">
            <w:pPr>
              <w:spacing w:after="40" w:line="240" w:lineRule="auto"/>
              <w:jc w:val="left"/>
            </w:pPr>
            <w:r>
              <w:rPr>
                <w:rFonts w:cs="Times New Roman"/>
                <w:sz w:val="19"/>
              </w:rPr>
              <w:t>1,680 generated rows in 120 synthetic PDFs, kn</w:t>
            </w:r>
            <w:r>
              <w:rPr>
                <w:rFonts w:cs="Times New Roman"/>
                <w:sz w:val="19"/>
              </w:rPr>
              <w:t>own ground truth</w:t>
            </w:r>
          </w:p>
        </w:tc>
      </w:tr>
      <w:tr w:rsidR="002D2292">
        <w:trPr>
          <w:cantSplit/>
          <w:jc w:val="center"/>
        </w:trPr>
        <w:tc>
          <w:tcPr>
            <w:tcW w:w="1584" w:type="dxa"/>
          </w:tcPr>
          <w:p w:rsidR="002D2292" w:rsidRDefault="002621EF">
            <w:pPr>
              <w:spacing w:after="40" w:line="240" w:lineRule="auto"/>
              <w:jc w:val="left"/>
            </w:pPr>
            <w:r>
              <w:rPr>
                <w:rFonts w:cs="Times New Roman"/>
                <w:sz w:val="19"/>
              </w:rPr>
              <w:t>Reported result</w:t>
            </w:r>
          </w:p>
        </w:tc>
        <w:tc>
          <w:tcPr>
            <w:tcW w:w="3456" w:type="dxa"/>
          </w:tcPr>
          <w:p w:rsidR="002D2292" w:rsidRDefault="002621EF">
            <w:pPr>
              <w:spacing w:after="40" w:line="240" w:lineRule="auto"/>
              <w:jc w:val="left"/>
            </w:pPr>
            <w:r>
              <w:rPr>
                <w:rFonts w:cs="Times New Roman"/>
                <w:sz w:val="19"/>
              </w:rPr>
              <w:t>mean ratings 92.4 / 89.7 / 91.1 / 88.9 (correctness, clarity, helpfulness, completeness)</w:t>
            </w:r>
          </w:p>
        </w:tc>
        <w:tc>
          <w:tcPr>
            <w:tcW w:w="3600" w:type="dxa"/>
          </w:tcPr>
          <w:p w:rsidR="002D2292" w:rsidRDefault="002621EF">
            <w:pPr>
              <w:spacing w:after="40" w:line="240" w:lineRule="auto"/>
              <w:jc w:val="left"/>
            </w:pPr>
            <w:r>
              <w:rPr>
                <w:rFonts w:cs="Times New Roman"/>
                <w:sz w:val="19"/>
              </w:rPr>
              <w:t>row F1 0.916, status accuracy 99.9%, 52.7 ms per report</w:t>
            </w:r>
          </w:p>
        </w:tc>
      </w:tr>
    </w:tbl>
    <w:p w:rsidR="002D2292" w:rsidRDefault="002D2292">
      <w:pPr>
        <w:spacing w:line="192" w:lineRule="auto"/>
      </w:pPr>
    </w:p>
    <w:p w:rsidR="002D2292" w:rsidRDefault="002621EF">
      <w:r>
        <w:rPr>
          <w:rFonts w:cs="Times New Roman"/>
        </w:rPr>
        <w:t>One discrepancy in the base paper is worth recording. Its conclusion states mean scores of 92.4, 89.7, 91.1 and 88.9, but averaging the 20 rows of its own Table 4 gives 94.0, 94.9, 90.1 and 88.65. We use neither set as a benchmark. LabLens explanations wer</w:t>
      </w:r>
      <w:r>
        <w:rPr>
          <w:rFonts w:cs="Times New Roman"/>
        </w:rPr>
        <w:t xml:space="preserve">e not rated </w:t>
      </w:r>
      <w:r>
        <w:rPr>
          <w:rFonts w:cs="Times New Roman"/>
        </w:rPr>
        <w:lastRenderedPageBreak/>
        <w:t xml:space="preserve">by any model or person, so nothing in this chapter says whether they are </w:t>
      </w:r>
      <w:r>
        <w:rPr>
          <w:rFonts w:cs="Times New Roman"/>
          <w:i/>
        </w:rPr>
        <w:t>good</w:t>
      </w:r>
      <w:r>
        <w:rPr>
          <w:rFonts w:cs="Times New Roman"/>
        </w:rPr>
        <w:t>; they are deterministic and conservative by construction, and their coverage is limited (Section 8.6).</w:t>
      </w:r>
    </w:p>
    <w:p w:rsidR="002D2292" w:rsidRDefault="002621EF">
      <w:pPr>
        <w:pStyle w:val="Heading2"/>
      </w:pPr>
      <w:r>
        <w:t>8.11 Objectives against outcomes</w:t>
      </w:r>
    </w:p>
    <w:p w:rsidR="002D2292" w:rsidRDefault="002621E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Objectives of the project and what was achieved</w:t>
      </w:r>
    </w:p>
    <w:tbl>
      <w:tblPr>
        <w:tblStyle w:val="TableGrid"/>
        <w:tblW w:w="0" w:type="auto"/>
        <w:jc w:val="center"/>
        <w:tblLook w:val="04A0" w:firstRow="1" w:lastRow="0" w:firstColumn="1" w:lastColumn="0" w:noHBand="0" w:noVBand="1"/>
      </w:tblPr>
      <w:tblGrid>
        <w:gridCol w:w="576"/>
        <w:gridCol w:w="2448"/>
        <w:gridCol w:w="4176"/>
        <w:gridCol w:w="1440"/>
      </w:tblGrid>
      <w:tr w:rsidR="002D2292">
        <w:trPr>
          <w:cantSplit/>
          <w:tblHeader/>
          <w:jc w:val="center"/>
        </w:trPr>
        <w:tc>
          <w:tcPr>
            <w:tcW w:w="576" w:type="dxa"/>
            <w:shd w:val="clear" w:color="auto" w:fill="1B2A41"/>
          </w:tcPr>
          <w:p w:rsidR="002D2292" w:rsidRDefault="002621EF">
            <w:pPr>
              <w:keepNext/>
              <w:spacing w:after="40" w:line="240" w:lineRule="auto"/>
              <w:jc w:val="center"/>
            </w:pPr>
            <w:r>
              <w:rPr>
                <w:rFonts w:cs="Times New Roman"/>
                <w:b/>
                <w:color w:val="FFFFFF"/>
                <w:sz w:val="18"/>
              </w:rPr>
              <w:t>No.</w:t>
            </w:r>
          </w:p>
        </w:tc>
        <w:tc>
          <w:tcPr>
            <w:tcW w:w="2448" w:type="dxa"/>
            <w:shd w:val="clear" w:color="auto" w:fill="1B2A41"/>
          </w:tcPr>
          <w:p w:rsidR="002D2292" w:rsidRDefault="002621EF">
            <w:pPr>
              <w:keepNext/>
              <w:spacing w:after="40" w:line="240" w:lineRule="auto"/>
              <w:jc w:val="center"/>
            </w:pPr>
            <w:r>
              <w:rPr>
                <w:rFonts w:cs="Times New Roman"/>
                <w:b/>
                <w:color w:val="FFFFFF"/>
                <w:sz w:val="18"/>
              </w:rPr>
              <w:t>Objective</w:t>
            </w:r>
          </w:p>
        </w:tc>
        <w:tc>
          <w:tcPr>
            <w:tcW w:w="4176" w:type="dxa"/>
            <w:shd w:val="clear" w:color="auto" w:fill="1B2A41"/>
          </w:tcPr>
          <w:p w:rsidR="002D2292" w:rsidRDefault="002621EF">
            <w:pPr>
              <w:keepNext/>
              <w:spacing w:after="40" w:line="240" w:lineRule="auto"/>
              <w:jc w:val="center"/>
            </w:pPr>
            <w:r>
              <w:rPr>
                <w:rFonts w:cs="Times New Roman"/>
                <w:b/>
                <w:color w:val="FFFFFF"/>
                <w:sz w:val="18"/>
              </w:rPr>
              <w:t>Outcome</w:t>
            </w:r>
          </w:p>
        </w:tc>
        <w:tc>
          <w:tcPr>
            <w:tcW w:w="1440" w:type="dxa"/>
            <w:shd w:val="clear" w:color="auto" w:fill="1B2A41"/>
          </w:tcPr>
          <w:p w:rsidR="002D2292" w:rsidRDefault="002621EF">
            <w:pPr>
              <w:keepNext/>
              <w:spacing w:after="40" w:line="240" w:lineRule="auto"/>
              <w:jc w:val="center"/>
            </w:pPr>
            <w:r>
              <w:rPr>
                <w:rFonts w:cs="Times New Roman"/>
                <w:b/>
                <w:color w:val="FFFFFF"/>
                <w:sz w:val="18"/>
              </w:rPr>
              <w:t>Evidence</w:t>
            </w:r>
          </w:p>
        </w:tc>
      </w:tr>
      <w:tr w:rsidR="002D2292">
        <w:trPr>
          <w:cantSplit/>
          <w:jc w:val="center"/>
        </w:trPr>
        <w:tc>
          <w:tcPr>
            <w:tcW w:w="576" w:type="dxa"/>
          </w:tcPr>
          <w:p w:rsidR="002D2292" w:rsidRDefault="002621EF">
            <w:pPr>
              <w:keepNext/>
              <w:spacing w:after="40" w:line="240" w:lineRule="auto"/>
              <w:jc w:val="center"/>
            </w:pPr>
            <w:r>
              <w:rPr>
                <w:rFonts w:cs="Times New Roman"/>
                <w:sz w:val="18"/>
              </w:rPr>
              <w:t>1</w:t>
            </w:r>
          </w:p>
        </w:tc>
        <w:tc>
          <w:tcPr>
            <w:tcW w:w="2448" w:type="dxa"/>
          </w:tcPr>
          <w:p w:rsidR="002D2292" w:rsidRDefault="002621EF">
            <w:pPr>
              <w:keepNext/>
              <w:spacing w:after="40" w:line="240" w:lineRule="auto"/>
              <w:jc w:val="left"/>
            </w:pPr>
            <w:r>
              <w:rPr>
                <w:rFonts w:cs="Times New Roman"/>
                <w:sz w:val="18"/>
              </w:rPr>
              <w:t>Accept PDF or scanned image and extract text with high-speed OCR</w:t>
            </w:r>
          </w:p>
        </w:tc>
        <w:tc>
          <w:tcPr>
            <w:tcW w:w="4176" w:type="dxa"/>
          </w:tcPr>
          <w:p w:rsidR="002D2292" w:rsidRDefault="002621EF">
            <w:pPr>
              <w:keepNext/>
              <w:spacing w:after="40" w:line="240" w:lineRule="auto"/>
              <w:jc w:val="left"/>
            </w:pPr>
            <w:r>
              <w:rPr>
                <w:rFonts w:cs="Times New Roman"/>
                <w:b/>
                <w:sz w:val="18"/>
              </w:rPr>
              <w:t>Partly met.</w:t>
            </w:r>
            <w:r>
              <w:rPr>
                <w:rFonts w:cs="Times New Roman"/>
                <w:sz w:val="18"/>
              </w:rPr>
              <w:t xml:space="preserve"> Text-layer PDFs work (median 1.4 ms for a one-page report). The OpenCV + Tesseract path for scans and photos is implemented but could not be run or measured here (Tesseract is not installed). PP-OCR is not used.</w:t>
            </w:r>
          </w:p>
        </w:tc>
        <w:tc>
          <w:tcPr>
            <w:tcW w:w="1440" w:type="dxa"/>
          </w:tcPr>
          <w:p w:rsidR="002D2292" w:rsidRDefault="002621EF">
            <w:pPr>
              <w:keepNext/>
              <w:spacing w:after="40" w:line="240" w:lineRule="auto"/>
              <w:jc w:val="left"/>
            </w:pPr>
            <w:r>
              <w:rPr>
                <w:rFonts w:cs="Times New Roman"/>
                <w:sz w:val="18"/>
              </w:rPr>
              <w:t>Section 8.7; code review</w:t>
            </w:r>
          </w:p>
        </w:tc>
      </w:tr>
      <w:tr w:rsidR="002D2292">
        <w:trPr>
          <w:cantSplit/>
          <w:jc w:val="center"/>
        </w:trPr>
        <w:tc>
          <w:tcPr>
            <w:tcW w:w="576" w:type="dxa"/>
          </w:tcPr>
          <w:p w:rsidR="002D2292" w:rsidRDefault="002621EF">
            <w:pPr>
              <w:keepNext/>
              <w:spacing w:after="40" w:line="240" w:lineRule="auto"/>
              <w:jc w:val="center"/>
            </w:pPr>
            <w:r>
              <w:rPr>
                <w:rFonts w:cs="Times New Roman"/>
                <w:sz w:val="18"/>
              </w:rPr>
              <w:t>2</w:t>
            </w:r>
          </w:p>
        </w:tc>
        <w:tc>
          <w:tcPr>
            <w:tcW w:w="2448" w:type="dxa"/>
          </w:tcPr>
          <w:p w:rsidR="002D2292" w:rsidRDefault="002621EF">
            <w:pPr>
              <w:keepNext/>
              <w:spacing w:after="40" w:line="240" w:lineRule="auto"/>
              <w:jc w:val="left"/>
            </w:pPr>
            <w:r>
              <w:rPr>
                <w:rFonts w:cs="Times New Roman"/>
                <w:sz w:val="18"/>
              </w:rPr>
              <w:t>Identify test n</w:t>
            </w:r>
            <w:r>
              <w:rPr>
                <w:rFonts w:cs="Times New Roman"/>
                <w:sz w:val="18"/>
              </w:rPr>
              <w:t>ame, value, unit and reference range with NER</w:t>
            </w:r>
          </w:p>
        </w:tc>
        <w:tc>
          <w:tcPr>
            <w:tcW w:w="4176" w:type="dxa"/>
          </w:tcPr>
          <w:p w:rsidR="002D2292" w:rsidRDefault="002621EF">
            <w:pPr>
              <w:keepNext/>
              <w:spacing w:after="40" w:line="240" w:lineRule="auto"/>
              <w:jc w:val="left"/>
            </w:pPr>
            <w:r>
              <w:rPr>
                <w:rFonts w:cs="Times New Roman"/>
                <w:b/>
                <w:sz w:val="18"/>
              </w:rPr>
              <w:t>Partly met.</w:t>
            </w:r>
            <w:r>
              <w:rPr>
                <w:rFonts w:cs="Times New Roman"/>
                <w:sz w:val="18"/>
              </w:rPr>
              <w:t xml:space="preserve"> A regex line parser with a TF-IDF name matcher, not a trained NER or CRF model. Row F1 0.916 on the generated corpus; 0 on cell-per-line tables.</w:t>
            </w:r>
          </w:p>
        </w:tc>
        <w:tc>
          <w:tcPr>
            <w:tcW w:w="1440" w:type="dxa"/>
          </w:tcPr>
          <w:p w:rsidR="002D2292" w:rsidRDefault="002621EF">
            <w:pPr>
              <w:keepNext/>
              <w:spacing w:after="40" w:line="240" w:lineRule="auto"/>
              <w:jc w:val="left"/>
            </w:pPr>
            <w:r>
              <w:rPr>
                <w:rFonts w:cs="Times New Roman"/>
                <w:sz w:val="18"/>
              </w:rPr>
              <w:t>Sections 8.3, 8.4</w:t>
            </w:r>
          </w:p>
        </w:tc>
      </w:tr>
      <w:tr w:rsidR="002D2292">
        <w:trPr>
          <w:cantSplit/>
          <w:jc w:val="center"/>
        </w:trPr>
        <w:tc>
          <w:tcPr>
            <w:tcW w:w="576" w:type="dxa"/>
          </w:tcPr>
          <w:p w:rsidR="002D2292" w:rsidRDefault="002621EF">
            <w:pPr>
              <w:spacing w:after="40" w:line="240" w:lineRule="auto"/>
              <w:jc w:val="center"/>
            </w:pPr>
            <w:r>
              <w:rPr>
                <w:rFonts w:cs="Times New Roman"/>
                <w:sz w:val="18"/>
              </w:rPr>
              <w:t>3</w:t>
            </w:r>
          </w:p>
        </w:tc>
        <w:tc>
          <w:tcPr>
            <w:tcW w:w="2448" w:type="dxa"/>
          </w:tcPr>
          <w:p w:rsidR="002D2292" w:rsidRDefault="002621EF">
            <w:pPr>
              <w:spacing w:after="40" w:line="240" w:lineRule="auto"/>
              <w:jc w:val="left"/>
            </w:pPr>
            <w:r>
              <w:rPr>
                <w:rFonts w:cs="Times New Roman"/>
                <w:sz w:val="18"/>
              </w:rPr>
              <w:t xml:space="preserve">Compare each value with its </w:t>
            </w:r>
            <w:r>
              <w:rPr>
                <w:rFonts w:cs="Times New Roman"/>
                <w:sz w:val="18"/>
              </w:rPr>
              <w:t>range and flag abnormal results</w:t>
            </w:r>
          </w:p>
        </w:tc>
        <w:tc>
          <w:tcPr>
            <w:tcW w:w="4176" w:type="dxa"/>
          </w:tcPr>
          <w:p w:rsidR="002D2292" w:rsidRDefault="002621EF">
            <w:pPr>
              <w:spacing w:after="40" w:line="240" w:lineRule="auto"/>
              <w:jc w:val="left"/>
            </w:pPr>
            <w:r>
              <w:rPr>
                <w:rFonts w:cs="Times New Roman"/>
                <w:b/>
                <w:sz w:val="18"/>
              </w:rPr>
              <w:t>Met.</w:t>
            </w:r>
            <w:r>
              <w:rPr>
                <w:rFonts w:cs="Times New Roman"/>
                <w:sz w:val="18"/>
              </w:rPr>
              <w:t xml:space="preserve"> Rule verified on 20,000 random cases with 0 disagreements; status accuracy 99.93% on detected rows.</w:t>
            </w:r>
          </w:p>
        </w:tc>
        <w:tc>
          <w:tcPr>
            <w:tcW w:w="1440" w:type="dxa"/>
          </w:tcPr>
          <w:p w:rsidR="002D2292" w:rsidRDefault="002621EF">
            <w:pPr>
              <w:spacing w:after="40" w:line="240" w:lineRule="auto"/>
              <w:jc w:val="left"/>
            </w:pPr>
            <w:r>
              <w:rPr>
                <w:rFonts w:cs="Times New Roman"/>
                <w:sz w:val="18"/>
              </w:rPr>
              <w:t>Section 8.5</w:t>
            </w:r>
          </w:p>
        </w:tc>
      </w:tr>
      <w:tr w:rsidR="002D2292">
        <w:trPr>
          <w:cantSplit/>
          <w:jc w:val="center"/>
        </w:trPr>
        <w:tc>
          <w:tcPr>
            <w:tcW w:w="576" w:type="dxa"/>
          </w:tcPr>
          <w:p w:rsidR="002D2292" w:rsidRDefault="002621EF">
            <w:pPr>
              <w:spacing w:after="40" w:line="240" w:lineRule="auto"/>
              <w:jc w:val="center"/>
            </w:pPr>
            <w:r>
              <w:rPr>
                <w:rFonts w:cs="Times New Roman"/>
                <w:sz w:val="18"/>
              </w:rPr>
              <w:t>4</w:t>
            </w:r>
          </w:p>
        </w:tc>
        <w:tc>
          <w:tcPr>
            <w:tcW w:w="2448" w:type="dxa"/>
          </w:tcPr>
          <w:p w:rsidR="002D2292" w:rsidRDefault="002621EF">
            <w:pPr>
              <w:spacing w:after="40" w:line="240" w:lineRule="auto"/>
              <w:jc w:val="left"/>
            </w:pPr>
            <w:r>
              <w:rPr>
                <w:rFonts w:cs="Times New Roman"/>
                <w:sz w:val="18"/>
              </w:rPr>
              <w:t>Plain-language explanations grounded in trusted sources</w:t>
            </w:r>
          </w:p>
        </w:tc>
        <w:tc>
          <w:tcPr>
            <w:tcW w:w="4176" w:type="dxa"/>
          </w:tcPr>
          <w:p w:rsidR="002D2292" w:rsidRDefault="002621EF">
            <w:pPr>
              <w:spacing w:after="40" w:line="240" w:lineRule="auto"/>
              <w:jc w:val="left"/>
            </w:pPr>
            <w:r>
              <w:rPr>
                <w:rFonts w:cs="Times New Roman"/>
                <w:b/>
                <w:sz w:val="18"/>
              </w:rPr>
              <w:t>Partly met.</w:t>
            </w:r>
            <w:r>
              <w:rPr>
                <w:rFonts w:cs="Times New Roman"/>
                <w:sz w:val="18"/>
              </w:rPr>
              <w:t xml:space="preserve"> Curated, non-diagnostic text for 17 </w:t>
            </w:r>
            <w:r>
              <w:rPr>
                <w:rFonts w:cs="Times New Roman"/>
                <w:sz w:val="18"/>
              </w:rPr>
              <w:t>of 55 tests, generic otherwise. There is no retrieval and no citation of sources; the optional LLM rewrite is untested.</w:t>
            </w:r>
          </w:p>
        </w:tc>
        <w:tc>
          <w:tcPr>
            <w:tcW w:w="1440" w:type="dxa"/>
          </w:tcPr>
          <w:p w:rsidR="002D2292" w:rsidRDefault="002621EF">
            <w:pPr>
              <w:spacing w:after="40" w:line="240" w:lineRule="auto"/>
              <w:jc w:val="left"/>
            </w:pPr>
            <w:r>
              <w:rPr>
                <w:rFonts w:cs="Times New Roman"/>
                <w:sz w:val="18"/>
              </w:rPr>
              <w:t>Section 8.6</w:t>
            </w:r>
          </w:p>
        </w:tc>
      </w:tr>
      <w:tr w:rsidR="002D2292">
        <w:trPr>
          <w:cantSplit/>
          <w:jc w:val="center"/>
        </w:trPr>
        <w:tc>
          <w:tcPr>
            <w:tcW w:w="576" w:type="dxa"/>
          </w:tcPr>
          <w:p w:rsidR="002D2292" w:rsidRDefault="002621EF">
            <w:pPr>
              <w:spacing w:after="40" w:line="240" w:lineRule="auto"/>
              <w:jc w:val="center"/>
            </w:pPr>
            <w:r>
              <w:rPr>
                <w:rFonts w:cs="Times New Roman"/>
                <w:sz w:val="18"/>
              </w:rPr>
              <w:t>5</w:t>
            </w:r>
          </w:p>
        </w:tc>
        <w:tc>
          <w:tcPr>
            <w:tcW w:w="2448" w:type="dxa"/>
          </w:tcPr>
          <w:p w:rsidR="002D2292" w:rsidRDefault="002621EF">
            <w:pPr>
              <w:spacing w:after="40" w:line="240" w:lineRule="auto"/>
              <w:jc w:val="left"/>
            </w:pPr>
            <w:r>
              <w:rPr>
                <w:rFonts w:cs="Times New Roman"/>
                <w:sz w:val="18"/>
              </w:rPr>
              <w:t>Track parameters across reports to show trends</w:t>
            </w:r>
          </w:p>
        </w:tc>
        <w:tc>
          <w:tcPr>
            <w:tcW w:w="4176" w:type="dxa"/>
          </w:tcPr>
          <w:p w:rsidR="002D2292" w:rsidRDefault="002621EF">
            <w:pPr>
              <w:spacing w:after="40" w:line="240" w:lineRule="auto"/>
              <w:jc w:val="left"/>
            </w:pPr>
            <w:r>
              <w:rPr>
                <w:rFonts w:cs="Times New Roman"/>
                <w:b/>
                <w:sz w:val="18"/>
              </w:rPr>
              <w:t>Met.</w:t>
            </w:r>
            <w:r>
              <w:rPr>
                <w:rFonts w:cs="Times New Roman"/>
                <w:sz w:val="18"/>
              </w:rPr>
              <w:t xml:space="preserve"> Trend chart with reference band, pattern note, and two-report compari</w:t>
            </w:r>
            <w:r>
              <w:rPr>
                <w:rFonts w:cs="Times New Roman"/>
                <w:sz w:val="18"/>
              </w:rPr>
              <w:t>son. The pattern uses only the first and last value, and the x-axis is upload date.</w:t>
            </w:r>
          </w:p>
        </w:tc>
        <w:tc>
          <w:tcPr>
            <w:tcW w:w="1440" w:type="dxa"/>
          </w:tcPr>
          <w:p w:rsidR="002D2292" w:rsidRDefault="002621EF">
            <w:pPr>
              <w:spacing w:after="40" w:line="240" w:lineRule="auto"/>
              <w:jc w:val="left"/>
            </w:pPr>
            <w:r>
              <w:rPr>
                <w:rFonts w:cs="Times New Roman"/>
                <w:sz w:val="18"/>
              </w:rPr>
              <w:t>Section 8.1 (trend and compare screens)</w:t>
            </w:r>
          </w:p>
        </w:tc>
      </w:tr>
      <w:tr w:rsidR="002D2292">
        <w:trPr>
          <w:cantSplit/>
          <w:jc w:val="center"/>
        </w:trPr>
        <w:tc>
          <w:tcPr>
            <w:tcW w:w="576" w:type="dxa"/>
          </w:tcPr>
          <w:p w:rsidR="002D2292" w:rsidRDefault="002621EF">
            <w:pPr>
              <w:spacing w:after="40" w:line="240" w:lineRule="auto"/>
              <w:jc w:val="center"/>
            </w:pPr>
            <w:r>
              <w:rPr>
                <w:rFonts w:cs="Times New Roman"/>
                <w:sz w:val="18"/>
              </w:rPr>
              <w:t>6</w:t>
            </w:r>
          </w:p>
        </w:tc>
        <w:tc>
          <w:tcPr>
            <w:tcW w:w="2448" w:type="dxa"/>
          </w:tcPr>
          <w:p w:rsidR="002D2292" w:rsidRDefault="002621EF">
            <w:pPr>
              <w:spacing w:after="40" w:line="240" w:lineRule="auto"/>
              <w:jc w:val="left"/>
            </w:pPr>
            <w:r>
              <w:rPr>
                <w:rFonts w:cs="Times New Roman"/>
                <w:sz w:val="18"/>
              </w:rPr>
              <w:t>Present results in a dashboard and evaluate extraction accuracy against manually labelled reports</w:t>
            </w:r>
          </w:p>
        </w:tc>
        <w:tc>
          <w:tcPr>
            <w:tcW w:w="4176" w:type="dxa"/>
          </w:tcPr>
          <w:p w:rsidR="002D2292" w:rsidRDefault="002621EF">
            <w:pPr>
              <w:spacing w:after="40" w:line="240" w:lineRule="auto"/>
              <w:jc w:val="left"/>
            </w:pPr>
            <w:r>
              <w:rPr>
                <w:rFonts w:cs="Times New Roman"/>
                <w:b/>
                <w:sz w:val="18"/>
              </w:rPr>
              <w:t>Dashboard met; evaluation not m</w:t>
            </w:r>
            <w:r>
              <w:rPr>
                <w:rFonts w:cs="Times New Roman"/>
                <w:b/>
                <w:sz w:val="18"/>
              </w:rPr>
              <w:t>et as stated.</w:t>
            </w:r>
            <w:r>
              <w:rPr>
                <w:rFonts w:cs="Times New Roman"/>
                <w:sz w:val="18"/>
              </w:rPr>
              <w:t xml:space="preserve"> The evaluation used generated, not manually labelled, real reports.</w:t>
            </w:r>
          </w:p>
        </w:tc>
        <w:tc>
          <w:tcPr>
            <w:tcW w:w="1440" w:type="dxa"/>
          </w:tcPr>
          <w:p w:rsidR="002D2292" w:rsidRDefault="002621EF">
            <w:pPr>
              <w:spacing w:after="40" w:line="240" w:lineRule="auto"/>
              <w:jc w:val="left"/>
            </w:pPr>
            <w:r>
              <w:rPr>
                <w:rFonts w:cs="Times New Roman"/>
                <w:sz w:val="18"/>
              </w:rPr>
              <w:t>Section 8.1 (dashboard); Section 8.2</w:t>
            </w:r>
          </w:p>
        </w:tc>
      </w:tr>
    </w:tbl>
    <w:p w:rsidR="002D2292" w:rsidRDefault="002D2292">
      <w:pPr>
        <w:spacing w:line="192" w:lineRule="auto"/>
      </w:pPr>
    </w:p>
    <w:p w:rsidR="002D2292" w:rsidRDefault="002621EF">
      <w:pPr>
        <w:pStyle w:val="Heading2"/>
      </w:pPr>
      <w:r>
        <w:t>8.12 What these results do and do not show</w:t>
      </w:r>
    </w:p>
    <w:p w:rsidR="002D2292" w:rsidRDefault="002621EF">
      <w:pPr>
        <w:spacing w:after="60"/>
        <w:ind w:left="720" w:hanging="360"/>
      </w:pPr>
      <w:r>
        <w:rPr>
          <w:rFonts w:cs="Times New Roman"/>
        </w:rPr>
        <w:t xml:space="preserve">•  </w:t>
      </w:r>
      <w:r>
        <w:rPr>
          <w:rFonts w:cs="Times New Roman"/>
          <w:b/>
        </w:rPr>
        <w:t>The corpus is synthetic and was written by the same team that wrote the parser.</w:t>
      </w:r>
      <w:r>
        <w:rPr>
          <w:rFonts w:cs="Times New Roman"/>
        </w:rPr>
        <w:t xml:space="preserve"> The layouts are plausible, but they are the layouts the authors thought of. Real reports will contain multi-line cells, merged columns, footnotes and scanning artefacts that the corpus lacks, so the F1 values above are likely to be optimistic for real doc</w:t>
      </w:r>
      <w:r>
        <w:rPr>
          <w:rFonts w:cs="Times New Roman"/>
        </w:rPr>
        <w:t>uments.</w:t>
      </w:r>
    </w:p>
    <w:p w:rsidR="002D2292" w:rsidRDefault="002621EF">
      <w:pPr>
        <w:spacing w:after="60"/>
        <w:ind w:left="720" w:hanging="360"/>
      </w:pPr>
      <w:r>
        <w:rPr>
          <w:rFonts w:cs="Times New Roman"/>
        </w:rPr>
        <w:t xml:space="preserve">•  </w:t>
      </w:r>
      <w:r>
        <w:rPr>
          <w:rFonts w:cs="Times New Roman"/>
          <w:b/>
        </w:rPr>
        <w:t>Status accuracy is nearly circular.</w:t>
      </w:r>
      <w:r>
        <w:rPr>
          <w:rFonts w:cs="Times New Roman"/>
        </w:rPr>
        <w:t xml:space="preserve"> The ground-truth status is computed with the same rule as the system, so 99.9% shows that ranges are propagated correctly, not that the flags agree with a clinician.</w:t>
      </w:r>
    </w:p>
    <w:p w:rsidR="002D2292" w:rsidRDefault="002621EF">
      <w:pPr>
        <w:spacing w:after="60"/>
        <w:ind w:left="720" w:hanging="360"/>
      </w:pPr>
      <w:r>
        <w:rPr>
          <w:rFonts w:cs="Times New Roman"/>
        </w:rPr>
        <w:t xml:space="preserve">•  </w:t>
      </w:r>
      <w:r>
        <w:rPr>
          <w:rFonts w:cs="Times New Roman"/>
          <w:b/>
        </w:rPr>
        <w:t>Scanned reports were not evaluated.</w:t>
      </w:r>
      <w:r>
        <w:rPr>
          <w:rFonts w:cs="Times New Roman"/>
        </w:rPr>
        <w:t xml:space="preserve"> The </w:t>
      </w:r>
      <w:r>
        <w:rPr>
          <w:rFonts w:cs="Times New Roman"/>
        </w:rPr>
        <w:t>project's central promise of reading photographs and scans rests on Tesseract and OpenCV code that was not run for this report.</w:t>
      </w:r>
    </w:p>
    <w:p w:rsidR="002D2292" w:rsidRDefault="002621EF">
      <w:pPr>
        <w:spacing w:after="60"/>
        <w:ind w:left="720" w:hanging="360"/>
      </w:pPr>
      <w:r>
        <w:rPr>
          <w:rFonts w:cs="Times New Roman"/>
        </w:rPr>
        <w:t xml:space="preserve">•  </w:t>
      </w:r>
      <w:r>
        <w:rPr>
          <w:rFonts w:cs="Times New Roman"/>
          <w:b/>
        </w:rPr>
        <w:t>The name-noise experiment is simulated</w:t>
      </w:r>
      <w:r>
        <w:rPr>
          <w:rFonts w:cs="Times New Roman"/>
        </w:rPr>
        <w:t xml:space="preserve">, and </w:t>
      </w:r>
      <w:r>
        <w:rPr>
          <w:rFonts w:cs="Times New Roman"/>
          <w:b/>
        </w:rPr>
        <w:t>explanation quality was not rated</w:t>
      </w:r>
      <w:r>
        <w:rPr>
          <w:rFonts w:cs="Times New Roman"/>
        </w:rPr>
        <w:t xml:space="preserve">: coverage was counted, helpfulness and </w:t>
      </w:r>
      <w:r>
        <w:rPr>
          <w:rFonts w:cs="Times New Roman"/>
        </w:rPr>
        <w:t>correctness were not.</w:t>
      </w:r>
    </w:p>
    <w:p w:rsidR="002D2292" w:rsidRDefault="002621EF">
      <w:pPr>
        <w:spacing w:after="60"/>
        <w:ind w:left="720" w:hanging="360"/>
      </w:pPr>
      <w:r>
        <w:rPr>
          <w:rFonts w:cs="Times New Roman"/>
        </w:rPr>
        <w:t xml:space="preserve">•  </w:t>
      </w:r>
      <w:r>
        <w:rPr>
          <w:rFonts w:cs="Times New Roman"/>
          <w:b/>
        </w:rPr>
        <w:t>All timings are for a single user on one desktop processor</w:t>
      </w:r>
      <w:r>
        <w:rPr>
          <w:rFonts w:cs="Times New Roman"/>
        </w:rPr>
        <w:t xml:space="preserve"> with text-layer PDFs.</w:t>
      </w:r>
    </w:p>
    <w:p w:rsidR="002D2292" w:rsidRDefault="002621EF">
      <w:r>
        <w:rPr>
          <w:rFonts w:cs="Times New Roman"/>
        </w:rPr>
        <w:lastRenderedPageBreak/>
        <w:t xml:space="preserve">What the results do show is that the downstream stages (classification, storage, trends, comparison, API and interface) behave correctly and quickly, </w:t>
      </w:r>
      <w:r>
        <w:rPr>
          <w:rFonts w:cs="Times New Roman"/>
        </w:rPr>
        <w:t>and that the extraction stage is dependable for single-line layouts but brittle in three specific, fixable ways listed in Section 8.3.</w:t>
      </w:r>
    </w:p>
    <w:sectPr w:rsidR="002D2292"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621EF">
      <w:pPr>
        <w:spacing w:after="0" w:line="240" w:lineRule="auto"/>
      </w:pPr>
      <w:r>
        <w:separator/>
      </w:r>
    </w:p>
  </w:endnote>
  <w:endnote w:type="continuationSeparator" w:id="0">
    <w:p w:rsidR="00000000" w:rsidRDefault="0026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292" w:rsidRDefault="002621E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621EF">
      <w:pPr>
        <w:spacing w:after="0" w:line="240" w:lineRule="auto"/>
      </w:pPr>
      <w:r>
        <w:separator/>
      </w:r>
    </w:p>
  </w:footnote>
  <w:footnote w:type="continuationSeparator" w:id="0">
    <w:p w:rsidR="00000000" w:rsidRDefault="00262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292" w:rsidRDefault="002621EF">
    <w:pPr>
      <w:pStyle w:val="Header"/>
      <w:jc w:val="center"/>
    </w:pPr>
    <w:r>
      <w:rPr>
        <w:rFonts w:cs="Times New Roman"/>
        <w:i/>
        <w:color w:val="555555"/>
        <w:sz w:val="20"/>
      </w:rPr>
      <w:t xml:space="preserve">AI-Powered Medical Lab Report Analysis </w:t>
    </w:r>
    <w:r>
      <w:rPr>
        <w:rFonts w:cs="Times New Roman"/>
        <w:i/>
        <w:color w:val="555555"/>
        <w:sz w:val="20"/>
      </w:rPr>
      <w:t>and Health Insights Platform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1EF"/>
    <w:rsid w:val="0029639D"/>
    <w:rsid w:val="002D229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2EBB1E7-5742-4472-A3C8-41C7BE42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2621EF"/>
    <w:pPr>
      <w:spacing w:after="20" w:line="240" w:lineRule="auto"/>
    </w:pPr>
    <w:rPr>
      <w:sz w:val="21"/>
    </w:rPr>
  </w:style>
  <w:style w:type="paragraph" w:styleId="TOC2">
    <w:name w:val="toc 2"/>
    <w:basedOn w:val="Normal"/>
    <w:next w:val="Normal"/>
    <w:autoRedefine/>
    <w:uiPriority w:val="39"/>
    <w:semiHidden/>
    <w:unhideWhenUsed/>
    <w:rsid w:val="002621EF"/>
    <w:pPr>
      <w:spacing w:after="20" w:line="240" w:lineRule="auto"/>
      <w:ind w:left="240"/>
    </w:pPr>
    <w:rPr>
      <w:sz w:val="21"/>
    </w:rPr>
  </w:style>
  <w:style w:type="paragraph" w:styleId="TableofFigures">
    <w:name w:val="table of figures"/>
    <w:basedOn w:val="Normal"/>
    <w:next w:val="Normal"/>
    <w:uiPriority w:val="99"/>
    <w:semiHidden/>
    <w:unhideWhenUsed/>
    <w:rsid w:val="002621EF"/>
    <w:pPr>
      <w:spacing w:after="2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B63FE-BFB5-4854-A54E-EB1ED2E9A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4001</Words>
  <Characters>20288</Characters>
  <Application>Microsoft Office Word</Application>
  <DocSecurity>0</DocSecurity>
  <Lines>731</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2026-10-26T05:37:00Z</dcterms:modified>
  <cp:category/>
</cp:coreProperties>
</file>