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46FE4" w:rsidRDefault="00646FE4">
      <w:pPr>
        <w:spacing w:after="480" w:line="240" w:lineRule="auto"/>
      </w:pPr>
      <w:bookmarkStart w:id="0" w:name="_GoBack"/>
      <w:bookmarkEnd w:id="0"/>
    </w:p>
    <w:p w:rsidR="00646FE4" w:rsidRDefault="00261DAE">
      <w:pPr>
        <w:jc w:val="center"/>
      </w:pPr>
      <w:r>
        <w:rPr>
          <w:rFonts w:cs="Times New Roman"/>
          <w:b/>
          <w:sz w:val="36"/>
        </w:rPr>
        <w:t>FAKE NEWS DETECTION SYSTEM USING FEATURE BASED OPTIMISED MSVM CLASSIFICATION</w:t>
      </w:r>
    </w:p>
    <w:p w:rsidR="00646FE4" w:rsidRDefault="00261DAE">
      <w:pPr>
        <w:spacing w:after="280"/>
        <w:jc w:val="center"/>
      </w:pPr>
      <w:r>
        <w:rPr>
          <w:rFonts w:cs="Times New Roman"/>
          <w:b/>
          <w:sz w:val="28"/>
        </w:rPr>
        <w:t>Methodology, Novelty and Key Contributions</w:t>
      </w:r>
    </w:p>
    <w:p w:rsidR="00646FE4" w:rsidRDefault="00261DAE">
      <w:pPr>
        <w:spacing w:after="40"/>
        <w:jc w:val="center"/>
      </w:pPr>
      <w:r>
        <w:rPr>
          <w:rFonts w:cs="Times New Roman"/>
        </w:rPr>
        <w:t>Department of Computer Science and Engineering, [COLLEGE NAME]</w:t>
      </w:r>
    </w:p>
    <w:p w:rsidR="00646FE4" w:rsidRDefault="00261DAE">
      <w:pPr>
        <w:spacing w:after="240"/>
        <w:jc w:val="center"/>
      </w:pPr>
      <w:r>
        <w:rPr>
          <w:rFonts w:cs="Times New Roman"/>
        </w:rPr>
        <w:t>Batch C6 (CSE-C)  ·  Academic year [ACADEMIC YEAR]</w:t>
      </w:r>
    </w:p>
    <w:p w:rsidR="00646FE4" w:rsidRDefault="00261DAE">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D23ECB">
        <w:rPr>
          <w:rFonts w:cs="Times New Roman"/>
          <w:noProof/>
        </w:rPr>
        <w:t>1</w:t>
      </w:r>
      <w:r>
        <w:rPr>
          <w:rFonts w:cs="Times New Roman"/>
        </w:rPr>
        <w:fldChar w:fldCharType="end"/>
      </w:r>
      <w:r>
        <w:rPr>
          <w:rFonts w:cs="Times New Roman"/>
        </w:rPr>
        <w:t>: Project team</w:t>
      </w:r>
    </w:p>
    <w:tbl>
      <w:tblPr>
        <w:tblStyle w:val="TableGrid"/>
        <w:tblW w:w="0" w:type="auto"/>
        <w:jc w:val="center"/>
        <w:tblLook w:val="04A0" w:firstRow="1" w:lastRow="0" w:firstColumn="1" w:lastColumn="0" w:noHBand="0" w:noVBand="1"/>
      </w:tblPr>
      <w:tblGrid>
        <w:gridCol w:w="1008"/>
        <w:gridCol w:w="4896"/>
        <w:gridCol w:w="2592"/>
      </w:tblGrid>
      <w:tr w:rsidR="00646FE4">
        <w:trPr>
          <w:cantSplit/>
          <w:tblHeader/>
          <w:jc w:val="center"/>
        </w:trPr>
        <w:tc>
          <w:tcPr>
            <w:tcW w:w="1008" w:type="dxa"/>
            <w:shd w:val="clear" w:color="auto" w:fill="1B2A41"/>
          </w:tcPr>
          <w:p w:rsidR="00646FE4" w:rsidRDefault="00261DAE">
            <w:pPr>
              <w:spacing w:after="40" w:line="240" w:lineRule="auto"/>
              <w:jc w:val="center"/>
            </w:pPr>
            <w:r>
              <w:rPr>
                <w:rFonts w:cs="Times New Roman"/>
                <w:b/>
                <w:color w:val="FFFFFF"/>
                <w:sz w:val="22"/>
              </w:rPr>
              <w:t>S.No.</w:t>
            </w:r>
          </w:p>
        </w:tc>
        <w:tc>
          <w:tcPr>
            <w:tcW w:w="4896" w:type="dxa"/>
            <w:shd w:val="clear" w:color="auto" w:fill="1B2A41"/>
          </w:tcPr>
          <w:p w:rsidR="00646FE4" w:rsidRDefault="00261DAE">
            <w:pPr>
              <w:spacing w:after="40" w:line="240" w:lineRule="auto"/>
              <w:jc w:val="center"/>
            </w:pPr>
            <w:r>
              <w:rPr>
                <w:rFonts w:cs="Times New Roman"/>
                <w:b/>
                <w:color w:val="FFFFFF"/>
                <w:sz w:val="22"/>
              </w:rPr>
              <w:t>Student name</w:t>
            </w:r>
          </w:p>
        </w:tc>
        <w:tc>
          <w:tcPr>
            <w:tcW w:w="2592" w:type="dxa"/>
            <w:shd w:val="clear" w:color="auto" w:fill="1B2A41"/>
          </w:tcPr>
          <w:p w:rsidR="00646FE4" w:rsidRDefault="00261DAE">
            <w:pPr>
              <w:spacing w:after="40" w:line="240" w:lineRule="auto"/>
              <w:jc w:val="center"/>
            </w:pPr>
            <w:r>
              <w:rPr>
                <w:rFonts w:cs="Times New Roman"/>
                <w:b/>
                <w:color w:val="FFFFFF"/>
                <w:sz w:val="22"/>
              </w:rPr>
              <w:t>Roll number</w:t>
            </w:r>
          </w:p>
        </w:tc>
      </w:tr>
      <w:tr w:rsidR="00646FE4">
        <w:trPr>
          <w:cantSplit/>
          <w:jc w:val="center"/>
        </w:trPr>
        <w:tc>
          <w:tcPr>
            <w:tcW w:w="1008" w:type="dxa"/>
          </w:tcPr>
          <w:p w:rsidR="00646FE4" w:rsidRDefault="00261DAE">
            <w:pPr>
              <w:spacing w:after="40" w:line="240" w:lineRule="auto"/>
              <w:jc w:val="center"/>
            </w:pPr>
            <w:r>
              <w:rPr>
                <w:rFonts w:cs="Times New Roman"/>
                <w:sz w:val="22"/>
              </w:rPr>
              <w:t>1</w:t>
            </w:r>
          </w:p>
        </w:tc>
        <w:tc>
          <w:tcPr>
            <w:tcW w:w="4896" w:type="dxa"/>
          </w:tcPr>
          <w:p w:rsidR="00646FE4" w:rsidRDefault="00261DAE">
            <w:pPr>
              <w:spacing w:after="40" w:line="240" w:lineRule="auto"/>
              <w:jc w:val="left"/>
            </w:pPr>
            <w:r>
              <w:rPr>
                <w:rFonts w:cs="Times New Roman"/>
                <w:sz w:val="22"/>
              </w:rPr>
              <w:t>Neela Mojes</w:t>
            </w:r>
          </w:p>
        </w:tc>
        <w:tc>
          <w:tcPr>
            <w:tcW w:w="2592" w:type="dxa"/>
          </w:tcPr>
          <w:p w:rsidR="00646FE4" w:rsidRDefault="00261DAE">
            <w:pPr>
              <w:spacing w:after="40" w:line="240" w:lineRule="auto"/>
              <w:jc w:val="center"/>
            </w:pPr>
            <w:r>
              <w:rPr>
                <w:rFonts w:cs="Times New Roman"/>
                <w:sz w:val="22"/>
              </w:rPr>
              <w:t>23K91A05H1</w:t>
            </w:r>
          </w:p>
        </w:tc>
      </w:tr>
      <w:tr w:rsidR="00646FE4">
        <w:trPr>
          <w:cantSplit/>
          <w:jc w:val="center"/>
        </w:trPr>
        <w:tc>
          <w:tcPr>
            <w:tcW w:w="1008" w:type="dxa"/>
          </w:tcPr>
          <w:p w:rsidR="00646FE4" w:rsidRDefault="00261DAE">
            <w:pPr>
              <w:spacing w:after="40" w:line="240" w:lineRule="auto"/>
              <w:jc w:val="center"/>
            </w:pPr>
            <w:r>
              <w:rPr>
                <w:rFonts w:cs="Times New Roman"/>
                <w:sz w:val="22"/>
              </w:rPr>
              <w:t>2</w:t>
            </w:r>
          </w:p>
        </w:tc>
        <w:tc>
          <w:tcPr>
            <w:tcW w:w="4896" w:type="dxa"/>
          </w:tcPr>
          <w:p w:rsidR="00646FE4" w:rsidRDefault="00261DAE">
            <w:pPr>
              <w:spacing w:after="40" w:line="240" w:lineRule="auto"/>
              <w:jc w:val="left"/>
            </w:pPr>
            <w:r>
              <w:rPr>
                <w:rFonts w:cs="Times New Roman"/>
                <w:sz w:val="22"/>
              </w:rPr>
              <w:t>Noor Saniya</w:t>
            </w:r>
          </w:p>
        </w:tc>
        <w:tc>
          <w:tcPr>
            <w:tcW w:w="2592" w:type="dxa"/>
          </w:tcPr>
          <w:p w:rsidR="00646FE4" w:rsidRDefault="00261DAE">
            <w:pPr>
              <w:spacing w:after="40" w:line="240" w:lineRule="auto"/>
              <w:jc w:val="center"/>
            </w:pPr>
            <w:r>
              <w:rPr>
                <w:rFonts w:cs="Times New Roman"/>
                <w:sz w:val="22"/>
              </w:rPr>
              <w:t>23K91A05H4</w:t>
            </w:r>
          </w:p>
        </w:tc>
      </w:tr>
      <w:tr w:rsidR="00646FE4">
        <w:trPr>
          <w:cantSplit/>
          <w:jc w:val="center"/>
        </w:trPr>
        <w:tc>
          <w:tcPr>
            <w:tcW w:w="1008" w:type="dxa"/>
          </w:tcPr>
          <w:p w:rsidR="00646FE4" w:rsidRDefault="00261DAE">
            <w:pPr>
              <w:spacing w:after="40" w:line="240" w:lineRule="auto"/>
              <w:jc w:val="center"/>
            </w:pPr>
            <w:r>
              <w:rPr>
                <w:rFonts w:cs="Times New Roman"/>
                <w:sz w:val="22"/>
              </w:rPr>
              <w:t>3</w:t>
            </w:r>
          </w:p>
        </w:tc>
        <w:tc>
          <w:tcPr>
            <w:tcW w:w="4896" w:type="dxa"/>
          </w:tcPr>
          <w:p w:rsidR="00646FE4" w:rsidRDefault="00261DAE">
            <w:pPr>
              <w:spacing w:after="40" w:line="240" w:lineRule="auto"/>
              <w:jc w:val="left"/>
            </w:pPr>
            <w:r>
              <w:rPr>
                <w:rFonts w:cs="Times New Roman"/>
                <w:sz w:val="22"/>
              </w:rPr>
              <w:t>Malkajgiri Akshitha</w:t>
            </w:r>
          </w:p>
        </w:tc>
        <w:tc>
          <w:tcPr>
            <w:tcW w:w="2592" w:type="dxa"/>
          </w:tcPr>
          <w:p w:rsidR="00646FE4" w:rsidRDefault="00261DAE">
            <w:pPr>
              <w:spacing w:after="40" w:line="240" w:lineRule="auto"/>
              <w:jc w:val="center"/>
            </w:pPr>
            <w:r>
              <w:rPr>
                <w:rFonts w:cs="Times New Roman"/>
                <w:sz w:val="22"/>
              </w:rPr>
              <w:t>23K91A05E2</w:t>
            </w:r>
          </w:p>
        </w:tc>
      </w:tr>
      <w:tr w:rsidR="00646FE4">
        <w:trPr>
          <w:cantSplit/>
          <w:jc w:val="center"/>
        </w:trPr>
        <w:tc>
          <w:tcPr>
            <w:tcW w:w="1008" w:type="dxa"/>
          </w:tcPr>
          <w:p w:rsidR="00646FE4" w:rsidRDefault="00261DAE">
            <w:pPr>
              <w:spacing w:after="40" w:line="240" w:lineRule="auto"/>
              <w:jc w:val="center"/>
            </w:pPr>
            <w:r>
              <w:rPr>
                <w:rFonts w:cs="Times New Roman"/>
                <w:sz w:val="22"/>
              </w:rPr>
              <w:t>4</w:t>
            </w:r>
          </w:p>
        </w:tc>
        <w:tc>
          <w:tcPr>
            <w:tcW w:w="4896" w:type="dxa"/>
          </w:tcPr>
          <w:p w:rsidR="00646FE4" w:rsidRDefault="00261DAE">
            <w:pPr>
              <w:spacing w:after="40" w:line="240" w:lineRule="auto"/>
              <w:jc w:val="left"/>
            </w:pPr>
            <w:r>
              <w:rPr>
                <w:rFonts w:cs="Times New Roman"/>
                <w:sz w:val="22"/>
              </w:rPr>
              <w:t>Maravajhala Radha Sri Aashritha</w:t>
            </w:r>
          </w:p>
        </w:tc>
        <w:tc>
          <w:tcPr>
            <w:tcW w:w="2592" w:type="dxa"/>
          </w:tcPr>
          <w:p w:rsidR="00646FE4" w:rsidRDefault="00261DAE">
            <w:pPr>
              <w:spacing w:after="40" w:line="240" w:lineRule="auto"/>
              <w:jc w:val="center"/>
            </w:pPr>
            <w:r>
              <w:rPr>
                <w:rFonts w:cs="Times New Roman"/>
                <w:sz w:val="22"/>
              </w:rPr>
              <w:t>23K91A05E7</w:t>
            </w:r>
          </w:p>
        </w:tc>
      </w:tr>
    </w:tbl>
    <w:p w:rsidR="00646FE4" w:rsidRDefault="00646FE4">
      <w:pPr>
        <w:spacing w:line="192" w:lineRule="auto"/>
      </w:pPr>
    </w:p>
    <w:p w:rsidR="00646FE4" w:rsidRDefault="00261DAE">
      <w:pPr>
        <w:spacing w:after="200"/>
        <w:jc w:val="center"/>
      </w:pPr>
      <w:r>
        <w:rPr>
          <w:rFonts w:cs="Times New Roman"/>
          <w:b/>
        </w:rPr>
        <w:t>Project guide:</w:t>
      </w:r>
      <w:r>
        <w:rPr>
          <w:rFonts w:cs="Times New Roman"/>
        </w:rPr>
        <w:t xml:space="preserve"> K Rajasekhar Rao</w:t>
      </w:r>
    </w:p>
    <w:p w:rsidR="00646FE4" w:rsidRDefault="00261DAE">
      <w:r>
        <w:rPr>
          <w:rFonts w:cs="Times New Roman"/>
          <w:i/>
          <w:sz w:val="21"/>
        </w:rPr>
        <w:t>Chapter and section numbers quoted in the text (for example Chapter 8 or Section 6.2) refer to the full project report, 17.Final Document. Figures and tables in this document are numbered from 1.</w:t>
      </w:r>
    </w:p>
    <w:p w:rsidR="00646FE4" w:rsidRDefault="00261DAE">
      <w:pPr>
        <w:pStyle w:val="Heading1"/>
      </w:pPr>
      <w:r>
        <w:t>1. METHODOLOGY</w:t>
      </w:r>
    </w:p>
    <w:p w:rsidR="00646FE4" w:rsidRDefault="00261DAE">
      <w:r>
        <w:rPr>
          <w:rFonts w:cs="Times New Roman"/>
        </w:rPr>
        <w:t>This document describes how the fake news detection system (TruthGlow) works from end to end and what is new in it. Part 1 gives the pipeline, the data, the algorithms and the reasons they were chosen; Part 2 sets the work against the base paper and separates what is new from what is standard; Part 3 lists the contributions.</w:t>
      </w:r>
    </w:p>
    <w:p w:rsidR="00646FE4" w:rsidRDefault="00261DAE">
      <w:pPr>
        <w:pStyle w:val="Heading2"/>
      </w:pPr>
      <w:r>
        <w:t>1.1 Overall methodology</w:t>
      </w:r>
    </w:p>
    <w:p w:rsidR="00646FE4" w:rsidRDefault="00261DAE">
      <w:r>
        <w:rPr>
          <w:rFonts w:cs="Times New Roman"/>
        </w:rPr>
        <w:t xml:space="preserve">The method is a classical supervised text-classification pipeline in which every stage is chosen to keep the model small and cheap to run on a CPU. A news statement is cleaned, turned into a sparse vector of word and word-pair weights (TF-IDF) and 25 hand-built stylistic measurements, standardised, compressed by Principal Component Analysis (PCA), and then classified by a multi-class Support Vector Machine (MSVM) with a radial-basis-function (RBF) kernel. The Firefly algorithm, a population-based metaheuristic, searches jointly for the subset of PCA components to keep and for the SVM parameters C and gamma [6, 7]. The </w:t>
      </w:r>
      <w:r>
        <w:rPr>
          <w:rFonts w:cs="Times New Roman"/>
        </w:rPr>
        <w:lastRenderedPageBreak/>
        <w:t>classifier outputs one of three verdicts: REAL, PARTIALLY TRUE or FAKE, with a confidence. The steps are:</w:t>
      </w:r>
    </w:p>
    <w:p w:rsidR="00646FE4" w:rsidRDefault="00261DAE">
      <w:pPr>
        <w:spacing w:after="60"/>
        <w:ind w:left="720" w:hanging="432"/>
      </w:pPr>
      <w:r>
        <w:rPr>
          <w:rFonts w:cs="Times New Roman"/>
        </w:rPr>
        <w:t xml:space="preserve">1.  </w:t>
      </w:r>
      <w:r>
        <w:rPr>
          <w:rFonts w:cs="Times New Roman"/>
          <w:b/>
        </w:rPr>
        <w:t>Assemble</w:t>
      </w:r>
      <w:r>
        <w:rPr>
          <w:rFonts w:cs="Times New Roman"/>
        </w:rPr>
        <w:t xml:space="preserve"> a labelled corpus of statements with a truthfulness label (LIAR2 for the real measurements, a synthetic template corpus for the shipped demo model).</w:t>
      </w:r>
    </w:p>
    <w:p w:rsidR="00646FE4" w:rsidRDefault="00261DAE">
      <w:pPr>
        <w:spacing w:after="60"/>
        <w:ind w:left="720" w:hanging="432"/>
      </w:pPr>
      <w:r>
        <w:rPr>
          <w:rFonts w:cs="Times New Roman"/>
        </w:rPr>
        <w:t xml:space="preserve">2.  </w:t>
      </w:r>
      <w:r>
        <w:rPr>
          <w:rFonts w:cs="Times New Roman"/>
          <w:b/>
        </w:rPr>
        <w:t>Clean</w:t>
      </w:r>
      <w:r>
        <w:rPr>
          <w:rFonts w:cs="Times New Roman"/>
        </w:rPr>
        <w:t xml:space="preserve"> the text: lower-case, remove URLs, mentions and hashtags, keep letters only, drop stop words and tokens of two characters or fewer.</w:t>
      </w:r>
    </w:p>
    <w:p w:rsidR="00646FE4" w:rsidRDefault="00261DAE">
      <w:pPr>
        <w:spacing w:after="60"/>
        <w:ind w:left="720" w:hanging="432"/>
      </w:pPr>
      <w:r>
        <w:rPr>
          <w:rFonts w:cs="Times New Roman"/>
        </w:rPr>
        <w:t xml:space="preserve">3.  </w:t>
      </w:r>
      <w:r>
        <w:rPr>
          <w:rFonts w:cs="Times New Roman"/>
          <w:b/>
        </w:rPr>
        <w:t>Featurise</w:t>
      </w:r>
      <w:r>
        <w:rPr>
          <w:rFonts w:cs="Times New Roman"/>
        </w:rPr>
        <w:t>: TF-IDF over unigrams and bigrams (vocabulary capped at 4,000 terms in the experiments) plus 25 stylometric features, 4,025 columns in all.</w:t>
      </w:r>
    </w:p>
    <w:p w:rsidR="00646FE4" w:rsidRDefault="00261DAE">
      <w:pPr>
        <w:spacing w:after="60"/>
        <w:ind w:left="720" w:hanging="432"/>
      </w:pPr>
      <w:r>
        <w:rPr>
          <w:rFonts w:cs="Times New Roman"/>
        </w:rPr>
        <w:t xml:space="preserve">4.  </w:t>
      </w:r>
      <w:r>
        <w:rPr>
          <w:rFonts w:cs="Times New Roman"/>
          <w:b/>
        </w:rPr>
        <w:t>Standardise</w:t>
      </w:r>
      <w:r>
        <w:rPr>
          <w:rFonts w:cs="Times New Roman"/>
        </w:rPr>
        <w:t xml:space="preserve"> every column and </w:t>
      </w:r>
      <w:r>
        <w:rPr>
          <w:rFonts w:cs="Times New Roman"/>
          <w:b/>
        </w:rPr>
        <w:t>reduce</w:t>
      </w:r>
      <w:r>
        <w:rPr>
          <w:rFonts w:cs="Times New Roman"/>
        </w:rPr>
        <w:t xml:space="preserve"> with PCA (target 95 % of the variance, at most 300 components).</w:t>
      </w:r>
    </w:p>
    <w:p w:rsidR="00646FE4" w:rsidRDefault="00261DAE">
      <w:pPr>
        <w:spacing w:after="60"/>
        <w:ind w:left="720" w:hanging="432"/>
      </w:pPr>
      <w:r>
        <w:rPr>
          <w:rFonts w:cs="Times New Roman"/>
        </w:rPr>
        <w:t xml:space="preserve">5.  </w:t>
      </w:r>
      <w:r>
        <w:rPr>
          <w:rFonts w:cs="Times New Roman"/>
          <w:b/>
        </w:rPr>
        <w:t>Split</w:t>
      </w:r>
      <w:r>
        <w:rPr>
          <w:rFonts w:cs="Times New Roman"/>
        </w:rPr>
        <w:t xml:space="preserve"> the reduced vectors 80/20 with a stratified split; the Firefly search sees only the 80 % part.</w:t>
      </w:r>
    </w:p>
    <w:p w:rsidR="00646FE4" w:rsidRDefault="00261DAE">
      <w:pPr>
        <w:spacing w:after="60"/>
        <w:ind w:left="720" w:hanging="432"/>
      </w:pPr>
      <w:r>
        <w:rPr>
          <w:rFonts w:cs="Times New Roman"/>
        </w:rPr>
        <w:t xml:space="preserve">6.  </w:t>
      </w:r>
      <w:r>
        <w:rPr>
          <w:rFonts w:cs="Times New Roman"/>
          <w:b/>
        </w:rPr>
        <w:t>Optimise</w:t>
      </w:r>
      <w:r>
        <w:rPr>
          <w:rFonts w:cs="Times New Roman"/>
        </w:rPr>
        <w:t>: the Firefly algorithm evolves a binary component mask and the values of C and gamma; a candidate's fitness is its 3-fold cross-validated macro-F1 minus a small penalty for the share of components kept.</w:t>
      </w:r>
    </w:p>
    <w:p w:rsidR="00646FE4" w:rsidRDefault="00261DAE">
      <w:pPr>
        <w:spacing w:after="60"/>
        <w:ind w:left="720" w:hanging="432"/>
      </w:pPr>
      <w:r>
        <w:rPr>
          <w:rFonts w:cs="Times New Roman"/>
        </w:rPr>
        <w:t xml:space="preserve">7.  </w:t>
      </w:r>
      <w:r>
        <w:rPr>
          <w:rFonts w:cs="Times New Roman"/>
          <w:b/>
        </w:rPr>
        <w:t>Train and evaluate</w:t>
      </w:r>
      <w:r>
        <w:rPr>
          <w:rFonts w:cs="Times New Roman"/>
        </w:rPr>
        <w:t>: fit the final RBF SVM with balanced class weights on the masked training part, score the 20 % hold-out, and fit a default-parameter SVM on all components as the baseline.</w:t>
      </w:r>
    </w:p>
    <w:p w:rsidR="00646FE4" w:rsidRDefault="00261DAE">
      <w:pPr>
        <w:spacing w:after="60"/>
        <w:ind w:left="720" w:hanging="432"/>
      </w:pPr>
      <w:r>
        <w:rPr>
          <w:rFonts w:cs="Times New Roman"/>
        </w:rPr>
        <w:t xml:space="preserve">8.  </w:t>
      </w:r>
      <w:r>
        <w:rPr>
          <w:rFonts w:cs="Times New Roman"/>
          <w:b/>
        </w:rPr>
        <w:t>Save and serve</w:t>
      </w:r>
      <w:r>
        <w:rPr>
          <w:rFonts w:cs="Times New Roman"/>
        </w:rPr>
        <w:t xml:space="preserve">: store the fitted vectoriser, scaler, PCA, mask, C, gamma, classifier and statistics in one </w:t>
      </w:r>
      <w:r>
        <w:rPr>
          <w:rFonts w:ascii="Consolas" w:eastAsia="Consolas" w:hAnsi="Consolas" w:cs="Consolas"/>
          <w:sz w:val="21"/>
        </w:rPr>
        <w:t>.pkl</w:t>
      </w:r>
      <w:r>
        <w:rPr>
          <w:rFonts w:cs="Times New Roman"/>
        </w:rPr>
        <w:t xml:space="preserve"> bundle, used by the API, the command line and the Streamlit app.</w:t>
      </w:r>
    </w:p>
    <w:p w:rsidR="00646FE4" w:rsidRDefault="00261DAE">
      <w:pPr>
        <w:keepNext/>
        <w:spacing w:after="80" w:line="240" w:lineRule="auto"/>
        <w:jc w:val="center"/>
      </w:pPr>
      <w:r>
        <w:rPr>
          <w:noProof/>
        </w:rPr>
        <w:drawing>
          <wp:inline distT="0" distB="0" distL="0" distR="0">
            <wp:extent cx="5120640" cy="1815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feature_pipeline.png"/>
                    <pic:cNvPicPr/>
                  </pic:nvPicPr>
                  <pic:blipFill>
                    <a:blip r:embed="rId8"/>
                    <a:stretch>
                      <a:fillRect/>
                    </a:stretch>
                  </pic:blipFill>
                  <pic:spPr>
                    <a:xfrm>
                      <a:off x="0" y="0"/>
                      <a:ext cx="5120640" cy="1815500"/>
                    </a:xfrm>
                    <a:prstGeom prst="rect">
                      <a:avLst/>
                    </a:prstGeom>
                  </pic:spPr>
                </pic:pic>
              </a:graphicData>
            </a:graphic>
          </wp:inline>
        </w:drawing>
      </w:r>
    </w:p>
    <w:p w:rsidR="00646FE4" w:rsidRDefault="00261DAE">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D23ECB">
        <w:rPr>
          <w:rFonts w:cs="Times New Roman"/>
          <w:noProof/>
        </w:rPr>
        <w:t>1</w:t>
      </w:r>
      <w:r>
        <w:rPr>
          <w:rFonts w:cs="Times New Roman"/>
        </w:rPr>
        <w:fldChar w:fldCharType="end"/>
      </w:r>
      <w:r>
        <w:rPr>
          <w:rFonts w:cs="Times New Roman"/>
        </w:rPr>
        <w:t>: Shape of the data after each stage of the feature pipeline.</w:t>
      </w:r>
    </w:p>
    <w:p w:rsidR="00646FE4" w:rsidRDefault="00261DAE">
      <w:r>
        <w:rPr>
          <w:rFonts w:cs="Times New Roman"/>
          <w:b/>
        </w:rPr>
        <w:t>Evaluation protocol for the real-data results.</w:t>
      </w:r>
      <w:r>
        <w:rPr>
          <w:rFonts w:cs="Times New Roman"/>
        </w:rPr>
        <w:t xml:space="preserve"> The pipeline code is the product's own (</w:t>
      </w:r>
      <w:r>
        <w:rPr>
          <w:rFonts w:ascii="Consolas" w:eastAsia="Consolas" w:hAnsi="Consolas" w:cs="Consolas"/>
          <w:sz w:val="21"/>
        </w:rPr>
        <w:t>src/pipeline.py</w:t>
      </w:r>
      <w:r>
        <w:rPr>
          <w:rFonts w:cs="Times New Roman"/>
        </w:rPr>
        <w:t xml:space="preserve">, unchanged). For LIAR2 a stratified subsample of 3,000 statements is drawn from the 18,369-statement training split, the pipeline is fitted on it, and the fitted model is scored on the complete official validation (2,297) and test (2,296) splits. This is repeated for 3 seeds (2024, 42, 7); results are reported as mean and standard deviation. Beside the proposed </w:t>
      </w:r>
      <w:r>
        <w:rPr>
          <w:rFonts w:cs="Times New Roman"/>
        </w:rPr>
        <w:lastRenderedPageBreak/>
        <w:t>pipeline the same test split scores (i) the default-parameter SVM on the same PCA space, (ii) an SVM using only the Firefly mask with default C and gamma, (iii) an SVM tuned by random search with exactly as many fitness evaluations as the Firefly run used and the same fitness function, (iv) three linear or probabilistic models on plain TF-IDF (complement naive Bayes, logistic regression, linear SVM) trained on the same subsample and on the full training split, and (v) a majority-class predictor. The subsample size is a compute limit: a Firefly run needs about 550 cross-validated SVM fits.</w:t>
      </w:r>
    </w:p>
    <w:p w:rsidR="00646FE4" w:rsidRDefault="00261DAE">
      <w:pPr>
        <w:pStyle w:val="Heading2"/>
      </w:pPr>
      <w:r>
        <w:t>1.2 Dataset</w:t>
      </w:r>
    </w:p>
    <w:p w:rsidR="00646FE4" w:rsidRDefault="00261DAE">
      <w:pPr>
        <w:pStyle w:val="Heading3"/>
      </w:pPr>
      <w:r>
        <w:t>1.2.1 LIAR2: the dataset behind every real measurement</w:t>
      </w:r>
    </w:p>
    <w:p w:rsidR="00646FE4" w:rsidRDefault="00261DAE">
      <w:r>
        <w:rPr>
          <w:rFonts w:cs="Times New Roman"/>
        </w:rPr>
        <w:t xml:space="preserve">LIAR2 is a benchmark of about 23,000 short political statements checked by professional fact-checkers, released by Xu and Kechadi [4] as an extension of the LIAR dataset of Wang [5]. It was downloaded from the Hugging Face dataset </w:t>
      </w:r>
      <w:r>
        <w:rPr>
          <w:rFonts w:ascii="Consolas" w:eastAsia="Consolas" w:hAnsi="Consolas" w:cs="Consolas"/>
          <w:sz w:val="21"/>
        </w:rPr>
        <w:t>chengxuphd/liar2</w:t>
      </w:r>
      <w:r>
        <w:rPr>
          <w:rFonts w:cs="Times New Roman"/>
        </w:rPr>
        <w:t xml:space="preserve"> (licence Apache-2.0) and is not redistributed with the submission; </w:t>
      </w:r>
      <w:r>
        <w:rPr>
          <w:rFonts w:ascii="Consolas" w:eastAsia="Consolas" w:hAnsi="Consolas" w:cs="Consolas"/>
          <w:sz w:val="21"/>
        </w:rPr>
        <w:t>data/liar2/</w:t>
      </w:r>
      <w:r>
        <w:rPr>
          <w:rFonts w:cs="Times New Roman"/>
        </w:rPr>
        <w:t xml:space="preserve"> holds the downloaded CSV files. The official 8:1:1 split gives 18,369 training, 2,297 validation and 2,296 test statements, with an average of about 17.7 tokens per statement. Each statement carries one of six labels: pants-on-fire, false, barely-true, half-true, mostly-true, true. Only the </w:t>
      </w:r>
      <w:r>
        <w:rPr>
          <w:rFonts w:ascii="Consolas" w:eastAsia="Consolas" w:hAnsi="Consolas" w:cs="Consolas"/>
          <w:sz w:val="21"/>
        </w:rPr>
        <w:t>statement</w:t>
      </w:r>
      <w:r>
        <w:rPr>
          <w:rFonts w:cs="Times New Roman"/>
        </w:rPr>
        <w:t xml:space="preserve"> text is used. The CSV also holds speaker, subject, justification and per-speaker historical counts of past ratings; these were deliberately left out because they leak the label (the justification is the fact-checker's verdict text, and the speaker counts record how often the same speaker was rated false) and would not exist for a new claim.</w:t>
      </w:r>
    </w:p>
    <w:p w:rsidR="00646FE4" w:rsidRDefault="00261DAE">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D23ECB">
        <w:rPr>
          <w:rFonts w:cs="Times New Roman"/>
          <w:noProof/>
        </w:rPr>
        <w:t>2</w:t>
      </w:r>
      <w:r>
        <w:rPr>
          <w:rFonts w:cs="Times New Roman"/>
        </w:rPr>
        <w:fldChar w:fldCharType="end"/>
      </w:r>
      <w:r>
        <w:rPr>
          <w:rFonts w:cs="Times New Roman"/>
        </w:rPr>
        <w:t>: Mapping from the six LIAR2 labels to the three classes of the product</w:t>
      </w:r>
    </w:p>
    <w:tbl>
      <w:tblPr>
        <w:tblStyle w:val="TableGrid"/>
        <w:tblW w:w="0" w:type="auto"/>
        <w:jc w:val="center"/>
        <w:tblLook w:val="04A0" w:firstRow="1" w:lastRow="0" w:firstColumn="1" w:lastColumn="0" w:noHBand="0" w:noVBand="1"/>
      </w:tblPr>
      <w:tblGrid>
        <w:gridCol w:w="3744"/>
        <w:gridCol w:w="2160"/>
        <w:gridCol w:w="2880"/>
      </w:tblGrid>
      <w:tr w:rsidR="00646FE4">
        <w:trPr>
          <w:cantSplit/>
          <w:tblHeader/>
          <w:jc w:val="center"/>
        </w:trPr>
        <w:tc>
          <w:tcPr>
            <w:tcW w:w="3744" w:type="dxa"/>
            <w:shd w:val="clear" w:color="auto" w:fill="1B2A41"/>
          </w:tcPr>
          <w:p w:rsidR="00646FE4" w:rsidRDefault="00261DAE">
            <w:pPr>
              <w:spacing w:after="40" w:line="240" w:lineRule="auto"/>
              <w:jc w:val="center"/>
            </w:pPr>
            <w:r>
              <w:rPr>
                <w:rFonts w:cs="Times New Roman"/>
                <w:b/>
                <w:color w:val="FFFFFF"/>
                <w:sz w:val="20"/>
              </w:rPr>
              <w:t>LIAR2 label (id)</w:t>
            </w:r>
          </w:p>
        </w:tc>
        <w:tc>
          <w:tcPr>
            <w:tcW w:w="2160" w:type="dxa"/>
            <w:shd w:val="clear" w:color="auto" w:fill="1B2A41"/>
          </w:tcPr>
          <w:p w:rsidR="00646FE4" w:rsidRDefault="00261DAE">
            <w:pPr>
              <w:spacing w:after="40" w:line="240" w:lineRule="auto"/>
              <w:jc w:val="center"/>
            </w:pPr>
            <w:r>
              <w:rPr>
                <w:rFonts w:cs="Times New Roman"/>
                <w:b/>
                <w:color w:val="FFFFFF"/>
                <w:sz w:val="20"/>
              </w:rPr>
              <w:t>Project class</w:t>
            </w:r>
          </w:p>
        </w:tc>
        <w:tc>
          <w:tcPr>
            <w:tcW w:w="2880" w:type="dxa"/>
            <w:shd w:val="clear" w:color="auto" w:fill="1B2A41"/>
          </w:tcPr>
          <w:p w:rsidR="00646FE4" w:rsidRDefault="00261DAE">
            <w:pPr>
              <w:spacing w:after="40" w:line="240" w:lineRule="auto"/>
              <w:jc w:val="center"/>
            </w:pPr>
            <w:r>
              <w:rPr>
                <w:rFonts w:cs="Times New Roman"/>
                <w:b/>
                <w:color w:val="FFFFFF"/>
                <w:sz w:val="20"/>
              </w:rPr>
              <w:t>Statements in the whole dataset</w:t>
            </w:r>
          </w:p>
        </w:tc>
      </w:tr>
      <w:tr w:rsidR="00646FE4">
        <w:trPr>
          <w:cantSplit/>
          <w:jc w:val="center"/>
        </w:trPr>
        <w:tc>
          <w:tcPr>
            <w:tcW w:w="3744" w:type="dxa"/>
          </w:tcPr>
          <w:p w:rsidR="00646FE4" w:rsidRDefault="00261DAE">
            <w:pPr>
              <w:spacing w:after="40" w:line="240" w:lineRule="auto"/>
              <w:jc w:val="left"/>
            </w:pPr>
            <w:r>
              <w:rPr>
                <w:rFonts w:cs="Times New Roman"/>
                <w:sz w:val="20"/>
              </w:rPr>
              <w:t>true (5), mostly-true (4)</w:t>
            </w:r>
          </w:p>
        </w:tc>
        <w:tc>
          <w:tcPr>
            <w:tcW w:w="2160" w:type="dxa"/>
          </w:tcPr>
          <w:p w:rsidR="00646FE4" w:rsidRDefault="00261DAE">
            <w:pPr>
              <w:spacing w:after="40" w:line="240" w:lineRule="auto"/>
              <w:jc w:val="center"/>
            </w:pPr>
            <w:r>
              <w:rPr>
                <w:rFonts w:cs="Times New Roman"/>
                <w:sz w:val="20"/>
              </w:rPr>
              <w:t>REAL</w:t>
            </w:r>
          </w:p>
        </w:tc>
        <w:tc>
          <w:tcPr>
            <w:tcW w:w="2880" w:type="dxa"/>
          </w:tcPr>
          <w:p w:rsidR="00646FE4" w:rsidRDefault="00261DAE">
            <w:pPr>
              <w:spacing w:after="40" w:line="240" w:lineRule="auto"/>
              <w:jc w:val="center"/>
            </w:pPr>
            <w:r>
              <w:rPr>
                <w:rFonts w:cs="Times New Roman"/>
                <w:sz w:val="20"/>
              </w:rPr>
              <w:t>2,585 + 3,429 = 6,014</w:t>
            </w:r>
          </w:p>
        </w:tc>
      </w:tr>
      <w:tr w:rsidR="00646FE4">
        <w:trPr>
          <w:cantSplit/>
          <w:jc w:val="center"/>
        </w:trPr>
        <w:tc>
          <w:tcPr>
            <w:tcW w:w="3744" w:type="dxa"/>
          </w:tcPr>
          <w:p w:rsidR="00646FE4" w:rsidRDefault="00261DAE">
            <w:pPr>
              <w:spacing w:after="40" w:line="240" w:lineRule="auto"/>
              <w:jc w:val="left"/>
            </w:pPr>
            <w:r>
              <w:rPr>
                <w:rFonts w:cs="Times New Roman"/>
                <w:sz w:val="20"/>
              </w:rPr>
              <w:t>half-true (3)</w:t>
            </w:r>
          </w:p>
        </w:tc>
        <w:tc>
          <w:tcPr>
            <w:tcW w:w="2160" w:type="dxa"/>
          </w:tcPr>
          <w:p w:rsidR="00646FE4" w:rsidRDefault="00261DAE">
            <w:pPr>
              <w:spacing w:after="40" w:line="240" w:lineRule="auto"/>
              <w:jc w:val="center"/>
            </w:pPr>
            <w:r>
              <w:rPr>
                <w:rFonts w:cs="Times New Roman"/>
                <w:sz w:val="20"/>
              </w:rPr>
              <w:t>PARTIALLY TRUE</w:t>
            </w:r>
          </w:p>
        </w:tc>
        <w:tc>
          <w:tcPr>
            <w:tcW w:w="2880" w:type="dxa"/>
          </w:tcPr>
          <w:p w:rsidR="00646FE4" w:rsidRDefault="00261DAE">
            <w:pPr>
              <w:spacing w:after="40" w:line="240" w:lineRule="auto"/>
              <w:jc w:val="center"/>
            </w:pPr>
            <w:r>
              <w:rPr>
                <w:rFonts w:cs="Times New Roman"/>
                <w:sz w:val="20"/>
              </w:rPr>
              <w:t>3,709</w:t>
            </w:r>
          </w:p>
        </w:tc>
      </w:tr>
      <w:tr w:rsidR="00646FE4">
        <w:trPr>
          <w:cantSplit/>
          <w:jc w:val="center"/>
        </w:trPr>
        <w:tc>
          <w:tcPr>
            <w:tcW w:w="3744" w:type="dxa"/>
          </w:tcPr>
          <w:p w:rsidR="00646FE4" w:rsidRDefault="00261DAE">
            <w:pPr>
              <w:spacing w:after="40" w:line="240" w:lineRule="auto"/>
              <w:jc w:val="left"/>
            </w:pPr>
            <w:r>
              <w:rPr>
                <w:rFonts w:cs="Times New Roman"/>
                <w:sz w:val="20"/>
              </w:rPr>
              <w:t>barely-true (2), false (1), pants-on-fire (0)</w:t>
            </w:r>
          </w:p>
        </w:tc>
        <w:tc>
          <w:tcPr>
            <w:tcW w:w="2160" w:type="dxa"/>
          </w:tcPr>
          <w:p w:rsidR="00646FE4" w:rsidRDefault="00261DAE">
            <w:pPr>
              <w:spacing w:after="40" w:line="240" w:lineRule="auto"/>
              <w:jc w:val="center"/>
            </w:pPr>
            <w:r>
              <w:rPr>
                <w:rFonts w:cs="Times New Roman"/>
                <w:sz w:val="20"/>
              </w:rPr>
              <w:t>FAKE</w:t>
            </w:r>
          </w:p>
        </w:tc>
        <w:tc>
          <w:tcPr>
            <w:tcW w:w="2880" w:type="dxa"/>
          </w:tcPr>
          <w:p w:rsidR="00646FE4" w:rsidRDefault="00261DAE">
            <w:pPr>
              <w:spacing w:after="40" w:line="240" w:lineRule="auto"/>
              <w:jc w:val="center"/>
            </w:pPr>
            <w:r>
              <w:rPr>
                <w:rFonts w:cs="Times New Roman"/>
                <w:sz w:val="20"/>
              </w:rPr>
              <w:t>3,603 + 6,605 + 3,031 = 13,239</w:t>
            </w:r>
          </w:p>
        </w:tc>
      </w:tr>
    </w:tbl>
    <w:p w:rsidR="00646FE4" w:rsidRDefault="00646FE4">
      <w:pPr>
        <w:spacing w:line="192" w:lineRule="auto"/>
      </w:pPr>
    </w:p>
    <w:p w:rsidR="00646FE4" w:rsidRDefault="00261DAE">
      <w:r>
        <w:rPr>
          <w:rFonts w:cs="Times New Roman"/>
        </w:rPr>
        <w:t xml:space="preserve">The mapping follows the one coded in </w:t>
      </w:r>
      <w:r>
        <w:rPr>
          <w:rFonts w:ascii="Consolas" w:eastAsia="Consolas" w:hAnsi="Consolas" w:cs="Consolas"/>
          <w:sz w:val="21"/>
        </w:rPr>
        <w:t>src/dataset.py</w:t>
      </w:r>
      <w:r>
        <w:rPr>
          <w:rFonts w:cs="Times New Roman"/>
        </w:rPr>
        <w:t xml:space="preserve"> for LIAR-style word labels (true and mostly-true are REAL, half-true is PARTIALLY TRUE, the rest FAKE). The experiment script applies the same rule to the numeric ids. The result is imbalanced: FAKE is the majority class. The test split holds 602 REAL, 371 PARTIALLY TRUE and 1323 FAKE statements, so a predictor that always answers FAKE is right 57.6 % of the time; the training subsample holds 786 / 484 / 1730. For this reason macro-F1, which weighs the three classes equally, is the headline metric and accuracy is always shown beside it.</w:t>
      </w:r>
    </w:p>
    <w:p w:rsidR="00646FE4" w:rsidRDefault="00261DAE">
      <w:pPr>
        <w:pStyle w:val="Heading3"/>
      </w:pPr>
      <w:r>
        <w:lastRenderedPageBreak/>
        <w:t>1.2.2 The synthetic demo corpus</w:t>
      </w:r>
    </w:p>
    <w:p w:rsidR="00646FE4" w:rsidRDefault="00261DAE">
      <w:r>
        <w:rPr>
          <w:rFonts w:cs="Times New Roman"/>
        </w:rPr>
        <w:t xml:space="preserve">The repository also contains </w:t>
      </w:r>
      <w:r>
        <w:rPr>
          <w:rFonts w:ascii="Consolas" w:eastAsia="Consolas" w:hAnsi="Consolas" w:cs="Consolas"/>
          <w:sz w:val="21"/>
        </w:rPr>
        <w:t>build_demo_dataset</w:t>
      </w:r>
      <w:r>
        <w:rPr>
          <w:rFonts w:cs="Times New Roman"/>
        </w:rPr>
        <w:t xml:space="preserve"> (</w:t>
      </w:r>
      <w:r>
        <w:rPr>
          <w:rFonts w:ascii="Consolas" w:eastAsia="Consolas" w:hAnsi="Consolas" w:cs="Consolas"/>
          <w:sz w:val="21"/>
        </w:rPr>
        <w:t>src/dataset.py</w:t>
      </w:r>
      <w:r>
        <w:rPr>
          <w:rFonts w:cs="Times New Roman"/>
        </w:rPr>
        <w:t xml:space="preserve">): a generator of a balanced three-class corpus from five sentence templates per class and ten topics, with a short phrase appended to about 30 % of the sentences. REAL templates read like official reports ("... confirmed by independent experts with verified data"), PARTIALLY TRUE templates mix a claim with doubt ("... but experts say evidence is partial"), and FAKE templates use clickbait words ("SHOCKING secret ... miracle ... click now"). The shipped model </w:t>
      </w:r>
      <w:r>
        <w:rPr>
          <w:rFonts w:ascii="Consolas" w:eastAsia="Consolas" w:hAnsi="Consolas" w:cs="Consolas"/>
          <w:sz w:val="21"/>
        </w:rPr>
        <w:t>models/msvm_model.pkl</w:t>
      </w:r>
      <w:r>
        <w:rPr>
          <w:rFonts w:cs="Times New Roman"/>
        </w:rPr>
        <w:t xml:space="preserve"> was trained on 750 such documents (250 per class) with a hold-out of 150. Because the three classes differ in their template words alone, that model scores accuracy 1.000 and macro-F1 1.000 on its own hold-out (Firefly fitness 0.9916); it is a pipeline check and a way to run the application without a download. On the real LIAR2 test split the same model reaches accuracy 0.192 and macro-F1 0.155 and answers PARTIALLY TRUE for 2,044 of the 2,296 statements.</w:t>
      </w:r>
    </w:p>
    <w:p w:rsidR="00646FE4" w:rsidRDefault="00261DAE">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D23ECB">
        <w:rPr>
          <w:rFonts w:cs="Times New Roman"/>
          <w:noProof/>
        </w:rPr>
        <w:t>3</w:t>
      </w:r>
      <w:r>
        <w:rPr>
          <w:rFonts w:cs="Times New Roman"/>
        </w:rPr>
        <w:fldChar w:fldCharType="end"/>
      </w:r>
      <w:r>
        <w:rPr>
          <w:rFonts w:cs="Times New Roman"/>
        </w:rPr>
        <w:t>: The two data sources</w:t>
      </w:r>
    </w:p>
    <w:tbl>
      <w:tblPr>
        <w:tblStyle w:val="TableGrid"/>
        <w:tblW w:w="0" w:type="auto"/>
        <w:jc w:val="center"/>
        <w:tblLook w:val="04A0" w:firstRow="1" w:lastRow="0" w:firstColumn="1" w:lastColumn="0" w:noHBand="0" w:noVBand="1"/>
      </w:tblPr>
      <w:tblGrid>
        <w:gridCol w:w="2160"/>
        <w:gridCol w:w="3600"/>
        <w:gridCol w:w="3600"/>
      </w:tblGrid>
      <w:tr w:rsidR="00646FE4">
        <w:trPr>
          <w:cantSplit/>
          <w:tblHeader/>
          <w:jc w:val="center"/>
        </w:trPr>
        <w:tc>
          <w:tcPr>
            <w:tcW w:w="2160" w:type="dxa"/>
            <w:shd w:val="clear" w:color="auto" w:fill="1B2A41"/>
          </w:tcPr>
          <w:p w:rsidR="00646FE4" w:rsidRDefault="00646FE4">
            <w:pPr>
              <w:spacing w:after="40" w:line="240" w:lineRule="auto"/>
              <w:jc w:val="center"/>
            </w:pPr>
          </w:p>
        </w:tc>
        <w:tc>
          <w:tcPr>
            <w:tcW w:w="3600" w:type="dxa"/>
            <w:shd w:val="clear" w:color="auto" w:fill="1B2A41"/>
          </w:tcPr>
          <w:p w:rsidR="00646FE4" w:rsidRDefault="00261DAE">
            <w:pPr>
              <w:spacing w:after="40" w:line="240" w:lineRule="auto"/>
              <w:jc w:val="center"/>
            </w:pPr>
            <w:r>
              <w:rPr>
                <w:rFonts w:cs="Times New Roman"/>
                <w:b/>
                <w:color w:val="FFFFFF"/>
                <w:sz w:val="20"/>
              </w:rPr>
              <w:t>LIAR2 (real)</w:t>
            </w:r>
          </w:p>
        </w:tc>
        <w:tc>
          <w:tcPr>
            <w:tcW w:w="3600" w:type="dxa"/>
            <w:shd w:val="clear" w:color="auto" w:fill="1B2A41"/>
          </w:tcPr>
          <w:p w:rsidR="00646FE4" w:rsidRDefault="00261DAE">
            <w:pPr>
              <w:spacing w:after="40" w:line="240" w:lineRule="auto"/>
              <w:jc w:val="center"/>
            </w:pPr>
            <w:r>
              <w:rPr>
                <w:rFonts w:cs="Times New Roman"/>
                <w:b/>
                <w:color w:val="FFFFFF"/>
                <w:sz w:val="20"/>
              </w:rPr>
              <w:t>Demo corpus (synthetic)</w:t>
            </w:r>
          </w:p>
        </w:tc>
      </w:tr>
      <w:tr w:rsidR="00646FE4">
        <w:trPr>
          <w:cantSplit/>
          <w:jc w:val="center"/>
        </w:trPr>
        <w:tc>
          <w:tcPr>
            <w:tcW w:w="2160" w:type="dxa"/>
          </w:tcPr>
          <w:p w:rsidR="00646FE4" w:rsidRDefault="00261DAE">
            <w:pPr>
              <w:spacing w:after="40" w:line="240" w:lineRule="auto"/>
              <w:jc w:val="left"/>
            </w:pPr>
            <w:r>
              <w:rPr>
                <w:rFonts w:cs="Times New Roman"/>
                <w:sz w:val="20"/>
              </w:rPr>
              <w:t>Source</w:t>
            </w:r>
          </w:p>
        </w:tc>
        <w:tc>
          <w:tcPr>
            <w:tcW w:w="3600" w:type="dxa"/>
          </w:tcPr>
          <w:p w:rsidR="00646FE4" w:rsidRDefault="00261DAE">
            <w:pPr>
              <w:spacing w:after="40" w:line="240" w:lineRule="auto"/>
              <w:jc w:val="left"/>
            </w:pPr>
            <w:r>
              <w:rPr>
                <w:rFonts w:cs="Times New Roman"/>
                <w:sz w:val="20"/>
              </w:rPr>
              <w:t xml:space="preserve">Hugging Face </w:t>
            </w:r>
            <w:r>
              <w:rPr>
                <w:rFonts w:ascii="Consolas" w:eastAsia="Consolas" w:hAnsi="Consolas" w:cs="Consolas"/>
                <w:sz w:val="17"/>
              </w:rPr>
              <w:t>chengxuphd/liar2</w:t>
            </w:r>
            <w:r>
              <w:rPr>
                <w:rFonts w:cs="Times New Roman"/>
                <w:sz w:val="20"/>
              </w:rPr>
              <w:t>, Apache-2.0</w:t>
            </w:r>
          </w:p>
        </w:tc>
        <w:tc>
          <w:tcPr>
            <w:tcW w:w="3600" w:type="dxa"/>
          </w:tcPr>
          <w:p w:rsidR="00646FE4" w:rsidRDefault="00261DAE">
            <w:pPr>
              <w:spacing w:after="40" w:line="240" w:lineRule="auto"/>
              <w:jc w:val="left"/>
            </w:pPr>
            <w:r>
              <w:rPr>
                <w:rFonts w:ascii="Consolas" w:eastAsia="Consolas" w:hAnsi="Consolas" w:cs="Consolas"/>
                <w:sz w:val="17"/>
              </w:rPr>
              <w:t>build_demo_dataset</w:t>
            </w:r>
            <w:r>
              <w:rPr>
                <w:rFonts w:cs="Times New Roman"/>
                <w:sz w:val="20"/>
              </w:rPr>
              <w:t>, generated in code</w:t>
            </w:r>
          </w:p>
        </w:tc>
      </w:tr>
      <w:tr w:rsidR="00646FE4">
        <w:trPr>
          <w:cantSplit/>
          <w:jc w:val="center"/>
        </w:trPr>
        <w:tc>
          <w:tcPr>
            <w:tcW w:w="2160" w:type="dxa"/>
          </w:tcPr>
          <w:p w:rsidR="00646FE4" w:rsidRDefault="00261DAE">
            <w:pPr>
              <w:spacing w:after="40" w:line="240" w:lineRule="auto"/>
              <w:jc w:val="left"/>
            </w:pPr>
            <w:r>
              <w:rPr>
                <w:rFonts w:cs="Times New Roman"/>
                <w:sz w:val="20"/>
              </w:rPr>
              <w:t>Documents used to fit</w:t>
            </w:r>
          </w:p>
        </w:tc>
        <w:tc>
          <w:tcPr>
            <w:tcW w:w="3600" w:type="dxa"/>
          </w:tcPr>
          <w:p w:rsidR="00646FE4" w:rsidRDefault="00261DAE">
            <w:pPr>
              <w:spacing w:after="40" w:line="240" w:lineRule="auto"/>
              <w:jc w:val="left"/>
            </w:pPr>
            <w:r>
              <w:rPr>
                <w:rFonts w:cs="Times New Roman"/>
                <w:sz w:val="20"/>
              </w:rPr>
              <w:t>3,000 statements per run (subsample of 18,369)</w:t>
            </w:r>
          </w:p>
        </w:tc>
        <w:tc>
          <w:tcPr>
            <w:tcW w:w="3600" w:type="dxa"/>
          </w:tcPr>
          <w:p w:rsidR="00646FE4" w:rsidRDefault="00261DAE">
            <w:pPr>
              <w:spacing w:after="40" w:line="240" w:lineRule="auto"/>
              <w:jc w:val="left"/>
            </w:pPr>
            <w:r>
              <w:rPr>
                <w:rFonts w:cs="Times New Roman"/>
                <w:sz w:val="20"/>
              </w:rPr>
              <w:t>750 (250 per class)</w:t>
            </w:r>
          </w:p>
        </w:tc>
      </w:tr>
      <w:tr w:rsidR="00646FE4">
        <w:trPr>
          <w:cantSplit/>
          <w:jc w:val="center"/>
        </w:trPr>
        <w:tc>
          <w:tcPr>
            <w:tcW w:w="2160" w:type="dxa"/>
          </w:tcPr>
          <w:p w:rsidR="00646FE4" w:rsidRDefault="00261DAE">
            <w:pPr>
              <w:spacing w:after="40" w:line="240" w:lineRule="auto"/>
              <w:jc w:val="left"/>
            </w:pPr>
            <w:r>
              <w:rPr>
                <w:rFonts w:cs="Times New Roman"/>
                <w:sz w:val="20"/>
              </w:rPr>
              <w:t>Evaluation</w:t>
            </w:r>
          </w:p>
        </w:tc>
        <w:tc>
          <w:tcPr>
            <w:tcW w:w="3600" w:type="dxa"/>
          </w:tcPr>
          <w:p w:rsidR="00646FE4" w:rsidRDefault="00261DAE">
            <w:pPr>
              <w:spacing w:after="40" w:line="240" w:lineRule="auto"/>
              <w:jc w:val="left"/>
            </w:pPr>
            <w:r>
              <w:rPr>
                <w:rFonts w:cs="Times New Roman"/>
                <w:sz w:val="20"/>
              </w:rPr>
              <w:t>Official test split, 2,296 statements; validation 2,297</w:t>
            </w:r>
          </w:p>
        </w:tc>
        <w:tc>
          <w:tcPr>
            <w:tcW w:w="3600" w:type="dxa"/>
          </w:tcPr>
          <w:p w:rsidR="00646FE4" w:rsidRDefault="00261DAE">
            <w:pPr>
              <w:spacing w:after="40" w:line="240" w:lineRule="auto"/>
              <w:jc w:val="left"/>
            </w:pPr>
            <w:r>
              <w:rPr>
                <w:rFonts w:cs="Times New Roman"/>
                <w:sz w:val="20"/>
              </w:rPr>
              <w:t>20 % hold-out of the same templates, 150 documents</w:t>
            </w:r>
          </w:p>
        </w:tc>
      </w:tr>
      <w:tr w:rsidR="00646FE4">
        <w:trPr>
          <w:cantSplit/>
          <w:jc w:val="center"/>
        </w:trPr>
        <w:tc>
          <w:tcPr>
            <w:tcW w:w="2160" w:type="dxa"/>
          </w:tcPr>
          <w:p w:rsidR="00646FE4" w:rsidRDefault="00261DAE">
            <w:pPr>
              <w:spacing w:after="40" w:line="240" w:lineRule="auto"/>
              <w:jc w:val="left"/>
            </w:pPr>
            <w:r>
              <w:rPr>
                <w:rFonts w:cs="Times New Roman"/>
                <w:sz w:val="20"/>
              </w:rPr>
              <w:t>Class balance</w:t>
            </w:r>
          </w:p>
        </w:tc>
        <w:tc>
          <w:tcPr>
            <w:tcW w:w="3600" w:type="dxa"/>
          </w:tcPr>
          <w:p w:rsidR="00646FE4" w:rsidRDefault="00261DAE">
            <w:pPr>
              <w:spacing w:after="40" w:line="240" w:lineRule="auto"/>
              <w:jc w:val="left"/>
            </w:pPr>
            <w:r>
              <w:rPr>
                <w:rFonts w:cs="Times New Roman"/>
                <w:sz w:val="20"/>
              </w:rPr>
              <w:t>Imbalanced: FAKE is 57.6 % of the test split</w:t>
            </w:r>
          </w:p>
        </w:tc>
        <w:tc>
          <w:tcPr>
            <w:tcW w:w="3600" w:type="dxa"/>
          </w:tcPr>
          <w:p w:rsidR="00646FE4" w:rsidRDefault="00261DAE">
            <w:pPr>
              <w:spacing w:after="40" w:line="240" w:lineRule="auto"/>
              <w:jc w:val="left"/>
            </w:pPr>
            <w:r>
              <w:rPr>
                <w:rFonts w:cs="Times New Roman"/>
                <w:sz w:val="20"/>
              </w:rPr>
              <w:t>Balanced: 50 per class in the hold-out</w:t>
            </w:r>
          </w:p>
        </w:tc>
      </w:tr>
      <w:tr w:rsidR="00646FE4">
        <w:trPr>
          <w:cantSplit/>
          <w:jc w:val="center"/>
        </w:trPr>
        <w:tc>
          <w:tcPr>
            <w:tcW w:w="2160" w:type="dxa"/>
          </w:tcPr>
          <w:p w:rsidR="00646FE4" w:rsidRDefault="00261DAE">
            <w:pPr>
              <w:spacing w:after="40" w:line="240" w:lineRule="auto"/>
              <w:jc w:val="left"/>
            </w:pPr>
            <w:r>
              <w:rPr>
                <w:rFonts w:cs="Times New Roman"/>
                <w:sz w:val="20"/>
              </w:rPr>
              <w:t>What a high score means</w:t>
            </w:r>
          </w:p>
        </w:tc>
        <w:tc>
          <w:tcPr>
            <w:tcW w:w="3600" w:type="dxa"/>
          </w:tcPr>
          <w:p w:rsidR="00646FE4" w:rsidRDefault="00261DAE">
            <w:pPr>
              <w:spacing w:after="40" w:line="240" w:lineRule="auto"/>
              <w:jc w:val="left"/>
            </w:pPr>
            <w:r>
              <w:rPr>
                <w:rFonts w:cs="Times New Roman"/>
                <w:sz w:val="20"/>
              </w:rPr>
              <w:t>Evidence about reading real claims</w:t>
            </w:r>
          </w:p>
        </w:tc>
        <w:tc>
          <w:tcPr>
            <w:tcW w:w="3600" w:type="dxa"/>
          </w:tcPr>
          <w:p w:rsidR="00646FE4" w:rsidRDefault="00261DAE">
            <w:pPr>
              <w:spacing w:after="40" w:line="240" w:lineRule="auto"/>
              <w:jc w:val="left"/>
            </w:pPr>
            <w:r>
              <w:rPr>
                <w:rFonts w:cs="Times New Roman"/>
                <w:sz w:val="20"/>
              </w:rPr>
              <w:t>Only that the template words separate the classes</w:t>
            </w:r>
          </w:p>
        </w:tc>
      </w:tr>
    </w:tbl>
    <w:p w:rsidR="00646FE4" w:rsidRDefault="00646FE4">
      <w:pPr>
        <w:spacing w:line="192" w:lineRule="auto"/>
      </w:pPr>
    </w:p>
    <w:p w:rsidR="00646FE4" w:rsidRDefault="00261DAE">
      <w:pPr>
        <w:pStyle w:val="Heading2"/>
      </w:pPr>
      <w:r>
        <w:t>1.3 Preprocessing and feature construction</w:t>
      </w:r>
    </w:p>
    <w:p w:rsidR="00646FE4" w:rsidRDefault="00261DAE">
      <w:pPr>
        <w:pStyle w:val="Heading3"/>
      </w:pPr>
      <w:r>
        <w:t>1.3.1 Text cleaning</w:t>
      </w:r>
    </w:p>
    <w:p w:rsidR="00646FE4" w:rsidRDefault="00261DAE">
      <w:r>
        <w:rPr>
          <w:rFonts w:ascii="Consolas" w:eastAsia="Consolas" w:hAnsi="Consolas" w:cs="Consolas"/>
          <w:sz w:val="21"/>
        </w:rPr>
        <w:t>clean_text</w:t>
      </w:r>
      <w:r>
        <w:rPr>
          <w:rFonts w:cs="Times New Roman"/>
        </w:rPr>
        <w:t xml:space="preserve"> (</w:t>
      </w:r>
      <w:r>
        <w:rPr>
          <w:rFonts w:ascii="Consolas" w:eastAsia="Consolas" w:hAnsi="Consolas" w:cs="Consolas"/>
          <w:sz w:val="21"/>
        </w:rPr>
        <w:t>src/preprocessing.py</w:t>
      </w:r>
      <w:r>
        <w:rPr>
          <w:rFonts w:cs="Times New Roman"/>
        </w:rPr>
        <w:t>) prepares text for the TF-IDF vectoriser. It lower-cases the text, replaces URLs (</w:t>
      </w:r>
      <w:r>
        <w:rPr>
          <w:rFonts w:ascii="Consolas" w:eastAsia="Consolas" w:hAnsi="Consolas" w:cs="Consolas"/>
          <w:sz w:val="21"/>
        </w:rPr>
        <w:t>http://...</w:t>
      </w:r>
      <w:r>
        <w:rPr>
          <w:rFonts w:cs="Times New Roman"/>
        </w:rPr>
        <w:t xml:space="preserve">, </w:t>
      </w:r>
      <w:r>
        <w:rPr>
          <w:rFonts w:ascii="Consolas" w:eastAsia="Consolas" w:hAnsi="Consolas" w:cs="Consolas"/>
          <w:sz w:val="21"/>
        </w:rPr>
        <w:t>www...</w:t>
      </w:r>
      <w:r>
        <w:rPr>
          <w:rFonts w:cs="Times New Roman"/>
        </w:rPr>
        <w:t xml:space="preserve">) and tokens that start with </w:t>
      </w:r>
      <w:r>
        <w:rPr>
          <w:rFonts w:ascii="Consolas" w:eastAsia="Consolas" w:hAnsi="Consolas" w:cs="Consolas"/>
          <w:sz w:val="21"/>
        </w:rPr>
        <w:t>@</w:t>
      </w:r>
      <w:r>
        <w:rPr>
          <w:rFonts w:cs="Times New Roman"/>
        </w:rPr>
        <w:t xml:space="preserve"> or </w:t>
      </w:r>
      <w:r>
        <w:rPr>
          <w:rFonts w:ascii="Consolas" w:eastAsia="Consolas" w:hAnsi="Consolas" w:cs="Consolas"/>
          <w:sz w:val="21"/>
        </w:rPr>
        <w:t>#</w:t>
      </w:r>
      <w:r>
        <w:rPr>
          <w:rFonts w:cs="Times New Roman"/>
        </w:rPr>
        <w:t xml:space="preserve"> by a space, replaces line breaks and every character that is not an English letter by a space, collapses repeated spaces, splits on spaces and removes tokens that are stop words or have two characters or fewer. The stop-word list is a built-in set of 128 English function words, so no external download is needed. The function accepts any input: a non-string value returns an empty string. There is no stemming or lemmatisation; this differs from objective 2 of the project, which lists stemming, and is recorded as a deviation in Chapter 8. Because every non-letter is removed, digits and percentages ("58 percent", "9.4%") are discarded by the cleaner; they are still counted by the stylometric features, which read the raw text.</w:t>
      </w:r>
    </w:p>
    <w:p w:rsidR="00646FE4" w:rsidRDefault="00261DAE">
      <w:pPr>
        <w:pStyle w:val="Heading3"/>
      </w:pPr>
      <w:r>
        <w:lastRenderedPageBreak/>
        <w:t>1.3.2 TF-IDF features</w:t>
      </w:r>
    </w:p>
    <w:p w:rsidR="00646FE4" w:rsidRDefault="00261DAE">
      <w:r>
        <w:rPr>
          <w:rFonts w:cs="Times New Roman"/>
        </w:rPr>
        <w:t xml:space="preserve">The cleaned text is vectorised with scikit-learn's </w:t>
      </w:r>
      <w:r>
        <w:rPr>
          <w:rFonts w:ascii="Consolas" w:eastAsia="Consolas" w:hAnsi="Consolas" w:cs="Consolas"/>
          <w:sz w:val="21"/>
        </w:rPr>
        <w:t>TfidfVectorizer</w:t>
      </w:r>
      <w:r>
        <w:rPr>
          <w:rFonts w:cs="Times New Roman"/>
        </w:rPr>
        <w:t xml:space="preserve"> [14]: unigrams and bigrams, sublinear term frequency (1 + ln tf), terms must occur in at least two documents (</w:t>
      </w:r>
      <w:r>
        <w:rPr>
          <w:rFonts w:ascii="Consolas" w:eastAsia="Consolas" w:hAnsi="Consolas" w:cs="Consolas"/>
          <w:sz w:val="21"/>
        </w:rPr>
        <w:t>min_df=2</w:t>
      </w:r>
      <w:r>
        <w:rPr>
          <w:rFonts w:cs="Times New Roman"/>
        </w:rPr>
        <w:t>) and in at most 90 % of them (</w:t>
      </w:r>
      <w:r>
        <w:rPr>
          <w:rFonts w:ascii="Consolas" w:eastAsia="Consolas" w:hAnsi="Consolas" w:cs="Consolas"/>
          <w:sz w:val="21"/>
        </w:rPr>
        <w:t>max_df=0.9</w:t>
      </w:r>
      <w:r>
        <w:rPr>
          <w:rFonts w:cs="Times New Roman"/>
        </w:rPr>
        <w:t xml:space="preserve">), and the vocabulary is capped at </w:t>
      </w:r>
      <w:r>
        <w:rPr>
          <w:rFonts w:ascii="Consolas" w:eastAsia="Consolas" w:hAnsi="Consolas" w:cs="Consolas"/>
          <w:sz w:val="21"/>
        </w:rPr>
        <w:t>max_features</w:t>
      </w:r>
      <w:r>
        <w:rPr>
          <w:rFonts w:cs="Times New Roman"/>
        </w:rPr>
        <w:t xml:space="preserve"> terms (4,000 in </w:t>
      </w:r>
      <w:r>
        <w:rPr>
          <w:rFonts w:ascii="Consolas" w:eastAsia="Consolas" w:hAnsi="Consolas" w:cs="Consolas"/>
          <w:sz w:val="21"/>
        </w:rPr>
        <w:t>train.py</w:t>
      </w:r>
      <w:r>
        <w:rPr>
          <w:rFonts w:cs="Times New Roman"/>
        </w:rPr>
        <w:t>, the Retrain screen and the experiments; 5,000 is the constructor default). Rows are L2-normalised. On the 3,000-statement training subsample the vocabulary reaches the cap, giving 4,000 TF-IDF columns [13].</w:t>
      </w:r>
    </w:p>
    <w:p w:rsidR="00646FE4" w:rsidRDefault="00261DAE">
      <w:pPr>
        <w:pStyle w:val="Heading3"/>
      </w:pPr>
      <w:r>
        <w:t>1.3.3 The 25 stylometric features</w:t>
      </w:r>
    </w:p>
    <w:p w:rsidR="00646FE4" w:rsidRDefault="00261DAE">
      <w:r>
        <w:rPr>
          <w:rFonts w:ascii="Consolas" w:eastAsia="Consolas" w:hAnsi="Consolas" w:cs="Consolas"/>
          <w:sz w:val="21"/>
        </w:rPr>
        <w:t>stylometric_features</w:t>
      </w:r>
      <w:r>
        <w:rPr>
          <w:rFonts w:cs="Times New Roman"/>
        </w:rPr>
        <w:t xml:space="preserve"> computes 25 numbers per document from the raw (uncleaned) text. They describe style rather than topic: length, punctuation, capitalisation, digits, lexical variety and the density of words from three small built-in lexicons. Style cues are a recognised, if weak, signal of veracity and hyperpartisanship [21, 22, 20].</w:t>
      </w:r>
    </w:p>
    <w:p w:rsidR="00646FE4" w:rsidRDefault="00261DAE">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D23ECB">
        <w:rPr>
          <w:rFonts w:cs="Times New Roman"/>
          <w:noProof/>
        </w:rPr>
        <w:t>4</w:t>
      </w:r>
      <w:r>
        <w:rPr>
          <w:rFonts w:cs="Times New Roman"/>
        </w:rPr>
        <w:fldChar w:fldCharType="end"/>
      </w:r>
      <w:r>
        <w:rPr>
          <w:rFonts w:cs="Times New Roman"/>
        </w:rPr>
        <w:t>: The 25 stylometric features, in column order</w:t>
      </w:r>
    </w:p>
    <w:tbl>
      <w:tblPr>
        <w:tblStyle w:val="TableGrid"/>
        <w:tblW w:w="0" w:type="auto"/>
        <w:jc w:val="center"/>
        <w:tblLook w:val="04A0" w:firstRow="1" w:lastRow="0" w:firstColumn="1" w:lastColumn="0" w:noHBand="0" w:noVBand="1"/>
      </w:tblPr>
      <w:tblGrid>
        <w:gridCol w:w="576"/>
        <w:gridCol w:w="2016"/>
        <w:gridCol w:w="6336"/>
      </w:tblGrid>
      <w:tr w:rsidR="00646FE4">
        <w:trPr>
          <w:cantSplit/>
          <w:tblHeader/>
          <w:jc w:val="center"/>
        </w:trPr>
        <w:tc>
          <w:tcPr>
            <w:tcW w:w="576" w:type="dxa"/>
            <w:shd w:val="clear" w:color="auto" w:fill="1B2A41"/>
          </w:tcPr>
          <w:p w:rsidR="00646FE4" w:rsidRDefault="00261DAE">
            <w:pPr>
              <w:spacing w:after="40" w:line="240" w:lineRule="auto"/>
              <w:jc w:val="center"/>
            </w:pPr>
            <w:r>
              <w:rPr>
                <w:rFonts w:cs="Times New Roman"/>
                <w:b/>
                <w:color w:val="FFFFFF"/>
                <w:sz w:val="18"/>
              </w:rPr>
              <w:t>#</w:t>
            </w:r>
          </w:p>
        </w:tc>
        <w:tc>
          <w:tcPr>
            <w:tcW w:w="2016" w:type="dxa"/>
            <w:shd w:val="clear" w:color="auto" w:fill="1B2A41"/>
          </w:tcPr>
          <w:p w:rsidR="00646FE4" w:rsidRDefault="00261DAE">
            <w:pPr>
              <w:spacing w:after="40" w:line="240" w:lineRule="auto"/>
              <w:jc w:val="center"/>
            </w:pPr>
            <w:r>
              <w:rPr>
                <w:rFonts w:cs="Times New Roman"/>
                <w:b/>
                <w:color w:val="FFFFFF"/>
                <w:sz w:val="18"/>
              </w:rPr>
              <w:t>Feature</w:t>
            </w:r>
          </w:p>
        </w:tc>
        <w:tc>
          <w:tcPr>
            <w:tcW w:w="6336" w:type="dxa"/>
            <w:shd w:val="clear" w:color="auto" w:fill="1B2A41"/>
          </w:tcPr>
          <w:p w:rsidR="00646FE4" w:rsidRDefault="00261DAE">
            <w:pPr>
              <w:spacing w:after="40" w:line="240" w:lineRule="auto"/>
              <w:jc w:val="center"/>
            </w:pPr>
            <w:r>
              <w:rPr>
                <w:rFonts w:cs="Times New Roman"/>
                <w:b/>
                <w:color w:val="FFFFFF"/>
                <w:sz w:val="18"/>
              </w:rPr>
              <w:t>Definition</w:t>
            </w:r>
          </w:p>
        </w:tc>
      </w:tr>
      <w:tr w:rsidR="00646FE4">
        <w:trPr>
          <w:cantSplit/>
          <w:jc w:val="center"/>
        </w:trPr>
        <w:tc>
          <w:tcPr>
            <w:tcW w:w="576" w:type="dxa"/>
          </w:tcPr>
          <w:p w:rsidR="00646FE4" w:rsidRDefault="00261DAE">
            <w:pPr>
              <w:spacing w:after="40" w:line="240" w:lineRule="auto"/>
              <w:jc w:val="center"/>
            </w:pPr>
            <w:r>
              <w:rPr>
                <w:rFonts w:cs="Times New Roman"/>
                <w:sz w:val="18"/>
              </w:rPr>
              <w:t>1</w:t>
            </w:r>
          </w:p>
        </w:tc>
        <w:tc>
          <w:tcPr>
            <w:tcW w:w="2016" w:type="dxa"/>
          </w:tcPr>
          <w:p w:rsidR="00646FE4" w:rsidRDefault="00261DAE">
            <w:pPr>
              <w:spacing w:after="40" w:line="240" w:lineRule="auto"/>
              <w:jc w:val="left"/>
            </w:pPr>
            <w:r>
              <w:rPr>
                <w:rFonts w:cs="Times New Roman"/>
                <w:sz w:val="18"/>
              </w:rPr>
              <w:t>chars</w:t>
            </w:r>
          </w:p>
        </w:tc>
        <w:tc>
          <w:tcPr>
            <w:tcW w:w="6336" w:type="dxa"/>
          </w:tcPr>
          <w:p w:rsidR="00646FE4" w:rsidRDefault="00261DAE">
            <w:pPr>
              <w:spacing w:after="40" w:line="240" w:lineRule="auto"/>
              <w:jc w:val="left"/>
            </w:pPr>
            <w:r>
              <w:rPr>
                <w:rFonts w:cs="Times New Roman"/>
                <w:sz w:val="18"/>
              </w:rPr>
              <w:t>Number of characters of the text</w:t>
            </w:r>
          </w:p>
        </w:tc>
      </w:tr>
      <w:tr w:rsidR="00646FE4">
        <w:trPr>
          <w:cantSplit/>
          <w:jc w:val="center"/>
        </w:trPr>
        <w:tc>
          <w:tcPr>
            <w:tcW w:w="576" w:type="dxa"/>
          </w:tcPr>
          <w:p w:rsidR="00646FE4" w:rsidRDefault="00261DAE">
            <w:pPr>
              <w:spacing w:after="40" w:line="240" w:lineRule="auto"/>
              <w:jc w:val="center"/>
            </w:pPr>
            <w:r>
              <w:rPr>
                <w:rFonts w:cs="Times New Roman"/>
                <w:sz w:val="18"/>
              </w:rPr>
              <w:t>2</w:t>
            </w:r>
          </w:p>
        </w:tc>
        <w:tc>
          <w:tcPr>
            <w:tcW w:w="2016" w:type="dxa"/>
          </w:tcPr>
          <w:p w:rsidR="00646FE4" w:rsidRDefault="00261DAE">
            <w:pPr>
              <w:spacing w:after="40" w:line="240" w:lineRule="auto"/>
              <w:jc w:val="left"/>
            </w:pPr>
            <w:r>
              <w:rPr>
                <w:rFonts w:cs="Times New Roman"/>
                <w:sz w:val="18"/>
              </w:rPr>
              <w:t>n_words</w:t>
            </w:r>
          </w:p>
        </w:tc>
        <w:tc>
          <w:tcPr>
            <w:tcW w:w="6336" w:type="dxa"/>
          </w:tcPr>
          <w:p w:rsidR="00646FE4" w:rsidRDefault="00261DAE">
            <w:pPr>
              <w:spacing w:after="40" w:line="240" w:lineRule="auto"/>
              <w:jc w:val="left"/>
            </w:pPr>
            <w:r>
              <w:rPr>
                <w:rFonts w:cs="Times New Roman"/>
                <w:sz w:val="18"/>
              </w:rPr>
              <w:t>Number of whitespace-separated words (at least 1)</w:t>
            </w:r>
          </w:p>
        </w:tc>
      </w:tr>
      <w:tr w:rsidR="00646FE4">
        <w:trPr>
          <w:cantSplit/>
          <w:jc w:val="center"/>
        </w:trPr>
        <w:tc>
          <w:tcPr>
            <w:tcW w:w="576" w:type="dxa"/>
          </w:tcPr>
          <w:p w:rsidR="00646FE4" w:rsidRDefault="00261DAE">
            <w:pPr>
              <w:spacing w:after="40" w:line="240" w:lineRule="auto"/>
              <w:jc w:val="center"/>
            </w:pPr>
            <w:r>
              <w:rPr>
                <w:rFonts w:cs="Times New Roman"/>
                <w:sz w:val="18"/>
              </w:rPr>
              <w:t>3</w:t>
            </w:r>
          </w:p>
        </w:tc>
        <w:tc>
          <w:tcPr>
            <w:tcW w:w="2016" w:type="dxa"/>
          </w:tcPr>
          <w:p w:rsidR="00646FE4" w:rsidRDefault="00261DAE">
            <w:pPr>
              <w:spacing w:after="40" w:line="240" w:lineRule="auto"/>
              <w:jc w:val="left"/>
            </w:pPr>
            <w:r>
              <w:rPr>
                <w:rFonts w:cs="Times New Roman"/>
                <w:sz w:val="18"/>
              </w:rPr>
              <w:t>n_sent</w:t>
            </w:r>
          </w:p>
        </w:tc>
        <w:tc>
          <w:tcPr>
            <w:tcW w:w="6336" w:type="dxa"/>
          </w:tcPr>
          <w:p w:rsidR="00646FE4" w:rsidRDefault="00261DAE">
            <w:pPr>
              <w:spacing w:after="40" w:line="240" w:lineRule="auto"/>
              <w:jc w:val="left"/>
            </w:pPr>
            <w:r>
              <w:rPr>
                <w:rFonts w:cs="Times New Roman"/>
                <w:sz w:val="18"/>
              </w:rPr>
              <w:t>Number of segments when splitting on . ! ? (at least 1)</w:t>
            </w:r>
          </w:p>
        </w:tc>
      </w:tr>
      <w:tr w:rsidR="00646FE4">
        <w:trPr>
          <w:cantSplit/>
          <w:jc w:val="center"/>
        </w:trPr>
        <w:tc>
          <w:tcPr>
            <w:tcW w:w="576" w:type="dxa"/>
          </w:tcPr>
          <w:p w:rsidR="00646FE4" w:rsidRDefault="00261DAE">
            <w:pPr>
              <w:spacing w:after="40" w:line="240" w:lineRule="auto"/>
              <w:jc w:val="center"/>
            </w:pPr>
            <w:r>
              <w:rPr>
                <w:rFonts w:cs="Times New Roman"/>
                <w:sz w:val="18"/>
              </w:rPr>
              <w:t>4</w:t>
            </w:r>
          </w:p>
        </w:tc>
        <w:tc>
          <w:tcPr>
            <w:tcW w:w="2016" w:type="dxa"/>
          </w:tcPr>
          <w:p w:rsidR="00646FE4" w:rsidRDefault="00261DAE">
            <w:pPr>
              <w:spacing w:after="40" w:line="240" w:lineRule="auto"/>
              <w:jc w:val="left"/>
            </w:pPr>
            <w:r>
              <w:rPr>
                <w:rFonts w:cs="Times New Roman"/>
                <w:sz w:val="18"/>
              </w:rPr>
              <w:t>avg_wlen</w:t>
            </w:r>
          </w:p>
        </w:tc>
        <w:tc>
          <w:tcPr>
            <w:tcW w:w="6336" w:type="dxa"/>
          </w:tcPr>
          <w:p w:rsidR="00646FE4" w:rsidRDefault="00261DAE">
            <w:pPr>
              <w:spacing w:after="40" w:line="240" w:lineRule="auto"/>
              <w:jc w:val="left"/>
            </w:pPr>
            <w:r>
              <w:rPr>
                <w:rFonts w:cs="Times New Roman"/>
                <w:sz w:val="18"/>
              </w:rPr>
              <w:t>Mean word length in characters</w:t>
            </w:r>
          </w:p>
        </w:tc>
      </w:tr>
      <w:tr w:rsidR="00646FE4">
        <w:trPr>
          <w:cantSplit/>
          <w:jc w:val="center"/>
        </w:trPr>
        <w:tc>
          <w:tcPr>
            <w:tcW w:w="576" w:type="dxa"/>
          </w:tcPr>
          <w:p w:rsidR="00646FE4" w:rsidRDefault="00261DAE">
            <w:pPr>
              <w:spacing w:after="40" w:line="240" w:lineRule="auto"/>
              <w:jc w:val="center"/>
            </w:pPr>
            <w:r>
              <w:rPr>
                <w:rFonts w:cs="Times New Roman"/>
                <w:sz w:val="18"/>
              </w:rPr>
              <w:t>5</w:t>
            </w:r>
          </w:p>
        </w:tc>
        <w:tc>
          <w:tcPr>
            <w:tcW w:w="2016" w:type="dxa"/>
          </w:tcPr>
          <w:p w:rsidR="00646FE4" w:rsidRDefault="00261DAE">
            <w:pPr>
              <w:spacing w:after="40" w:line="240" w:lineRule="auto"/>
              <w:jc w:val="left"/>
            </w:pPr>
            <w:r>
              <w:rPr>
                <w:rFonts w:cs="Times New Roman"/>
                <w:sz w:val="18"/>
              </w:rPr>
              <w:t>uniq_ratio</w:t>
            </w:r>
          </w:p>
        </w:tc>
        <w:tc>
          <w:tcPr>
            <w:tcW w:w="6336" w:type="dxa"/>
          </w:tcPr>
          <w:p w:rsidR="00646FE4" w:rsidRDefault="00261DAE">
            <w:pPr>
              <w:spacing w:after="40" w:line="240" w:lineRule="auto"/>
              <w:jc w:val="left"/>
            </w:pPr>
            <w:r>
              <w:rPr>
                <w:rFonts w:cs="Times New Roman"/>
                <w:sz w:val="18"/>
              </w:rPr>
              <w:t>Distinct words divided by words</w:t>
            </w:r>
          </w:p>
        </w:tc>
      </w:tr>
      <w:tr w:rsidR="00646FE4">
        <w:trPr>
          <w:cantSplit/>
          <w:jc w:val="center"/>
        </w:trPr>
        <w:tc>
          <w:tcPr>
            <w:tcW w:w="576" w:type="dxa"/>
          </w:tcPr>
          <w:p w:rsidR="00646FE4" w:rsidRDefault="00261DAE">
            <w:pPr>
              <w:spacing w:after="40" w:line="240" w:lineRule="auto"/>
              <w:jc w:val="center"/>
            </w:pPr>
            <w:r>
              <w:rPr>
                <w:rFonts w:cs="Times New Roman"/>
                <w:sz w:val="18"/>
              </w:rPr>
              <w:t>6</w:t>
            </w:r>
          </w:p>
        </w:tc>
        <w:tc>
          <w:tcPr>
            <w:tcW w:w="2016" w:type="dxa"/>
          </w:tcPr>
          <w:p w:rsidR="00646FE4" w:rsidRDefault="00261DAE">
            <w:pPr>
              <w:spacing w:after="40" w:line="240" w:lineRule="auto"/>
              <w:jc w:val="left"/>
            </w:pPr>
            <w:r>
              <w:rPr>
                <w:rFonts w:cs="Times New Roman"/>
                <w:sz w:val="18"/>
              </w:rPr>
              <w:t>stop_ratio</w:t>
            </w:r>
          </w:p>
        </w:tc>
        <w:tc>
          <w:tcPr>
            <w:tcW w:w="6336" w:type="dxa"/>
          </w:tcPr>
          <w:p w:rsidR="00646FE4" w:rsidRDefault="00261DAE">
            <w:pPr>
              <w:spacing w:after="40" w:line="240" w:lineRule="auto"/>
              <w:jc w:val="left"/>
            </w:pPr>
            <w:r>
              <w:rPr>
                <w:rFonts w:cs="Times New Roman"/>
                <w:sz w:val="18"/>
              </w:rPr>
              <w:t>Share of words that are stop words</w:t>
            </w:r>
          </w:p>
        </w:tc>
      </w:tr>
      <w:tr w:rsidR="00646FE4">
        <w:trPr>
          <w:cantSplit/>
          <w:jc w:val="center"/>
        </w:trPr>
        <w:tc>
          <w:tcPr>
            <w:tcW w:w="576" w:type="dxa"/>
          </w:tcPr>
          <w:p w:rsidR="00646FE4" w:rsidRDefault="00261DAE">
            <w:pPr>
              <w:spacing w:after="40" w:line="240" w:lineRule="auto"/>
              <w:jc w:val="center"/>
            </w:pPr>
            <w:r>
              <w:rPr>
                <w:rFonts w:cs="Times New Roman"/>
                <w:sz w:val="18"/>
              </w:rPr>
              <w:t>7</w:t>
            </w:r>
          </w:p>
        </w:tc>
        <w:tc>
          <w:tcPr>
            <w:tcW w:w="2016" w:type="dxa"/>
          </w:tcPr>
          <w:p w:rsidR="00646FE4" w:rsidRDefault="00261DAE">
            <w:pPr>
              <w:spacing w:after="40" w:line="240" w:lineRule="auto"/>
              <w:jc w:val="left"/>
            </w:pPr>
            <w:r>
              <w:rPr>
                <w:rFonts w:cs="Times New Roman"/>
                <w:sz w:val="18"/>
              </w:rPr>
              <w:t>pos</w:t>
            </w:r>
          </w:p>
        </w:tc>
        <w:tc>
          <w:tcPr>
            <w:tcW w:w="6336" w:type="dxa"/>
          </w:tcPr>
          <w:p w:rsidR="00646FE4" w:rsidRDefault="00261DAE">
            <w:pPr>
              <w:spacing w:after="40" w:line="240" w:lineRule="auto"/>
              <w:jc w:val="left"/>
            </w:pPr>
            <w:r>
              <w:rPr>
                <w:rFonts w:cs="Times New Roman"/>
                <w:sz w:val="18"/>
              </w:rPr>
              <w:t>Share of words from the positive lexicon (true, great, excellent, verified, confirmed, official, evidence, proven, real, accurate, trust)</w:t>
            </w:r>
          </w:p>
        </w:tc>
      </w:tr>
      <w:tr w:rsidR="00646FE4">
        <w:trPr>
          <w:cantSplit/>
          <w:jc w:val="center"/>
        </w:trPr>
        <w:tc>
          <w:tcPr>
            <w:tcW w:w="576" w:type="dxa"/>
          </w:tcPr>
          <w:p w:rsidR="00646FE4" w:rsidRDefault="00261DAE">
            <w:pPr>
              <w:spacing w:after="40" w:line="240" w:lineRule="auto"/>
              <w:jc w:val="center"/>
            </w:pPr>
            <w:r>
              <w:rPr>
                <w:rFonts w:cs="Times New Roman"/>
                <w:sz w:val="18"/>
              </w:rPr>
              <w:t>8</w:t>
            </w:r>
          </w:p>
        </w:tc>
        <w:tc>
          <w:tcPr>
            <w:tcW w:w="2016" w:type="dxa"/>
          </w:tcPr>
          <w:p w:rsidR="00646FE4" w:rsidRDefault="00261DAE">
            <w:pPr>
              <w:spacing w:after="40" w:line="240" w:lineRule="auto"/>
              <w:jc w:val="left"/>
            </w:pPr>
            <w:r>
              <w:rPr>
                <w:rFonts w:cs="Times New Roman"/>
                <w:sz w:val="18"/>
              </w:rPr>
              <w:t>neg</w:t>
            </w:r>
          </w:p>
        </w:tc>
        <w:tc>
          <w:tcPr>
            <w:tcW w:w="6336" w:type="dxa"/>
          </w:tcPr>
          <w:p w:rsidR="00646FE4" w:rsidRDefault="00261DAE">
            <w:pPr>
              <w:spacing w:after="40" w:line="240" w:lineRule="auto"/>
              <w:jc w:val="left"/>
            </w:pPr>
            <w:r>
              <w:rPr>
                <w:rFonts w:cs="Times New Roman"/>
                <w:sz w:val="18"/>
              </w:rPr>
              <w:t>Share of words from the negative lexicon (shocking, secret, unbelievable, miracle, hoax, conspiracy, exposed, urgent, breaking, viral, click, banned, hidden)</w:t>
            </w:r>
          </w:p>
        </w:tc>
      </w:tr>
      <w:tr w:rsidR="00646FE4">
        <w:trPr>
          <w:cantSplit/>
          <w:jc w:val="center"/>
        </w:trPr>
        <w:tc>
          <w:tcPr>
            <w:tcW w:w="576" w:type="dxa"/>
          </w:tcPr>
          <w:p w:rsidR="00646FE4" w:rsidRDefault="00261DAE">
            <w:pPr>
              <w:spacing w:after="40" w:line="240" w:lineRule="auto"/>
              <w:jc w:val="center"/>
            </w:pPr>
            <w:r>
              <w:rPr>
                <w:rFonts w:cs="Times New Roman"/>
                <w:sz w:val="18"/>
              </w:rPr>
              <w:t>9</w:t>
            </w:r>
          </w:p>
        </w:tc>
        <w:tc>
          <w:tcPr>
            <w:tcW w:w="2016" w:type="dxa"/>
          </w:tcPr>
          <w:p w:rsidR="00646FE4" w:rsidRDefault="00261DAE">
            <w:pPr>
              <w:spacing w:after="40" w:line="240" w:lineRule="auto"/>
              <w:jc w:val="left"/>
            </w:pPr>
            <w:r>
              <w:rPr>
                <w:rFonts w:cs="Times New Roman"/>
                <w:sz w:val="18"/>
              </w:rPr>
              <w:t>sens</w:t>
            </w:r>
          </w:p>
        </w:tc>
        <w:tc>
          <w:tcPr>
            <w:tcW w:w="6336" w:type="dxa"/>
          </w:tcPr>
          <w:p w:rsidR="00646FE4" w:rsidRDefault="00261DAE">
            <w:pPr>
              <w:spacing w:after="40" w:line="240" w:lineRule="auto"/>
              <w:jc w:val="left"/>
            </w:pPr>
            <w:r>
              <w:rPr>
                <w:rFonts w:cs="Times New Roman"/>
                <w:sz w:val="18"/>
              </w:rPr>
              <w:t>Share of words from the sensational lexicon (11 entries; "you wont believe" is a three-word entry that a single-token match can never hit)</w:t>
            </w:r>
          </w:p>
        </w:tc>
      </w:tr>
      <w:tr w:rsidR="00646FE4">
        <w:trPr>
          <w:cantSplit/>
          <w:jc w:val="center"/>
        </w:trPr>
        <w:tc>
          <w:tcPr>
            <w:tcW w:w="576" w:type="dxa"/>
          </w:tcPr>
          <w:p w:rsidR="00646FE4" w:rsidRDefault="00261DAE">
            <w:pPr>
              <w:spacing w:after="40" w:line="240" w:lineRule="auto"/>
              <w:jc w:val="center"/>
            </w:pPr>
            <w:r>
              <w:rPr>
                <w:rFonts w:cs="Times New Roman"/>
                <w:sz w:val="18"/>
              </w:rPr>
              <w:t>10</w:t>
            </w:r>
          </w:p>
        </w:tc>
        <w:tc>
          <w:tcPr>
            <w:tcW w:w="2016" w:type="dxa"/>
          </w:tcPr>
          <w:p w:rsidR="00646FE4" w:rsidRDefault="00261DAE">
            <w:pPr>
              <w:spacing w:after="40" w:line="240" w:lineRule="auto"/>
              <w:jc w:val="left"/>
            </w:pPr>
            <w:r>
              <w:rPr>
                <w:rFonts w:cs="Times New Roman"/>
                <w:sz w:val="18"/>
              </w:rPr>
              <w:t>caps_ratio</w:t>
            </w:r>
          </w:p>
        </w:tc>
        <w:tc>
          <w:tcPr>
            <w:tcW w:w="6336" w:type="dxa"/>
          </w:tcPr>
          <w:p w:rsidR="00646FE4" w:rsidRDefault="00261DAE">
            <w:pPr>
              <w:spacing w:after="40" w:line="240" w:lineRule="auto"/>
              <w:jc w:val="left"/>
            </w:pPr>
            <w:r>
              <w:rPr>
                <w:rFonts w:cs="Times New Roman"/>
                <w:sz w:val="18"/>
              </w:rPr>
              <w:t>All-capital words (two letters or more) divided by words</w:t>
            </w:r>
          </w:p>
        </w:tc>
      </w:tr>
      <w:tr w:rsidR="00646FE4">
        <w:trPr>
          <w:cantSplit/>
          <w:jc w:val="center"/>
        </w:trPr>
        <w:tc>
          <w:tcPr>
            <w:tcW w:w="576" w:type="dxa"/>
          </w:tcPr>
          <w:p w:rsidR="00646FE4" w:rsidRDefault="00261DAE">
            <w:pPr>
              <w:spacing w:after="40" w:line="240" w:lineRule="auto"/>
              <w:jc w:val="center"/>
            </w:pPr>
            <w:r>
              <w:rPr>
                <w:rFonts w:cs="Times New Roman"/>
                <w:sz w:val="18"/>
              </w:rPr>
              <w:t>11</w:t>
            </w:r>
          </w:p>
        </w:tc>
        <w:tc>
          <w:tcPr>
            <w:tcW w:w="2016" w:type="dxa"/>
          </w:tcPr>
          <w:p w:rsidR="00646FE4" w:rsidRDefault="00261DAE">
            <w:pPr>
              <w:spacing w:after="40" w:line="240" w:lineRule="auto"/>
              <w:jc w:val="left"/>
            </w:pPr>
            <w:r>
              <w:rPr>
                <w:rFonts w:cs="Times New Roman"/>
                <w:sz w:val="18"/>
              </w:rPr>
              <w:t>upper</w:t>
            </w:r>
          </w:p>
        </w:tc>
        <w:tc>
          <w:tcPr>
            <w:tcW w:w="6336" w:type="dxa"/>
          </w:tcPr>
          <w:p w:rsidR="00646FE4" w:rsidRDefault="00261DAE">
            <w:pPr>
              <w:spacing w:after="40" w:line="240" w:lineRule="auto"/>
              <w:jc w:val="left"/>
            </w:pPr>
            <w:r>
              <w:rPr>
                <w:rFonts w:cs="Times New Roman"/>
                <w:sz w:val="18"/>
              </w:rPr>
              <w:t>Count of all-capital words</w:t>
            </w:r>
          </w:p>
        </w:tc>
      </w:tr>
      <w:tr w:rsidR="00646FE4">
        <w:trPr>
          <w:cantSplit/>
          <w:jc w:val="center"/>
        </w:trPr>
        <w:tc>
          <w:tcPr>
            <w:tcW w:w="576" w:type="dxa"/>
          </w:tcPr>
          <w:p w:rsidR="00646FE4" w:rsidRDefault="00261DAE">
            <w:pPr>
              <w:spacing w:after="40" w:line="240" w:lineRule="auto"/>
              <w:jc w:val="center"/>
            </w:pPr>
            <w:r>
              <w:rPr>
                <w:rFonts w:cs="Times New Roman"/>
                <w:sz w:val="18"/>
              </w:rPr>
              <w:t>12</w:t>
            </w:r>
          </w:p>
        </w:tc>
        <w:tc>
          <w:tcPr>
            <w:tcW w:w="2016" w:type="dxa"/>
          </w:tcPr>
          <w:p w:rsidR="00646FE4" w:rsidRDefault="00261DAE">
            <w:pPr>
              <w:spacing w:after="40" w:line="240" w:lineRule="auto"/>
              <w:jc w:val="left"/>
            </w:pPr>
            <w:r>
              <w:rPr>
                <w:rFonts w:cs="Times New Roman"/>
                <w:sz w:val="18"/>
              </w:rPr>
              <w:t>exclaim</w:t>
            </w:r>
          </w:p>
        </w:tc>
        <w:tc>
          <w:tcPr>
            <w:tcW w:w="6336" w:type="dxa"/>
          </w:tcPr>
          <w:p w:rsidR="00646FE4" w:rsidRDefault="00261DAE">
            <w:pPr>
              <w:spacing w:after="40" w:line="240" w:lineRule="auto"/>
              <w:jc w:val="left"/>
            </w:pPr>
            <w:r>
              <w:rPr>
                <w:rFonts w:cs="Times New Roman"/>
                <w:sz w:val="18"/>
              </w:rPr>
              <w:t>Number of exclamation marks</w:t>
            </w:r>
          </w:p>
        </w:tc>
      </w:tr>
      <w:tr w:rsidR="00646FE4">
        <w:trPr>
          <w:cantSplit/>
          <w:jc w:val="center"/>
        </w:trPr>
        <w:tc>
          <w:tcPr>
            <w:tcW w:w="576" w:type="dxa"/>
          </w:tcPr>
          <w:p w:rsidR="00646FE4" w:rsidRDefault="00261DAE">
            <w:pPr>
              <w:spacing w:after="40" w:line="240" w:lineRule="auto"/>
              <w:jc w:val="center"/>
            </w:pPr>
            <w:r>
              <w:rPr>
                <w:rFonts w:cs="Times New Roman"/>
                <w:sz w:val="18"/>
              </w:rPr>
              <w:t>13</w:t>
            </w:r>
          </w:p>
        </w:tc>
        <w:tc>
          <w:tcPr>
            <w:tcW w:w="2016" w:type="dxa"/>
          </w:tcPr>
          <w:p w:rsidR="00646FE4" w:rsidRDefault="00261DAE">
            <w:pPr>
              <w:spacing w:after="40" w:line="240" w:lineRule="auto"/>
              <w:jc w:val="left"/>
            </w:pPr>
            <w:r>
              <w:rPr>
                <w:rFonts w:cs="Times New Roman"/>
                <w:sz w:val="18"/>
              </w:rPr>
              <w:t>question</w:t>
            </w:r>
          </w:p>
        </w:tc>
        <w:tc>
          <w:tcPr>
            <w:tcW w:w="6336" w:type="dxa"/>
          </w:tcPr>
          <w:p w:rsidR="00646FE4" w:rsidRDefault="00261DAE">
            <w:pPr>
              <w:spacing w:after="40" w:line="240" w:lineRule="auto"/>
              <w:jc w:val="left"/>
            </w:pPr>
            <w:r>
              <w:rPr>
                <w:rFonts w:cs="Times New Roman"/>
                <w:sz w:val="18"/>
              </w:rPr>
              <w:t>Number of question marks</w:t>
            </w:r>
          </w:p>
        </w:tc>
      </w:tr>
      <w:tr w:rsidR="00646FE4">
        <w:trPr>
          <w:cantSplit/>
          <w:jc w:val="center"/>
        </w:trPr>
        <w:tc>
          <w:tcPr>
            <w:tcW w:w="576" w:type="dxa"/>
          </w:tcPr>
          <w:p w:rsidR="00646FE4" w:rsidRDefault="00261DAE">
            <w:pPr>
              <w:spacing w:after="40" w:line="240" w:lineRule="auto"/>
              <w:jc w:val="center"/>
            </w:pPr>
            <w:r>
              <w:rPr>
                <w:rFonts w:cs="Times New Roman"/>
                <w:sz w:val="18"/>
              </w:rPr>
              <w:t>14</w:t>
            </w:r>
          </w:p>
        </w:tc>
        <w:tc>
          <w:tcPr>
            <w:tcW w:w="2016" w:type="dxa"/>
          </w:tcPr>
          <w:p w:rsidR="00646FE4" w:rsidRDefault="00261DAE">
            <w:pPr>
              <w:spacing w:after="40" w:line="240" w:lineRule="auto"/>
              <w:jc w:val="left"/>
            </w:pPr>
            <w:r>
              <w:rPr>
                <w:rFonts w:cs="Times New Roman"/>
                <w:sz w:val="18"/>
              </w:rPr>
              <w:t>punct_ratio</w:t>
            </w:r>
          </w:p>
        </w:tc>
        <w:tc>
          <w:tcPr>
            <w:tcW w:w="6336" w:type="dxa"/>
          </w:tcPr>
          <w:p w:rsidR="00646FE4" w:rsidRDefault="00261DAE">
            <w:pPr>
              <w:spacing w:after="40" w:line="240" w:lineRule="auto"/>
              <w:jc w:val="left"/>
            </w:pPr>
            <w:r>
              <w:rPr>
                <w:rFonts w:cs="Times New Roman"/>
                <w:sz w:val="18"/>
              </w:rPr>
              <w:t>Punctuation characters divided by characters</w:t>
            </w:r>
          </w:p>
        </w:tc>
      </w:tr>
      <w:tr w:rsidR="00646FE4">
        <w:trPr>
          <w:cantSplit/>
          <w:jc w:val="center"/>
        </w:trPr>
        <w:tc>
          <w:tcPr>
            <w:tcW w:w="576" w:type="dxa"/>
          </w:tcPr>
          <w:p w:rsidR="00646FE4" w:rsidRDefault="00261DAE">
            <w:pPr>
              <w:spacing w:after="40" w:line="240" w:lineRule="auto"/>
              <w:jc w:val="center"/>
            </w:pPr>
            <w:r>
              <w:rPr>
                <w:rFonts w:cs="Times New Roman"/>
                <w:sz w:val="18"/>
              </w:rPr>
              <w:t>15</w:t>
            </w:r>
          </w:p>
        </w:tc>
        <w:tc>
          <w:tcPr>
            <w:tcW w:w="2016" w:type="dxa"/>
          </w:tcPr>
          <w:p w:rsidR="00646FE4" w:rsidRDefault="00261DAE">
            <w:pPr>
              <w:spacing w:after="40" w:line="240" w:lineRule="auto"/>
              <w:jc w:val="left"/>
            </w:pPr>
            <w:r>
              <w:rPr>
                <w:rFonts w:cs="Times New Roman"/>
                <w:sz w:val="18"/>
              </w:rPr>
              <w:t>words_per_sent</w:t>
            </w:r>
          </w:p>
        </w:tc>
        <w:tc>
          <w:tcPr>
            <w:tcW w:w="6336" w:type="dxa"/>
          </w:tcPr>
          <w:p w:rsidR="00646FE4" w:rsidRDefault="00261DAE">
            <w:pPr>
              <w:spacing w:after="40" w:line="240" w:lineRule="auto"/>
              <w:jc w:val="left"/>
            </w:pPr>
            <w:r>
              <w:rPr>
                <w:rFonts w:cs="Times New Roman"/>
                <w:sz w:val="18"/>
              </w:rPr>
              <w:t>Words divided by sentences</w:t>
            </w:r>
          </w:p>
        </w:tc>
      </w:tr>
      <w:tr w:rsidR="00646FE4">
        <w:trPr>
          <w:cantSplit/>
          <w:jc w:val="center"/>
        </w:trPr>
        <w:tc>
          <w:tcPr>
            <w:tcW w:w="576" w:type="dxa"/>
          </w:tcPr>
          <w:p w:rsidR="00646FE4" w:rsidRDefault="00261DAE">
            <w:pPr>
              <w:spacing w:after="40" w:line="240" w:lineRule="auto"/>
              <w:jc w:val="center"/>
            </w:pPr>
            <w:r>
              <w:rPr>
                <w:rFonts w:cs="Times New Roman"/>
                <w:sz w:val="18"/>
              </w:rPr>
              <w:t>16</w:t>
            </w:r>
          </w:p>
        </w:tc>
        <w:tc>
          <w:tcPr>
            <w:tcW w:w="2016" w:type="dxa"/>
          </w:tcPr>
          <w:p w:rsidR="00646FE4" w:rsidRDefault="00261DAE">
            <w:pPr>
              <w:spacing w:after="40" w:line="240" w:lineRule="auto"/>
              <w:jc w:val="left"/>
            </w:pPr>
            <w:r>
              <w:rPr>
                <w:rFonts w:cs="Times New Roman"/>
                <w:sz w:val="18"/>
              </w:rPr>
              <w:t>long_word_ratio</w:t>
            </w:r>
          </w:p>
        </w:tc>
        <w:tc>
          <w:tcPr>
            <w:tcW w:w="6336" w:type="dxa"/>
          </w:tcPr>
          <w:p w:rsidR="00646FE4" w:rsidRDefault="00261DAE">
            <w:pPr>
              <w:spacing w:after="40" w:line="240" w:lineRule="auto"/>
              <w:jc w:val="left"/>
            </w:pPr>
            <w:r>
              <w:rPr>
                <w:rFonts w:cs="Times New Roman"/>
                <w:sz w:val="18"/>
              </w:rPr>
              <w:t>Share of words longer than 6 characters</w:t>
            </w:r>
          </w:p>
        </w:tc>
      </w:tr>
      <w:tr w:rsidR="00646FE4">
        <w:trPr>
          <w:cantSplit/>
          <w:jc w:val="center"/>
        </w:trPr>
        <w:tc>
          <w:tcPr>
            <w:tcW w:w="576" w:type="dxa"/>
          </w:tcPr>
          <w:p w:rsidR="00646FE4" w:rsidRDefault="00261DAE">
            <w:pPr>
              <w:spacing w:after="40" w:line="240" w:lineRule="auto"/>
              <w:jc w:val="center"/>
            </w:pPr>
            <w:r>
              <w:rPr>
                <w:rFonts w:cs="Times New Roman"/>
                <w:sz w:val="18"/>
              </w:rPr>
              <w:t>17</w:t>
            </w:r>
          </w:p>
        </w:tc>
        <w:tc>
          <w:tcPr>
            <w:tcW w:w="2016" w:type="dxa"/>
          </w:tcPr>
          <w:p w:rsidR="00646FE4" w:rsidRDefault="00261DAE">
            <w:pPr>
              <w:spacing w:after="40" w:line="240" w:lineRule="auto"/>
              <w:jc w:val="left"/>
            </w:pPr>
            <w:r>
              <w:rPr>
                <w:rFonts w:cs="Times New Roman"/>
                <w:sz w:val="18"/>
              </w:rPr>
              <w:t>short_word_ratio</w:t>
            </w:r>
          </w:p>
        </w:tc>
        <w:tc>
          <w:tcPr>
            <w:tcW w:w="6336" w:type="dxa"/>
          </w:tcPr>
          <w:p w:rsidR="00646FE4" w:rsidRDefault="00261DAE">
            <w:pPr>
              <w:spacing w:after="40" w:line="240" w:lineRule="auto"/>
              <w:jc w:val="left"/>
            </w:pPr>
            <w:r>
              <w:rPr>
                <w:rFonts w:cs="Times New Roman"/>
                <w:sz w:val="18"/>
              </w:rPr>
              <w:t>Share of words of 3 characters or fewer</w:t>
            </w:r>
          </w:p>
        </w:tc>
      </w:tr>
      <w:tr w:rsidR="00646FE4">
        <w:trPr>
          <w:cantSplit/>
          <w:jc w:val="center"/>
        </w:trPr>
        <w:tc>
          <w:tcPr>
            <w:tcW w:w="576" w:type="dxa"/>
          </w:tcPr>
          <w:p w:rsidR="00646FE4" w:rsidRDefault="00261DAE">
            <w:pPr>
              <w:spacing w:after="40" w:line="240" w:lineRule="auto"/>
              <w:jc w:val="center"/>
            </w:pPr>
            <w:r>
              <w:rPr>
                <w:rFonts w:cs="Times New Roman"/>
                <w:sz w:val="18"/>
              </w:rPr>
              <w:t>18</w:t>
            </w:r>
          </w:p>
        </w:tc>
        <w:tc>
          <w:tcPr>
            <w:tcW w:w="2016" w:type="dxa"/>
          </w:tcPr>
          <w:p w:rsidR="00646FE4" w:rsidRDefault="00261DAE">
            <w:pPr>
              <w:spacing w:after="40" w:line="240" w:lineRule="auto"/>
              <w:jc w:val="left"/>
            </w:pPr>
            <w:r>
              <w:rPr>
                <w:rFonts w:cs="Times New Roman"/>
                <w:sz w:val="18"/>
              </w:rPr>
              <w:t>digit_ratio</w:t>
            </w:r>
          </w:p>
        </w:tc>
        <w:tc>
          <w:tcPr>
            <w:tcW w:w="6336" w:type="dxa"/>
          </w:tcPr>
          <w:p w:rsidR="00646FE4" w:rsidRDefault="00261DAE">
            <w:pPr>
              <w:spacing w:after="40" w:line="240" w:lineRule="auto"/>
              <w:jc w:val="left"/>
            </w:pPr>
            <w:r>
              <w:rPr>
                <w:rFonts w:cs="Times New Roman"/>
                <w:sz w:val="18"/>
              </w:rPr>
              <w:t>Digits divided by characters</w:t>
            </w:r>
          </w:p>
        </w:tc>
      </w:tr>
      <w:tr w:rsidR="00646FE4">
        <w:trPr>
          <w:cantSplit/>
          <w:jc w:val="center"/>
        </w:trPr>
        <w:tc>
          <w:tcPr>
            <w:tcW w:w="576" w:type="dxa"/>
          </w:tcPr>
          <w:p w:rsidR="00646FE4" w:rsidRDefault="00261DAE">
            <w:pPr>
              <w:spacing w:after="40" w:line="240" w:lineRule="auto"/>
              <w:jc w:val="center"/>
            </w:pPr>
            <w:r>
              <w:rPr>
                <w:rFonts w:cs="Times New Roman"/>
                <w:sz w:val="18"/>
              </w:rPr>
              <w:t>19</w:t>
            </w:r>
          </w:p>
        </w:tc>
        <w:tc>
          <w:tcPr>
            <w:tcW w:w="2016" w:type="dxa"/>
          </w:tcPr>
          <w:p w:rsidR="00646FE4" w:rsidRDefault="00261DAE">
            <w:pPr>
              <w:spacing w:after="40" w:line="240" w:lineRule="auto"/>
              <w:jc w:val="left"/>
            </w:pPr>
            <w:r>
              <w:rPr>
                <w:rFonts w:cs="Times New Roman"/>
                <w:sz w:val="18"/>
              </w:rPr>
              <w:t>exclaim_flag</w:t>
            </w:r>
          </w:p>
        </w:tc>
        <w:tc>
          <w:tcPr>
            <w:tcW w:w="6336" w:type="dxa"/>
          </w:tcPr>
          <w:p w:rsidR="00646FE4" w:rsidRDefault="00261DAE">
            <w:pPr>
              <w:spacing w:after="40" w:line="240" w:lineRule="auto"/>
              <w:jc w:val="left"/>
            </w:pPr>
            <w:r>
              <w:rPr>
                <w:rFonts w:cs="Times New Roman"/>
                <w:sz w:val="18"/>
              </w:rPr>
              <w:t>1 if more than 2 exclamation marks, else 0</w:t>
            </w:r>
          </w:p>
        </w:tc>
      </w:tr>
      <w:tr w:rsidR="00646FE4">
        <w:trPr>
          <w:cantSplit/>
          <w:jc w:val="center"/>
        </w:trPr>
        <w:tc>
          <w:tcPr>
            <w:tcW w:w="576" w:type="dxa"/>
          </w:tcPr>
          <w:p w:rsidR="00646FE4" w:rsidRDefault="00261DAE">
            <w:pPr>
              <w:spacing w:after="40" w:line="240" w:lineRule="auto"/>
              <w:jc w:val="center"/>
            </w:pPr>
            <w:r>
              <w:rPr>
                <w:rFonts w:cs="Times New Roman"/>
                <w:sz w:val="18"/>
              </w:rPr>
              <w:t>20</w:t>
            </w:r>
          </w:p>
        </w:tc>
        <w:tc>
          <w:tcPr>
            <w:tcW w:w="2016" w:type="dxa"/>
          </w:tcPr>
          <w:p w:rsidR="00646FE4" w:rsidRDefault="00261DAE">
            <w:pPr>
              <w:spacing w:after="40" w:line="240" w:lineRule="auto"/>
              <w:jc w:val="left"/>
            </w:pPr>
            <w:r>
              <w:rPr>
                <w:rFonts w:cs="Times New Roman"/>
                <w:sz w:val="18"/>
              </w:rPr>
              <w:t>question_flag</w:t>
            </w:r>
          </w:p>
        </w:tc>
        <w:tc>
          <w:tcPr>
            <w:tcW w:w="6336" w:type="dxa"/>
          </w:tcPr>
          <w:p w:rsidR="00646FE4" w:rsidRDefault="00261DAE">
            <w:pPr>
              <w:spacing w:after="40" w:line="240" w:lineRule="auto"/>
              <w:jc w:val="left"/>
            </w:pPr>
            <w:r>
              <w:rPr>
                <w:rFonts w:cs="Times New Roman"/>
                <w:sz w:val="18"/>
              </w:rPr>
              <w:t>1 if more than 1 question mark, else 0</w:t>
            </w:r>
          </w:p>
        </w:tc>
      </w:tr>
      <w:tr w:rsidR="00646FE4">
        <w:trPr>
          <w:cantSplit/>
          <w:jc w:val="center"/>
        </w:trPr>
        <w:tc>
          <w:tcPr>
            <w:tcW w:w="576" w:type="dxa"/>
          </w:tcPr>
          <w:p w:rsidR="00646FE4" w:rsidRDefault="00261DAE">
            <w:pPr>
              <w:spacing w:after="40" w:line="240" w:lineRule="auto"/>
              <w:jc w:val="center"/>
            </w:pPr>
            <w:r>
              <w:rPr>
                <w:rFonts w:cs="Times New Roman"/>
                <w:sz w:val="18"/>
              </w:rPr>
              <w:t>21</w:t>
            </w:r>
          </w:p>
        </w:tc>
        <w:tc>
          <w:tcPr>
            <w:tcW w:w="2016" w:type="dxa"/>
          </w:tcPr>
          <w:p w:rsidR="00646FE4" w:rsidRDefault="00261DAE">
            <w:pPr>
              <w:spacing w:after="40" w:line="240" w:lineRule="auto"/>
              <w:jc w:val="left"/>
            </w:pPr>
            <w:r>
              <w:rPr>
                <w:rFonts w:cs="Times New Roman"/>
                <w:sz w:val="18"/>
              </w:rPr>
              <w:t>url_flag</w:t>
            </w:r>
          </w:p>
        </w:tc>
        <w:tc>
          <w:tcPr>
            <w:tcW w:w="6336" w:type="dxa"/>
          </w:tcPr>
          <w:p w:rsidR="00646FE4" w:rsidRDefault="00261DAE">
            <w:pPr>
              <w:spacing w:after="40" w:line="240" w:lineRule="auto"/>
              <w:jc w:val="left"/>
            </w:pPr>
            <w:r>
              <w:rPr>
                <w:rFonts w:cs="Times New Roman"/>
                <w:sz w:val="18"/>
              </w:rPr>
              <w:t>1 if the text contains a URL</w:t>
            </w:r>
          </w:p>
        </w:tc>
      </w:tr>
      <w:tr w:rsidR="00646FE4">
        <w:trPr>
          <w:cantSplit/>
          <w:jc w:val="center"/>
        </w:trPr>
        <w:tc>
          <w:tcPr>
            <w:tcW w:w="576" w:type="dxa"/>
          </w:tcPr>
          <w:p w:rsidR="00646FE4" w:rsidRDefault="00261DAE">
            <w:pPr>
              <w:spacing w:after="40" w:line="240" w:lineRule="auto"/>
              <w:jc w:val="center"/>
            </w:pPr>
            <w:r>
              <w:rPr>
                <w:rFonts w:cs="Times New Roman"/>
                <w:sz w:val="18"/>
              </w:rPr>
              <w:t>22</w:t>
            </w:r>
          </w:p>
        </w:tc>
        <w:tc>
          <w:tcPr>
            <w:tcW w:w="2016" w:type="dxa"/>
          </w:tcPr>
          <w:p w:rsidR="00646FE4" w:rsidRDefault="00261DAE">
            <w:pPr>
              <w:spacing w:after="40" w:line="240" w:lineRule="auto"/>
              <w:jc w:val="left"/>
            </w:pPr>
            <w:r>
              <w:rPr>
                <w:rFonts w:cs="Times New Roman"/>
                <w:sz w:val="18"/>
              </w:rPr>
              <w:t>urls</w:t>
            </w:r>
          </w:p>
        </w:tc>
        <w:tc>
          <w:tcPr>
            <w:tcW w:w="6336" w:type="dxa"/>
          </w:tcPr>
          <w:p w:rsidR="00646FE4" w:rsidRDefault="00261DAE">
            <w:pPr>
              <w:spacing w:after="40" w:line="240" w:lineRule="auto"/>
              <w:jc w:val="left"/>
            </w:pPr>
            <w:r>
              <w:rPr>
                <w:rFonts w:cs="Times New Roman"/>
                <w:sz w:val="18"/>
              </w:rPr>
              <w:t>Number of URLs</w:t>
            </w:r>
          </w:p>
        </w:tc>
      </w:tr>
      <w:tr w:rsidR="00646FE4">
        <w:trPr>
          <w:cantSplit/>
          <w:jc w:val="center"/>
        </w:trPr>
        <w:tc>
          <w:tcPr>
            <w:tcW w:w="576" w:type="dxa"/>
          </w:tcPr>
          <w:p w:rsidR="00646FE4" w:rsidRDefault="00261DAE">
            <w:pPr>
              <w:spacing w:after="40" w:line="240" w:lineRule="auto"/>
              <w:jc w:val="center"/>
            </w:pPr>
            <w:r>
              <w:rPr>
                <w:rFonts w:cs="Times New Roman"/>
                <w:sz w:val="18"/>
              </w:rPr>
              <w:t>23</w:t>
            </w:r>
          </w:p>
        </w:tc>
        <w:tc>
          <w:tcPr>
            <w:tcW w:w="2016" w:type="dxa"/>
          </w:tcPr>
          <w:p w:rsidR="00646FE4" w:rsidRDefault="00261DAE">
            <w:pPr>
              <w:spacing w:after="40" w:line="240" w:lineRule="auto"/>
              <w:jc w:val="left"/>
            </w:pPr>
            <w:r>
              <w:rPr>
                <w:rFonts w:cs="Times New Roman"/>
                <w:sz w:val="18"/>
              </w:rPr>
              <w:t>first_person</w:t>
            </w:r>
          </w:p>
        </w:tc>
        <w:tc>
          <w:tcPr>
            <w:tcW w:w="6336" w:type="dxa"/>
          </w:tcPr>
          <w:p w:rsidR="00646FE4" w:rsidRDefault="00261DAE">
            <w:pPr>
              <w:spacing w:after="40" w:line="240" w:lineRule="auto"/>
              <w:jc w:val="left"/>
            </w:pPr>
            <w:r>
              <w:rPr>
                <w:rFonts w:cs="Times New Roman"/>
                <w:sz w:val="18"/>
              </w:rPr>
              <w:t>Share of words in {i, we, us, our, my}</w:t>
            </w:r>
          </w:p>
        </w:tc>
      </w:tr>
      <w:tr w:rsidR="00646FE4">
        <w:trPr>
          <w:cantSplit/>
          <w:jc w:val="center"/>
        </w:trPr>
        <w:tc>
          <w:tcPr>
            <w:tcW w:w="576" w:type="dxa"/>
          </w:tcPr>
          <w:p w:rsidR="00646FE4" w:rsidRDefault="00261DAE">
            <w:pPr>
              <w:spacing w:after="40" w:line="240" w:lineRule="auto"/>
              <w:jc w:val="center"/>
            </w:pPr>
            <w:r>
              <w:rPr>
                <w:rFonts w:cs="Times New Roman"/>
                <w:sz w:val="18"/>
              </w:rPr>
              <w:t>24</w:t>
            </w:r>
          </w:p>
        </w:tc>
        <w:tc>
          <w:tcPr>
            <w:tcW w:w="2016" w:type="dxa"/>
          </w:tcPr>
          <w:p w:rsidR="00646FE4" w:rsidRDefault="00261DAE">
            <w:pPr>
              <w:spacing w:after="40" w:line="240" w:lineRule="auto"/>
              <w:jc w:val="left"/>
            </w:pPr>
            <w:r>
              <w:rPr>
                <w:rFonts w:cs="Times New Roman"/>
                <w:sz w:val="18"/>
              </w:rPr>
              <w:t>superlative</w:t>
            </w:r>
          </w:p>
        </w:tc>
        <w:tc>
          <w:tcPr>
            <w:tcW w:w="6336" w:type="dxa"/>
          </w:tcPr>
          <w:p w:rsidR="00646FE4" w:rsidRDefault="00261DAE">
            <w:pPr>
              <w:spacing w:after="40" w:line="240" w:lineRule="auto"/>
              <w:jc w:val="left"/>
            </w:pPr>
            <w:r>
              <w:rPr>
                <w:rFonts w:cs="Times New Roman"/>
                <w:sz w:val="18"/>
              </w:rPr>
              <w:t>Share of words longer than 5 characters ending in "est"</w:t>
            </w:r>
          </w:p>
        </w:tc>
      </w:tr>
      <w:tr w:rsidR="00646FE4">
        <w:trPr>
          <w:cantSplit/>
          <w:jc w:val="center"/>
        </w:trPr>
        <w:tc>
          <w:tcPr>
            <w:tcW w:w="576" w:type="dxa"/>
          </w:tcPr>
          <w:p w:rsidR="00646FE4" w:rsidRDefault="00261DAE">
            <w:pPr>
              <w:spacing w:after="40" w:line="240" w:lineRule="auto"/>
              <w:jc w:val="center"/>
            </w:pPr>
            <w:r>
              <w:rPr>
                <w:rFonts w:cs="Times New Roman"/>
                <w:sz w:val="18"/>
              </w:rPr>
              <w:t>25</w:t>
            </w:r>
          </w:p>
        </w:tc>
        <w:tc>
          <w:tcPr>
            <w:tcW w:w="2016" w:type="dxa"/>
          </w:tcPr>
          <w:p w:rsidR="00646FE4" w:rsidRDefault="00261DAE">
            <w:pPr>
              <w:spacing w:after="40" w:line="240" w:lineRule="auto"/>
              <w:jc w:val="left"/>
            </w:pPr>
            <w:r>
              <w:rPr>
                <w:rFonts w:cs="Times New Roman"/>
                <w:sz w:val="18"/>
              </w:rPr>
              <w:t>neg_minus_pos</w:t>
            </w:r>
          </w:p>
        </w:tc>
        <w:tc>
          <w:tcPr>
            <w:tcW w:w="6336" w:type="dxa"/>
          </w:tcPr>
          <w:p w:rsidR="00646FE4" w:rsidRDefault="00261DAE">
            <w:pPr>
              <w:spacing w:after="40" w:line="240" w:lineRule="auto"/>
              <w:jc w:val="left"/>
            </w:pPr>
            <w:r>
              <w:rPr>
                <w:rFonts w:cs="Times New Roman"/>
                <w:sz w:val="18"/>
              </w:rPr>
              <w:t>neg minus pos</w:t>
            </w:r>
          </w:p>
        </w:tc>
      </w:tr>
    </w:tbl>
    <w:p w:rsidR="00646FE4" w:rsidRDefault="00646FE4">
      <w:pPr>
        <w:spacing w:line="192" w:lineRule="auto"/>
      </w:pPr>
    </w:p>
    <w:p w:rsidR="00646FE4" w:rsidRDefault="00261DAE">
      <w:r>
        <w:rPr>
          <w:rFonts w:cs="Times New Roman"/>
        </w:rPr>
        <w:lastRenderedPageBreak/>
        <w:t>The features have very different scales, which is why the next stage standardises every column. The 4,025 columns are stored densely (about 100 MB for 3,000 documents), one reason the pipeline suits only corpora of a few thousand documents.</w:t>
      </w:r>
    </w:p>
    <w:p w:rsidR="00646FE4" w:rsidRDefault="00261DAE">
      <w:pPr>
        <w:pStyle w:val="Heading2"/>
      </w:pPr>
      <w:r>
        <w:t>1.4 Algorithm choice and justification</w:t>
      </w:r>
    </w:p>
    <w:p w:rsidR="00646FE4" w:rsidRDefault="00261DAE">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D23ECB">
        <w:rPr>
          <w:rFonts w:cs="Times New Roman"/>
          <w:noProof/>
        </w:rPr>
        <w:t>5</w:t>
      </w:r>
      <w:r>
        <w:rPr>
          <w:rFonts w:cs="Times New Roman"/>
        </w:rPr>
        <w:fldChar w:fldCharType="end"/>
      </w:r>
      <w:r>
        <w:rPr>
          <w:rFonts w:cs="Times New Roman"/>
        </w:rPr>
        <w:t>: Why each component was chosen, and what the measurements say</w:t>
      </w:r>
    </w:p>
    <w:tbl>
      <w:tblPr>
        <w:tblStyle w:val="TableGrid"/>
        <w:tblW w:w="0" w:type="auto"/>
        <w:jc w:val="center"/>
        <w:tblLook w:val="04A0" w:firstRow="1" w:lastRow="0" w:firstColumn="1" w:lastColumn="0" w:noHBand="0" w:noVBand="1"/>
      </w:tblPr>
      <w:tblGrid>
        <w:gridCol w:w="1728"/>
        <w:gridCol w:w="1872"/>
        <w:gridCol w:w="3024"/>
        <w:gridCol w:w="2736"/>
      </w:tblGrid>
      <w:tr w:rsidR="00646FE4">
        <w:trPr>
          <w:cantSplit/>
          <w:tblHeader/>
          <w:jc w:val="center"/>
        </w:trPr>
        <w:tc>
          <w:tcPr>
            <w:tcW w:w="1728" w:type="dxa"/>
            <w:shd w:val="clear" w:color="auto" w:fill="1B2A41"/>
          </w:tcPr>
          <w:p w:rsidR="00646FE4" w:rsidRDefault="00261DAE">
            <w:pPr>
              <w:spacing w:after="40" w:line="240" w:lineRule="auto"/>
              <w:jc w:val="center"/>
            </w:pPr>
            <w:r>
              <w:rPr>
                <w:rFonts w:cs="Times New Roman"/>
                <w:b/>
                <w:color w:val="FFFFFF"/>
                <w:sz w:val="18"/>
              </w:rPr>
              <w:t>Component</w:t>
            </w:r>
          </w:p>
        </w:tc>
        <w:tc>
          <w:tcPr>
            <w:tcW w:w="1872" w:type="dxa"/>
            <w:shd w:val="clear" w:color="auto" w:fill="1B2A41"/>
          </w:tcPr>
          <w:p w:rsidR="00646FE4" w:rsidRDefault="00261DAE">
            <w:pPr>
              <w:spacing w:after="40" w:line="240" w:lineRule="auto"/>
              <w:jc w:val="center"/>
            </w:pPr>
            <w:r>
              <w:rPr>
                <w:rFonts w:cs="Times New Roman"/>
                <w:b/>
                <w:color w:val="FFFFFF"/>
                <w:sz w:val="18"/>
              </w:rPr>
              <w:t>Role</w:t>
            </w:r>
          </w:p>
        </w:tc>
        <w:tc>
          <w:tcPr>
            <w:tcW w:w="3024" w:type="dxa"/>
            <w:shd w:val="clear" w:color="auto" w:fill="1B2A41"/>
          </w:tcPr>
          <w:p w:rsidR="00646FE4" w:rsidRDefault="00261DAE">
            <w:pPr>
              <w:spacing w:after="40" w:line="240" w:lineRule="auto"/>
              <w:jc w:val="center"/>
            </w:pPr>
            <w:r>
              <w:rPr>
                <w:rFonts w:cs="Times New Roman"/>
                <w:b/>
                <w:color w:val="FFFFFF"/>
                <w:sz w:val="18"/>
              </w:rPr>
              <w:t>Why chosen</w:t>
            </w:r>
          </w:p>
        </w:tc>
        <w:tc>
          <w:tcPr>
            <w:tcW w:w="2736" w:type="dxa"/>
            <w:shd w:val="clear" w:color="auto" w:fill="1B2A41"/>
          </w:tcPr>
          <w:p w:rsidR="00646FE4" w:rsidRDefault="00261DAE">
            <w:pPr>
              <w:spacing w:after="40" w:line="240" w:lineRule="auto"/>
              <w:jc w:val="center"/>
            </w:pPr>
            <w:r>
              <w:rPr>
                <w:rFonts w:cs="Times New Roman"/>
                <w:b/>
                <w:color w:val="FFFFFF"/>
                <w:sz w:val="18"/>
              </w:rPr>
              <w:t>What was found</w:t>
            </w:r>
          </w:p>
        </w:tc>
      </w:tr>
      <w:tr w:rsidR="00646FE4">
        <w:trPr>
          <w:cantSplit/>
          <w:jc w:val="center"/>
        </w:trPr>
        <w:tc>
          <w:tcPr>
            <w:tcW w:w="1728" w:type="dxa"/>
          </w:tcPr>
          <w:p w:rsidR="00646FE4" w:rsidRDefault="00261DAE">
            <w:pPr>
              <w:spacing w:after="40" w:line="240" w:lineRule="auto"/>
              <w:jc w:val="left"/>
            </w:pPr>
            <w:r>
              <w:rPr>
                <w:rFonts w:cs="Times New Roman"/>
                <w:sz w:val="18"/>
              </w:rPr>
              <w:t>TF-IDF (1-2 grams)</w:t>
            </w:r>
          </w:p>
        </w:tc>
        <w:tc>
          <w:tcPr>
            <w:tcW w:w="1872" w:type="dxa"/>
          </w:tcPr>
          <w:p w:rsidR="00646FE4" w:rsidRDefault="00261DAE">
            <w:pPr>
              <w:spacing w:after="40" w:line="240" w:lineRule="auto"/>
              <w:jc w:val="left"/>
            </w:pPr>
            <w:r>
              <w:rPr>
                <w:rFonts w:cs="Times New Roman"/>
                <w:sz w:val="18"/>
              </w:rPr>
              <w:t>Sparse word and word-pair weights</w:t>
            </w:r>
          </w:p>
        </w:tc>
        <w:tc>
          <w:tcPr>
            <w:tcW w:w="3024" w:type="dxa"/>
          </w:tcPr>
          <w:p w:rsidR="00646FE4" w:rsidRDefault="00261DAE">
            <w:pPr>
              <w:spacing w:after="40" w:line="240" w:lineRule="auto"/>
              <w:jc w:val="left"/>
            </w:pPr>
            <w:r>
              <w:rPr>
                <w:rFonts w:cs="Times New Roman"/>
                <w:sz w:val="18"/>
              </w:rPr>
              <w:t>Cheap, needs no pre-trained model or GPU, standard strong baseline for text [13, 19]; bigrams catch short phrases</w:t>
            </w:r>
          </w:p>
        </w:tc>
        <w:tc>
          <w:tcPr>
            <w:tcW w:w="2736" w:type="dxa"/>
          </w:tcPr>
          <w:p w:rsidR="00646FE4" w:rsidRDefault="00261DAE">
            <w:pPr>
              <w:spacing w:after="40" w:line="240" w:lineRule="auto"/>
              <w:jc w:val="left"/>
            </w:pPr>
            <w:r>
              <w:rPr>
                <w:rFonts w:cs="Times New Roman"/>
                <w:sz w:val="18"/>
              </w:rPr>
              <w:t>Linear models on TF-IDF alone reach macro-F1 0.500 ± 0.000 (logistic regression, full training split)</w:t>
            </w:r>
          </w:p>
        </w:tc>
      </w:tr>
      <w:tr w:rsidR="00646FE4">
        <w:trPr>
          <w:cantSplit/>
          <w:jc w:val="center"/>
        </w:trPr>
        <w:tc>
          <w:tcPr>
            <w:tcW w:w="1728" w:type="dxa"/>
          </w:tcPr>
          <w:p w:rsidR="00646FE4" w:rsidRDefault="00261DAE">
            <w:pPr>
              <w:spacing w:after="40" w:line="240" w:lineRule="auto"/>
              <w:jc w:val="left"/>
            </w:pPr>
            <w:r>
              <w:rPr>
                <w:rFonts w:cs="Times New Roman"/>
                <w:sz w:val="18"/>
              </w:rPr>
              <w:t>25 stylometric features</w:t>
            </w:r>
          </w:p>
        </w:tc>
        <w:tc>
          <w:tcPr>
            <w:tcW w:w="1872" w:type="dxa"/>
          </w:tcPr>
          <w:p w:rsidR="00646FE4" w:rsidRDefault="00261DAE">
            <w:pPr>
              <w:spacing w:after="40" w:line="240" w:lineRule="auto"/>
              <w:jc w:val="left"/>
            </w:pPr>
            <w:r>
              <w:rPr>
                <w:rFonts w:cs="Times New Roman"/>
                <w:sz w:val="18"/>
              </w:rPr>
              <w:t>Style signals: caps, punctuation, lexicon density</w:t>
            </w:r>
          </w:p>
        </w:tc>
        <w:tc>
          <w:tcPr>
            <w:tcW w:w="3024" w:type="dxa"/>
          </w:tcPr>
          <w:p w:rsidR="00646FE4" w:rsidRDefault="00261DAE">
            <w:pPr>
              <w:spacing w:after="40" w:line="240" w:lineRule="auto"/>
              <w:jc w:val="left"/>
            </w:pPr>
            <w:r>
              <w:rPr>
                <w:rFonts w:cs="Times New Roman"/>
                <w:sz w:val="18"/>
              </w:rPr>
              <w:t>Cheap and interpretable; the lexicons also drive the cue words shown in the interface</w:t>
            </w:r>
          </w:p>
        </w:tc>
        <w:tc>
          <w:tcPr>
            <w:tcW w:w="2736" w:type="dxa"/>
          </w:tcPr>
          <w:p w:rsidR="00646FE4" w:rsidRDefault="00261DAE">
            <w:pPr>
              <w:spacing w:after="40" w:line="240" w:lineRule="auto"/>
              <w:jc w:val="left"/>
            </w:pPr>
            <w:r>
              <w:rPr>
                <w:rFonts w:cs="Times New Roman"/>
                <w:sz w:val="18"/>
              </w:rPr>
              <w:t>Not ablated separately; their individual contribution is not measured</w:t>
            </w:r>
          </w:p>
        </w:tc>
      </w:tr>
      <w:tr w:rsidR="00646FE4">
        <w:trPr>
          <w:cantSplit/>
          <w:jc w:val="center"/>
        </w:trPr>
        <w:tc>
          <w:tcPr>
            <w:tcW w:w="1728" w:type="dxa"/>
          </w:tcPr>
          <w:p w:rsidR="00646FE4" w:rsidRDefault="00261DAE">
            <w:pPr>
              <w:spacing w:after="40" w:line="240" w:lineRule="auto"/>
              <w:jc w:val="left"/>
            </w:pPr>
            <w:r>
              <w:rPr>
                <w:rFonts w:cs="Times New Roman"/>
                <w:sz w:val="18"/>
              </w:rPr>
              <w:t>StandardScaler</w:t>
            </w:r>
          </w:p>
        </w:tc>
        <w:tc>
          <w:tcPr>
            <w:tcW w:w="1872" w:type="dxa"/>
          </w:tcPr>
          <w:p w:rsidR="00646FE4" w:rsidRDefault="00261DAE">
            <w:pPr>
              <w:spacing w:after="40" w:line="240" w:lineRule="auto"/>
              <w:jc w:val="left"/>
            </w:pPr>
            <w:r>
              <w:rPr>
                <w:rFonts w:cs="Times New Roman"/>
                <w:sz w:val="18"/>
              </w:rPr>
              <w:t>Zero mean, unit variance per column</w:t>
            </w:r>
          </w:p>
        </w:tc>
        <w:tc>
          <w:tcPr>
            <w:tcW w:w="3024" w:type="dxa"/>
          </w:tcPr>
          <w:p w:rsidR="00646FE4" w:rsidRDefault="00261DAE">
            <w:pPr>
              <w:spacing w:after="40" w:line="240" w:lineRule="auto"/>
              <w:jc w:val="left"/>
            </w:pPr>
            <w:r>
              <w:rPr>
                <w:rFonts w:cs="Times New Roman"/>
                <w:sz w:val="18"/>
              </w:rPr>
              <w:t>PCA and RBF-SVM are scale sensitive; stylometric columns are on very different scales</w:t>
            </w:r>
          </w:p>
        </w:tc>
        <w:tc>
          <w:tcPr>
            <w:tcW w:w="2736" w:type="dxa"/>
          </w:tcPr>
          <w:p w:rsidR="00646FE4" w:rsidRDefault="00261DAE">
            <w:pPr>
              <w:spacing w:after="40" w:line="240" w:lineRule="auto"/>
              <w:jc w:val="left"/>
            </w:pPr>
            <w:r>
              <w:rPr>
                <w:rFonts w:cs="Times New Roman"/>
                <w:sz w:val="18"/>
              </w:rPr>
              <w:t>Also gives rare TF-IDF terms the same variance as common ones, which spreads variance over many components</w:t>
            </w:r>
          </w:p>
        </w:tc>
      </w:tr>
      <w:tr w:rsidR="00646FE4">
        <w:trPr>
          <w:cantSplit/>
          <w:jc w:val="center"/>
        </w:trPr>
        <w:tc>
          <w:tcPr>
            <w:tcW w:w="1728" w:type="dxa"/>
          </w:tcPr>
          <w:p w:rsidR="00646FE4" w:rsidRDefault="00261DAE">
            <w:pPr>
              <w:spacing w:after="40" w:line="240" w:lineRule="auto"/>
              <w:jc w:val="left"/>
            </w:pPr>
            <w:r>
              <w:rPr>
                <w:rFonts w:cs="Times New Roman"/>
                <w:sz w:val="18"/>
              </w:rPr>
              <w:t>PCA</w:t>
            </w:r>
          </w:p>
        </w:tc>
        <w:tc>
          <w:tcPr>
            <w:tcW w:w="1872" w:type="dxa"/>
          </w:tcPr>
          <w:p w:rsidR="00646FE4" w:rsidRDefault="00261DAE">
            <w:pPr>
              <w:spacing w:after="40" w:line="240" w:lineRule="auto"/>
              <w:jc w:val="left"/>
            </w:pPr>
            <w:r>
              <w:rPr>
                <w:rFonts w:cs="Times New Roman"/>
                <w:sz w:val="18"/>
              </w:rPr>
              <w:t>Dense low-dimensional representation</w:t>
            </w:r>
          </w:p>
        </w:tc>
        <w:tc>
          <w:tcPr>
            <w:tcW w:w="3024" w:type="dxa"/>
          </w:tcPr>
          <w:p w:rsidR="00646FE4" w:rsidRDefault="00261DAE">
            <w:pPr>
              <w:spacing w:after="40" w:line="240" w:lineRule="auto"/>
              <w:jc w:val="left"/>
            </w:pPr>
            <w:r>
              <w:rPr>
                <w:rFonts w:cs="Times New Roman"/>
                <w:sz w:val="18"/>
              </w:rPr>
              <w:t>The task statement asks for dimensionality reduction; shrinks 4,025 columns before the SVM [10, 11]</w:t>
            </w:r>
          </w:p>
        </w:tc>
        <w:tc>
          <w:tcPr>
            <w:tcW w:w="2736" w:type="dxa"/>
          </w:tcPr>
          <w:p w:rsidR="00646FE4" w:rsidRDefault="00261DAE">
            <w:pPr>
              <w:spacing w:after="40" w:line="240" w:lineRule="auto"/>
              <w:jc w:val="left"/>
            </w:pPr>
            <w:r>
              <w:rPr>
                <w:rFonts w:cs="Times New Roman"/>
                <w:sz w:val="18"/>
              </w:rPr>
              <w:t>Cap of 300 components keeps only 29.3% of the variance on real text, far below the 95 % target</w:t>
            </w:r>
          </w:p>
        </w:tc>
      </w:tr>
      <w:tr w:rsidR="00646FE4">
        <w:trPr>
          <w:cantSplit/>
          <w:jc w:val="center"/>
        </w:trPr>
        <w:tc>
          <w:tcPr>
            <w:tcW w:w="1728" w:type="dxa"/>
          </w:tcPr>
          <w:p w:rsidR="00646FE4" w:rsidRDefault="00261DAE">
            <w:pPr>
              <w:spacing w:after="40" w:line="240" w:lineRule="auto"/>
              <w:jc w:val="left"/>
            </w:pPr>
            <w:r>
              <w:rPr>
                <w:rFonts w:cs="Times New Roman"/>
                <w:sz w:val="18"/>
              </w:rPr>
              <w:t>Firefly algorithm</w:t>
            </w:r>
          </w:p>
        </w:tc>
        <w:tc>
          <w:tcPr>
            <w:tcW w:w="1872" w:type="dxa"/>
          </w:tcPr>
          <w:p w:rsidR="00646FE4" w:rsidRDefault="00261DAE">
            <w:pPr>
              <w:spacing w:after="40" w:line="240" w:lineRule="auto"/>
              <w:jc w:val="left"/>
            </w:pPr>
            <w:r>
              <w:rPr>
                <w:rFonts w:cs="Times New Roman"/>
                <w:sz w:val="18"/>
              </w:rPr>
              <w:t>Joint search of component mask, C, gamma</w:t>
            </w:r>
          </w:p>
        </w:tc>
        <w:tc>
          <w:tcPr>
            <w:tcW w:w="3024" w:type="dxa"/>
          </w:tcPr>
          <w:p w:rsidR="00646FE4" w:rsidRDefault="00261DAE">
            <w:pPr>
              <w:spacing w:after="40" w:line="240" w:lineRule="auto"/>
              <w:jc w:val="left"/>
            </w:pPr>
            <w:r>
              <w:rPr>
                <w:rFonts w:cs="Times New Roman"/>
                <w:sz w:val="18"/>
              </w:rPr>
              <w:t>Metaheuristic that handles a mixed binary and continuous search space without gradients [6, 7, 25, 24]</w:t>
            </w:r>
          </w:p>
        </w:tc>
        <w:tc>
          <w:tcPr>
            <w:tcW w:w="2736" w:type="dxa"/>
          </w:tcPr>
          <w:p w:rsidR="00646FE4" w:rsidRDefault="00261DAE">
            <w:pPr>
              <w:spacing w:after="40" w:line="240" w:lineRule="auto"/>
              <w:jc w:val="left"/>
            </w:pPr>
            <w:r>
              <w:rPr>
                <w:rFonts w:cs="Times New Roman"/>
                <w:sz w:val="18"/>
              </w:rPr>
              <w:t>Fitness 0.4334 against 0.4256 for equal-budget random search, but no clear gain on the test split (Chapter 8)</w:t>
            </w:r>
          </w:p>
        </w:tc>
      </w:tr>
      <w:tr w:rsidR="00646FE4">
        <w:trPr>
          <w:cantSplit/>
          <w:jc w:val="center"/>
        </w:trPr>
        <w:tc>
          <w:tcPr>
            <w:tcW w:w="1728" w:type="dxa"/>
          </w:tcPr>
          <w:p w:rsidR="00646FE4" w:rsidRDefault="00261DAE">
            <w:pPr>
              <w:spacing w:after="40" w:line="240" w:lineRule="auto"/>
              <w:jc w:val="left"/>
            </w:pPr>
            <w:r>
              <w:rPr>
                <w:rFonts w:cs="Times New Roman"/>
                <w:sz w:val="18"/>
              </w:rPr>
              <w:t>RBF multi-class SVM</w:t>
            </w:r>
          </w:p>
        </w:tc>
        <w:tc>
          <w:tcPr>
            <w:tcW w:w="1872" w:type="dxa"/>
          </w:tcPr>
          <w:p w:rsidR="00646FE4" w:rsidRDefault="00261DAE">
            <w:pPr>
              <w:spacing w:after="40" w:line="240" w:lineRule="auto"/>
              <w:jc w:val="left"/>
            </w:pPr>
            <w:r>
              <w:rPr>
                <w:rFonts w:cs="Times New Roman"/>
                <w:sz w:val="18"/>
              </w:rPr>
              <w:t>Final classifier</w:t>
            </w:r>
          </w:p>
        </w:tc>
        <w:tc>
          <w:tcPr>
            <w:tcW w:w="3024" w:type="dxa"/>
          </w:tcPr>
          <w:p w:rsidR="00646FE4" w:rsidRDefault="00261DAE">
            <w:pPr>
              <w:spacing w:after="40" w:line="240" w:lineRule="auto"/>
              <w:jc w:val="left"/>
            </w:pPr>
            <w:r>
              <w:rPr>
                <w:rFonts w:cs="Times New Roman"/>
                <w:sz w:val="18"/>
              </w:rPr>
              <w:t>Margin classifier that works well with a few thousand dense, moderate-dimension samples [8, 9]</w:t>
            </w:r>
          </w:p>
        </w:tc>
        <w:tc>
          <w:tcPr>
            <w:tcW w:w="2736" w:type="dxa"/>
          </w:tcPr>
          <w:p w:rsidR="00646FE4" w:rsidRDefault="00261DAE">
            <w:pPr>
              <w:spacing w:after="40" w:line="240" w:lineRule="auto"/>
              <w:jc w:val="left"/>
            </w:pPr>
            <w:r>
              <w:rPr>
                <w:rFonts w:cs="Times New Roman"/>
                <w:sz w:val="18"/>
              </w:rPr>
              <w:t>Test macro-F1 0.429 ± 0.010</w:t>
            </w:r>
          </w:p>
        </w:tc>
      </w:tr>
      <w:tr w:rsidR="00646FE4">
        <w:trPr>
          <w:cantSplit/>
          <w:jc w:val="center"/>
        </w:trPr>
        <w:tc>
          <w:tcPr>
            <w:tcW w:w="1728" w:type="dxa"/>
          </w:tcPr>
          <w:p w:rsidR="00646FE4" w:rsidRDefault="00261DAE">
            <w:pPr>
              <w:spacing w:after="40" w:line="240" w:lineRule="auto"/>
              <w:jc w:val="left"/>
            </w:pPr>
            <w:r>
              <w:rPr>
                <w:rFonts w:cs="Times New Roman"/>
                <w:sz w:val="18"/>
              </w:rPr>
              <w:t>Balanced class weights</w:t>
            </w:r>
          </w:p>
        </w:tc>
        <w:tc>
          <w:tcPr>
            <w:tcW w:w="1872" w:type="dxa"/>
          </w:tcPr>
          <w:p w:rsidR="00646FE4" w:rsidRDefault="00261DAE">
            <w:pPr>
              <w:spacing w:after="40" w:line="240" w:lineRule="auto"/>
              <w:jc w:val="left"/>
            </w:pPr>
            <w:r>
              <w:rPr>
                <w:rFonts w:cs="Times New Roman"/>
                <w:sz w:val="18"/>
              </w:rPr>
              <w:t>Rescales the penalty C per class</w:t>
            </w:r>
          </w:p>
        </w:tc>
        <w:tc>
          <w:tcPr>
            <w:tcW w:w="3024" w:type="dxa"/>
          </w:tcPr>
          <w:p w:rsidR="00646FE4" w:rsidRDefault="00261DAE">
            <w:pPr>
              <w:spacing w:after="40" w:line="240" w:lineRule="auto"/>
              <w:jc w:val="left"/>
            </w:pPr>
            <w:r>
              <w:rPr>
                <w:rFonts w:cs="Times New Roman"/>
                <w:sz w:val="18"/>
              </w:rPr>
              <w:t>FAKE is the majority class; weighting counteracts imbalance without resampling [15, 1]</w:t>
            </w:r>
          </w:p>
        </w:tc>
        <w:tc>
          <w:tcPr>
            <w:tcW w:w="2736" w:type="dxa"/>
          </w:tcPr>
          <w:p w:rsidR="00646FE4" w:rsidRDefault="00261DAE">
            <w:pPr>
              <w:spacing w:after="40" w:line="240" w:lineRule="auto"/>
              <w:jc w:val="left"/>
            </w:pPr>
            <w:r>
              <w:rPr>
                <w:rFonts w:cs="Times New Roman"/>
                <w:sz w:val="18"/>
              </w:rPr>
              <w:t>Raises recall of the minority classes at the cost of accuracy: the weighted model scores accuracy below the 0.576 majority baseline but macro-F1 above it (0.244)</w:t>
            </w:r>
          </w:p>
        </w:tc>
      </w:tr>
      <w:tr w:rsidR="00646FE4">
        <w:trPr>
          <w:cantSplit/>
          <w:jc w:val="center"/>
        </w:trPr>
        <w:tc>
          <w:tcPr>
            <w:tcW w:w="1728" w:type="dxa"/>
          </w:tcPr>
          <w:p w:rsidR="00646FE4" w:rsidRDefault="00261DAE">
            <w:pPr>
              <w:spacing w:after="40" w:line="240" w:lineRule="auto"/>
              <w:jc w:val="left"/>
            </w:pPr>
            <w:r>
              <w:rPr>
                <w:rFonts w:cs="Times New Roman"/>
                <w:sz w:val="18"/>
              </w:rPr>
              <w:t>Platt scaling (</w:t>
            </w:r>
            <w:r>
              <w:rPr>
                <w:rFonts w:ascii="Consolas" w:eastAsia="Consolas" w:hAnsi="Consolas" w:cs="Consolas"/>
                <w:sz w:val="15"/>
              </w:rPr>
              <w:t>probability=True</w:t>
            </w:r>
            <w:r>
              <w:rPr>
                <w:rFonts w:cs="Times New Roman"/>
                <w:sz w:val="18"/>
              </w:rPr>
              <w:t>)</w:t>
            </w:r>
          </w:p>
        </w:tc>
        <w:tc>
          <w:tcPr>
            <w:tcW w:w="1872" w:type="dxa"/>
          </w:tcPr>
          <w:p w:rsidR="00646FE4" w:rsidRDefault="00261DAE">
            <w:pPr>
              <w:spacing w:after="40" w:line="240" w:lineRule="auto"/>
              <w:jc w:val="left"/>
            </w:pPr>
            <w:r>
              <w:rPr>
                <w:rFonts w:cs="Times New Roman"/>
                <w:sz w:val="18"/>
              </w:rPr>
              <w:t>Class probabilities for the interface</w:t>
            </w:r>
          </w:p>
        </w:tc>
        <w:tc>
          <w:tcPr>
            <w:tcW w:w="3024" w:type="dxa"/>
          </w:tcPr>
          <w:p w:rsidR="00646FE4" w:rsidRDefault="00261DAE">
            <w:pPr>
              <w:spacing w:after="40" w:line="240" w:lineRule="auto"/>
              <w:jc w:val="left"/>
            </w:pPr>
            <w:r>
              <w:rPr>
                <w:rFonts w:cs="Times New Roman"/>
                <w:sz w:val="18"/>
              </w:rPr>
              <w:t>The interface shows a confidence and a probability per class [12]</w:t>
            </w:r>
          </w:p>
        </w:tc>
        <w:tc>
          <w:tcPr>
            <w:tcW w:w="2736" w:type="dxa"/>
          </w:tcPr>
          <w:p w:rsidR="00646FE4" w:rsidRDefault="00261DAE">
            <w:pPr>
              <w:spacing w:after="40" w:line="240" w:lineRule="auto"/>
              <w:jc w:val="left"/>
            </w:pPr>
            <w:r>
              <w:rPr>
                <w:rFonts w:cs="Times New Roman"/>
                <w:sz w:val="18"/>
              </w:rPr>
              <w:t>Probabilities and verdict disagree on 48.8% of the real test statements (Section 6.6.3)</w:t>
            </w:r>
          </w:p>
        </w:tc>
      </w:tr>
    </w:tbl>
    <w:p w:rsidR="00646FE4" w:rsidRDefault="00646FE4">
      <w:pPr>
        <w:spacing w:line="192" w:lineRule="auto"/>
      </w:pPr>
    </w:p>
    <w:p w:rsidR="00646FE4" w:rsidRDefault="00261DAE">
      <w:r>
        <w:rPr>
          <w:rFonts w:cs="Times New Roman"/>
          <w:b/>
        </w:rPr>
        <w:t>Why not a transformer.</w:t>
      </w:r>
      <w:r>
        <w:rPr>
          <w:rFonts w:cs="Times New Roman"/>
        </w:rPr>
        <w:t xml:space="preserve"> The base paper's strongest system uses contextual transformer embeddings with a neural network on a GPU, reaching accuracy 95.52 % on a binary Arabic task [1]; fine-tuned transformers also dominate the comparison of Dell'Oglio et al. [2]. The gap named by this project is the opposite end of the trade-off: a pipeline that a student laptop can train and run without a GPU, whose cost is dominated by a search that can be shortened or switched off. The measurements in Chapter 8 test whether that cheaper pipeline keeps enough accuracy; the honest answer on LIAR2 is that it does not beat even simpler linear models, so the choice is justified by cost and transparency, not by accuracy.</w:t>
      </w:r>
    </w:p>
    <w:p w:rsidR="00646FE4" w:rsidRDefault="00261DAE">
      <w:pPr>
        <w:pStyle w:val="Heading2"/>
      </w:pPr>
      <w:r>
        <w:lastRenderedPageBreak/>
        <w:t>1.5 Mathematical formulation</w:t>
      </w:r>
    </w:p>
    <w:p w:rsidR="00646FE4" w:rsidRDefault="00261DAE">
      <w:pPr>
        <w:pStyle w:val="Heading3"/>
      </w:pPr>
      <w:r>
        <w:t>1.5.1 TF-IDF</w:t>
      </w:r>
    </w:p>
    <w:p w:rsidR="00646FE4" w:rsidRDefault="00261DAE">
      <w:r>
        <w:rPr>
          <w:rFonts w:cs="Times New Roman"/>
        </w:rPr>
        <w:t>For term t in document d, with n documents and document frequency df(t), scikit-learn's smoothed, sublinear weight is</w:t>
      </w:r>
    </w:p>
    <w:p w:rsidR="00646FE4" w:rsidRDefault="00261DAE">
      <w:pPr>
        <w:spacing w:line="276" w:lineRule="auto"/>
        <w:jc w:val="center"/>
      </w:pPr>
      <w:r>
        <w:rPr>
          <w:rFonts w:ascii="Cambria Math" w:eastAsia="Cambria Math" w:hAnsi="Cambria Math" w:cs="Cambria Math"/>
          <w:i/>
        </w:rPr>
        <w:t>w(t, d) = (1 + ln tf(t, d)) · idf(t),     idf(t) = ln((1 + n) / (1 + df(t))) + 1</w:t>
      </w:r>
      <w:r>
        <w:rPr>
          <w:rFonts w:cs="Times New Roman"/>
        </w:rPr>
        <w:t xml:space="preserve">      (1)</w:t>
      </w:r>
    </w:p>
    <w:p w:rsidR="00646FE4" w:rsidRDefault="00261DAE">
      <w:r>
        <w:rPr>
          <w:rFonts w:cs="Times New Roman"/>
        </w:rPr>
        <w:t>and each document vector is scaled to unit Euclidean length. Standardisation of every column j of the concatenated matrix is</w:t>
      </w:r>
    </w:p>
    <w:p w:rsidR="00646FE4" w:rsidRDefault="00261DAE">
      <w:pPr>
        <w:spacing w:line="276" w:lineRule="auto"/>
        <w:jc w:val="center"/>
      </w:pPr>
      <w:r>
        <w:rPr>
          <w:rFonts w:ascii="Cambria Math" w:eastAsia="Cambria Math" w:hAnsi="Cambria Math" w:cs="Cambria Math"/>
          <w:i/>
        </w:rPr>
        <w:t>z(i, j) = (x(i, j) − μ_j) / σ_j</w:t>
      </w:r>
      <w:r>
        <w:rPr>
          <w:rFonts w:cs="Times New Roman"/>
        </w:rPr>
        <w:t xml:space="preserve">      (2)</w:t>
      </w:r>
    </w:p>
    <w:p w:rsidR="00646FE4" w:rsidRDefault="00261DAE">
      <w:pPr>
        <w:pStyle w:val="Heading3"/>
      </w:pPr>
      <w:r>
        <w:t>1.5.2 PCA</w:t>
      </w:r>
    </w:p>
    <w:p w:rsidR="00646FE4" w:rsidRDefault="00261DAE">
      <w:r>
        <w:rPr>
          <w:rFonts w:cs="Times New Roman"/>
        </w:rPr>
        <w:t>Let Z be the standardised n × p matrix and λ_1 ≥ λ_2 ≥ ... the eigenvalues of its covariance matrix. The principal components are the corresponding eigenvectors and the projection keeps the first k components, where k is the smallest number whose explained-variance share reaches 0.95, then limited to the range 10 to 300 (and to n − 1):</w:t>
      </w:r>
    </w:p>
    <w:p w:rsidR="00646FE4" w:rsidRDefault="00261DAE">
      <w:pPr>
        <w:spacing w:line="276" w:lineRule="auto"/>
        <w:jc w:val="center"/>
      </w:pPr>
      <w:r>
        <w:rPr>
          <w:rFonts w:ascii="Cambria Math" w:eastAsia="Cambria Math" w:hAnsi="Cambria Math" w:cs="Cambria Math"/>
          <w:i/>
        </w:rPr>
        <w:t>k = min( max(10, min(k_95, 300, n − 1)), p ),     k_95 = min{ k : (λ_1 + ... + λ_k) / (λ_1 + ... + λ_p) ≥ 0.95 }</w:t>
      </w:r>
      <w:r>
        <w:rPr>
          <w:rFonts w:cs="Times New Roman"/>
        </w:rPr>
        <w:t xml:space="preserve">      (3)</w:t>
      </w:r>
    </w:p>
    <w:p w:rsidR="00646FE4" w:rsidRDefault="00261DAE">
      <w:r>
        <w:rPr>
          <w:rFonts w:cs="Times New Roman"/>
        </w:rPr>
        <w:t>On the LIAR2 subsample k_95 is far larger than 300, so the cap decides: k = 300 in every run and the retained variance is 29.3% ± 0.2%.</w:t>
      </w:r>
    </w:p>
    <w:p w:rsidR="00646FE4" w:rsidRDefault="00261DAE">
      <w:pPr>
        <w:pStyle w:val="Heading3"/>
      </w:pPr>
      <w:r>
        <w:t>1.5.3 SVM with RBF kernel and class weights</w:t>
      </w:r>
    </w:p>
    <w:p w:rsidR="00646FE4" w:rsidRDefault="00261DAE">
      <w:r>
        <w:rPr>
          <w:rFonts w:cs="Times New Roman"/>
        </w:rPr>
        <w:t>The kernel and the weighted soft-margin problem for a binary sub-problem are</w:t>
      </w:r>
    </w:p>
    <w:p w:rsidR="00646FE4" w:rsidRDefault="00261DAE">
      <w:pPr>
        <w:spacing w:line="276" w:lineRule="auto"/>
        <w:jc w:val="center"/>
      </w:pPr>
      <w:r>
        <w:rPr>
          <w:rFonts w:ascii="Cambria Math" w:eastAsia="Cambria Math" w:hAnsi="Cambria Math" w:cs="Cambria Math"/>
          <w:i/>
        </w:rPr>
        <w:t>K(x, x') = exp(−γ ‖x − x'‖²)</w:t>
      </w:r>
      <w:r>
        <w:rPr>
          <w:rFonts w:cs="Times New Roman"/>
        </w:rPr>
        <w:t xml:space="preserve">      (4)</w:t>
      </w:r>
    </w:p>
    <w:p w:rsidR="00646FE4" w:rsidRDefault="00261DAE">
      <w:pPr>
        <w:spacing w:line="276" w:lineRule="auto"/>
        <w:jc w:val="center"/>
      </w:pPr>
      <w:r>
        <w:rPr>
          <w:rFonts w:ascii="Cambria Math" w:eastAsia="Cambria Math" w:hAnsi="Cambria Math" w:cs="Cambria Math"/>
          <w:i/>
        </w:rPr>
        <w:t>min over w, b, ξ :  ½ ‖w‖² + C · Σ_i c(y_i) · ξ_i      subject to  y_i (wᵀφ(x_i) + b) ≥ 1 − ξ_i,  ξ_i ≥ 0</w:t>
      </w:r>
      <w:r>
        <w:rPr>
          <w:rFonts w:cs="Times New Roman"/>
        </w:rPr>
        <w:t xml:space="preserve">      (5)</w:t>
      </w:r>
    </w:p>
    <w:p w:rsidR="00646FE4" w:rsidRDefault="00261DAE">
      <w:pPr>
        <w:spacing w:line="276" w:lineRule="auto"/>
        <w:jc w:val="center"/>
      </w:pPr>
      <w:r>
        <w:rPr>
          <w:rFonts w:ascii="Cambria Math" w:eastAsia="Cambria Math" w:hAnsi="Cambria Math" w:cs="Cambria Math"/>
          <w:i/>
        </w:rPr>
        <w:t>c(k) = n / (K · n_k)     (class_weight = "balanced", K = 3 classes, n_k = documents of class k)</w:t>
      </w:r>
      <w:r>
        <w:rPr>
          <w:rFonts w:cs="Times New Roman"/>
        </w:rPr>
        <w:t xml:space="preserve">      (6)</w:t>
      </w:r>
    </w:p>
    <w:p w:rsidR="00646FE4" w:rsidRDefault="00261DAE">
      <w:r>
        <w:rPr>
          <w:rFonts w:cs="Times New Roman"/>
        </w:rPr>
        <w:t xml:space="preserve">scikit-learn's </w:t>
      </w:r>
      <w:r>
        <w:rPr>
          <w:rFonts w:ascii="Consolas" w:eastAsia="Consolas" w:hAnsi="Consolas" w:cs="Consolas"/>
          <w:sz w:val="21"/>
        </w:rPr>
        <w:t>SVC</w:t>
      </w:r>
      <w:r>
        <w:rPr>
          <w:rFonts w:cs="Times New Roman"/>
        </w:rPr>
        <w:t xml:space="preserve"> handles three classes by training K(K − 1)/2 = 3 one-versus-one binary classifiers and predicting by voting; the option </w:t>
      </w:r>
      <w:r>
        <w:rPr>
          <w:rFonts w:ascii="Consolas" w:eastAsia="Consolas" w:hAnsi="Consolas" w:cs="Consolas"/>
          <w:sz w:val="21"/>
        </w:rPr>
        <w:t>decision_function_shape="ovr"</w:t>
      </w:r>
      <w:r>
        <w:rPr>
          <w:rFonts w:cs="Times New Roman"/>
        </w:rPr>
        <w:t xml:space="preserve"> used here only reshapes the decision values into one score per class and does not change the predicted label. The project's "MSVM" is therefore this one-versus-one machine with a one-versus-rest view of its scores [9].</w:t>
      </w:r>
    </w:p>
    <w:p w:rsidR="00646FE4" w:rsidRDefault="00261DAE">
      <w:pPr>
        <w:pStyle w:val="Heading3"/>
      </w:pPr>
      <w:r>
        <w:t>1.5.4 Firefly search</w:t>
      </w:r>
    </w:p>
    <w:p w:rsidR="00646FE4" w:rsidRDefault="00261DAE">
      <w:r>
        <w:rPr>
          <w:rFonts w:cs="Times New Roman"/>
        </w:rPr>
        <w:t>Each firefly i is a vector x_i of length d = n_c + 2, where n_c is the number of PCA components: n_c mask logits followed by log10 C and log10 gamma. It is decoded as</w:t>
      </w:r>
    </w:p>
    <w:p w:rsidR="00646FE4" w:rsidRDefault="00261DAE">
      <w:pPr>
        <w:spacing w:line="276" w:lineRule="auto"/>
        <w:jc w:val="center"/>
      </w:pPr>
      <w:r>
        <w:rPr>
          <w:rFonts w:ascii="Cambria Math" w:eastAsia="Cambria Math" w:hAnsi="Cambria Math" w:cs="Cambria Math"/>
          <w:i/>
        </w:rPr>
        <w:lastRenderedPageBreak/>
        <w:t>m_k = 1 if sigmoid(x_ik) &gt; 0.5 else 0 ;   C = 10^clip(x_i,n_c+1, −1, 3) ;   γ = 10^clip(x_i,n_c+2, −4, 1)</w:t>
      </w:r>
      <w:r>
        <w:rPr>
          <w:rFonts w:cs="Times New Roman"/>
        </w:rPr>
        <w:t xml:space="preserve">      (7)</w:t>
      </w:r>
    </w:p>
    <w:p w:rsidR="00646FE4" w:rsidRDefault="00261DAE">
      <w:r>
        <w:rPr>
          <w:rFonts w:cs="Times New Roman"/>
        </w:rPr>
        <w:t>(if no mask bit is set, the component with the largest logit is switched on). Brightness is the fitness: the mean macro-F1 of a stratified 3-fold cross-validation of the RBF SVM (balanced weights) on the masked training data, less a penalty on the size of the subset; a mask with fewer than two components scores 0:</w:t>
      </w:r>
    </w:p>
    <w:p w:rsidR="00646FE4" w:rsidRDefault="00261DAE">
      <w:pPr>
        <w:spacing w:line="276" w:lineRule="auto"/>
        <w:jc w:val="center"/>
      </w:pPr>
      <w:r>
        <w:rPr>
          <w:rFonts w:ascii="Cambria Math" w:eastAsia="Cambria Math" w:hAnsi="Cambria Math" w:cs="Cambria Math"/>
          <w:i/>
        </w:rPr>
        <w:t>f(x_i) = F1_macro^(3-fold)(m, C, γ) − 0.02 · |m| / n_c</w:t>
      </w:r>
      <w:r>
        <w:rPr>
          <w:rFonts w:cs="Times New Roman"/>
        </w:rPr>
        <w:t xml:space="preserve">      (8)</w:t>
      </w:r>
    </w:p>
    <w:p w:rsidR="00646FE4" w:rsidRDefault="00261DAE">
      <w:r>
        <w:rPr>
          <w:rFonts w:cs="Times New Roman"/>
        </w:rPr>
        <w:t>A less bright firefly i moves toward each brighter firefly j. The attractiveness decays with the squared distance r², normalised by the dimension, and a random step shrinks every generation g:</w:t>
      </w:r>
    </w:p>
    <w:p w:rsidR="00646FE4" w:rsidRDefault="00261DAE">
      <w:pPr>
        <w:spacing w:line="276" w:lineRule="auto"/>
        <w:jc w:val="center"/>
      </w:pPr>
      <w:r>
        <w:rPr>
          <w:rFonts w:ascii="Cambria Math" w:eastAsia="Cambria Math" w:hAnsi="Cambria Math" w:cs="Cambria Math"/>
          <w:i/>
        </w:rPr>
        <w:t>β = β_0 · exp(−γ_f · r_ij² / d) ,     r_ij² = ‖x_i − x_j‖² ,     α_g = α_0 · 0.97^g</w:t>
      </w:r>
      <w:r>
        <w:rPr>
          <w:rFonts w:cs="Times New Roman"/>
        </w:rPr>
        <w:t xml:space="preserve">      (9)</w:t>
      </w:r>
    </w:p>
    <w:p w:rsidR="00646FE4" w:rsidRDefault="00261DAE">
      <w:pPr>
        <w:spacing w:line="276" w:lineRule="auto"/>
        <w:jc w:val="center"/>
      </w:pPr>
      <w:r>
        <w:rPr>
          <w:rFonts w:ascii="Cambria Math" w:eastAsia="Cambria Math" w:hAnsi="Cambria Math" w:cs="Cambria Math"/>
          <w:i/>
        </w:rPr>
        <w:t>x_i ← x_i + β (x_j − x_i) + α_g · 2(u − ½) ,     u ~ Uniform(0, 1)^d</w:t>
      </w:r>
      <w:r>
        <w:rPr>
          <w:rFonts w:cs="Times New Roman"/>
        </w:rPr>
        <w:t xml:space="preserve">      (10)</w:t>
      </w:r>
    </w:p>
    <w:p w:rsidR="00646FE4" w:rsidRDefault="00261DAE">
      <w:r>
        <w:rPr>
          <w:rFonts w:cs="Times New Roman"/>
        </w:rPr>
        <w:t>with β_0 = 1, γ_f = 1 and α_0 = 0.2 (the absorption coefficient γ_f is the algorithm's own and is unrelated to the SVM's gamma). After each move the two hyper-parameter coordinates are clipped to their ranges and the firefly's brightness is recomputed, so every move costs one cross-validation. At the end of each generation the best vector so far is remembered and the dimmest firefly is replaced by that vector plus a small random step (elitism). The initial population is uniform in [−1, 1] for the mask logits, [−1, 2] for log10 C and [−3, 0] for log10 gamma. With 10 fireflies and 12 generations a run made seed 2024: 571, seed 42: 511, seed 7: 567 fitness evaluations.</w:t>
      </w:r>
    </w:p>
    <w:p w:rsidR="00646FE4" w:rsidRDefault="00261DAE">
      <w:pPr>
        <w:keepNext/>
        <w:spacing w:after="80" w:line="240" w:lineRule="auto"/>
        <w:jc w:val="center"/>
      </w:pPr>
      <w:r>
        <w:rPr>
          <w:noProof/>
        </w:rPr>
        <w:lastRenderedPageBreak/>
        <w:drawing>
          <wp:inline distT="0" distB="0" distL="0" distR="0">
            <wp:extent cx="3364301" cy="356615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core_algorithm_flowchart.png"/>
                    <pic:cNvPicPr/>
                  </pic:nvPicPr>
                  <pic:blipFill>
                    <a:blip r:embed="rId9"/>
                    <a:stretch>
                      <a:fillRect/>
                    </a:stretch>
                  </pic:blipFill>
                  <pic:spPr>
                    <a:xfrm>
                      <a:off x="0" y="0"/>
                      <a:ext cx="3364301" cy="3566159"/>
                    </a:xfrm>
                    <a:prstGeom prst="rect">
                      <a:avLst/>
                    </a:prstGeom>
                  </pic:spPr>
                </pic:pic>
              </a:graphicData>
            </a:graphic>
          </wp:inline>
        </w:drawing>
      </w:r>
    </w:p>
    <w:p w:rsidR="00646FE4" w:rsidRDefault="00261DAE">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D23ECB">
        <w:rPr>
          <w:rFonts w:cs="Times New Roman"/>
          <w:noProof/>
        </w:rPr>
        <w:t>2</w:t>
      </w:r>
      <w:r>
        <w:rPr>
          <w:rFonts w:cs="Times New Roman"/>
        </w:rPr>
        <w:fldChar w:fldCharType="end"/>
      </w:r>
      <w:r>
        <w:rPr>
          <w:rFonts w:cs="Times New Roman"/>
        </w:rPr>
        <w:t>: Flowchart of the Firefly search and of the final model.</w:t>
      </w:r>
    </w:p>
    <w:p w:rsidR="00646FE4" w:rsidRDefault="00261DAE">
      <w:pPr>
        <w:pStyle w:val="Heading3"/>
      </w:pPr>
      <w:r>
        <w:t>1.5.5 Metrics and Platt scaling</w:t>
      </w:r>
    </w:p>
    <w:p w:rsidR="00646FE4" w:rsidRDefault="00261DAE">
      <w:pPr>
        <w:spacing w:line="276" w:lineRule="auto"/>
        <w:jc w:val="center"/>
      </w:pPr>
      <w:r>
        <w:rPr>
          <w:rFonts w:ascii="Cambria Math" w:eastAsia="Cambria Math" w:hAnsi="Cambria Math" w:cs="Cambria Math"/>
          <w:i/>
        </w:rPr>
        <w:t>P_k = TP_k / (TP_k + FP_k) ,     R_k = TP_k / (TP_k + FN_k) ,     F1_k = 2 P_k R_k / (P_k + R_k) ,     macro-F1 = (F1_1 + F1_2 + F1_3) / 3</w:t>
      </w:r>
      <w:r>
        <w:rPr>
          <w:rFonts w:cs="Times New Roman"/>
        </w:rPr>
        <w:t xml:space="preserve">      (11)</w:t>
      </w:r>
    </w:p>
    <w:p w:rsidR="00646FE4" w:rsidRDefault="00261DAE">
      <w:r>
        <w:rPr>
          <w:rFonts w:cs="Times New Roman"/>
        </w:rPr>
        <w:t>Macro-F1 gives the small PARTIALLY TRUE class the same weight as FAKE. The class probabilities shown in the interface come from Platt scaling: libsvm fits a sigmoid to the decision values by an internal 5-fold cross-validation and couples the pairwise results into three probabilities,</w:t>
      </w:r>
    </w:p>
    <w:p w:rsidR="00646FE4" w:rsidRDefault="00261DAE">
      <w:pPr>
        <w:spacing w:line="276" w:lineRule="auto"/>
        <w:jc w:val="center"/>
      </w:pPr>
      <w:r>
        <w:rPr>
          <w:rFonts w:ascii="Cambria Math" w:eastAsia="Cambria Math" w:hAnsi="Cambria Math" w:cs="Cambria Math"/>
          <w:i/>
        </w:rPr>
        <w:t>P(y = 1 | f) = 1 / (1 + exp(A f + B))</w:t>
      </w:r>
      <w:r>
        <w:rPr>
          <w:rFonts w:cs="Times New Roman"/>
        </w:rPr>
        <w:t xml:space="preserve">      (12)</w:t>
      </w:r>
    </w:p>
    <w:p w:rsidR="00646FE4" w:rsidRDefault="00261DAE">
      <w:r>
        <w:rPr>
          <w:rFonts w:cs="Times New Roman"/>
        </w:rPr>
        <w:t>The sigmoid is fitted on the original class frequencies, whereas the class-weighted decision function that produces the verdict is not; this is the origin of the disagreement documented in Section 6.6.3.</w:t>
      </w:r>
    </w:p>
    <w:p w:rsidR="00646FE4" w:rsidRDefault="00261DAE">
      <w:pPr>
        <w:pStyle w:val="Heading2"/>
      </w:pPr>
      <w:r>
        <w:t>1.6 Model architecture and training configuration</w:t>
      </w:r>
    </w:p>
    <w:p w:rsidR="00646FE4" w:rsidRDefault="00261DAE">
      <w:pPr>
        <w:pStyle w:val="Heading3"/>
      </w:pPr>
      <w:r>
        <w:t>1.6.1 Architecture of the trained model</w:t>
      </w:r>
    </w:p>
    <w:p w:rsidR="00646FE4" w:rsidRDefault="00261DAE">
      <w:r>
        <w:rPr>
          <w:rFonts w:cs="Times New Roman"/>
        </w:rPr>
        <w:t xml:space="preserve">The trained model is the chain vectoriser, scaler, PCA, mask, SVM. </w:t>
      </w:r>
      <w:r>
        <w:rPr>
          <w:rFonts w:ascii="Consolas" w:eastAsia="Consolas" w:hAnsi="Consolas" w:cs="Consolas"/>
          <w:sz w:val="21"/>
        </w:rPr>
        <w:t>FakeNewsMSVMPipeline.save</w:t>
      </w:r>
      <w:r>
        <w:rPr>
          <w:rFonts w:cs="Times New Roman"/>
        </w:rPr>
        <w:t xml:space="preserve"> writes all of these, with the best mask, C, gamma and the statistics of the run, into one joblib file. </w:t>
      </w:r>
      <w:r>
        <w:rPr>
          <w:rFonts w:ascii="Consolas" w:eastAsia="Consolas" w:hAnsi="Consolas" w:cs="Consolas"/>
          <w:sz w:val="21"/>
        </w:rPr>
        <w:t>load</w:t>
      </w:r>
      <w:r>
        <w:rPr>
          <w:rFonts w:cs="Times New Roman"/>
        </w:rPr>
        <w:t xml:space="preserve"> rebuilds the pipeline from the file, so the Firefly optimiser exists at prediction time only as its best mask. The data shrinks as in the figure below: 4,025 columns, 300 PCA components and 148 ± 12 selected components.</w:t>
      </w:r>
    </w:p>
    <w:p w:rsidR="00646FE4" w:rsidRDefault="00261DAE">
      <w:pPr>
        <w:keepNext/>
        <w:spacing w:after="80" w:line="240" w:lineRule="auto"/>
        <w:jc w:val="center"/>
      </w:pPr>
      <w:r>
        <w:rPr>
          <w:noProof/>
        </w:rPr>
        <w:lastRenderedPageBreak/>
        <w:drawing>
          <wp:inline distT="0" distB="0" distL="0" distR="0">
            <wp:extent cx="3474720" cy="209248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8_feature_funnel.png"/>
                    <pic:cNvPicPr/>
                  </pic:nvPicPr>
                  <pic:blipFill>
                    <a:blip r:embed="rId10"/>
                    <a:stretch>
                      <a:fillRect/>
                    </a:stretch>
                  </pic:blipFill>
                  <pic:spPr>
                    <a:xfrm>
                      <a:off x="0" y="0"/>
                      <a:ext cx="3474720" cy="2092487"/>
                    </a:xfrm>
                    <a:prstGeom prst="rect">
                      <a:avLst/>
                    </a:prstGeom>
                  </pic:spPr>
                </pic:pic>
              </a:graphicData>
            </a:graphic>
          </wp:inline>
        </w:drawing>
      </w:r>
    </w:p>
    <w:p w:rsidR="00646FE4" w:rsidRDefault="00261DAE">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D23ECB">
        <w:rPr>
          <w:rFonts w:cs="Times New Roman"/>
          <w:noProof/>
        </w:rPr>
        <w:t>3</w:t>
      </w:r>
      <w:r>
        <w:rPr>
          <w:rFonts w:cs="Times New Roman"/>
        </w:rPr>
        <w:fldChar w:fldCharType="end"/>
      </w:r>
      <w:r>
        <w:rPr>
          <w:rFonts w:cs="Times New Roman"/>
        </w:rPr>
        <w:t>: Feature counts after each stage (mean of three runs).</w:t>
      </w:r>
    </w:p>
    <w:p w:rsidR="00646FE4" w:rsidRDefault="00261DAE">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D23ECB">
        <w:rPr>
          <w:rFonts w:cs="Times New Roman"/>
          <w:noProof/>
        </w:rPr>
        <w:t>6</w:t>
      </w:r>
      <w:r>
        <w:rPr>
          <w:rFonts w:cs="Times New Roman"/>
        </w:rPr>
        <w:fldChar w:fldCharType="end"/>
      </w:r>
      <w:r>
        <w:rPr>
          <w:rFonts w:cs="Times New Roman"/>
        </w:rPr>
        <w:t>: Training configuration</w:t>
      </w:r>
    </w:p>
    <w:tbl>
      <w:tblPr>
        <w:tblStyle w:val="TableGrid"/>
        <w:tblW w:w="0" w:type="auto"/>
        <w:jc w:val="center"/>
        <w:tblLook w:val="04A0" w:firstRow="1" w:lastRow="0" w:firstColumn="1" w:lastColumn="0" w:noHBand="0" w:noVBand="1"/>
      </w:tblPr>
      <w:tblGrid>
        <w:gridCol w:w="2160"/>
        <w:gridCol w:w="7200"/>
      </w:tblGrid>
      <w:tr w:rsidR="00646FE4">
        <w:trPr>
          <w:cantSplit/>
          <w:tblHeader/>
          <w:jc w:val="center"/>
        </w:trPr>
        <w:tc>
          <w:tcPr>
            <w:tcW w:w="2160" w:type="dxa"/>
            <w:shd w:val="clear" w:color="auto" w:fill="1B2A41"/>
          </w:tcPr>
          <w:p w:rsidR="00646FE4" w:rsidRDefault="00261DAE">
            <w:pPr>
              <w:spacing w:after="40" w:line="240" w:lineRule="auto"/>
              <w:jc w:val="center"/>
            </w:pPr>
            <w:r>
              <w:rPr>
                <w:rFonts w:cs="Times New Roman"/>
                <w:b/>
                <w:color w:val="FFFFFF"/>
                <w:sz w:val="19"/>
              </w:rPr>
              <w:t>Item</w:t>
            </w:r>
          </w:p>
        </w:tc>
        <w:tc>
          <w:tcPr>
            <w:tcW w:w="7200" w:type="dxa"/>
            <w:shd w:val="clear" w:color="auto" w:fill="1B2A41"/>
          </w:tcPr>
          <w:p w:rsidR="00646FE4" w:rsidRDefault="00261DAE">
            <w:pPr>
              <w:spacing w:after="40" w:line="240" w:lineRule="auto"/>
              <w:jc w:val="center"/>
            </w:pPr>
            <w:r>
              <w:rPr>
                <w:rFonts w:cs="Times New Roman"/>
                <w:b/>
                <w:color w:val="FFFFFF"/>
                <w:sz w:val="19"/>
              </w:rPr>
              <w:t>Setting</w:t>
            </w:r>
          </w:p>
        </w:tc>
      </w:tr>
      <w:tr w:rsidR="00646FE4">
        <w:trPr>
          <w:cantSplit/>
          <w:jc w:val="center"/>
        </w:trPr>
        <w:tc>
          <w:tcPr>
            <w:tcW w:w="2160" w:type="dxa"/>
          </w:tcPr>
          <w:p w:rsidR="00646FE4" w:rsidRDefault="00261DAE">
            <w:pPr>
              <w:spacing w:after="40" w:line="240" w:lineRule="auto"/>
              <w:jc w:val="left"/>
            </w:pPr>
            <w:r>
              <w:rPr>
                <w:rFonts w:cs="Times New Roman"/>
                <w:sz w:val="19"/>
              </w:rPr>
              <w:t>TF-IDF</w:t>
            </w:r>
          </w:p>
        </w:tc>
        <w:tc>
          <w:tcPr>
            <w:tcW w:w="7200" w:type="dxa"/>
          </w:tcPr>
          <w:p w:rsidR="00646FE4" w:rsidRDefault="00261DAE">
            <w:pPr>
              <w:spacing w:after="40" w:line="240" w:lineRule="auto"/>
              <w:jc w:val="left"/>
            </w:pPr>
            <w:r>
              <w:rPr>
                <w:rFonts w:cs="Times New Roman"/>
                <w:sz w:val="19"/>
              </w:rPr>
              <w:t>ngram (1, 2), sublinear tf, min_df 2, max_df 0.9, max_features 4,000 (class default 5,000)</w:t>
            </w:r>
          </w:p>
        </w:tc>
      </w:tr>
      <w:tr w:rsidR="00646FE4">
        <w:trPr>
          <w:cantSplit/>
          <w:jc w:val="center"/>
        </w:trPr>
        <w:tc>
          <w:tcPr>
            <w:tcW w:w="2160" w:type="dxa"/>
          </w:tcPr>
          <w:p w:rsidR="00646FE4" w:rsidRDefault="00261DAE">
            <w:pPr>
              <w:spacing w:after="40" w:line="240" w:lineRule="auto"/>
              <w:jc w:val="left"/>
            </w:pPr>
            <w:r>
              <w:rPr>
                <w:rFonts w:cs="Times New Roman"/>
                <w:sz w:val="19"/>
              </w:rPr>
              <w:t>Stylometric features</w:t>
            </w:r>
          </w:p>
        </w:tc>
        <w:tc>
          <w:tcPr>
            <w:tcW w:w="7200" w:type="dxa"/>
          </w:tcPr>
          <w:p w:rsidR="00646FE4" w:rsidRDefault="00261DAE">
            <w:pPr>
              <w:spacing w:after="40" w:line="240" w:lineRule="auto"/>
              <w:jc w:val="left"/>
            </w:pPr>
            <w:r>
              <w:rPr>
                <w:rFonts w:cs="Times New Roman"/>
                <w:sz w:val="19"/>
              </w:rPr>
              <w:t>25 columns, concatenated: 4,025 in total</w:t>
            </w:r>
          </w:p>
        </w:tc>
      </w:tr>
      <w:tr w:rsidR="00646FE4">
        <w:trPr>
          <w:cantSplit/>
          <w:jc w:val="center"/>
        </w:trPr>
        <w:tc>
          <w:tcPr>
            <w:tcW w:w="2160" w:type="dxa"/>
          </w:tcPr>
          <w:p w:rsidR="00646FE4" w:rsidRDefault="00261DAE">
            <w:pPr>
              <w:spacing w:after="40" w:line="240" w:lineRule="auto"/>
              <w:jc w:val="left"/>
            </w:pPr>
            <w:r>
              <w:rPr>
                <w:rFonts w:cs="Times New Roman"/>
                <w:sz w:val="19"/>
              </w:rPr>
              <w:t>Scaling</w:t>
            </w:r>
          </w:p>
        </w:tc>
        <w:tc>
          <w:tcPr>
            <w:tcW w:w="7200" w:type="dxa"/>
          </w:tcPr>
          <w:p w:rsidR="00646FE4" w:rsidRDefault="00261DAE">
            <w:pPr>
              <w:spacing w:after="40" w:line="240" w:lineRule="auto"/>
              <w:jc w:val="left"/>
            </w:pPr>
            <w:r>
              <w:rPr>
                <w:rFonts w:cs="Times New Roman"/>
                <w:sz w:val="19"/>
              </w:rPr>
              <w:t>StandardScaler, fitted on all training documents</w:t>
            </w:r>
          </w:p>
        </w:tc>
      </w:tr>
      <w:tr w:rsidR="00646FE4">
        <w:trPr>
          <w:cantSplit/>
          <w:jc w:val="center"/>
        </w:trPr>
        <w:tc>
          <w:tcPr>
            <w:tcW w:w="2160" w:type="dxa"/>
          </w:tcPr>
          <w:p w:rsidR="00646FE4" w:rsidRDefault="00261DAE">
            <w:pPr>
              <w:spacing w:after="40" w:line="240" w:lineRule="auto"/>
              <w:jc w:val="left"/>
            </w:pPr>
            <w:r>
              <w:rPr>
                <w:rFonts w:cs="Times New Roman"/>
                <w:sz w:val="19"/>
              </w:rPr>
              <w:t>PCA</w:t>
            </w:r>
          </w:p>
        </w:tc>
        <w:tc>
          <w:tcPr>
            <w:tcW w:w="7200" w:type="dxa"/>
          </w:tcPr>
          <w:p w:rsidR="00646FE4" w:rsidRDefault="00261DAE">
            <w:pPr>
              <w:spacing w:after="40" w:line="240" w:lineRule="auto"/>
              <w:jc w:val="left"/>
            </w:pPr>
            <w:r>
              <w:rPr>
                <w:rFonts w:cs="Times New Roman"/>
                <w:sz w:val="19"/>
              </w:rPr>
              <w:t>95 % variance target, at least 10 and at most 300 components (</w:t>
            </w:r>
            <w:r>
              <w:rPr>
                <w:rFonts w:ascii="Consolas" w:eastAsia="Consolas" w:hAnsi="Consolas" w:cs="Consolas"/>
                <w:sz w:val="16"/>
              </w:rPr>
              <w:t>pca_max</w:t>
            </w:r>
            <w:r>
              <w:rPr>
                <w:rFonts w:cs="Times New Roman"/>
                <w:sz w:val="19"/>
              </w:rPr>
              <w:t xml:space="preserve">), </w:t>
            </w:r>
            <w:r>
              <w:rPr>
                <w:rFonts w:ascii="Consolas" w:eastAsia="Consolas" w:hAnsi="Consolas" w:cs="Consolas"/>
                <w:sz w:val="16"/>
              </w:rPr>
              <w:t>random_state</w:t>
            </w:r>
            <w:r>
              <w:rPr>
                <w:rFonts w:cs="Times New Roman"/>
                <w:sz w:val="19"/>
              </w:rPr>
              <w:t xml:space="preserve"> 42</w:t>
            </w:r>
          </w:p>
        </w:tc>
      </w:tr>
      <w:tr w:rsidR="00646FE4">
        <w:trPr>
          <w:cantSplit/>
          <w:jc w:val="center"/>
        </w:trPr>
        <w:tc>
          <w:tcPr>
            <w:tcW w:w="2160" w:type="dxa"/>
          </w:tcPr>
          <w:p w:rsidR="00646FE4" w:rsidRDefault="00261DAE">
            <w:pPr>
              <w:spacing w:after="40" w:line="240" w:lineRule="auto"/>
              <w:jc w:val="left"/>
            </w:pPr>
            <w:r>
              <w:rPr>
                <w:rFonts w:cs="Times New Roman"/>
                <w:sz w:val="19"/>
              </w:rPr>
              <w:t>Split</w:t>
            </w:r>
          </w:p>
        </w:tc>
        <w:tc>
          <w:tcPr>
            <w:tcW w:w="7200" w:type="dxa"/>
          </w:tcPr>
          <w:p w:rsidR="00646FE4" w:rsidRDefault="00261DAE">
            <w:pPr>
              <w:spacing w:after="40" w:line="240" w:lineRule="auto"/>
              <w:jc w:val="left"/>
            </w:pPr>
            <w:r>
              <w:rPr>
                <w:rFonts w:cs="Times New Roman"/>
                <w:sz w:val="19"/>
              </w:rPr>
              <w:t>80 / 20 stratified (</w:t>
            </w:r>
            <w:r>
              <w:rPr>
                <w:rFonts w:ascii="Consolas" w:eastAsia="Consolas" w:hAnsi="Consolas" w:cs="Consolas"/>
                <w:sz w:val="16"/>
              </w:rPr>
              <w:t>test_size</w:t>
            </w:r>
            <w:r>
              <w:rPr>
                <w:rFonts w:cs="Times New Roman"/>
                <w:sz w:val="19"/>
              </w:rPr>
              <w:t xml:space="preserve"> 0.2, </w:t>
            </w:r>
            <w:r>
              <w:rPr>
                <w:rFonts w:ascii="Consolas" w:eastAsia="Consolas" w:hAnsi="Consolas" w:cs="Consolas"/>
                <w:sz w:val="16"/>
              </w:rPr>
              <w:t>random_state</w:t>
            </w:r>
            <w:r>
              <w:rPr>
                <w:rFonts w:cs="Times New Roman"/>
                <w:sz w:val="19"/>
              </w:rPr>
              <w:t xml:space="preserve"> 42) of the PCA vectors</w:t>
            </w:r>
          </w:p>
        </w:tc>
      </w:tr>
      <w:tr w:rsidR="00646FE4">
        <w:trPr>
          <w:cantSplit/>
          <w:jc w:val="center"/>
        </w:trPr>
        <w:tc>
          <w:tcPr>
            <w:tcW w:w="2160" w:type="dxa"/>
          </w:tcPr>
          <w:p w:rsidR="00646FE4" w:rsidRDefault="00261DAE">
            <w:pPr>
              <w:spacing w:after="40" w:line="240" w:lineRule="auto"/>
              <w:jc w:val="left"/>
            </w:pPr>
            <w:r>
              <w:rPr>
                <w:rFonts w:cs="Times New Roman"/>
                <w:sz w:val="19"/>
              </w:rPr>
              <w:t>Firefly</w:t>
            </w:r>
          </w:p>
        </w:tc>
        <w:tc>
          <w:tcPr>
            <w:tcW w:w="7200" w:type="dxa"/>
          </w:tcPr>
          <w:p w:rsidR="00646FE4" w:rsidRDefault="00261DAE">
            <w:pPr>
              <w:spacing w:after="40" w:line="240" w:lineRule="auto"/>
              <w:jc w:val="left"/>
            </w:pPr>
            <w:r>
              <w:rPr>
                <w:rFonts w:cs="Times New Roman"/>
                <w:sz w:val="19"/>
              </w:rPr>
              <w:t xml:space="preserve">10 fireflies, 12 generations in </w:t>
            </w:r>
            <w:r>
              <w:rPr>
                <w:rFonts w:ascii="Consolas" w:eastAsia="Consolas" w:hAnsi="Consolas" w:cs="Consolas"/>
                <w:sz w:val="16"/>
              </w:rPr>
              <w:t>train.py</w:t>
            </w:r>
            <w:r>
              <w:rPr>
                <w:rFonts w:cs="Times New Roman"/>
                <w:sz w:val="19"/>
              </w:rPr>
              <w:t>, the Retrain screen and the experiments (class defaults 12 and 15); α_0 0.2, β_0 1, γ_f 1, penalty 0.02, 3-fold CV, decay 0.97</w:t>
            </w:r>
          </w:p>
        </w:tc>
      </w:tr>
      <w:tr w:rsidR="00646FE4">
        <w:trPr>
          <w:cantSplit/>
          <w:jc w:val="center"/>
        </w:trPr>
        <w:tc>
          <w:tcPr>
            <w:tcW w:w="2160" w:type="dxa"/>
          </w:tcPr>
          <w:p w:rsidR="00646FE4" w:rsidRDefault="00261DAE">
            <w:pPr>
              <w:spacing w:after="40" w:line="240" w:lineRule="auto"/>
              <w:jc w:val="left"/>
            </w:pPr>
            <w:r>
              <w:rPr>
                <w:rFonts w:cs="Times New Roman"/>
                <w:sz w:val="19"/>
              </w:rPr>
              <w:t>SVM</w:t>
            </w:r>
          </w:p>
        </w:tc>
        <w:tc>
          <w:tcPr>
            <w:tcW w:w="7200" w:type="dxa"/>
          </w:tcPr>
          <w:p w:rsidR="00646FE4" w:rsidRDefault="00261DAE">
            <w:pPr>
              <w:spacing w:after="40" w:line="240" w:lineRule="auto"/>
              <w:jc w:val="left"/>
            </w:pPr>
            <w:r>
              <w:rPr>
                <w:rFonts w:cs="Times New Roman"/>
                <w:sz w:val="19"/>
              </w:rPr>
              <w:t xml:space="preserve">kernel rbf, </w:t>
            </w:r>
            <w:r>
              <w:rPr>
                <w:rFonts w:ascii="Consolas" w:eastAsia="Consolas" w:hAnsi="Consolas" w:cs="Consolas"/>
                <w:sz w:val="16"/>
              </w:rPr>
              <w:t>class_weight</w:t>
            </w:r>
            <w:r>
              <w:rPr>
                <w:rFonts w:cs="Times New Roman"/>
                <w:sz w:val="19"/>
              </w:rPr>
              <w:t xml:space="preserve"> balanced, </w:t>
            </w:r>
            <w:r>
              <w:rPr>
                <w:rFonts w:ascii="Consolas" w:eastAsia="Consolas" w:hAnsi="Consolas" w:cs="Consolas"/>
                <w:sz w:val="16"/>
              </w:rPr>
              <w:t>decision_function_shape</w:t>
            </w:r>
            <w:r>
              <w:rPr>
                <w:rFonts w:cs="Times New Roman"/>
                <w:sz w:val="19"/>
              </w:rPr>
              <w:t xml:space="preserve"> ovr, </w:t>
            </w:r>
            <w:r>
              <w:rPr>
                <w:rFonts w:ascii="Consolas" w:eastAsia="Consolas" w:hAnsi="Consolas" w:cs="Consolas"/>
                <w:sz w:val="16"/>
              </w:rPr>
              <w:t>probability</w:t>
            </w:r>
            <w:r>
              <w:rPr>
                <w:rFonts w:cs="Times New Roman"/>
                <w:sz w:val="19"/>
              </w:rPr>
              <w:t xml:space="preserve"> True, </w:t>
            </w:r>
            <w:r>
              <w:rPr>
                <w:rFonts w:ascii="Consolas" w:eastAsia="Consolas" w:hAnsi="Consolas" w:cs="Consolas"/>
                <w:sz w:val="16"/>
              </w:rPr>
              <w:t>random_state</w:t>
            </w:r>
            <w:r>
              <w:rPr>
                <w:rFonts w:cs="Times New Roman"/>
                <w:sz w:val="19"/>
              </w:rPr>
              <w:t xml:space="preserve"> 42; C and gamma from the Firefly search</w:t>
            </w:r>
          </w:p>
        </w:tc>
      </w:tr>
      <w:tr w:rsidR="00646FE4">
        <w:trPr>
          <w:cantSplit/>
          <w:jc w:val="center"/>
        </w:trPr>
        <w:tc>
          <w:tcPr>
            <w:tcW w:w="2160" w:type="dxa"/>
          </w:tcPr>
          <w:p w:rsidR="00646FE4" w:rsidRDefault="00261DAE">
            <w:pPr>
              <w:spacing w:after="40" w:line="240" w:lineRule="auto"/>
              <w:jc w:val="left"/>
            </w:pPr>
            <w:r>
              <w:rPr>
                <w:rFonts w:cs="Times New Roman"/>
                <w:sz w:val="19"/>
              </w:rPr>
              <w:t>Baseline</w:t>
            </w:r>
          </w:p>
        </w:tc>
        <w:tc>
          <w:tcPr>
            <w:tcW w:w="7200" w:type="dxa"/>
          </w:tcPr>
          <w:p w:rsidR="00646FE4" w:rsidRDefault="00261DAE">
            <w:pPr>
              <w:spacing w:after="40" w:line="240" w:lineRule="auto"/>
              <w:jc w:val="left"/>
            </w:pPr>
            <w:r>
              <w:rPr>
                <w:rFonts w:ascii="Consolas" w:eastAsia="Consolas" w:hAnsi="Consolas" w:cs="Consolas"/>
                <w:sz w:val="16"/>
              </w:rPr>
              <w:t>SVC(class_weight="balanced")</w:t>
            </w:r>
            <w:r>
              <w:rPr>
                <w:rFonts w:cs="Times New Roman"/>
                <w:sz w:val="19"/>
              </w:rPr>
              <w:t xml:space="preserve"> with default C = 1 and gamma = "scale" on all PCA components</w:t>
            </w:r>
          </w:p>
        </w:tc>
      </w:tr>
      <w:tr w:rsidR="00646FE4">
        <w:trPr>
          <w:cantSplit/>
          <w:jc w:val="center"/>
        </w:trPr>
        <w:tc>
          <w:tcPr>
            <w:tcW w:w="2160" w:type="dxa"/>
          </w:tcPr>
          <w:p w:rsidR="00646FE4" w:rsidRDefault="00261DAE">
            <w:pPr>
              <w:spacing w:after="40" w:line="240" w:lineRule="auto"/>
              <w:jc w:val="left"/>
            </w:pPr>
            <w:r>
              <w:rPr>
                <w:rFonts w:cs="Times New Roman"/>
                <w:sz w:val="19"/>
              </w:rPr>
              <w:t>Experiments</w:t>
            </w:r>
          </w:p>
        </w:tc>
        <w:tc>
          <w:tcPr>
            <w:tcW w:w="7200" w:type="dxa"/>
          </w:tcPr>
          <w:p w:rsidR="00646FE4" w:rsidRDefault="00261DAE">
            <w:pPr>
              <w:spacing w:after="40" w:line="240" w:lineRule="auto"/>
              <w:jc w:val="left"/>
            </w:pPr>
            <w:r>
              <w:rPr>
                <w:rFonts w:cs="Times New Roman"/>
                <w:sz w:val="19"/>
              </w:rPr>
              <w:t>3,000-statement stratified subsample, seeds 2024, 42, 7</w:t>
            </w:r>
          </w:p>
        </w:tc>
      </w:tr>
      <w:tr w:rsidR="00646FE4">
        <w:trPr>
          <w:cantSplit/>
          <w:jc w:val="center"/>
        </w:trPr>
        <w:tc>
          <w:tcPr>
            <w:tcW w:w="2160" w:type="dxa"/>
          </w:tcPr>
          <w:p w:rsidR="00646FE4" w:rsidRDefault="00261DAE">
            <w:pPr>
              <w:spacing w:after="40" w:line="240" w:lineRule="auto"/>
              <w:jc w:val="left"/>
            </w:pPr>
            <w:r>
              <w:rPr>
                <w:rFonts w:cs="Times New Roman"/>
                <w:sz w:val="19"/>
              </w:rPr>
              <w:t>Hardware</w:t>
            </w:r>
          </w:p>
        </w:tc>
        <w:tc>
          <w:tcPr>
            <w:tcW w:w="7200" w:type="dxa"/>
          </w:tcPr>
          <w:p w:rsidR="00646FE4" w:rsidRDefault="00261DAE">
            <w:pPr>
              <w:spacing w:after="40" w:line="240" w:lineRule="auto"/>
              <w:jc w:val="left"/>
            </w:pPr>
            <w:r>
              <w:rPr>
                <w:rFonts w:cs="Times New Roman"/>
                <w:sz w:val="19"/>
              </w:rPr>
              <w:t>Intel Core i5-12500 (6 cores, 12 threads, 3.0 GHz), 15.7 GB RAM, Windows 11 Pro, no GPU used</w:t>
            </w:r>
          </w:p>
        </w:tc>
      </w:tr>
      <w:tr w:rsidR="00646FE4">
        <w:trPr>
          <w:cantSplit/>
          <w:jc w:val="center"/>
        </w:trPr>
        <w:tc>
          <w:tcPr>
            <w:tcW w:w="2160" w:type="dxa"/>
          </w:tcPr>
          <w:p w:rsidR="00646FE4" w:rsidRDefault="00261DAE">
            <w:pPr>
              <w:spacing w:after="40" w:line="240" w:lineRule="auto"/>
              <w:jc w:val="left"/>
            </w:pPr>
            <w:r>
              <w:rPr>
                <w:rFonts w:cs="Times New Roman"/>
                <w:sz w:val="19"/>
              </w:rPr>
              <w:t>Software</w:t>
            </w:r>
          </w:p>
        </w:tc>
        <w:tc>
          <w:tcPr>
            <w:tcW w:w="7200" w:type="dxa"/>
          </w:tcPr>
          <w:p w:rsidR="00646FE4" w:rsidRDefault="00261DAE">
            <w:pPr>
              <w:spacing w:after="40" w:line="240" w:lineRule="auto"/>
              <w:jc w:val="left"/>
            </w:pPr>
            <w:r>
              <w:rPr>
                <w:rFonts w:cs="Times New Roman"/>
                <w:sz w:val="19"/>
              </w:rPr>
              <w:t>Python 3.11.9, scikit-learn 1.9.1, NumPy 2.4.6, SciPy 1.17.1, pandas 3.0.6, FastAPI 0.159.1, uvicorn 0.54.0, Node 24.19.0, React 18.3, Vite 8, TypeScript 5.9, Tailwind CSS 4</w:t>
            </w:r>
          </w:p>
        </w:tc>
      </w:tr>
    </w:tbl>
    <w:p w:rsidR="00646FE4" w:rsidRDefault="00646FE4">
      <w:pPr>
        <w:spacing w:line="192" w:lineRule="auto"/>
      </w:pPr>
    </w:p>
    <w:p w:rsidR="00646FE4" w:rsidRDefault="00261DAE">
      <w:r>
        <w:rPr>
          <w:rFonts w:cs="Times New Roman"/>
        </w:rPr>
        <w:t xml:space="preserve">The vectoriser, scaler and PCA are fitted on all documents given to </w:t>
      </w:r>
      <w:r>
        <w:rPr>
          <w:rFonts w:ascii="Consolas" w:eastAsia="Consolas" w:hAnsi="Consolas" w:cs="Consolas"/>
          <w:sz w:val="21"/>
        </w:rPr>
        <w:t>fit</w:t>
      </w:r>
      <w:r>
        <w:rPr>
          <w:rFonts w:cs="Times New Roman"/>
        </w:rPr>
        <w:t>, including the 20 % held out inside the pipeline. This uses no labels, but it makes the internal hold-out score (shown on the Analytics screen) slightly optimistic; Chapter 8 therefore reports scores on the separate official test split. The final SVM is trained on the 80 % part only (2,400 of 3,000 statements).</w:t>
      </w:r>
    </w:p>
    <w:p w:rsidR="00646FE4" w:rsidRDefault="00261DAE">
      <w:pPr>
        <w:pStyle w:val="Heading3"/>
      </w:pPr>
      <w:r>
        <w:t>1.6.2 What the search found</w:t>
      </w:r>
    </w:p>
    <w:p w:rsidR="00646FE4" w:rsidRDefault="00261DAE">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D23ECB">
        <w:rPr>
          <w:rFonts w:cs="Times New Roman"/>
          <w:noProof/>
        </w:rPr>
        <w:t>7</w:t>
      </w:r>
      <w:r>
        <w:rPr>
          <w:rFonts w:cs="Times New Roman"/>
        </w:rPr>
        <w:fldChar w:fldCharType="end"/>
      </w:r>
      <w:r>
        <w:rPr>
          <w:rFonts w:cs="Times New Roman"/>
        </w:rPr>
        <w:t>: Firefly results per run (10 fireflies, 12 generations)</w:t>
      </w:r>
    </w:p>
    <w:tbl>
      <w:tblPr>
        <w:tblStyle w:val="TableGrid"/>
        <w:tblW w:w="0" w:type="auto"/>
        <w:jc w:val="center"/>
        <w:tblLook w:val="04A0" w:firstRow="1" w:lastRow="0" w:firstColumn="1" w:lastColumn="0" w:noHBand="0" w:noVBand="1"/>
      </w:tblPr>
      <w:tblGrid>
        <w:gridCol w:w="1003"/>
        <w:gridCol w:w="2009"/>
        <w:gridCol w:w="1147"/>
        <w:gridCol w:w="1434"/>
        <w:gridCol w:w="1861"/>
        <w:gridCol w:w="2004"/>
      </w:tblGrid>
      <w:tr w:rsidR="00646FE4">
        <w:trPr>
          <w:cantSplit/>
          <w:tblHeader/>
          <w:jc w:val="center"/>
        </w:trPr>
        <w:tc>
          <w:tcPr>
            <w:tcW w:w="1008" w:type="dxa"/>
            <w:shd w:val="clear" w:color="auto" w:fill="1B2A41"/>
          </w:tcPr>
          <w:p w:rsidR="00646FE4" w:rsidRDefault="00261DAE">
            <w:pPr>
              <w:spacing w:after="40" w:line="240" w:lineRule="auto"/>
              <w:jc w:val="center"/>
            </w:pPr>
            <w:r>
              <w:rPr>
                <w:rFonts w:cs="Times New Roman"/>
                <w:b/>
                <w:color w:val="FFFFFF"/>
                <w:sz w:val="20"/>
              </w:rPr>
              <w:t>Seed</w:t>
            </w:r>
          </w:p>
        </w:tc>
        <w:tc>
          <w:tcPr>
            <w:tcW w:w="2016" w:type="dxa"/>
            <w:shd w:val="clear" w:color="auto" w:fill="1B2A41"/>
          </w:tcPr>
          <w:p w:rsidR="00646FE4" w:rsidRDefault="00261DAE">
            <w:pPr>
              <w:spacing w:after="40" w:line="240" w:lineRule="auto"/>
              <w:jc w:val="center"/>
            </w:pPr>
            <w:r>
              <w:rPr>
                <w:rFonts w:cs="Times New Roman"/>
                <w:b/>
                <w:color w:val="FFFFFF"/>
                <w:sz w:val="20"/>
              </w:rPr>
              <w:t>Components kept (of 300)</w:t>
            </w:r>
          </w:p>
        </w:tc>
        <w:tc>
          <w:tcPr>
            <w:tcW w:w="1152" w:type="dxa"/>
            <w:shd w:val="clear" w:color="auto" w:fill="1B2A41"/>
          </w:tcPr>
          <w:p w:rsidR="00646FE4" w:rsidRDefault="00261DAE">
            <w:pPr>
              <w:spacing w:after="40" w:line="240" w:lineRule="auto"/>
              <w:jc w:val="center"/>
            </w:pPr>
            <w:r>
              <w:rPr>
                <w:rFonts w:cs="Times New Roman"/>
                <w:b/>
                <w:color w:val="FFFFFF"/>
                <w:sz w:val="20"/>
              </w:rPr>
              <w:t>C</w:t>
            </w:r>
          </w:p>
        </w:tc>
        <w:tc>
          <w:tcPr>
            <w:tcW w:w="1440" w:type="dxa"/>
            <w:shd w:val="clear" w:color="auto" w:fill="1B2A41"/>
          </w:tcPr>
          <w:p w:rsidR="00646FE4" w:rsidRDefault="00261DAE">
            <w:pPr>
              <w:spacing w:after="40" w:line="240" w:lineRule="auto"/>
              <w:jc w:val="center"/>
            </w:pPr>
            <w:r>
              <w:rPr>
                <w:rFonts w:cs="Times New Roman"/>
                <w:b/>
                <w:color w:val="FFFFFF"/>
                <w:sz w:val="20"/>
              </w:rPr>
              <w:t>gamma</w:t>
            </w:r>
          </w:p>
        </w:tc>
        <w:tc>
          <w:tcPr>
            <w:tcW w:w="1872" w:type="dxa"/>
            <w:shd w:val="clear" w:color="auto" w:fill="1B2A41"/>
          </w:tcPr>
          <w:p w:rsidR="00646FE4" w:rsidRDefault="00261DAE">
            <w:pPr>
              <w:spacing w:after="40" w:line="240" w:lineRule="auto"/>
              <w:jc w:val="center"/>
            </w:pPr>
            <w:r>
              <w:rPr>
                <w:rFonts w:cs="Times New Roman"/>
                <w:b/>
                <w:color w:val="FFFFFF"/>
                <w:sz w:val="20"/>
              </w:rPr>
              <w:t>Best fitness (CV)</w:t>
            </w:r>
          </w:p>
        </w:tc>
        <w:tc>
          <w:tcPr>
            <w:tcW w:w="2016" w:type="dxa"/>
            <w:shd w:val="clear" w:color="auto" w:fill="1B2A41"/>
          </w:tcPr>
          <w:p w:rsidR="00646FE4" w:rsidRDefault="00261DAE">
            <w:pPr>
              <w:spacing w:after="40" w:line="240" w:lineRule="auto"/>
              <w:jc w:val="center"/>
            </w:pPr>
            <w:r>
              <w:rPr>
                <w:rFonts w:cs="Times New Roman"/>
                <w:b/>
                <w:color w:val="FFFFFF"/>
                <w:sz w:val="20"/>
              </w:rPr>
              <w:t>Search + fit time (s)</w:t>
            </w:r>
          </w:p>
        </w:tc>
      </w:tr>
      <w:tr w:rsidR="00646FE4">
        <w:trPr>
          <w:cantSplit/>
          <w:jc w:val="center"/>
        </w:trPr>
        <w:tc>
          <w:tcPr>
            <w:tcW w:w="1008" w:type="dxa"/>
          </w:tcPr>
          <w:p w:rsidR="00646FE4" w:rsidRDefault="00261DAE">
            <w:pPr>
              <w:spacing w:after="40" w:line="240" w:lineRule="auto"/>
              <w:jc w:val="center"/>
            </w:pPr>
            <w:r>
              <w:rPr>
                <w:rFonts w:cs="Times New Roman"/>
                <w:sz w:val="20"/>
              </w:rPr>
              <w:t>2024</w:t>
            </w:r>
          </w:p>
        </w:tc>
        <w:tc>
          <w:tcPr>
            <w:tcW w:w="2016" w:type="dxa"/>
          </w:tcPr>
          <w:p w:rsidR="00646FE4" w:rsidRDefault="00261DAE">
            <w:pPr>
              <w:spacing w:after="40" w:line="240" w:lineRule="auto"/>
              <w:jc w:val="center"/>
            </w:pPr>
            <w:r>
              <w:rPr>
                <w:rFonts w:cs="Times New Roman"/>
                <w:sz w:val="20"/>
              </w:rPr>
              <w:t>156</w:t>
            </w:r>
          </w:p>
        </w:tc>
        <w:tc>
          <w:tcPr>
            <w:tcW w:w="1152" w:type="dxa"/>
          </w:tcPr>
          <w:p w:rsidR="00646FE4" w:rsidRDefault="00261DAE">
            <w:pPr>
              <w:spacing w:after="40" w:line="240" w:lineRule="auto"/>
              <w:jc w:val="center"/>
            </w:pPr>
            <w:r>
              <w:rPr>
                <w:rFonts w:cs="Times New Roman"/>
                <w:sz w:val="20"/>
              </w:rPr>
              <w:t>1.13</w:t>
            </w:r>
          </w:p>
        </w:tc>
        <w:tc>
          <w:tcPr>
            <w:tcW w:w="1440" w:type="dxa"/>
          </w:tcPr>
          <w:p w:rsidR="00646FE4" w:rsidRDefault="00261DAE">
            <w:pPr>
              <w:spacing w:after="40" w:line="240" w:lineRule="auto"/>
              <w:jc w:val="center"/>
            </w:pPr>
            <w:r>
              <w:rPr>
                <w:rFonts w:cs="Times New Roman"/>
                <w:sz w:val="20"/>
              </w:rPr>
              <w:t>0.00094</w:t>
            </w:r>
          </w:p>
        </w:tc>
        <w:tc>
          <w:tcPr>
            <w:tcW w:w="1872" w:type="dxa"/>
          </w:tcPr>
          <w:p w:rsidR="00646FE4" w:rsidRDefault="00261DAE">
            <w:pPr>
              <w:spacing w:after="40" w:line="240" w:lineRule="auto"/>
              <w:jc w:val="center"/>
            </w:pPr>
            <w:r>
              <w:rPr>
                <w:rFonts w:cs="Times New Roman"/>
                <w:sz w:val="20"/>
              </w:rPr>
              <w:t>0.4380</w:t>
            </w:r>
          </w:p>
        </w:tc>
        <w:tc>
          <w:tcPr>
            <w:tcW w:w="2016" w:type="dxa"/>
          </w:tcPr>
          <w:p w:rsidR="00646FE4" w:rsidRDefault="00261DAE">
            <w:pPr>
              <w:spacing w:after="40" w:line="240" w:lineRule="auto"/>
              <w:jc w:val="center"/>
            </w:pPr>
            <w:r>
              <w:rPr>
                <w:rFonts w:cs="Times New Roman"/>
                <w:sz w:val="20"/>
              </w:rPr>
              <w:t>481</w:t>
            </w:r>
          </w:p>
        </w:tc>
      </w:tr>
      <w:tr w:rsidR="00646FE4">
        <w:trPr>
          <w:cantSplit/>
          <w:jc w:val="center"/>
        </w:trPr>
        <w:tc>
          <w:tcPr>
            <w:tcW w:w="1008" w:type="dxa"/>
          </w:tcPr>
          <w:p w:rsidR="00646FE4" w:rsidRDefault="00261DAE">
            <w:pPr>
              <w:spacing w:after="40" w:line="240" w:lineRule="auto"/>
              <w:jc w:val="center"/>
            </w:pPr>
            <w:r>
              <w:rPr>
                <w:rFonts w:cs="Times New Roman"/>
                <w:sz w:val="20"/>
              </w:rPr>
              <w:t>42</w:t>
            </w:r>
          </w:p>
        </w:tc>
        <w:tc>
          <w:tcPr>
            <w:tcW w:w="2016" w:type="dxa"/>
          </w:tcPr>
          <w:p w:rsidR="00646FE4" w:rsidRDefault="00261DAE">
            <w:pPr>
              <w:spacing w:after="40" w:line="240" w:lineRule="auto"/>
              <w:jc w:val="center"/>
            </w:pPr>
            <w:r>
              <w:rPr>
                <w:rFonts w:cs="Times New Roman"/>
                <w:sz w:val="20"/>
              </w:rPr>
              <w:t>154</w:t>
            </w:r>
          </w:p>
        </w:tc>
        <w:tc>
          <w:tcPr>
            <w:tcW w:w="1152" w:type="dxa"/>
          </w:tcPr>
          <w:p w:rsidR="00646FE4" w:rsidRDefault="00261DAE">
            <w:pPr>
              <w:spacing w:after="40" w:line="240" w:lineRule="auto"/>
              <w:jc w:val="center"/>
            </w:pPr>
            <w:r>
              <w:rPr>
                <w:rFonts w:cs="Times New Roman"/>
                <w:sz w:val="20"/>
              </w:rPr>
              <w:t>21.36</w:t>
            </w:r>
          </w:p>
        </w:tc>
        <w:tc>
          <w:tcPr>
            <w:tcW w:w="1440" w:type="dxa"/>
          </w:tcPr>
          <w:p w:rsidR="00646FE4" w:rsidRDefault="00261DAE">
            <w:pPr>
              <w:spacing w:after="40" w:line="240" w:lineRule="auto"/>
              <w:jc w:val="center"/>
            </w:pPr>
            <w:r>
              <w:rPr>
                <w:rFonts w:cs="Times New Roman"/>
                <w:sz w:val="20"/>
              </w:rPr>
              <w:t>0.00061</w:t>
            </w:r>
          </w:p>
        </w:tc>
        <w:tc>
          <w:tcPr>
            <w:tcW w:w="1872" w:type="dxa"/>
          </w:tcPr>
          <w:p w:rsidR="00646FE4" w:rsidRDefault="00261DAE">
            <w:pPr>
              <w:spacing w:after="40" w:line="240" w:lineRule="auto"/>
              <w:jc w:val="center"/>
            </w:pPr>
            <w:r>
              <w:rPr>
                <w:rFonts w:cs="Times New Roman"/>
                <w:sz w:val="20"/>
              </w:rPr>
              <w:t>0.4217</w:t>
            </w:r>
          </w:p>
        </w:tc>
        <w:tc>
          <w:tcPr>
            <w:tcW w:w="2016" w:type="dxa"/>
          </w:tcPr>
          <w:p w:rsidR="00646FE4" w:rsidRDefault="00261DAE">
            <w:pPr>
              <w:spacing w:after="40" w:line="240" w:lineRule="auto"/>
              <w:jc w:val="center"/>
            </w:pPr>
            <w:r>
              <w:rPr>
                <w:rFonts w:cs="Times New Roman"/>
                <w:sz w:val="20"/>
              </w:rPr>
              <w:t>444</w:t>
            </w:r>
          </w:p>
        </w:tc>
      </w:tr>
      <w:tr w:rsidR="00646FE4">
        <w:trPr>
          <w:cantSplit/>
          <w:jc w:val="center"/>
        </w:trPr>
        <w:tc>
          <w:tcPr>
            <w:tcW w:w="1008" w:type="dxa"/>
          </w:tcPr>
          <w:p w:rsidR="00646FE4" w:rsidRDefault="00261DAE">
            <w:pPr>
              <w:spacing w:after="40" w:line="240" w:lineRule="auto"/>
              <w:jc w:val="center"/>
            </w:pPr>
            <w:r>
              <w:rPr>
                <w:rFonts w:cs="Times New Roman"/>
                <w:sz w:val="20"/>
              </w:rPr>
              <w:t>7</w:t>
            </w:r>
          </w:p>
        </w:tc>
        <w:tc>
          <w:tcPr>
            <w:tcW w:w="2016" w:type="dxa"/>
          </w:tcPr>
          <w:p w:rsidR="00646FE4" w:rsidRDefault="00261DAE">
            <w:pPr>
              <w:spacing w:after="40" w:line="240" w:lineRule="auto"/>
              <w:jc w:val="center"/>
            </w:pPr>
            <w:r>
              <w:rPr>
                <w:rFonts w:cs="Times New Roman"/>
                <w:sz w:val="20"/>
              </w:rPr>
              <w:t>134</w:t>
            </w:r>
          </w:p>
        </w:tc>
        <w:tc>
          <w:tcPr>
            <w:tcW w:w="1152" w:type="dxa"/>
          </w:tcPr>
          <w:p w:rsidR="00646FE4" w:rsidRDefault="00261DAE">
            <w:pPr>
              <w:spacing w:after="40" w:line="240" w:lineRule="auto"/>
              <w:jc w:val="center"/>
            </w:pPr>
            <w:r>
              <w:rPr>
                <w:rFonts w:cs="Times New Roman"/>
                <w:sz w:val="20"/>
              </w:rPr>
              <w:t>2.92</w:t>
            </w:r>
          </w:p>
        </w:tc>
        <w:tc>
          <w:tcPr>
            <w:tcW w:w="1440" w:type="dxa"/>
          </w:tcPr>
          <w:p w:rsidR="00646FE4" w:rsidRDefault="00261DAE">
            <w:pPr>
              <w:spacing w:after="40" w:line="240" w:lineRule="auto"/>
              <w:jc w:val="center"/>
            </w:pPr>
            <w:r>
              <w:rPr>
                <w:rFonts w:cs="Times New Roman"/>
                <w:sz w:val="20"/>
              </w:rPr>
              <w:t>0.00152</w:t>
            </w:r>
          </w:p>
        </w:tc>
        <w:tc>
          <w:tcPr>
            <w:tcW w:w="1872" w:type="dxa"/>
          </w:tcPr>
          <w:p w:rsidR="00646FE4" w:rsidRDefault="00261DAE">
            <w:pPr>
              <w:spacing w:after="40" w:line="240" w:lineRule="auto"/>
              <w:jc w:val="center"/>
            </w:pPr>
            <w:r>
              <w:rPr>
                <w:rFonts w:cs="Times New Roman"/>
                <w:sz w:val="20"/>
              </w:rPr>
              <w:t>0.4406</w:t>
            </w:r>
          </w:p>
        </w:tc>
        <w:tc>
          <w:tcPr>
            <w:tcW w:w="2016" w:type="dxa"/>
          </w:tcPr>
          <w:p w:rsidR="00646FE4" w:rsidRDefault="00261DAE">
            <w:pPr>
              <w:spacing w:after="40" w:line="240" w:lineRule="auto"/>
              <w:jc w:val="center"/>
            </w:pPr>
            <w:r>
              <w:rPr>
                <w:rFonts w:cs="Times New Roman"/>
                <w:sz w:val="20"/>
              </w:rPr>
              <w:t>589</w:t>
            </w:r>
          </w:p>
        </w:tc>
      </w:tr>
    </w:tbl>
    <w:p w:rsidR="00646FE4" w:rsidRDefault="00646FE4">
      <w:pPr>
        <w:spacing w:line="192" w:lineRule="auto"/>
      </w:pPr>
    </w:p>
    <w:p w:rsidR="00646FE4" w:rsidRDefault="00261DAE">
      <w:r>
        <w:rPr>
          <w:rFonts w:cs="Times New Roman"/>
        </w:rPr>
        <w:t xml:space="preserve">The three runs choose very different values of C (1.1 to 21.4) and about half of the components, which already suggests that the fitness surface is flat: many settings are almost equally good. </w:t>
      </w:r>
      <w:r>
        <w:rPr>
          <w:rFonts w:cs="Times New Roman"/>
        </w:rPr>
        <w:lastRenderedPageBreak/>
        <w:t>the figure below shows the best fitness found in each generation. Most of the improvement comes in the first four generations. The search costs 504 ± 75 s per run, against 1.2 s for one default SVM fit; an equal-budget random search needs 480 s.</w:t>
      </w:r>
    </w:p>
    <w:p w:rsidR="00646FE4" w:rsidRDefault="00261DAE">
      <w:pPr>
        <w:keepNext/>
        <w:spacing w:after="80" w:line="240" w:lineRule="auto"/>
        <w:jc w:val="center"/>
      </w:pPr>
      <w:r>
        <w:rPr>
          <w:noProof/>
        </w:rPr>
        <w:drawing>
          <wp:inline distT="0" distB="0" distL="0" distR="0">
            <wp:extent cx="3840480" cy="235997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2_firefly_convergence.png"/>
                    <pic:cNvPicPr/>
                  </pic:nvPicPr>
                  <pic:blipFill>
                    <a:blip r:embed="rId11"/>
                    <a:stretch>
                      <a:fillRect/>
                    </a:stretch>
                  </pic:blipFill>
                  <pic:spPr>
                    <a:xfrm>
                      <a:off x="0" y="0"/>
                      <a:ext cx="3840480" cy="2359973"/>
                    </a:xfrm>
                    <a:prstGeom prst="rect">
                      <a:avLst/>
                    </a:prstGeom>
                  </pic:spPr>
                </pic:pic>
              </a:graphicData>
            </a:graphic>
          </wp:inline>
        </w:drawing>
      </w:r>
    </w:p>
    <w:p w:rsidR="00646FE4" w:rsidRDefault="00261DAE">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D23ECB">
        <w:rPr>
          <w:rFonts w:cs="Times New Roman"/>
          <w:noProof/>
        </w:rPr>
        <w:t>4</w:t>
      </w:r>
      <w:r>
        <w:rPr>
          <w:rFonts w:cs="Times New Roman"/>
        </w:rPr>
        <w:fldChar w:fldCharType="end"/>
      </w:r>
      <w:r>
        <w:rPr>
          <w:rFonts w:cs="Times New Roman"/>
        </w:rPr>
        <w:t>: Best fitness per generation for the three runs; dotted lines mark the best fitness of the equal-budget random search of the same run.</w:t>
      </w:r>
    </w:p>
    <w:p w:rsidR="00646FE4" w:rsidRDefault="00261DAE">
      <w:pPr>
        <w:pStyle w:val="Heading3"/>
      </w:pPr>
      <w:r>
        <w:t>1.6.3 Verdict and probabilities</w:t>
      </w:r>
    </w:p>
    <w:p w:rsidR="00646FE4" w:rsidRDefault="00261DAE">
      <w:r>
        <w:rPr>
          <w:rFonts w:ascii="Consolas" w:eastAsia="Consolas" w:hAnsi="Consolas" w:cs="Consolas"/>
          <w:sz w:val="21"/>
        </w:rPr>
        <w:t>predict</w:t>
      </w:r>
      <w:r>
        <w:rPr>
          <w:rFonts w:cs="Times New Roman"/>
        </w:rPr>
        <w:t xml:space="preserve"> returns two things: the class from </w:t>
      </w:r>
      <w:r>
        <w:rPr>
          <w:rFonts w:ascii="Consolas" w:eastAsia="Consolas" w:hAnsi="Consolas" w:cs="Consolas"/>
          <w:sz w:val="21"/>
        </w:rPr>
        <w:t>SVC.predict</w:t>
      </w:r>
      <w:r>
        <w:rPr>
          <w:rFonts w:cs="Times New Roman"/>
        </w:rPr>
        <w:t xml:space="preserve">, which uses the class-weighted decision function, and </w:t>
      </w:r>
      <w:r>
        <w:rPr>
          <w:rFonts w:ascii="Consolas" w:eastAsia="Consolas" w:hAnsi="Consolas" w:cs="Consolas"/>
          <w:sz w:val="21"/>
        </w:rPr>
        <w:t>predict_proba</w:t>
      </w:r>
      <w:r>
        <w:rPr>
          <w:rFonts w:cs="Times New Roman"/>
        </w:rPr>
        <w:t>, the Platt-scaled probabilities. The Detect screen displays the class as the verdict and the largest probability as the confidence. On real data the two differ: on 1,120 of 2,296 test statements (48.8%) the verdict is not the class with the highest probability, the probabilities name FAKE as the top class for 2,252 statements, and PARTIALLY TRUE is never the top-probability class (it is the verdict for 419 statements). Using the largest probability as the verdict would give accuracy 0.578 but macro-F1 only 0.264, because it almost always answers FAKE. The behaviour is documented as a limitation; no change was made to the code.</w:t>
      </w:r>
    </w:p>
    <w:p w:rsidR="00646FE4" w:rsidRDefault="00261DAE">
      <w:pPr>
        <w:pStyle w:val="Heading1"/>
        <w:pageBreakBefore/>
      </w:pPr>
      <w:r>
        <w:lastRenderedPageBreak/>
        <w:t>2. NOVELTY AGAINST THE BASE PAPER</w:t>
      </w:r>
    </w:p>
    <w:p w:rsidR="00646FE4" w:rsidRDefault="00261DAE">
      <w:r>
        <w:rPr>
          <w:rFonts w:cs="Times New Roman"/>
        </w:rPr>
        <w:t>The project does not propose a new learning algorithm and does not claim one. Principal component analysis, the Firefly algorithm and the support vector machine are all established methods [10, 6, 8]. What the project contributes is a particular combination of them, the way the combination is packaged as an application and, above all, a measurement of how well the combination works on real fact-checked text. This document states first how the work differs from the base paper, then what is and is not new, and finally what the evidence supports.</w:t>
      </w:r>
    </w:p>
    <w:p w:rsidR="00646FE4" w:rsidRDefault="00261DAE">
      <w:pPr>
        <w:pStyle w:val="Heading2"/>
      </w:pPr>
      <w:r>
        <w:t>2.1 Difference from the base paper</w:t>
      </w:r>
    </w:p>
    <w:p w:rsidR="00646FE4" w:rsidRDefault="00261DAE">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D23ECB">
        <w:rPr>
          <w:rFonts w:cs="Times New Roman"/>
          <w:noProof/>
        </w:rPr>
        <w:t>8</w:t>
      </w:r>
      <w:r>
        <w:rPr>
          <w:rFonts w:cs="Times New Roman"/>
        </w:rPr>
        <w:fldChar w:fldCharType="end"/>
      </w:r>
      <w:r>
        <w:rPr>
          <w:rFonts w:cs="Times New Roman"/>
        </w:rPr>
        <w:t>: The base paper and this project compared</w:t>
      </w:r>
    </w:p>
    <w:tbl>
      <w:tblPr>
        <w:tblStyle w:val="TableGrid"/>
        <w:tblW w:w="0" w:type="auto"/>
        <w:jc w:val="center"/>
        <w:tblLook w:val="04A0" w:firstRow="1" w:lastRow="0" w:firstColumn="1" w:lastColumn="0" w:noHBand="0" w:noVBand="1"/>
      </w:tblPr>
      <w:tblGrid>
        <w:gridCol w:w="1290"/>
        <w:gridCol w:w="2679"/>
        <w:gridCol w:w="3091"/>
        <w:gridCol w:w="2398"/>
      </w:tblGrid>
      <w:tr w:rsidR="00646FE4">
        <w:trPr>
          <w:cantSplit/>
          <w:tblHeader/>
          <w:jc w:val="center"/>
        </w:trPr>
        <w:tc>
          <w:tcPr>
            <w:tcW w:w="1296" w:type="dxa"/>
            <w:shd w:val="clear" w:color="auto" w:fill="1B2A41"/>
          </w:tcPr>
          <w:p w:rsidR="00646FE4" w:rsidRDefault="00261DAE">
            <w:pPr>
              <w:spacing w:after="40" w:line="240" w:lineRule="auto"/>
              <w:jc w:val="center"/>
            </w:pPr>
            <w:r>
              <w:rPr>
                <w:rFonts w:cs="Times New Roman"/>
                <w:b/>
                <w:color w:val="FFFFFF"/>
                <w:sz w:val="18"/>
              </w:rPr>
              <w:t>Dimension</w:t>
            </w:r>
          </w:p>
        </w:tc>
        <w:tc>
          <w:tcPr>
            <w:tcW w:w="2736" w:type="dxa"/>
            <w:shd w:val="clear" w:color="auto" w:fill="1B2A41"/>
          </w:tcPr>
          <w:p w:rsidR="00646FE4" w:rsidRDefault="00261DAE">
            <w:pPr>
              <w:spacing w:after="40" w:line="240" w:lineRule="auto"/>
              <w:jc w:val="center"/>
            </w:pPr>
            <w:r>
              <w:rPr>
                <w:rFonts w:cs="Times New Roman"/>
                <w:b/>
                <w:color w:val="FFFFFF"/>
                <w:sz w:val="18"/>
              </w:rPr>
              <w:t>Base paper (Saad et al. 2026) [1]</w:t>
            </w:r>
          </w:p>
        </w:tc>
        <w:tc>
          <w:tcPr>
            <w:tcW w:w="3168" w:type="dxa"/>
            <w:shd w:val="clear" w:color="auto" w:fill="1B2A41"/>
          </w:tcPr>
          <w:p w:rsidR="00646FE4" w:rsidRDefault="00261DAE">
            <w:pPr>
              <w:spacing w:after="40" w:line="240" w:lineRule="auto"/>
              <w:jc w:val="center"/>
            </w:pPr>
            <w:r>
              <w:rPr>
                <w:rFonts w:cs="Times New Roman"/>
                <w:b/>
                <w:color w:val="FFFFFF"/>
                <w:sz w:val="18"/>
              </w:rPr>
              <w:t>This project</w:t>
            </w:r>
          </w:p>
        </w:tc>
        <w:tc>
          <w:tcPr>
            <w:tcW w:w="2448" w:type="dxa"/>
            <w:shd w:val="clear" w:color="auto" w:fill="1B2A41"/>
          </w:tcPr>
          <w:p w:rsidR="00646FE4" w:rsidRDefault="00261DAE">
            <w:pPr>
              <w:spacing w:after="40" w:line="240" w:lineRule="auto"/>
              <w:jc w:val="center"/>
            </w:pPr>
            <w:r>
              <w:rPr>
                <w:rFonts w:cs="Times New Roman"/>
                <w:b/>
                <w:color w:val="FFFFFF"/>
                <w:sz w:val="18"/>
              </w:rPr>
              <w:t>What differs</w:t>
            </w:r>
          </w:p>
        </w:tc>
      </w:tr>
      <w:tr w:rsidR="00646FE4">
        <w:trPr>
          <w:cantSplit/>
          <w:jc w:val="center"/>
        </w:trPr>
        <w:tc>
          <w:tcPr>
            <w:tcW w:w="1296" w:type="dxa"/>
          </w:tcPr>
          <w:p w:rsidR="00646FE4" w:rsidRDefault="00261DAE">
            <w:pPr>
              <w:spacing w:after="40" w:line="240" w:lineRule="auto"/>
              <w:jc w:val="left"/>
            </w:pPr>
            <w:r>
              <w:rPr>
                <w:rFonts w:cs="Times New Roman"/>
                <w:sz w:val="18"/>
              </w:rPr>
              <w:t>Problem</w:t>
            </w:r>
          </w:p>
        </w:tc>
        <w:tc>
          <w:tcPr>
            <w:tcW w:w="2736" w:type="dxa"/>
          </w:tcPr>
          <w:p w:rsidR="00646FE4" w:rsidRDefault="00261DAE">
            <w:pPr>
              <w:spacing w:after="40" w:line="240" w:lineRule="auto"/>
              <w:jc w:val="left"/>
            </w:pPr>
            <w:r>
              <w:rPr>
                <w:rFonts w:cs="Times New Roman"/>
                <w:sz w:val="18"/>
              </w:rPr>
              <w:t>Arabic fake news detection, binary</w:t>
            </w:r>
          </w:p>
        </w:tc>
        <w:tc>
          <w:tcPr>
            <w:tcW w:w="3168" w:type="dxa"/>
          </w:tcPr>
          <w:p w:rsidR="00646FE4" w:rsidRDefault="00261DAE">
            <w:pPr>
              <w:spacing w:after="40" w:line="240" w:lineRule="auto"/>
              <w:jc w:val="left"/>
            </w:pPr>
            <w:r>
              <w:rPr>
                <w:rFonts w:cs="Times New Roman"/>
                <w:sz w:val="18"/>
              </w:rPr>
              <w:t>English news-statement screening with an explicit PARTIALLY TRUE class</w:t>
            </w:r>
          </w:p>
        </w:tc>
        <w:tc>
          <w:tcPr>
            <w:tcW w:w="2448" w:type="dxa"/>
          </w:tcPr>
          <w:p w:rsidR="00646FE4" w:rsidRDefault="00261DAE">
            <w:pPr>
              <w:spacing w:after="40" w:line="240" w:lineRule="auto"/>
              <w:jc w:val="left"/>
            </w:pPr>
            <w:r>
              <w:rPr>
                <w:rFonts w:cs="Times New Roman"/>
                <w:sz w:val="18"/>
              </w:rPr>
              <w:t>Language and number of classes</w:t>
            </w:r>
          </w:p>
        </w:tc>
      </w:tr>
      <w:tr w:rsidR="00646FE4">
        <w:trPr>
          <w:cantSplit/>
          <w:jc w:val="center"/>
        </w:trPr>
        <w:tc>
          <w:tcPr>
            <w:tcW w:w="1296" w:type="dxa"/>
          </w:tcPr>
          <w:p w:rsidR="00646FE4" w:rsidRDefault="00261DAE">
            <w:pPr>
              <w:spacing w:after="40" w:line="240" w:lineRule="auto"/>
              <w:jc w:val="left"/>
            </w:pPr>
            <w:r>
              <w:rPr>
                <w:rFonts w:cs="Times New Roman"/>
                <w:sz w:val="18"/>
              </w:rPr>
              <w:t>Data</w:t>
            </w:r>
          </w:p>
        </w:tc>
        <w:tc>
          <w:tcPr>
            <w:tcW w:w="2736" w:type="dxa"/>
          </w:tcPr>
          <w:p w:rsidR="00646FE4" w:rsidRDefault="00261DAE">
            <w:pPr>
              <w:spacing w:after="40" w:line="240" w:lineRule="auto"/>
              <w:jc w:val="left"/>
            </w:pPr>
            <w:r>
              <w:rPr>
                <w:rFonts w:cs="Times New Roman"/>
                <w:sz w:val="18"/>
              </w:rPr>
              <w:t>7,474 articles from several sources, part translated from LIAR and WELFake</w:t>
            </w:r>
          </w:p>
        </w:tc>
        <w:tc>
          <w:tcPr>
            <w:tcW w:w="3168" w:type="dxa"/>
          </w:tcPr>
          <w:p w:rsidR="00646FE4" w:rsidRDefault="00261DAE">
            <w:pPr>
              <w:spacing w:after="40" w:line="240" w:lineRule="auto"/>
              <w:jc w:val="left"/>
            </w:pPr>
            <w:r>
              <w:rPr>
                <w:rFonts w:cs="Times New Roman"/>
                <w:sz w:val="18"/>
              </w:rPr>
              <w:t>LIAR2 statements (18,369 / 2,297 / 2,296) for evaluation; a 750-document synthetic corpus in the shipped model</w:t>
            </w:r>
          </w:p>
        </w:tc>
        <w:tc>
          <w:tcPr>
            <w:tcW w:w="2448" w:type="dxa"/>
          </w:tcPr>
          <w:p w:rsidR="00646FE4" w:rsidRDefault="00261DAE">
            <w:pPr>
              <w:spacing w:after="40" w:line="240" w:lineRule="auto"/>
              <w:jc w:val="left"/>
            </w:pPr>
            <w:r>
              <w:rPr>
                <w:rFonts w:cs="Times New Roman"/>
                <w:sz w:val="18"/>
              </w:rPr>
              <w:t>Different language, text length and label scheme</w:t>
            </w:r>
          </w:p>
        </w:tc>
      </w:tr>
      <w:tr w:rsidR="00646FE4">
        <w:trPr>
          <w:cantSplit/>
          <w:jc w:val="center"/>
        </w:trPr>
        <w:tc>
          <w:tcPr>
            <w:tcW w:w="1296" w:type="dxa"/>
          </w:tcPr>
          <w:p w:rsidR="00646FE4" w:rsidRDefault="00261DAE">
            <w:pPr>
              <w:spacing w:after="40" w:line="240" w:lineRule="auto"/>
              <w:jc w:val="left"/>
            </w:pPr>
            <w:r>
              <w:rPr>
                <w:rFonts w:cs="Times New Roman"/>
                <w:sz w:val="18"/>
              </w:rPr>
              <w:t>Features</w:t>
            </w:r>
          </w:p>
        </w:tc>
        <w:tc>
          <w:tcPr>
            <w:tcW w:w="2736" w:type="dxa"/>
          </w:tcPr>
          <w:p w:rsidR="00646FE4" w:rsidRDefault="00261DAE">
            <w:pPr>
              <w:spacing w:after="40" w:line="240" w:lineRule="auto"/>
              <w:jc w:val="left"/>
            </w:pPr>
            <w:r>
              <w:rPr>
                <w:rFonts w:cs="Times New Roman"/>
                <w:sz w:val="18"/>
              </w:rPr>
              <w:t>Contextual CAMeLBERT embeddings</w:t>
            </w:r>
          </w:p>
        </w:tc>
        <w:tc>
          <w:tcPr>
            <w:tcW w:w="3168" w:type="dxa"/>
          </w:tcPr>
          <w:p w:rsidR="00646FE4" w:rsidRDefault="00261DAE">
            <w:pPr>
              <w:spacing w:after="40" w:line="240" w:lineRule="auto"/>
              <w:jc w:val="left"/>
            </w:pPr>
            <w:r>
              <w:rPr>
                <w:rFonts w:cs="Times New Roman"/>
                <w:sz w:val="18"/>
              </w:rPr>
              <w:t>TF-IDF (1-2 grams) plus 25 stylometric features, reduced by PCA</w:t>
            </w:r>
          </w:p>
        </w:tc>
        <w:tc>
          <w:tcPr>
            <w:tcW w:w="2448" w:type="dxa"/>
          </w:tcPr>
          <w:p w:rsidR="00646FE4" w:rsidRDefault="00261DAE">
            <w:pPr>
              <w:spacing w:after="40" w:line="240" w:lineRule="auto"/>
              <w:jc w:val="left"/>
            </w:pPr>
            <w:r>
              <w:rPr>
                <w:rFonts w:cs="Times New Roman"/>
                <w:sz w:val="18"/>
              </w:rPr>
              <w:t>Classical sparse features instead of transformer embeddings</w:t>
            </w:r>
          </w:p>
        </w:tc>
      </w:tr>
      <w:tr w:rsidR="00646FE4">
        <w:trPr>
          <w:cantSplit/>
          <w:jc w:val="center"/>
        </w:trPr>
        <w:tc>
          <w:tcPr>
            <w:tcW w:w="1296" w:type="dxa"/>
          </w:tcPr>
          <w:p w:rsidR="00646FE4" w:rsidRDefault="00261DAE">
            <w:pPr>
              <w:spacing w:after="40" w:line="240" w:lineRule="auto"/>
              <w:jc w:val="left"/>
            </w:pPr>
            <w:r>
              <w:rPr>
                <w:rFonts w:cs="Times New Roman"/>
                <w:sz w:val="18"/>
              </w:rPr>
              <w:t>Classifier</w:t>
            </w:r>
          </w:p>
        </w:tc>
        <w:tc>
          <w:tcPr>
            <w:tcW w:w="2736" w:type="dxa"/>
          </w:tcPr>
          <w:p w:rsidR="00646FE4" w:rsidRDefault="00261DAE">
            <w:pPr>
              <w:spacing w:after="40" w:line="240" w:lineRule="auto"/>
              <w:jc w:val="left"/>
            </w:pPr>
            <w:r>
              <w:rPr>
                <w:rFonts w:cs="Times New Roman"/>
                <w:sz w:val="18"/>
              </w:rPr>
              <w:t>Neural network</w:t>
            </w:r>
          </w:p>
        </w:tc>
        <w:tc>
          <w:tcPr>
            <w:tcW w:w="3168" w:type="dxa"/>
          </w:tcPr>
          <w:p w:rsidR="00646FE4" w:rsidRDefault="00261DAE">
            <w:pPr>
              <w:spacing w:after="40" w:line="240" w:lineRule="auto"/>
              <w:jc w:val="left"/>
            </w:pPr>
            <w:r>
              <w:rPr>
                <w:rFonts w:cs="Times New Roman"/>
                <w:sz w:val="18"/>
              </w:rPr>
              <w:t>RBF multi-class SVM</w:t>
            </w:r>
          </w:p>
        </w:tc>
        <w:tc>
          <w:tcPr>
            <w:tcW w:w="2448" w:type="dxa"/>
          </w:tcPr>
          <w:p w:rsidR="00646FE4" w:rsidRDefault="00261DAE">
            <w:pPr>
              <w:spacing w:after="40" w:line="240" w:lineRule="auto"/>
              <w:jc w:val="left"/>
            </w:pPr>
            <w:r>
              <w:rPr>
                <w:rFonts w:cs="Times New Roman"/>
                <w:sz w:val="18"/>
              </w:rPr>
              <w:t>Different learner</w:t>
            </w:r>
          </w:p>
        </w:tc>
      </w:tr>
      <w:tr w:rsidR="00646FE4">
        <w:trPr>
          <w:cantSplit/>
          <w:jc w:val="center"/>
        </w:trPr>
        <w:tc>
          <w:tcPr>
            <w:tcW w:w="1296" w:type="dxa"/>
          </w:tcPr>
          <w:p w:rsidR="00646FE4" w:rsidRDefault="00261DAE">
            <w:pPr>
              <w:spacing w:after="40" w:line="240" w:lineRule="auto"/>
              <w:jc w:val="left"/>
            </w:pPr>
            <w:r>
              <w:rPr>
                <w:rFonts w:cs="Times New Roman"/>
                <w:sz w:val="18"/>
              </w:rPr>
              <w:t>Optimisation</w:t>
            </w:r>
          </w:p>
        </w:tc>
        <w:tc>
          <w:tcPr>
            <w:tcW w:w="2736" w:type="dxa"/>
          </w:tcPr>
          <w:p w:rsidR="00646FE4" w:rsidRDefault="00261DAE">
            <w:pPr>
              <w:spacing w:after="40" w:line="240" w:lineRule="auto"/>
              <w:jc w:val="left"/>
            </w:pPr>
            <w:r>
              <w:rPr>
                <w:rFonts w:cs="Times New Roman"/>
                <w:sz w:val="18"/>
              </w:rPr>
              <w:t>Hand-run hyper-parameter grid (learning rate, batch size, dense units)</w:t>
            </w:r>
          </w:p>
        </w:tc>
        <w:tc>
          <w:tcPr>
            <w:tcW w:w="3168" w:type="dxa"/>
          </w:tcPr>
          <w:p w:rsidR="00646FE4" w:rsidRDefault="00261DAE">
            <w:pPr>
              <w:spacing w:after="40" w:line="240" w:lineRule="auto"/>
              <w:jc w:val="left"/>
            </w:pPr>
            <w:r>
              <w:rPr>
                <w:rFonts w:cs="Times New Roman"/>
                <w:sz w:val="18"/>
              </w:rPr>
              <w:t>Firefly search over a component mask, C and gamma with a size penalty</w:t>
            </w:r>
          </w:p>
        </w:tc>
        <w:tc>
          <w:tcPr>
            <w:tcW w:w="2448" w:type="dxa"/>
          </w:tcPr>
          <w:p w:rsidR="00646FE4" w:rsidRDefault="00261DAE">
            <w:pPr>
              <w:spacing w:after="40" w:line="240" w:lineRule="auto"/>
              <w:jc w:val="left"/>
            </w:pPr>
            <w:r>
              <w:rPr>
                <w:rFonts w:cs="Times New Roman"/>
                <w:sz w:val="18"/>
              </w:rPr>
              <w:t>A metaheuristic chooses features and parameters together</w:t>
            </w:r>
          </w:p>
        </w:tc>
      </w:tr>
      <w:tr w:rsidR="00646FE4">
        <w:trPr>
          <w:cantSplit/>
          <w:jc w:val="center"/>
        </w:trPr>
        <w:tc>
          <w:tcPr>
            <w:tcW w:w="1296" w:type="dxa"/>
          </w:tcPr>
          <w:p w:rsidR="00646FE4" w:rsidRDefault="00261DAE">
            <w:pPr>
              <w:spacing w:after="40" w:line="240" w:lineRule="auto"/>
              <w:jc w:val="left"/>
            </w:pPr>
            <w:r>
              <w:rPr>
                <w:rFonts w:cs="Times New Roman"/>
                <w:sz w:val="18"/>
              </w:rPr>
              <w:t>Imbalance</w:t>
            </w:r>
          </w:p>
        </w:tc>
        <w:tc>
          <w:tcPr>
            <w:tcW w:w="2736" w:type="dxa"/>
          </w:tcPr>
          <w:p w:rsidR="00646FE4" w:rsidRDefault="00261DAE">
            <w:pPr>
              <w:spacing w:after="40" w:line="240" w:lineRule="auto"/>
              <w:jc w:val="left"/>
            </w:pPr>
            <w:r>
              <w:rPr>
                <w:rFonts w:cs="Times New Roman"/>
                <w:sz w:val="18"/>
              </w:rPr>
              <w:t>Class weighting, compared with oversampling, undersampling and SMOTE</w:t>
            </w:r>
          </w:p>
        </w:tc>
        <w:tc>
          <w:tcPr>
            <w:tcW w:w="3168" w:type="dxa"/>
          </w:tcPr>
          <w:p w:rsidR="00646FE4" w:rsidRDefault="00261DAE">
            <w:pPr>
              <w:spacing w:after="40" w:line="240" w:lineRule="auto"/>
              <w:jc w:val="left"/>
            </w:pPr>
            <w:r>
              <w:rPr>
                <w:rFonts w:cs="Times New Roman"/>
                <w:sz w:val="18"/>
              </w:rPr>
              <w:t>Balanced class weights; no resampling comparison</w:t>
            </w:r>
          </w:p>
        </w:tc>
        <w:tc>
          <w:tcPr>
            <w:tcW w:w="2448" w:type="dxa"/>
          </w:tcPr>
          <w:p w:rsidR="00646FE4" w:rsidRDefault="00261DAE">
            <w:pPr>
              <w:spacing w:after="40" w:line="240" w:lineRule="auto"/>
              <w:jc w:val="left"/>
            </w:pPr>
            <w:r>
              <w:rPr>
                <w:rFonts w:cs="Times New Roman"/>
                <w:sz w:val="18"/>
              </w:rPr>
              <w:t>The idea of algorithm-level weighting is adopted</w:t>
            </w:r>
          </w:p>
        </w:tc>
      </w:tr>
      <w:tr w:rsidR="00646FE4">
        <w:trPr>
          <w:cantSplit/>
          <w:jc w:val="center"/>
        </w:trPr>
        <w:tc>
          <w:tcPr>
            <w:tcW w:w="1296" w:type="dxa"/>
          </w:tcPr>
          <w:p w:rsidR="00646FE4" w:rsidRDefault="00261DAE">
            <w:pPr>
              <w:spacing w:after="40" w:line="240" w:lineRule="auto"/>
              <w:jc w:val="left"/>
            </w:pPr>
            <w:r>
              <w:rPr>
                <w:rFonts w:cs="Times New Roman"/>
                <w:sz w:val="18"/>
              </w:rPr>
              <w:t>Compute</w:t>
            </w:r>
          </w:p>
        </w:tc>
        <w:tc>
          <w:tcPr>
            <w:tcW w:w="2736" w:type="dxa"/>
          </w:tcPr>
          <w:p w:rsidR="00646FE4" w:rsidRDefault="00261DAE">
            <w:pPr>
              <w:spacing w:after="40" w:line="240" w:lineRule="auto"/>
              <w:jc w:val="left"/>
            </w:pPr>
            <w:r>
              <w:rPr>
                <w:rFonts w:cs="Times New Roman"/>
                <w:sz w:val="18"/>
              </w:rPr>
              <w:t>GPU (Tesla T4)</w:t>
            </w:r>
          </w:p>
        </w:tc>
        <w:tc>
          <w:tcPr>
            <w:tcW w:w="3168" w:type="dxa"/>
          </w:tcPr>
          <w:p w:rsidR="00646FE4" w:rsidRDefault="00261DAE">
            <w:pPr>
              <w:spacing w:after="40" w:line="240" w:lineRule="auto"/>
              <w:jc w:val="left"/>
            </w:pPr>
            <w:r>
              <w:rPr>
                <w:rFonts w:cs="Times New Roman"/>
                <w:sz w:val="18"/>
              </w:rPr>
              <w:t>CPU only</w:t>
            </w:r>
          </w:p>
        </w:tc>
        <w:tc>
          <w:tcPr>
            <w:tcW w:w="2448" w:type="dxa"/>
          </w:tcPr>
          <w:p w:rsidR="00646FE4" w:rsidRDefault="00261DAE">
            <w:pPr>
              <w:spacing w:after="40" w:line="240" w:lineRule="auto"/>
              <w:jc w:val="left"/>
            </w:pPr>
            <w:r>
              <w:rPr>
                <w:rFonts w:cs="Times New Roman"/>
                <w:sz w:val="18"/>
              </w:rPr>
              <w:t>The project targets a light pipeline</w:t>
            </w:r>
          </w:p>
        </w:tc>
      </w:tr>
      <w:tr w:rsidR="00646FE4">
        <w:trPr>
          <w:cantSplit/>
          <w:jc w:val="center"/>
        </w:trPr>
        <w:tc>
          <w:tcPr>
            <w:tcW w:w="1296" w:type="dxa"/>
          </w:tcPr>
          <w:p w:rsidR="00646FE4" w:rsidRDefault="00261DAE">
            <w:pPr>
              <w:spacing w:after="40" w:line="240" w:lineRule="auto"/>
              <w:jc w:val="left"/>
            </w:pPr>
            <w:r>
              <w:rPr>
                <w:rFonts w:cs="Times New Roman"/>
                <w:sz w:val="18"/>
              </w:rPr>
              <w:t>Delivery</w:t>
            </w:r>
          </w:p>
        </w:tc>
        <w:tc>
          <w:tcPr>
            <w:tcW w:w="2736" w:type="dxa"/>
          </w:tcPr>
          <w:p w:rsidR="00646FE4" w:rsidRDefault="00261DAE">
            <w:pPr>
              <w:spacing w:after="40" w:line="240" w:lineRule="auto"/>
              <w:jc w:val="left"/>
            </w:pPr>
            <w:r>
              <w:rPr>
                <w:rFonts w:cs="Times New Roman"/>
                <w:sz w:val="18"/>
              </w:rPr>
              <w:t>Experimental framework with LIME and SHAP analyses</w:t>
            </w:r>
          </w:p>
        </w:tc>
        <w:tc>
          <w:tcPr>
            <w:tcW w:w="3168" w:type="dxa"/>
          </w:tcPr>
          <w:p w:rsidR="00646FE4" w:rsidRDefault="00261DAE">
            <w:pPr>
              <w:spacing w:after="40" w:line="240" w:lineRule="auto"/>
              <w:jc w:val="left"/>
            </w:pPr>
            <w:r>
              <w:rPr>
                <w:rFonts w:cs="Times New Roman"/>
                <w:sz w:val="18"/>
              </w:rPr>
              <w:t>Web application with single and batch detection, analytics and retraining</w:t>
            </w:r>
          </w:p>
        </w:tc>
        <w:tc>
          <w:tcPr>
            <w:tcW w:w="2448" w:type="dxa"/>
          </w:tcPr>
          <w:p w:rsidR="00646FE4" w:rsidRDefault="00261DAE">
            <w:pPr>
              <w:spacing w:after="40" w:line="240" w:lineRule="auto"/>
              <w:jc w:val="left"/>
            </w:pPr>
            <w:r>
              <w:rPr>
                <w:rFonts w:cs="Times New Roman"/>
                <w:sz w:val="18"/>
              </w:rPr>
              <w:t>Packaged for a non-expert user</w:t>
            </w:r>
          </w:p>
        </w:tc>
      </w:tr>
    </w:tbl>
    <w:p w:rsidR="00646FE4" w:rsidRDefault="00646FE4">
      <w:pPr>
        <w:spacing w:line="192" w:lineRule="auto"/>
      </w:pPr>
    </w:p>
    <w:p w:rsidR="00646FE4" w:rsidRDefault="00261DAE">
      <w:pPr>
        <w:pStyle w:val="Heading2"/>
      </w:pPr>
      <w:r>
        <w:t>2.2 What is new and what is not</w:t>
      </w:r>
    </w:p>
    <w:p w:rsidR="00646FE4" w:rsidRDefault="00261DAE">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D23ECB">
        <w:rPr>
          <w:rFonts w:cs="Times New Roman"/>
          <w:noProof/>
        </w:rPr>
        <w:t>9</w:t>
      </w:r>
      <w:r>
        <w:rPr>
          <w:rFonts w:cs="Times New Roman"/>
        </w:rPr>
        <w:fldChar w:fldCharType="end"/>
      </w:r>
      <w:r>
        <w:rPr>
          <w:rFonts w:cs="Times New Roman"/>
        </w:rPr>
        <w:t>: Elements of the work and their status</w:t>
      </w:r>
    </w:p>
    <w:tbl>
      <w:tblPr>
        <w:tblStyle w:val="TableGrid"/>
        <w:tblW w:w="0" w:type="auto"/>
        <w:jc w:val="center"/>
        <w:tblLook w:val="04A0" w:firstRow="1" w:lastRow="0" w:firstColumn="1" w:lastColumn="0" w:noHBand="0" w:noVBand="1"/>
      </w:tblPr>
      <w:tblGrid>
        <w:gridCol w:w="3806"/>
        <w:gridCol w:w="1981"/>
        <w:gridCol w:w="3671"/>
      </w:tblGrid>
      <w:tr w:rsidR="00646FE4">
        <w:trPr>
          <w:cantSplit/>
          <w:tblHeader/>
          <w:jc w:val="center"/>
        </w:trPr>
        <w:tc>
          <w:tcPr>
            <w:tcW w:w="3888" w:type="dxa"/>
            <w:shd w:val="clear" w:color="auto" w:fill="1B2A41"/>
          </w:tcPr>
          <w:p w:rsidR="00646FE4" w:rsidRDefault="00261DAE">
            <w:pPr>
              <w:spacing w:after="40" w:line="240" w:lineRule="auto"/>
              <w:jc w:val="center"/>
            </w:pPr>
            <w:r>
              <w:rPr>
                <w:rFonts w:cs="Times New Roman"/>
                <w:b/>
                <w:color w:val="FFFFFF"/>
                <w:sz w:val="19"/>
              </w:rPr>
              <w:t>Element</w:t>
            </w:r>
          </w:p>
        </w:tc>
        <w:tc>
          <w:tcPr>
            <w:tcW w:w="2016" w:type="dxa"/>
            <w:shd w:val="clear" w:color="auto" w:fill="1B2A41"/>
          </w:tcPr>
          <w:p w:rsidR="00646FE4" w:rsidRDefault="00261DAE">
            <w:pPr>
              <w:spacing w:after="40" w:line="240" w:lineRule="auto"/>
              <w:jc w:val="center"/>
            </w:pPr>
            <w:r>
              <w:rPr>
                <w:rFonts w:cs="Times New Roman"/>
                <w:b/>
                <w:color w:val="FFFFFF"/>
                <w:sz w:val="19"/>
              </w:rPr>
              <w:t>Status</w:t>
            </w:r>
          </w:p>
        </w:tc>
        <w:tc>
          <w:tcPr>
            <w:tcW w:w="3744" w:type="dxa"/>
            <w:shd w:val="clear" w:color="auto" w:fill="1B2A41"/>
          </w:tcPr>
          <w:p w:rsidR="00646FE4" w:rsidRDefault="00261DAE">
            <w:pPr>
              <w:spacing w:after="40" w:line="240" w:lineRule="auto"/>
              <w:jc w:val="center"/>
            </w:pPr>
            <w:r>
              <w:rPr>
                <w:rFonts w:cs="Times New Roman"/>
                <w:b/>
                <w:color w:val="FFFFFF"/>
                <w:sz w:val="19"/>
              </w:rPr>
              <w:t>Note</w:t>
            </w:r>
          </w:p>
        </w:tc>
      </w:tr>
      <w:tr w:rsidR="00646FE4">
        <w:trPr>
          <w:cantSplit/>
          <w:jc w:val="center"/>
        </w:trPr>
        <w:tc>
          <w:tcPr>
            <w:tcW w:w="3888" w:type="dxa"/>
          </w:tcPr>
          <w:p w:rsidR="00646FE4" w:rsidRDefault="00261DAE">
            <w:pPr>
              <w:spacing w:after="40" w:line="240" w:lineRule="auto"/>
              <w:jc w:val="left"/>
            </w:pPr>
            <w:r>
              <w:rPr>
                <w:rFonts w:cs="Times New Roman"/>
                <w:sz w:val="19"/>
              </w:rPr>
              <w:t>PCA, RBF SVM, TF-IDF, Firefly algorithm</w:t>
            </w:r>
          </w:p>
        </w:tc>
        <w:tc>
          <w:tcPr>
            <w:tcW w:w="2016" w:type="dxa"/>
          </w:tcPr>
          <w:p w:rsidR="00646FE4" w:rsidRDefault="00261DAE">
            <w:pPr>
              <w:spacing w:after="40" w:line="240" w:lineRule="auto"/>
              <w:jc w:val="left"/>
            </w:pPr>
            <w:r>
              <w:rPr>
                <w:rFonts w:cs="Times New Roman"/>
                <w:sz w:val="19"/>
              </w:rPr>
              <w:t>Standard</w:t>
            </w:r>
          </w:p>
        </w:tc>
        <w:tc>
          <w:tcPr>
            <w:tcW w:w="3744" w:type="dxa"/>
          </w:tcPr>
          <w:p w:rsidR="00646FE4" w:rsidRDefault="00261DAE">
            <w:pPr>
              <w:spacing w:after="40" w:line="240" w:lineRule="auto"/>
              <w:jc w:val="left"/>
            </w:pPr>
            <w:r>
              <w:rPr>
                <w:rFonts w:cs="Times New Roman"/>
                <w:sz w:val="19"/>
              </w:rPr>
              <w:t>Used through scikit-learn [14] and a short own implementation of the Firefly update [6]</w:t>
            </w:r>
          </w:p>
        </w:tc>
      </w:tr>
      <w:tr w:rsidR="00646FE4">
        <w:trPr>
          <w:cantSplit/>
          <w:jc w:val="center"/>
        </w:trPr>
        <w:tc>
          <w:tcPr>
            <w:tcW w:w="3888" w:type="dxa"/>
          </w:tcPr>
          <w:p w:rsidR="00646FE4" w:rsidRDefault="00261DAE">
            <w:pPr>
              <w:spacing w:after="40" w:line="240" w:lineRule="auto"/>
              <w:jc w:val="left"/>
            </w:pPr>
            <w:r>
              <w:rPr>
                <w:rFonts w:cs="Times New Roman"/>
                <w:sz w:val="19"/>
              </w:rPr>
              <w:t>Firefly-based feature selection for classification</w:t>
            </w:r>
          </w:p>
        </w:tc>
        <w:tc>
          <w:tcPr>
            <w:tcW w:w="2016" w:type="dxa"/>
          </w:tcPr>
          <w:p w:rsidR="00646FE4" w:rsidRDefault="00261DAE">
            <w:pPr>
              <w:spacing w:after="40" w:line="240" w:lineRule="auto"/>
              <w:jc w:val="left"/>
            </w:pPr>
            <w:r>
              <w:rPr>
                <w:rFonts w:cs="Times New Roman"/>
                <w:sz w:val="19"/>
              </w:rPr>
              <w:t>Known idea</w:t>
            </w:r>
          </w:p>
        </w:tc>
        <w:tc>
          <w:tcPr>
            <w:tcW w:w="3744" w:type="dxa"/>
          </w:tcPr>
          <w:p w:rsidR="00646FE4" w:rsidRDefault="00261DAE">
            <w:pPr>
              <w:spacing w:after="40" w:line="240" w:lineRule="auto"/>
              <w:jc w:val="left"/>
            </w:pPr>
            <w:r>
              <w:rPr>
                <w:rFonts w:cs="Times New Roman"/>
                <w:sz w:val="19"/>
              </w:rPr>
              <w:t>Metaheuristic feature selection is established [24, 25]</w:t>
            </w:r>
          </w:p>
        </w:tc>
      </w:tr>
      <w:tr w:rsidR="00646FE4">
        <w:trPr>
          <w:cantSplit/>
          <w:jc w:val="center"/>
        </w:trPr>
        <w:tc>
          <w:tcPr>
            <w:tcW w:w="3888" w:type="dxa"/>
          </w:tcPr>
          <w:p w:rsidR="00646FE4" w:rsidRDefault="00261DAE">
            <w:pPr>
              <w:spacing w:after="40" w:line="240" w:lineRule="auto"/>
              <w:jc w:val="left"/>
            </w:pPr>
            <w:r>
              <w:rPr>
                <w:rFonts w:cs="Times New Roman"/>
                <w:sz w:val="19"/>
              </w:rPr>
              <w:t>Joint search of a binary component mask, log C and log gamma, with a penalty on the share of components kept</w:t>
            </w:r>
          </w:p>
        </w:tc>
        <w:tc>
          <w:tcPr>
            <w:tcW w:w="2016" w:type="dxa"/>
          </w:tcPr>
          <w:p w:rsidR="00646FE4" w:rsidRDefault="00261DAE">
            <w:pPr>
              <w:spacing w:after="40" w:line="240" w:lineRule="auto"/>
              <w:jc w:val="left"/>
            </w:pPr>
            <w:r>
              <w:rPr>
                <w:rFonts w:cs="Times New Roman"/>
                <w:sz w:val="19"/>
              </w:rPr>
              <w:t>Design choice of this project</w:t>
            </w:r>
          </w:p>
        </w:tc>
        <w:tc>
          <w:tcPr>
            <w:tcW w:w="3744" w:type="dxa"/>
          </w:tcPr>
          <w:p w:rsidR="00646FE4" w:rsidRDefault="00261DAE">
            <w:pPr>
              <w:spacing w:after="40" w:line="240" w:lineRule="auto"/>
              <w:jc w:val="left"/>
            </w:pPr>
            <w:r>
              <w:rPr>
                <w:rFonts w:cs="Times New Roman"/>
                <w:sz w:val="19"/>
              </w:rPr>
              <w:t>One encoding handles feature selection and parameter tuning in one run; the fitness is the 3-fold macro-F1</w:t>
            </w:r>
          </w:p>
        </w:tc>
      </w:tr>
      <w:tr w:rsidR="00646FE4">
        <w:trPr>
          <w:cantSplit/>
          <w:jc w:val="center"/>
        </w:trPr>
        <w:tc>
          <w:tcPr>
            <w:tcW w:w="3888" w:type="dxa"/>
          </w:tcPr>
          <w:p w:rsidR="00646FE4" w:rsidRDefault="00261DAE">
            <w:pPr>
              <w:spacing w:after="40" w:line="240" w:lineRule="auto"/>
              <w:jc w:val="left"/>
            </w:pPr>
            <w:r>
              <w:rPr>
                <w:rFonts w:cs="Times New Roman"/>
                <w:sz w:val="19"/>
              </w:rPr>
              <w:t>Explicit PARTIALLY TRUE class mapped from half-true</w:t>
            </w:r>
          </w:p>
        </w:tc>
        <w:tc>
          <w:tcPr>
            <w:tcW w:w="2016" w:type="dxa"/>
          </w:tcPr>
          <w:p w:rsidR="00646FE4" w:rsidRDefault="00261DAE">
            <w:pPr>
              <w:spacing w:after="40" w:line="240" w:lineRule="auto"/>
              <w:jc w:val="left"/>
            </w:pPr>
            <w:r>
              <w:rPr>
                <w:rFonts w:cs="Times New Roman"/>
                <w:sz w:val="19"/>
              </w:rPr>
              <w:t>Adopted from the LIAR label scale</w:t>
            </w:r>
          </w:p>
        </w:tc>
        <w:tc>
          <w:tcPr>
            <w:tcW w:w="3744" w:type="dxa"/>
          </w:tcPr>
          <w:p w:rsidR="00646FE4" w:rsidRDefault="00261DAE">
            <w:pPr>
              <w:spacing w:after="40" w:line="240" w:lineRule="auto"/>
              <w:jc w:val="left"/>
            </w:pPr>
            <w:r>
              <w:rPr>
                <w:rFonts w:cs="Times New Roman"/>
                <w:sz w:val="19"/>
              </w:rPr>
              <w:t>The idea of graded truth labels is in the dataset [5, 22]; the product exposes it as a verdict</w:t>
            </w:r>
          </w:p>
        </w:tc>
      </w:tr>
      <w:tr w:rsidR="00646FE4">
        <w:trPr>
          <w:cantSplit/>
          <w:jc w:val="center"/>
        </w:trPr>
        <w:tc>
          <w:tcPr>
            <w:tcW w:w="3888" w:type="dxa"/>
          </w:tcPr>
          <w:p w:rsidR="00646FE4" w:rsidRDefault="00261DAE">
            <w:pPr>
              <w:spacing w:after="40" w:line="240" w:lineRule="auto"/>
              <w:jc w:val="left"/>
            </w:pPr>
            <w:r>
              <w:rPr>
                <w:rFonts w:cs="Times New Roman"/>
                <w:sz w:val="19"/>
              </w:rPr>
              <w:t>Application with batch check, analytics and retraining on a user's own CSV</w:t>
            </w:r>
          </w:p>
        </w:tc>
        <w:tc>
          <w:tcPr>
            <w:tcW w:w="2016" w:type="dxa"/>
          </w:tcPr>
          <w:p w:rsidR="00646FE4" w:rsidRDefault="00261DAE">
            <w:pPr>
              <w:spacing w:after="40" w:line="240" w:lineRule="auto"/>
              <w:jc w:val="left"/>
            </w:pPr>
            <w:r>
              <w:rPr>
                <w:rFonts w:cs="Times New Roman"/>
                <w:sz w:val="19"/>
              </w:rPr>
              <w:t>New in this project</w:t>
            </w:r>
          </w:p>
        </w:tc>
        <w:tc>
          <w:tcPr>
            <w:tcW w:w="3744" w:type="dxa"/>
          </w:tcPr>
          <w:p w:rsidR="00646FE4" w:rsidRDefault="00261DAE">
            <w:pPr>
              <w:spacing w:after="40" w:line="240" w:lineRule="auto"/>
              <w:jc w:val="left"/>
            </w:pPr>
            <w:r>
              <w:rPr>
                <w:rFonts w:cs="Times New Roman"/>
                <w:sz w:val="19"/>
              </w:rPr>
              <w:t>Six screens, eight endpoints, background retraining with atomic model replacement</w:t>
            </w:r>
          </w:p>
        </w:tc>
      </w:tr>
      <w:tr w:rsidR="00646FE4">
        <w:trPr>
          <w:cantSplit/>
          <w:jc w:val="center"/>
        </w:trPr>
        <w:tc>
          <w:tcPr>
            <w:tcW w:w="3888" w:type="dxa"/>
          </w:tcPr>
          <w:p w:rsidR="00646FE4" w:rsidRDefault="00261DAE">
            <w:pPr>
              <w:spacing w:after="40" w:line="240" w:lineRule="auto"/>
              <w:jc w:val="left"/>
            </w:pPr>
            <w:r>
              <w:rPr>
                <w:rFonts w:cs="Times New Roman"/>
                <w:sz w:val="19"/>
              </w:rPr>
              <w:t>Equal-budget random-search and mask-only baselines on a real benchmark</w:t>
            </w:r>
          </w:p>
        </w:tc>
        <w:tc>
          <w:tcPr>
            <w:tcW w:w="2016" w:type="dxa"/>
          </w:tcPr>
          <w:p w:rsidR="00646FE4" w:rsidRDefault="00261DAE">
            <w:pPr>
              <w:spacing w:after="40" w:line="240" w:lineRule="auto"/>
              <w:jc w:val="left"/>
            </w:pPr>
            <w:r>
              <w:rPr>
                <w:rFonts w:cs="Times New Roman"/>
                <w:sz w:val="19"/>
              </w:rPr>
              <w:t>New in this project</w:t>
            </w:r>
          </w:p>
        </w:tc>
        <w:tc>
          <w:tcPr>
            <w:tcW w:w="3744" w:type="dxa"/>
          </w:tcPr>
          <w:p w:rsidR="00646FE4" w:rsidRDefault="00261DAE">
            <w:pPr>
              <w:spacing w:after="40" w:line="240" w:lineRule="auto"/>
              <w:jc w:val="left"/>
            </w:pPr>
            <w:r>
              <w:rPr>
                <w:rFonts w:cs="Times New Roman"/>
                <w:sz w:val="19"/>
              </w:rPr>
              <w:t>Lets the benefit of the swarm be separated from the benefit of the other steps</w:t>
            </w:r>
          </w:p>
        </w:tc>
      </w:tr>
      <w:tr w:rsidR="00646FE4">
        <w:trPr>
          <w:cantSplit/>
          <w:jc w:val="center"/>
        </w:trPr>
        <w:tc>
          <w:tcPr>
            <w:tcW w:w="3888" w:type="dxa"/>
          </w:tcPr>
          <w:p w:rsidR="00646FE4" w:rsidRDefault="00261DAE">
            <w:pPr>
              <w:spacing w:after="40" w:line="240" w:lineRule="auto"/>
              <w:jc w:val="left"/>
            </w:pPr>
            <w:r>
              <w:rPr>
                <w:rFonts w:cs="Times New Roman"/>
                <w:sz w:val="19"/>
              </w:rPr>
              <w:lastRenderedPageBreak/>
              <w:t>Observations: no clear gain from the optimiser; PCA cap keeps 29 % of the variance; verdict and probabilities disagree</w:t>
            </w:r>
          </w:p>
        </w:tc>
        <w:tc>
          <w:tcPr>
            <w:tcW w:w="2016" w:type="dxa"/>
          </w:tcPr>
          <w:p w:rsidR="00646FE4" w:rsidRDefault="00261DAE">
            <w:pPr>
              <w:spacing w:after="40" w:line="240" w:lineRule="auto"/>
              <w:jc w:val="left"/>
            </w:pPr>
            <w:r>
              <w:rPr>
                <w:rFonts w:cs="Times New Roman"/>
                <w:sz w:val="19"/>
              </w:rPr>
              <w:t>Findings of this project</w:t>
            </w:r>
          </w:p>
        </w:tc>
        <w:tc>
          <w:tcPr>
            <w:tcW w:w="3744" w:type="dxa"/>
          </w:tcPr>
          <w:p w:rsidR="00646FE4" w:rsidRDefault="00261DAE">
            <w:pPr>
              <w:spacing w:after="40" w:line="240" w:lineRule="auto"/>
              <w:jc w:val="left"/>
            </w:pPr>
            <w:r>
              <w:rPr>
                <w:rFonts w:cs="Times New Roman"/>
                <w:sz w:val="19"/>
              </w:rPr>
              <w:t>Reported with the data that supports them</w:t>
            </w:r>
          </w:p>
        </w:tc>
      </w:tr>
    </w:tbl>
    <w:p w:rsidR="00646FE4" w:rsidRDefault="00646FE4">
      <w:pPr>
        <w:spacing w:line="192" w:lineRule="auto"/>
      </w:pPr>
    </w:p>
    <w:p w:rsidR="00646FE4" w:rsidRDefault="00261DAE">
      <w:pPr>
        <w:pStyle w:val="Heading2"/>
      </w:pPr>
      <w:r>
        <w:t>2.3 What the evidence supports</w:t>
      </w:r>
    </w:p>
    <w:p w:rsidR="00646FE4" w:rsidRDefault="00261DAE">
      <w:r>
        <w:rPr>
          <w:rFonts w:cs="Times New Roman"/>
        </w:rPr>
        <w:t>The evidence supports the statement that the combination works end to end and gives a three-class macro-F1 of 0.429 ± 0.010 and an accuracy of 0.494 ± 0.008 on the LIAR2 test split, well above a majority-class baseline (macro-F1 0.244). It does not support the statement that the Firefly search improves on an untuned SVM (macro-F1 0.441) or on random search with the same budget (0.436), nor that the pipeline is cheaper than simple alternatives: it is about 1475 times slower to train than a linear SVM that scores better. These are limits of the present experiment (three seeds, a 3,000-statement training subsample, default Firefly parameters) and are discussed under limitations.</w:t>
      </w:r>
    </w:p>
    <w:p w:rsidR="00646FE4" w:rsidRDefault="00261DAE">
      <w:pPr>
        <w:pStyle w:val="Heading1"/>
        <w:pageBreakBefore/>
      </w:pPr>
      <w:r>
        <w:lastRenderedPageBreak/>
        <w:t>3. KEY CONTRIBUTIONS</w:t>
      </w:r>
    </w:p>
    <w:p w:rsidR="00646FE4" w:rsidRDefault="00261DAE">
      <w:pPr>
        <w:spacing w:after="60"/>
        <w:ind w:left="720" w:hanging="432"/>
      </w:pPr>
      <w:r>
        <w:rPr>
          <w:rFonts w:cs="Times New Roman"/>
        </w:rPr>
        <w:t>1.  An end-to-end pipeline that turns the text of a news statement into one of three verdicts: TF-IDF and 25 stylometric features, standardisation, PCA, Firefly selection of components and SVM parameters, and an RBF multi-class SVM with balanced class weights.</w:t>
      </w:r>
    </w:p>
    <w:p w:rsidR="00646FE4" w:rsidRDefault="00261DAE">
      <w:pPr>
        <w:spacing w:after="60"/>
        <w:ind w:left="720" w:hanging="432"/>
      </w:pPr>
      <w:r>
        <w:rPr>
          <w:rFonts w:cs="Times New Roman"/>
        </w:rPr>
        <w:t>2.  A joint Firefly encoding of a component mask, log C and log gamma, scored by 3-fold cross-validated macro-F1 minus a penalty on the share of components kept (src/firefly.py).</w:t>
      </w:r>
    </w:p>
    <w:p w:rsidR="00646FE4" w:rsidRDefault="00261DAE">
      <w:pPr>
        <w:spacing w:after="60"/>
        <w:ind w:left="720" w:hanging="432"/>
      </w:pPr>
      <w:r>
        <w:rPr>
          <w:rFonts w:cs="Times New Roman"/>
        </w:rPr>
        <w:t>3.  A usable application, TruthGlow: a React interface over a thin FastAPI layer, with single-text detection, cue words, class probabilities, CSV batch screening with download, model analytics read live from the model, and background retraining on a user's own labelled CSV.</w:t>
      </w:r>
    </w:p>
    <w:p w:rsidR="00646FE4" w:rsidRDefault="00261DAE">
      <w:pPr>
        <w:spacing w:after="60"/>
        <w:ind w:left="720" w:hanging="432"/>
      </w:pPr>
      <w:r>
        <w:rPr>
          <w:rFonts w:cs="Times New Roman"/>
        </w:rPr>
        <w:t>4.  A reproducible real-data benchmark on LIAR2 (scripts/run_experiments.py): the pipeline against the majority class, a default SVM on the same PCA features, a mask-only variant, random search with an equal budget and TF-IDF linear models, over three seeds.</w:t>
      </w:r>
    </w:p>
    <w:p w:rsidR="00646FE4" w:rsidRDefault="00261DAE">
      <w:pPr>
        <w:spacing w:after="60"/>
        <w:ind w:left="720" w:hanging="432"/>
      </w:pPr>
      <w:r>
        <w:rPr>
          <w:rFonts w:cs="Times New Roman"/>
        </w:rPr>
        <w:t>5.  A set of honest findings: macro-F1 0.429 ± 0.010 on three classes; no clear gain from the Firefly search; PARTIALLY TRUE the weakest class (F1 0.24); the shipped synthetic model's 1.000 does not transfer (macro-F1 0.155 on real statements); verdict and displayed probabilities disagree on 49 % of the test statements.</w:t>
      </w:r>
    </w:p>
    <w:p w:rsidR="00646FE4" w:rsidRDefault="00261DAE">
      <w:pPr>
        <w:spacing w:after="60"/>
        <w:ind w:left="720" w:hanging="432"/>
      </w:pPr>
      <w:r>
        <w:rPr>
          <w:rFonts w:cs="Times New Roman"/>
        </w:rPr>
        <w:t>6.  A test suite of 83 automated checks (API smoke test, library unit tests and API edge cases) and a documented set of diagrams, screens and measurements.</w:t>
      </w:r>
    </w:p>
    <w:sectPr w:rsidR="00646FE4" w:rsidSect="00034616">
      <w:headerReference w:type="default" r:id="rId12"/>
      <w:footerReference w:type="default" r:id="rId13"/>
      <w:pgSz w:w="11906" w:h="16838"/>
      <w:pgMar w:top="1296" w:right="1224" w:bottom="129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C4723" w:rsidRDefault="00261DAE">
      <w:pPr>
        <w:spacing w:after="0" w:line="240" w:lineRule="auto"/>
      </w:pPr>
      <w:r>
        <w:separator/>
      </w:r>
    </w:p>
  </w:endnote>
  <w:endnote w:type="continuationSeparator" w:id="0">
    <w:p w:rsidR="00AC4723" w:rsidRDefault="00261D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46FE4" w:rsidRDefault="00261DAE">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C4723" w:rsidRDefault="00261DAE">
      <w:pPr>
        <w:spacing w:after="0" w:line="240" w:lineRule="auto"/>
      </w:pPr>
      <w:r>
        <w:separator/>
      </w:r>
    </w:p>
  </w:footnote>
  <w:footnote w:type="continuationSeparator" w:id="0">
    <w:p w:rsidR="00AC4723" w:rsidRDefault="00261D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46FE4" w:rsidRDefault="00261DAE">
    <w:pPr>
      <w:pStyle w:val="Header"/>
      <w:jc w:val="center"/>
    </w:pPr>
    <w:r>
      <w:rPr>
        <w:rFonts w:cs="Times New Roman"/>
        <w:i/>
        <w:color w:val="555555"/>
        <w:sz w:val="20"/>
      </w:rPr>
      <w:t>TruthGlow  |  Methodology, Novelty and Key Contributions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1DAE"/>
    <w:rsid w:val="0029639D"/>
    <w:rsid w:val="00326F90"/>
    <w:rsid w:val="00646FE4"/>
    <w:rsid w:val="00AA1D8D"/>
    <w:rsid w:val="00AC4723"/>
    <w:rsid w:val="00B47730"/>
    <w:rsid w:val="00CB0664"/>
    <w:rsid w:val="00D23EC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3FBD80DE-E091-4E32-8811-B9E5E03CDA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after="20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0" w:line="240" w:lineRule="auto"/>
      <w:jc w:val="left"/>
    </w:pPr>
    <w:rPr>
      <w:sz w:val="21"/>
    </w:rPr>
  </w:style>
  <w:style w:type="paragraph" w:customStyle="1" w:styleId="TOC21">
    <w:name w:val="TOC 21"/>
    <w:basedOn w:val="Normal"/>
    <w:pPr>
      <w:spacing w:after="0" w:line="240" w:lineRule="auto"/>
      <w:ind w:left="360"/>
      <w:jc w:val="left"/>
    </w:pPr>
    <w:rPr>
      <w:sz w:val="21"/>
    </w:rPr>
  </w:style>
  <w:style w:type="paragraph" w:customStyle="1" w:styleId="TableofFigures1">
    <w:name w:val="Table of Figures1"/>
    <w:basedOn w:val="Normal"/>
    <w:pPr>
      <w:spacing w:after="0" w:line="240" w:lineRule="auto"/>
      <w:jc w:val="left"/>
    </w:pPr>
    <w:rPr>
      <w:sz w:val="21"/>
    </w:rPr>
  </w:style>
  <w:style w:type="paragraph" w:styleId="TOC1">
    <w:name w:val="toc 1"/>
    <w:basedOn w:val="Normal"/>
    <w:next w:val="Normal"/>
    <w:autoRedefine/>
    <w:uiPriority w:val="39"/>
    <w:semiHidden/>
    <w:unhideWhenUsed/>
    <w:rsid w:val="00261DAE"/>
    <w:pPr>
      <w:spacing w:after="0" w:line="240" w:lineRule="auto"/>
    </w:pPr>
    <w:rPr>
      <w:rFonts w:cs="Times New Roman"/>
      <w:sz w:val="21"/>
    </w:rPr>
  </w:style>
  <w:style w:type="paragraph" w:styleId="TOC2">
    <w:name w:val="toc 2"/>
    <w:basedOn w:val="Normal"/>
    <w:next w:val="Normal"/>
    <w:autoRedefine/>
    <w:uiPriority w:val="39"/>
    <w:semiHidden/>
    <w:unhideWhenUsed/>
    <w:rsid w:val="00261DAE"/>
    <w:pPr>
      <w:spacing w:after="0" w:line="240" w:lineRule="auto"/>
      <w:ind w:left="240"/>
    </w:pPr>
    <w:rPr>
      <w:rFonts w:cs="Times New Roman"/>
      <w:sz w:val="21"/>
    </w:rPr>
  </w:style>
  <w:style w:type="paragraph" w:styleId="TableofFigures">
    <w:name w:val="table of figures"/>
    <w:basedOn w:val="Normal"/>
    <w:next w:val="Normal"/>
    <w:uiPriority w:val="99"/>
    <w:semiHidden/>
    <w:unhideWhenUsed/>
    <w:rsid w:val="00261DAE"/>
    <w:pPr>
      <w:spacing w:after="0" w:line="240" w:lineRule="auto"/>
    </w:pPr>
    <w:rPr>
      <w:rFonts w:cs="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7F538A-E380-4ED9-8B87-950B56563D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4526</Words>
  <Characters>23133</Characters>
  <Application>Microsoft Office Word</Application>
  <DocSecurity>0</DocSecurity>
  <Lines>658</Lines>
  <Paragraphs>365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27418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3</cp:revision>
  <dcterms:created xsi:type="dcterms:W3CDTF">2013-12-23T23:15:00Z</dcterms:created>
  <dcterms:modified xsi:type="dcterms:W3CDTF">2026-10-22T08:49:00Z</dcterms:modified>
  <cp:category/>
</cp:coreProperties>
</file>