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VisionForge AI: An Explainable Vision-Language Framework for Industrial Defect Detection, Root Cause Analysis, and Automated Inspection Reporting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VLCIM: A Vision-Language Cyclic Interaction Model for Industrial Defect Detection  (IEEE Transactions on Instrumentation and Measurement,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G.SRIVARDHAN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B.TRIVED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G.RAKESH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B.INDRANEEL VARMA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23K91A6729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Mr. K. Sathyanarayana (Assistant Professor)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