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VisionForge AI: An Explainable Vision-Language Framework for Industrial Defect Detection, Root Cause Analysis, and Automated Inspection Reporting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 and classify defects in industrial product images using deep learning.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Highlight defect regions with explainable AI heatmaps.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human-readable explanations and possible root causes.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Produce automated inspection reports with corrective actions.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a web dashboard for upload, analysis and reporting.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detection accuracy on public industrial datasets.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inspection is slow, inconsistent and error-prone.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 defect detectors do not explain their decisions.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Detections are not linked to root causes or corrective actions.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Inspection reports are still prepared by hand.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explainable inspection system that detects defects, shows why, and reports causes and actions automatically.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