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CA4" w:rsidRDefault="00F42CA4">
      <w:pPr>
        <w:spacing w:after="480" w:line="240" w:lineRule="auto"/>
      </w:pPr>
      <w:bookmarkStart w:id="0" w:name="_GoBack"/>
      <w:bookmarkEnd w:id="0"/>
    </w:p>
    <w:p w:rsidR="00F42CA4" w:rsidRDefault="00330CF4">
      <w:pPr>
        <w:jc w:val="center"/>
      </w:pPr>
      <w:r>
        <w:rPr>
          <w:rFonts w:cs="Times New Roman"/>
          <w:b/>
          <w:sz w:val="36"/>
        </w:rPr>
        <w:t>RESQAI: AI-BASED ACCIDENT DETECTION, SEVERITY ASSESSMENT AND INTELLIGENT EMERGENCY RESPONSE SYSTEM</w:t>
      </w:r>
    </w:p>
    <w:p w:rsidR="00F42CA4" w:rsidRDefault="00330CF4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F42CA4" w:rsidRDefault="00330CF4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F42CA4" w:rsidRDefault="00330CF4">
      <w:pPr>
        <w:spacing w:after="240"/>
        <w:jc w:val="center"/>
      </w:pPr>
      <w:r>
        <w:rPr>
          <w:rFonts w:cs="Times New Roman"/>
        </w:rPr>
        <w:t xml:space="preserve">Batch A2 (CSE-A)  ·  Academic year [ACADEMIC </w:t>
      </w:r>
      <w:r>
        <w:rPr>
          <w:rFonts w:cs="Times New Roman"/>
        </w:rPr>
        <w:t>YEAR]</w:t>
      </w:r>
    </w:p>
    <w:p w:rsidR="00F42CA4" w:rsidRDefault="00330CF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F42CA4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F42CA4" w:rsidRDefault="00330CF4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F42CA4" w:rsidRDefault="00330CF4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F42CA4" w:rsidRDefault="00330CF4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F42CA4">
        <w:trPr>
          <w:cantSplit/>
          <w:jc w:val="center"/>
        </w:trPr>
        <w:tc>
          <w:tcPr>
            <w:tcW w:w="1008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F42CA4" w:rsidRDefault="00330CF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Adepu Meenakshi</w:t>
            </w:r>
          </w:p>
        </w:tc>
        <w:tc>
          <w:tcPr>
            <w:tcW w:w="2592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23K91A0503</w:t>
            </w:r>
          </w:p>
        </w:tc>
      </w:tr>
      <w:tr w:rsidR="00F42CA4">
        <w:trPr>
          <w:cantSplit/>
          <w:jc w:val="center"/>
        </w:trPr>
        <w:tc>
          <w:tcPr>
            <w:tcW w:w="1008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F42CA4" w:rsidRDefault="00330CF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Ayila Shanmukha Sai</w:t>
            </w:r>
          </w:p>
        </w:tc>
        <w:tc>
          <w:tcPr>
            <w:tcW w:w="2592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23K91A0521</w:t>
            </w:r>
          </w:p>
        </w:tc>
      </w:tr>
      <w:tr w:rsidR="00F42CA4">
        <w:trPr>
          <w:cantSplit/>
          <w:jc w:val="center"/>
        </w:trPr>
        <w:tc>
          <w:tcPr>
            <w:tcW w:w="1008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F42CA4" w:rsidRDefault="00330CF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Chekka Chandrashekhar</w:t>
            </w:r>
          </w:p>
        </w:tc>
        <w:tc>
          <w:tcPr>
            <w:tcW w:w="2592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23K91A0552</w:t>
            </w:r>
          </w:p>
        </w:tc>
      </w:tr>
      <w:tr w:rsidR="00F42CA4">
        <w:trPr>
          <w:cantSplit/>
          <w:jc w:val="center"/>
        </w:trPr>
        <w:tc>
          <w:tcPr>
            <w:tcW w:w="1008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F42CA4" w:rsidRDefault="00330CF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Avula Sreeya</w:t>
            </w:r>
          </w:p>
        </w:tc>
        <w:tc>
          <w:tcPr>
            <w:tcW w:w="2592" w:type="dxa"/>
          </w:tcPr>
          <w:p w:rsidR="00F42CA4" w:rsidRDefault="00330CF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23K91A0519</w:t>
            </w:r>
          </w:p>
        </w:tc>
      </w:tr>
    </w:tbl>
    <w:p w:rsidR="00F42CA4" w:rsidRDefault="00F42CA4">
      <w:pPr>
        <w:spacing w:line="192" w:lineRule="auto"/>
      </w:pPr>
    </w:p>
    <w:p w:rsidR="00F42CA4" w:rsidRDefault="00330CF4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Shirisha Reddy</w:t>
      </w:r>
    </w:p>
    <w:p w:rsidR="00F42CA4" w:rsidRDefault="00330CF4">
      <w:r>
        <w:rPr>
          <w:rFonts w:cs="Times New Roman"/>
          <w:i/>
          <w:sz w:val="21"/>
        </w:rPr>
        <w:t xml:space="preserve">Chapter and </w:t>
      </w:r>
      <w:r>
        <w:rPr>
          <w:rFonts w:cs="Times New Roman"/>
          <w:i/>
          <w:sz w:val="21"/>
        </w:rPr>
        <w:t>section numbers quoted in the text (for example Chapter 8 or Section 6.2) refer to the full project report, 17.Final Document. Figures and tables in this document are numbered from 1.</w:t>
      </w:r>
    </w:p>
    <w:p w:rsidR="00F42CA4" w:rsidRDefault="00330CF4">
      <w:pPr>
        <w:pStyle w:val="Heading1"/>
      </w:pPr>
      <w:r>
        <w:t>1. SCOPE</w:t>
      </w:r>
    </w:p>
    <w:p w:rsidR="00F42CA4" w:rsidRDefault="00330CF4">
      <w:pPr>
        <w:pStyle w:val="Heading2"/>
      </w:pPr>
      <w:r>
        <w:t>1.1 In scope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Crash detection from motion features.</w:t>
      </w:r>
      <w:r>
        <w:rPr>
          <w:rFonts w:cs="Times New Roman"/>
        </w:rPr>
        <w:t xml:space="preserve"> Eleven features (three acceleration axes and their magnitude, three rotation axes and their magnitude, speed before the event, speed change, jerk) classified as accident or not.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Severity grading</w:t>
      </w:r>
      <w:r>
        <w:rPr>
          <w:rFonts w:cs="Times New Roman"/>
        </w:rPr>
        <w:t xml:space="preserve"> into None, Minor, Moderate and Severe, evaluated per clas</w:t>
      </w:r>
      <w:r>
        <w:rPr>
          <w:rFonts w:cs="Times New Roman"/>
        </w:rPr>
        <w:t>s.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Occupant confirmation</w:t>
      </w:r>
      <w:r>
        <w:rPr>
          <w:rFonts w:cs="Times New Roman"/>
        </w:rPr>
        <w:t xml:space="preserve"> with a 15-second countdown, cancel by button or Escape, and automatic dispatch when the time runs out.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Location and hospital recommendation</w:t>
      </w:r>
      <w:r>
        <w:rPr>
          <w:rFonts w:cs="Times New Roman"/>
        </w:rPr>
        <w:t xml:space="preserve"> from the browser's position, with a ten-hospital directory around Hyderabad, ranked b</w:t>
      </w:r>
      <w:r>
        <w:rPr>
          <w:rFonts w:cs="Times New Roman"/>
        </w:rPr>
        <w:t>y great-circle distance.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Dispatch message and emergency dashboard:</w:t>
      </w:r>
      <w:r>
        <w:rPr>
          <w:rFonts w:cs="Times New Roman"/>
        </w:rPr>
        <w:t xml:space="preserve"> alert id, severity, confidence, map link, nearest hospital and phone, three nearest hospitals on a Leaflet map, call buttons for 108, 112 and 103.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web console and API:</w:t>
      </w:r>
      <w:r>
        <w:rPr>
          <w:rFonts w:cs="Times New Roman"/>
        </w:rPr>
        <w:t xml:space="preserve"> landing page,</w:t>
      </w:r>
      <w:r>
        <w:rPr>
          <w:rFonts w:cs="Times New Roman"/>
        </w:rPr>
        <w:t xml:space="preserve"> registration and sign-in, live monitor, manual override, response map, light and dark themes, optional token guard for the API.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Evaluation</w:t>
      </w:r>
      <w:r>
        <w:rPr>
          <w:rFonts w:cs="Times New Roman"/>
        </w:rPr>
        <w:t xml:space="preserve"> by accuracy, precision, recall and F1, five-seed repeat, baselines, ablation, noise and threshold analysis, API l</w:t>
      </w:r>
      <w:r>
        <w:rPr>
          <w:rFonts w:cs="Times New Roman"/>
        </w:rPr>
        <w:t>atency, and tests.</w:t>
      </w:r>
    </w:p>
    <w:p w:rsidR="00F42CA4" w:rsidRDefault="00330CF4">
      <w:pPr>
        <w:pStyle w:val="Heading2"/>
      </w:pPr>
      <w:r>
        <w:t>1.2 Out of scope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phone application.</w:t>
      </w:r>
      <w:r>
        <w:rPr>
          <w:rFonts w:cs="Times New Roman"/>
        </w:rPr>
        <w:t xml:space="preserve"> There is no Android or iOS code and no streaming of real sensor data; a built-in simulator stands in for the phone.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Real crash or road data.</w:t>
      </w:r>
      <w:r>
        <w:rPr>
          <w:rFonts w:cs="Times New Roman"/>
        </w:rPr>
        <w:t xml:space="preserve"> No smartphone recordings, crash-test data or public </w:t>
      </w:r>
      <w:r>
        <w:rPr>
          <w:rFonts w:cs="Times New Roman"/>
        </w:rPr>
        <w:t>benchmark were used or collected.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Delivery of the alert.</w:t>
      </w:r>
      <w:r>
        <w:rPr>
          <w:rFonts w:cs="Times New Roman"/>
        </w:rPr>
        <w:t xml:space="preserve"> No SMS, voice call, e-mail or push notification is sent, no contact list is stored and no responder acknowledges.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Road-surface events.</w:t>
      </w:r>
      <w:r>
        <w:rPr>
          <w:rFonts w:cs="Times New Roman"/>
        </w:rPr>
        <w:t xml:space="preserve"> Potholes, speed breakers, phone drops and similar events a</w:t>
      </w:r>
      <w:r>
        <w:rPr>
          <w:rFonts w:cs="Times New Roman"/>
        </w:rPr>
        <w:t>re not part of the training data.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Routing and hospital capability.</w:t>
      </w:r>
      <w:r>
        <w:rPr>
          <w:rFonts w:cs="Times New Roman"/>
        </w:rPr>
        <w:t xml:space="preserve"> No road network, traffic, ambulance dispatch, specialty or bed information; the nearest hospital is the nearest by straight line.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Post-crash analytics</w:t>
      </w:r>
      <w:r>
        <w:rPr>
          <w:rFonts w:cs="Times New Roman"/>
        </w:rPr>
        <w:t xml:space="preserve"> of the kind done by the base pap</w:t>
      </w:r>
      <w:r>
        <w:rPr>
          <w:rFonts w:cs="Times New Roman"/>
        </w:rPr>
        <w:t>er (injury counts, property loss, SHAP at class level).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Vehicle integration</w:t>
      </w:r>
      <w:r>
        <w:rPr>
          <w:rFonts w:cs="Times New Roman"/>
        </w:rPr>
        <w:t xml:space="preserve"> (airbag, OBD-II, in-vehicle crash sensors) and multi-vehicle or roll-over modelling.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Production operation:</w:t>
      </w:r>
      <w:r>
        <w:rPr>
          <w:rFonts w:cs="Times New Roman"/>
        </w:rPr>
        <w:t xml:space="preserve"> HTTPS, load balancing, monitoring, data-protection compliance and r</w:t>
      </w:r>
      <w:r>
        <w:rPr>
          <w:rFonts w:cs="Times New Roman"/>
        </w:rPr>
        <w:t>egulatory approval of an automatic emergency call.</w:t>
      </w:r>
    </w:p>
    <w:p w:rsidR="00F42CA4" w:rsidRDefault="00330CF4">
      <w:pPr>
        <w:pStyle w:val="Heading2"/>
      </w:pPr>
      <w:r>
        <w:t>1.3 Target users</w:t>
      </w:r>
    </w:p>
    <w:p w:rsidR="00F42CA4" w:rsidRDefault="00330CF4">
      <w:r>
        <w:rPr>
          <w:rFonts w:cs="Times New Roman"/>
        </w:rPr>
        <w:t>The system is aimed at the occupant of a car or two-wheeler who carries a smartphone, and at a responder who would receive the message. In this build only the occupant's console exists; th</w:t>
      </w:r>
      <w:r>
        <w:rPr>
          <w:rFonts w:cs="Times New Roman"/>
        </w:rPr>
        <w:t>e responder's side is represented by the drafted message and the map.</w:t>
      </w:r>
    </w:p>
    <w:p w:rsidR="00F42CA4" w:rsidRDefault="00330CF4">
      <w:pPr>
        <w:pStyle w:val="Heading1"/>
        <w:pageBreakBefore/>
      </w:pPr>
      <w:r>
        <w:lastRenderedPageBreak/>
        <w:t>2. ASSUMPTIONS</w:t>
      </w:r>
    </w:p>
    <w:p w:rsidR="00F42CA4" w:rsidRDefault="00330CF4">
      <w:r>
        <w:rPr>
          <w:rFonts w:cs="Times New Roman"/>
        </w:rPr>
        <w:t>The design and the measurements rest on the following assumptions. Where one fails in practice, the corresponding result in Chapter 8 should be read with care.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phon</w:t>
      </w:r>
      <w:r>
        <w:rPr>
          <w:rFonts w:cs="Times New Roman"/>
          <w:b/>
        </w:rPr>
        <w:t>e is rigidly attached and its orientation is known.</w:t>
      </w:r>
      <w:r>
        <w:rPr>
          <w:rFonts w:cs="Times New Roman"/>
        </w:rPr>
        <w:t xml:space="preserve"> The generator draws an acceleration vector in a random direction in the horizontal plane and keeps gravity on the z axis; a phone in a pocket or a loose mount would blur this.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Crash events look like th</w:t>
      </w:r>
      <w:r>
        <w:rPr>
          <w:rFonts w:cs="Times New Roman"/>
          <w:b/>
        </w:rPr>
        <w:t>e generator.</w:t>
      </w:r>
      <w:r>
        <w:rPr>
          <w:rFonts w:cs="Times New Roman"/>
        </w:rPr>
        <w:t xml:space="preserve"> A crash is a large, brief spike of acceleration and rotation together with a drop in speed and a high jerk; real crashes include low-speed scrapes, rear-end hits and roll-overs that this description does not capture.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Non-crash events are no</w:t>
      </w:r>
      <w:r>
        <w:rPr>
          <w:rFonts w:cs="Times New Roman"/>
          <w:b/>
        </w:rPr>
        <w:t>rmal driving or hard braking.</w:t>
      </w:r>
      <w:r>
        <w:rPr>
          <w:rFonts w:cs="Times New Roman"/>
        </w:rPr>
        <w:t xml:space="preserve"> Potholes, speed breakers, kerb strikes and drops of the phone are assumed absent, which is untrue on real roads.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sensor is noiseless apart from the generator's own spread.</w:t>
      </w:r>
      <w:r>
        <w:rPr>
          <w:rFonts w:cs="Times New Roman"/>
        </w:rPr>
        <w:t xml:space="preserve"> Real accelerometers add bias, drift and vibrati</w:t>
      </w:r>
      <w:r>
        <w:rPr>
          <w:rFonts w:cs="Times New Roman"/>
        </w:rPr>
        <w:t>on (Section 8.6 of the report shows the effect of noise).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smartphone can compute the eleven features and send them as JSON</w:t>
      </w:r>
      <w:r>
        <w:rPr>
          <w:rFonts w:cs="Times New Roman"/>
        </w:rPr>
        <w:t xml:space="preserve"> (speed from GPS or the vehicle, jerk from the derivative of acceleration) in time to act.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 xml:space="preserve">The occupant sees and hears the </w:t>
      </w:r>
      <w:r>
        <w:rPr>
          <w:rFonts w:cs="Times New Roman"/>
          <w:b/>
        </w:rPr>
        <w:t>prompt.</w:t>
      </w:r>
      <w:r>
        <w:rPr>
          <w:rFonts w:cs="Times New Roman"/>
        </w:rPr>
        <w:t xml:space="preserve"> The 15-second countdown assumes a screen or sound that a conscious occupant can notice and answer; an incapacitated occupant is meant not to answer.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browser position is usable.</w:t>
      </w:r>
      <w:r>
        <w:rPr>
          <w:rFonts w:cs="Times New Roman"/>
        </w:rPr>
        <w:t xml:space="preserve"> Geolocation permission is granted; if not, a point near the default location in Hyderabad is used instead, which is only a demonstration fallback.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ten hospitals are all suitable.</w:t>
      </w:r>
      <w:r>
        <w:rPr>
          <w:rFonts w:cs="Times New Roman"/>
        </w:rPr>
        <w:t xml:space="preserve"> The directory carries no specialty, capacity or availability.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 xml:space="preserve">One </w:t>
      </w:r>
      <w:r>
        <w:rPr>
          <w:rFonts w:cs="Times New Roman"/>
          <w:b/>
        </w:rPr>
        <w:t>user, one machine.</w:t>
      </w:r>
      <w:r>
        <w:rPr>
          <w:rFonts w:cs="Times New Roman"/>
        </w:rPr>
        <w:t xml:space="preserve"> The measurements were taken on one Windows 11 computer with a single client; the pickles written by scikit-learn 1.9.0 are assumed to load identically under the installed version (verified here for 2,400 events).</w:t>
      </w:r>
    </w:p>
    <w:p w:rsidR="00F42CA4" w:rsidRDefault="00330CF4">
      <w:pPr>
        <w:pStyle w:val="Heading1"/>
        <w:pageBreakBefore/>
      </w:pPr>
      <w:r>
        <w:lastRenderedPageBreak/>
        <w:t>3. LIMITATIONS</w:t>
      </w:r>
    </w:p>
    <w:p w:rsidR="00F42CA4" w:rsidRDefault="00330CF4">
      <w:pPr>
        <w:pStyle w:val="Heading2"/>
      </w:pPr>
      <w:r>
        <w:t>Data</w:t>
      </w:r>
    </w:p>
    <w:p w:rsidR="00F42CA4" w:rsidRDefault="00330CF4">
      <w:r>
        <w:rPr>
          <w:rFonts w:cs="Times New Roman"/>
        </w:rPr>
        <w:t xml:space="preserve">The </w:t>
      </w:r>
      <w:r>
        <w:rPr>
          <w:rFonts w:cs="Times New Roman"/>
        </w:rPr>
        <w:t>single largest limitation is the data. All 12,000 events are synthetic; the test events come from the generator that produced the training events, and the crash classes are separated from normal driving by a gap in acceleration magnitude (harsh braking rea</w:t>
      </w:r>
      <w:r>
        <w:rPr>
          <w:rFonts w:cs="Times New Roman"/>
        </w:rPr>
        <w:t>ches at most 13.18 m/s2, the weakest crash starts at 15.3 m/s2). Scores of 1.0000 for the detector follow from this and say nothing about roads. The class sizes are also small for the rare grades: the test split has 156 Moderate and 88 Severe events, so on</w:t>
      </w:r>
      <w:r>
        <w:rPr>
          <w:rFonts w:cs="Times New Roman"/>
        </w:rPr>
        <w:t>e more or fewer error moves the per-class recall by about one percentage point.</w:t>
      </w:r>
    </w:p>
    <w:p w:rsidR="00F42CA4" w:rsidRDefault="00330CF4">
      <w:pPr>
        <w:pStyle w:val="Heading2"/>
      </w:pPr>
      <w:r>
        <w:t>Models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Potholes and speed breakers.</w:t>
      </w:r>
      <w:r>
        <w:rPr>
          <w:rFonts w:cs="Times New Roman"/>
        </w:rPr>
        <w:t xml:space="preserve"> The detector flags 49% of pothole-like and 50% of speed-breaker-like probe events as accidents; none reaches the countdown, but the 'Acci</w:t>
      </w:r>
      <w:r>
        <w:rPr>
          <w:rFonts w:cs="Times New Roman"/>
        </w:rPr>
        <w:t>dent detected' log entry is false.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Sensor noise.</w:t>
      </w:r>
      <w:r>
        <w:rPr>
          <w:rFonts w:cs="Times New Roman"/>
        </w:rPr>
        <w:t xml:space="preserve"> The false-alarm rate rises to 1.2% at a quarter and 24.2% at a half of the natural spread; the models were not trained on noise.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uncertainty beyond the forest's own probability,</w:t>
      </w:r>
      <w:r>
        <w:rPr>
          <w:rFonts w:cs="Times New Roman"/>
        </w:rPr>
        <w:t xml:space="preserve"> which saturates at 0</w:t>
      </w:r>
      <w:r>
        <w:rPr>
          <w:rFonts w:cs="Times New Roman"/>
        </w:rPr>
        <w:t xml:space="preserve"> or 1 for almost every event, so the confidence value shown to the user carries little information.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calibration, no sequence model.</w:t>
      </w:r>
      <w:r>
        <w:rPr>
          <w:rFonts w:cs="Times New Roman"/>
        </w:rPr>
        <w:t xml:space="preserve"> Each reading is classified alone; there is no window of readings and no use of the temporal shape of a crash.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Large</w:t>
      </w:r>
      <w:r>
        <w:rPr>
          <w:rFonts w:cs="Times New Roman"/>
          <w:b/>
        </w:rPr>
        <w:t xml:space="preserve"> values are not recognised as absurd.</w:t>
      </w:r>
      <w:r>
        <w:rPr>
          <w:rFonts w:cs="Times New Roman"/>
        </w:rPr>
        <w:t xml:space="preserve"> A reading of 1e9 m/s2 is graded Minor instead of being rejected.</w:t>
      </w:r>
    </w:p>
    <w:p w:rsidR="00F42CA4" w:rsidRDefault="00330CF4">
      <w:pPr>
        <w:pStyle w:val="Heading2"/>
      </w:pPr>
      <w:r>
        <w:t>Application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Nothing is sent.</w:t>
      </w:r>
      <w:r>
        <w:rPr>
          <w:rFonts w:cs="Times New Roman"/>
        </w:rPr>
        <w:t xml:space="preserve"> The alert is a message on the screen; the ambulance and emergency numbers are tel: links.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Eight input-validation gaps</w:t>
      </w:r>
      <w:r>
        <w:rPr>
          <w:rFonts w:cs="Times New Roman"/>
        </w:rPr>
        <w:t xml:space="preserve"> </w:t>
      </w:r>
      <w:r>
        <w:rPr>
          <w:rFonts w:cs="Times New Roman"/>
        </w:rPr>
        <w:t>(four HTTP 500 responses, three accepted nonsense inputs, one repeated alert id) found by scripts/run_tests.py and left unfixed.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Alerts are not stored</w:t>
      </w:r>
      <w:r>
        <w:rPr>
          <w:rFonts w:cs="Times New Roman"/>
        </w:rPr>
        <w:t xml:space="preserve"> and carry no user id, so there is no audit trail and no alert history.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 xml:space="preserve">Development server and file </w:t>
      </w:r>
      <w:r>
        <w:rPr>
          <w:rFonts w:cs="Times New Roman"/>
          <w:b/>
        </w:rPr>
        <w:t>storage.</w:t>
      </w:r>
      <w:r>
        <w:rPr>
          <w:rFonts w:cs="Times New Roman"/>
        </w:rPr>
        <w:t xml:space="preserve"> Flask's debug server, accounts in a JSON file, a lock-out counter in the memory of one process, 12-hour tokens without revocation, no HTTPS.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Hospital directory</w:t>
      </w:r>
      <w:r>
        <w:rPr>
          <w:rFonts w:cs="Times New Roman"/>
        </w:rPr>
        <w:t xml:space="preserve"> of ten entries in one city; outside it, the nearest hospital is far away, and inside</w:t>
      </w:r>
      <w:r>
        <w:rPr>
          <w:rFonts w:cs="Times New Roman"/>
        </w:rPr>
        <w:t xml:space="preserve"> it, the nearest may be unsuitable (a children's hospital is the second nearest to the demonstration position).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pickles come from a newer scikit-learn (1.9.0) than the one installed here (1.5.0);</w:t>
      </w:r>
      <w:r>
        <w:rPr>
          <w:rFonts w:cs="Times New Roman"/>
        </w:rPr>
        <w:t xml:space="preserve"> requirements.txt is not pinned. Predictions were veri</w:t>
      </w:r>
      <w:r>
        <w:rPr>
          <w:rFonts w:cs="Times New Roman"/>
        </w:rPr>
        <w:t>fied identical to a fresh retraining, but a pinned environment would be safer.</w:t>
      </w:r>
    </w:p>
    <w:p w:rsidR="00F42CA4" w:rsidRDefault="00330CF4">
      <w:pPr>
        <w:pStyle w:val="Heading2"/>
      </w:pPr>
      <w:r>
        <w:t>Hardware and environment</w:t>
      </w:r>
    </w:p>
    <w:p w:rsidR="00F42CA4" w:rsidRDefault="00330CF4">
      <w:r>
        <w:rPr>
          <w:rFonts w:cs="Times New Roman"/>
        </w:rPr>
        <w:t xml:space="preserve">The work was done on one Intel Core i5-12500 computer without a GPU, with 15.7 GB of RAM that other programs were also using. No phone, no sensor board </w:t>
      </w:r>
      <w:r>
        <w:rPr>
          <w:rFonts w:cs="Times New Roman"/>
        </w:rPr>
        <w:t>and no vehicle was used, so battery use, sampling rate, background execution limits of a mobile operating system and real GPS error are all unknown.</w:t>
      </w:r>
    </w:p>
    <w:p w:rsidR="00F42CA4" w:rsidRDefault="00330CF4">
      <w:r>
        <w:rPr>
          <w:rFonts w:cs="Times New Roman"/>
        </w:rPr>
        <w:t>Two figures show the limitations that matter most for reading the numbers. The first shows why detection is</w:t>
      </w:r>
      <w:r>
        <w:rPr>
          <w:rFonts w:cs="Times New Roman"/>
        </w:rPr>
        <w:t xml:space="preserve"> easy on the synthetic data: the crash events and the non-crash events are separated by a gap in acceleration magnitude, so a single threshold detects them as well as the random forest. The second shows how the detector behaves on road-surface events it ne</w:t>
      </w:r>
      <w:r>
        <w:rPr>
          <w:rFonts w:cs="Times New Roman"/>
        </w:rPr>
        <w:t>ver saw: about half of the pothole-like and speed-breaker-like probe events are flagged as an accident, although none reaches the Moderate or Severe grade that starts the alert.</w:t>
      </w:r>
    </w:p>
    <w:p w:rsidR="00F42CA4" w:rsidRDefault="00330CF4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303520" cy="2009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feature_separ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A4" w:rsidRDefault="00330CF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Acceleration magnitude and jerk by event </w:t>
      </w:r>
      <w:r>
        <w:rPr>
          <w:rFonts w:cs="Times New Roman"/>
        </w:rPr>
        <w:t>kind in the generated data: crash and non-crash events do not overlap.</w:t>
      </w:r>
    </w:p>
    <w:p w:rsidR="00F42CA4" w:rsidRDefault="00330CF4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37760" cy="2345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ood_prob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A4" w:rsidRDefault="00330CF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Hard braking is rejected, but road-surface probe events the model never saw are flagged as accidents about half the time.</w:t>
      </w:r>
    </w:p>
    <w:p w:rsidR="00F42CA4" w:rsidRDefault="00330CF4">
      <w:pPr>
        <w:pStyle w:val="Heading1"/>
        <w:pageBreakBefore/>
      </w:pPr>
      <w:r>
        <w:lastRenderedPageBreak/>
        <w:t>4. WHAT WAS NOT MEASURED</w:t>
      </w:r>
    </w:p>
    <w:p w:rsidR="00F42CA4" w:rsidRDefault="00330CF4">
      <w:r>
        <w:rPr>
          <w:rFonts w:cs="Times New Roman"/>
        </w:rPr>
        <w:t>The following were not measured, and no figure in this report should be read as covering them.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The detection rate and the false-alarm rate on </w:t>
      </w:r>
      <w:r>
        <w:rPr>
          <w:rFonts w:cs="Times New Roman"/>
          <w:b/>
        </w:rPr>
        <w:t>real</w:t>
      </w:r>
      <w:r>
        <w:rPr>
          <w:rFonts w:cs="Times New Roman"/>
        </w:rPr>
        <w:t xml:space="preserve"> crashes and on real everyday driving.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Behaviour with </w:t>
      </w:r>
      <w:r>
        <w:rPr>
          <w:rFonts w:cs="Times New Roman"/>
          <w:b/>
        </w:rPr>
        <w:t>real phone sensors</w:t>
      </w:r>
      <w:r>
        <w:rPr>
          <w:rFonts w:cs="Times New Roman"/>
        </w:rPr>
        <w:t>: mounting, orientation, samplin</w:t>
      </w:r>
      <w:r>
        <w:rPr>
          <w:rFonts w:cs="Times New Roman"/>
        </w:rPr>
        <w:t>g rate, bias, vibration.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Pothole, speed-breaker, drop and kerb events</w:t>
      </w:r>
      <w:r>
        <w:rPr>
          <w:rFonts w:cs="Times New Roman"/>
        </w:rPr>
        <w:t xml:space="preserve"> from real roads (only a constructed probe was run).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GPS accuracy</w:t>
      </w:r>
      <w:r>
        <w:rPr>
          <w:rFonts w:cs="Times New Roman"/>
        </w:rPr>
        <w:t xml:space="preserve"> and the time to obtain a fix; the position in the screenshots was supplied by the browser.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Delivery latency</w:t>
      </w:r>
      <w:r>
        <w:rPr>
          <w:rFonts w:cs="Times New Roman"/>
        </w:rPr>
        <w:t xml:space="preserve"> of a</w:t>
      </w:r>
      <w:r>
        <w:rPr>
          <w:rFonts w:cs="Times New Roman"/>
        </w:rPr>
        <w:t xml:space="preserve"> real SMS, call or e-mail, and the time until a human responds; the 56 ms alert-path figure covers computing only and excludes the 15-second confirmation window.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Concurrency, endurance and load</w:t>
      </w:r>
      <w:r>
        <w:rPr>
          <w:rFonts w:cs="Times New Roman"/>
        </w:rPr>
        <w:t xml:space="preserve"> (more than one client, hours of live monitoring).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Batter</w:t>
      </w:r>
      <w:r>
        <w:rPr>
          <w:rFonts w:cs="Times New Roman"/>
          <w:b/>
        </w:rPr>
        <w:t>y, CPU and memory use on a phone.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User behaviour:</w:t>
      </w:r>
      <w:r>
        <w:rPr>
          <w:rFonts w:cs="Times New Roman"/>
        </w:rPr>
        <w:t xml:space="preserve"> how quickly and reliably occupants cancel, how often they press the button by mistake, whether 15 seconds is the right window; no user study was carried out.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Accessibility and usability</w:t>
      </w:r>
      <w:r>
        <w:rPr>
          <w:rFonts w:cs="Times New Roman"/>
        </w:rPr>
        <w:t xml:space="preserve"> beyond the lab</w:t>
      </w:r>
      <w:r>
        <w:rPr>
          <w:rFonts w:cs="Times New Roman"/>
        </w:rPr>
        <w:t>els and keyboard handling visible in the code.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Security under attack:</w:t>
      </w:r>
      <w:r>
        <w:rPr>
          <w:rFonts w:cs="Times New Roman"/>
        </w:rPr>
        <w:t xml:space="preserve"> no penetration test, no rate limiting beyond the login lock-out, no analysis of token theft.</w:t>
      </w:r>
    </w:p>
    <w:p w:rsidR="00F42CA4" w:rsidRDefault="00330CF4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Other platforms:</w:t>
      </w:r>
      <w:r>
        <w:rPr>
          <w:rFonts w:cs="Times New Roman"/>
        </w:rPr>
        <w:t xml:space="preserve"> all runs were on Windows 11 with Python 3.11.</w:t>
      </w:r>
    </w:p>
    <w:sectPr w:rsidR="00F42CA4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30CF4">
      <w:pPr>
        <w:spacing w:after="0" w:line="240" w:lineRule="auto"/>
      </w:pPr>
      <w:r>
        <w:separator/>
      </w:r>
    </w:p>
  </w:endnote>
  <w:endnote w:type="continuationSeparator" w:id="0">
    <w:p w:rsidR="00000000" w:rsidRDefault="00330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2CA4" w:rsidRDefault="00330CF4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30CF4">
      <w:pPr>
        <w:spacing w:after="0" w:line="240" w:lineRule="auto"/>
      </w:pPr>
      <w:r>
        <w:separator/>
      </w:r>
    </w:p>
  </w:footnote>
  <w:footnote w:type="continuationSeparator" w:id="0">
    <w:p w:rsidR="00000000" w:rsidRDefault="00330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2CA4" w:rsidRDefault="00330CF4">
    <w:pPr>
      <w:pStyle w:val="Header"/>
      <w:jc w:val="center"/>
    </w:pPr>
    <w:r>
      <w:rPr>
        <w:rFonts w:cs="Times New Roman"/>
        <w:i/>
        <w:color w:val="555555"/>
        <w:sz w:val="20"/>
      </w:rPr>
      <w:t>ResQAI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CF4"/>
    <w:rsid w:val="00AA1D8D"/>
    <w:rsid w:val="00B47730"/>
    <w:rsid w:val="00CB0664"/>
    <w:rsid w:val="00F42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45E254-945C-444D-8FD7-B3B16D7A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0CF4"/>
    <w:pPr>
      <w:spacing w:after="0" w:line="240" w:lineRule="auto"/>
    </w:pPr>
    <w:rPr>
      <w:rFonts w:cs="Times New Roman"/>
      <w:sz w:val="19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30CF4"/>
    <w:pPr>
      <w:spacing w:after="0" w:line="240" w:lineRule="auto"/>
      <w:ind w:left="240"/>
    </w:pPr>
    <w:rPr>
      <w:rFonts w:cs="Times New Roman"/>
      <w:sz w:val="19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30CF4"/>
    <w:pPr>
      <w:spacing w:after="0" w:line="240" w:lineRule="auto"/>
    </w:pPr>
    <w:rPr>
      <w:rFonts w:cs="Times New Roman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64774C-7E23-4EE6-B5FA-BC392D89C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1546</Words>
  <Characters>8153</Characters>
  <Application>Microsoft Office Word</Application>
  <DocSecurity>0</DocSecurity>
  <Lines>177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2026-10-25T03:03:00Z</dcterms:modified>
  <cp:category/>
</cp:coreProperties>
</file>