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195F" w:rsidRDefault="00AE195F">
      <w:pPr>
        <w:spacing w:after="480" w:line="240" w:lineRule="auto"/>
      </w:pPr>
      <w:bookmarkStart w:id="0" w:name="_GoBack"/>
      <w:bookmarkEnd w:id="0"/>
    </w:p>
    <w:p w:rsidR="00AE195F" w:rsidRDefault="00E965B4">
      <w:pPr>
        <w:jc w:val="center"/>
      </w:pPr>
      <w:r>
        <w:rPr>
          <w:rFonts w:cs="Times New Roman"/>
          <w:b/>
          <w:sz w:val="36"/>
        </w:rPr>
        <w:t>ONLINE VEHICLE PARKING RESERVATION SYSTEM</w:t>
      </w:r>
    </w:p>
    <w:p w:rsidR="00AE195F" w:rsidRDefault="00E965B4">
      <w:pPr>
        <w:spacing w:after="280"/>
        <w:jc w:val="center"/>
      </w:pPr>
      <w:r>
        <w:rPr>
          <w:rFonts w:cs="Times New Roman"/>
          <w:b/>
          <w:sz w:val="28"/>
        </w:rPr>
        <w:t>Results</w:t>
      </w:r>
    </w:p>
    <w:p w:rsidR="00AE195F" w:rsidRDefault="00E965B4">
      <w:pPr>
        <w:spacing w:after="40"/>
        <w:jc w:val="center"/>
      </w:pPr>
      <w:r>
        <w:rPr>
          <w:rFonts w:cs="Times New Roman"/>
        </w:rPr>
        <w:t>Department of Computer Science and Engineering, TKR College of Engineering &amp; Technology</w:t>
      </w:r>
    </w:p>
    <w:p w:rsidR="00AE195F" w:rsidRDefault="00E965B4">
      <w:pPr>
        <w:spacing w:after="240"/>
        <w:jc w:val="center"/>
      </w:pPr>
      <w:r>
        <w:rPr>
          <w:rFonts w:cs="Times New Roman"/>
        </w:rPr>
        <w:t>Batch C3 (CSE-C)  ·  Academic year [ACADEMIC YEAR]</w:t>
      </w:r>
    </w:p>
    <w:p w:rsidR="00AE195F" w:rsidRDefault="00E965B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AE195F">
        <w:trPr>
          <w:cantSplit/>
          <w:tblHeader/>
          <w:jc w:val="center"/>
        </w:trPr>
        <w:tc>
          <w:tcPr>
            <w:tcW w:w="1008" w:type="dxa"/>
            <w:shd w:val="clear" w:color="auto" w:fill="1B2A41"/>
          </w:tcPr>
          <w:p w:rsidR="00AE195F" w:rsidRDefault="00E965B4">
            <w:pPr>
              <w:spacing w:after="40" w:line="240" w:lineRule="auto"/>
              <w:jc w:val="center"/>
            </w:pPr>
            <w:r>
              <w:rPr>
                <w:rFonts w:cs="Times New Roman"/>
                <w:b/>
                <w:color w:val="FFFFFF"/>
                <w:sz w:val="22"/>
              </w:rPr>
              <w:t>S.No.</w:t>
            </w:r>
          </w:p>
        </w:tc>
        <w:tc>
          <w:tcPr>
            <w:tcW w:w="4896" w:type="dxa"/>
            <w:shd w:val="clear" w:color="auto" w:fill="1B2A41"/>
          </w:tcPr>
          <w:p w:rsidR="00AE195F" w:rsidRDefault="00E965B4">
            <w:pPr>
              <w:spacing w:after="40" w:line="240" w:lineRule="auto"/>
              <w:jc w:val="center"/>
            </w:pPr>
            <w:r>
              <w:rPr>
                <w:rFonts w:cs="Times New Roman"/>
                <w:b/>
                <w:color w:val="FFFFFF"/>
                <w:sz w:val="22"/>
              </w:rPr>
              <w:t>Student name</w:t>
            </w:r>
          </w:p>
        </w:tc>
        <w:tc>
          <w:tcPr>
            <w:tcW w:w="2592" w:type="dxa"/>
            <w:shd w:val="clear" w:color="auto" w:fill="1B2A41"/>
          </w:tcPr>
          <w:p w:rsidR="00AE195F" w:rsidRDefault="00E965B4">
            <w:pPr>
              <w:spacing w:after="40" w:line="240" w:lineRule="auto"/>
              <w:jc w:val="center"/>
            </w:pPr>
            <w:r>
              <w:rPr>
                <w:rFonts w:cs="Times New Roman"/>
                <w:b/>
                <w:color w:val="FFFFFF"/>
                <w:sz w:val="22"/>
              </w:rPr>
              <w:t>Roll number</w:t>
            </w:r>
          </w:p>
        </w:tc>
      </w:tr>
      <w:tr w:rsidR="00AE195F">
        <w:trPr>
          <w:cantSplit/>
          <w:jc w:val="center"/>
        </w:trPr>
        <w:tc>
          <w:tcPr>
            <w:tcW w:w="1008" w:type="dxa"/>
          </w:tcPr>
          <w:p w:rsidR="00AE195F" w:rsidRDefault="00E965B4">
            <w:pPr>
              <w:spacing w:after="40" w:line="240" w:lineRule="auto"/>
              <w:jc w:val="center"/>
            </w:pPr>
            <w:r>
              <w:rPr>
                <w:rFonts w:cs="Times New Roman"/>
                <w:sz w:val="22"/>
              </w:rPr>
              <w:t>1</w:t>
            </w:r>
          </w:p>
        </w:tc>
        <w:tc>
          <w:tcPr>
            <w:tcW w:w="4896" w:type="dxa"/>
          </w:tcPr>
          <w:p w:rsidR="00AE195F" w:rsidRDefault="00E965B4">
            <w:pPr>
              <w:spacing w:after="40" w:line="240" w:lineRule="auto"/>
              <w:jc w:val="left"/>
            </w:pPr>
            <w:r>
              <w:rPr>
                <w:rFonts w:cs="Times New Roman"/>
                <w:sz w:val="22"/>
              </w:rPr>
              <w:t>Palle Yashaswini</w:t>
            </w:r>
          </w:p>
        </w:tc>
        <w:tc>
          <w:tcPr>
            <w:tcW w:w="2592" w:type="dxa"/>
          </w:tcPr>
          <w:p w:rsidR="00AE195F" w:rsidRDefault="00E965B4">
            <w:pPr>
              <w:spacing w:after="40" w:line="240" w:lineRule="auto"/>
              <w:jc w:val="center"/>
            </w:pPr>
            <w:r>
              <w:rPr>
                <w:rFonts w:cs="Times New Roman"/>
                <w:sz w:val="22"/>
              </w:rPr>
              <w:t>23K91A05H9</w:t>
            </w:r>
          </w:p>
        </w:tc>
      </w:tr>
      <w:tr w:rsidR="00AE195F">
        <w:trPr>
          <w:cantSplit/>
          <w:jc w:val="center"/>
        </w:trPr>
        <w:tc>
          <w:tcPr>
            <w:tcW w:w="1008" w:type="dxa"/>
          </w:tcPr>
          <w:p w:rsidR="00AE195F" w:rsidRDefault="00E965B4">
            <w:pPr>
              <w:spacing w:after="40" w:line="240" w:lineRule="auto"/>
              <w:jc w:val="center"/>
            </w:pPr>
            <w:r>
              <w:rPr>
                <w:rFonts w:cs="Times New Roman"/>
                <w:sz w:val="22"/>
              </w:rPr>
              <w:t>2</w:t>
            </w:r>
          </w:p>
        </w:tc>
        <w:tc>
          <w:tcPr>
            <w:tcW w:w="4896" w:type="dxa"/>
          </w:tcPr>
          <w:p w:rsidR="00AE195F" w:rsidRDefault="00E965B4">
            <w:pPr>
              <w:spacing w:after="40" w:line="240" w:lineRule="auto"/>
              <w:jc w:val="left"/>
            </w:pPr>
            <w:r>
              <w:rPr>
                <w:rFonts w:cs="Times New Roman"/>
                <w:sz w:val="22"/>
              </w:rPr>
              <w:t>Mohammed Muneeb Ahmed</w:t>
            </w:r>
          </w:p>
        </w:tc>
        <w:tc>
          <w:tcPr>
            <w:tcW w:w="2592" w:type="dxa"/>
          </w:tcPr>
          <w:p w:rsidR="00AE195F" w:rsidRDefault="00E965B4">
            <w:pPr>
              <w:spacing w:after="40" w:line="240" w:lineRule="auto"/>
              <w:jc w:val="center"/>
            </w:pPr>
            <w:r>
              <w:rPr>
                <w:rFonts w:cs="Times New Roman"/>
                <w:sz w:val="22"/>
              </w:rPr>
              <w:t>24K95A0518</w:t>
            </w:r>
          </w:p>
        </w:tc>
      </w:tr>
      <w:tr w:rsidR="00AE195F">
        <w:trPr>
          <w:cantSplit/>
          <w:jc w:val="center"/>
        </w:trPr>
        <w:tc>
          <w:tcPr>
            <w:tcW w:w="1008" w:type="dxa"/>
          </w:tcPr>
          <w:p w:rsidR="00AE195F" w:rsidRDefault="00E965B4">
            <w:pPr>
              <w:spacing w:after="40" w:line="240" w:lineRule="auto"/>
              <w:jc w:val="center"/>
            </w:pPr>
            <w:r>
              <w:rPr>
                <w:rFonts w:cs="Times New Roman"/>
                <w:sz w:val="22"/>
              </w:rPr>
              <w:t>3</w:t>
            </w:r>
          </w:p>
        </w:tc>
        <w:tc>
          <w:tcPr>
            <w:tcW w:w="4896" w:type="dxa"/>
          </w:tcPr>
          <w:p w:rsidR="00AE195F" w:rsidRDefault="00E965B4">
            <w:pPr>
              <w:spacing w:after="40" w:line="240" w:lineRule="auto"/>
              <w:jc w:val="left"/>
            </w:pPr>
            <w:r>
              <w:rPr>
                <w:rFonts w:cs="Times New Roman"/>
                <w:sz w:val="22"/>
              </w:rPr>
              <w:t>Kamasani Manisha</w:t>
            </w:r>
          </w:p>
        </w:tc>
        <w:tc>
          <w:tcPr>
            <w:tcW w:w="2592" w:type="dxa"/>
          </w:tcPr>
          <w:p w:rsidR="00AE195F" w:rsidRDefault="00E965B4">
            <w:pPr>
              <w:spacing w:after="40" w:line="240" w:lineRule="auto"/>
              <w:jc w:val="center"/>
            </w:pPr>
            <w:r>
              <w:rPr>
                <w:rFonts w:cs="Times New Roman"/>
                <w:sz w:val="22"/>
              </w:rPr>
              <w:t>24K95A0513</w:t>
            </w:r>
          </w:p>
        </w:tc>
      </w:tr>
      <w:tr w:rsidR="00AE195F">
        <w:trPr>
          <w:cantSplit/>
          <w:jc w:val="center"/>
        </w:trPr>
        <w:tc>
          <w:tcPr>
            <w:tcW w:w="1008" w:type="dxa"/>
          </w:tcPr>
          <w:p w:rsidR="00AE195F" w:rsidRDefault="00E965B4">
            <w:pPr>
              <w:spacing w:after="40" w:line="240" w:lineRule="auto"/>
              <w:jc w:val="center"/>
            </w:pPr>
            <w:r>
              <w:rPr>
                <w:rFonts w:cs="Times New Roman"/>
                <w:sz w:val="22"/>
              </w:rPr>
              <w:t>4</w:t>
            </w:r>
          </w:p>
        </w:tc>
        <w:tc>
          <w:tcPr>
            <w:tcW w:w="4896" w:type="dxa"/>
          </w:tcPr>
          <w:p w:rsidR="00AE195F" w:rsidRDefault="00E965B4">
            <w:pPr>
              <w:spacing w:after="40" w:line="240" w:lineRule="auto"/>
              <w:jc w:val="left"/>
            </w:pPr>
            <w:r>
              <w:rPr>
                <w:rFonts w:cs="Times New Roman"/>
                <w:sz w:val="22"/>
              </w:rPr>
              <w:t>Pothagani Nithyya Bhargava</w:t>
            </w:r>
          </w:p>
        </w:tc>
        <w:tc>
          <w:tcPr>
            <w:tcW w:w="2592" w:type="dxa"/>
          </w:tcPr>
          <w:p w:rsidR="00AE195F" w:rsidRDefault="00E965B4">
            <w:pPr>
              <w:spacing w:after="40" w:line="240" w:lineRule="auto"/>
              <w:jc w:val="center"/>
            </w:pPr>
            <w:r>
              <w:rPr>
                <w:rFonts w:cs="Times New Roman"/>
                <w:sz w:val="22"/>
              </w:rPr>
              <w:t>23K91A05J6</w:t>
            </w:r>
          </w:p>
        </w:tc>
      </w:tr>
    </w:tbl>
    <w:p w:rsidR="00AE195F" w:rsidRDefault="00AE195F">
      <w:pPr>
        <w:spacing w:line="192" w:lineRule="auto"/>
      </w:pPr>
    </w:p>
    <w:p w:rsidR="00AE195F" w:rsidRDefault="00E965B4">
      <w:pPr>
        <w:spacing w:after="200"/>
        <w:jc w:val="center"/>
      </w:pPr>
      <w:r>
        <w:rPr>
          <w:rFonts w:cs="Times New Roman"/>
          <w:b/>
        </w:rPr>
        <w:t>Project guide:</w:t>
      </w:r>
      <w:r>
        <w:rPr>
          <w:rFonts w:cs="Times New Roman"/>
        </w:rPr>
        <w:t xml:space="preserve"> V Pallavi</w:t>
      </w:r>
    </w:p>
    <w:p w:rsidR="00AE195F" w:rsidRDefault="00E965B4">
      <w:r>
        <w:rPr>
          <w:rFonts w:cs="Times New Roman"/>
          <w:i/>
          <w:sz w:val="21"/>
        </w:rPr>
        <w:t xml:space="preserve">Chapter and section numbers quoted in the text (for example Chapter 8 or </w:t>
      </w:r>
      <w:r>
        <w:rPr>
          <w:rFonts w:cs="Times New Roman"/>
          <w:i/>
          <w:sz w:val="21"/>
        </w:rPr>
        <w:t>Section 6.2) refer to the full project report, 17.Final Document. Figures and tables in this document are numbered from 1.</w:t>
      </w:r>
    </w:p>
    <w:p w:rsidR="00AE195F" w:rsidRDefault="00E965B4">
      <w:pPr>
        <w:pStyle w:val="Heading1"/>
      </w:pPr>
      <w:r>
        <w:t>1. RESULTS AND OUTPUT SCREENS</w:t>
      </w:r>
    </w:p>
    <w:p w:rsidR="00AE195F" w:rsidRDefault="00E965B4">
      <w:pPr>
        <w:pStyle w:val="Heading2"/>
      </w:pPr>
      <w:r>
        <w:t>1.1 Experimental set-up</w:t>
      </w:r>
    </w:p>
    <w:p w:rsidR="00AE195F" w:rsidRDefault="00E965B4">
      <w:r>
        <w:rPr>
          <w:rFonts w:cs="Times New Roman"/>
        </w:rPr>
        <w:t>ParkSure has no learned model and no external dataset, so the results of this chapter are of four kinds: what the application shows when it runs (Section 8.2), how its availability rules behave in a controlled simulation (Sections 8.3 to 8.5), what its Str</w:t>
      </w:r>
      <w:r>
        <w:rPr>
          <w:rFonts w:cs="Times New Roman"/>
        </w:rPr>
        <w:t>ategy Insights page computes on the seeded demo history (Section 8.6), and how fast it answers and where it fails (Chapter 7, summarised in Section 8.7). All measurements were made on one machine, a 12th-generation Intel Core i5-12500 with 15.7 GB of memor</w:t>
      </w:r>
      <w:r>
        <w:rPr>
          <w:rFonts w:cs="Times New Roman"/>
        </w:rPr>
        <w:t xml:space="preserve">y and Windows 11, and every table and figure is drawn from the stored files </w:t>
      </w:r>
      <w:r>
        <w:rPr>
          <w:rFonts w:ascii="Consolas" w:eastAsia="Consolas" w:hAnsi="Consolas" w:cs="Consolas"/>
          <w:sz w:val="21"/>
        </w:rPr>
        <w:t>experiments/**/metrics.json</w:t>
      </w:r>
      <w:r>
        <w:rPr>
          <w:rFonts w:cs="Times New Roman"/>
        </w:rPr>
        <w:t>.</w:t>
      </w:r>
    </w:p>
    <w:p w:rsidR="00AE195F" w:rsidRDefault="00E965B4">
      <w:pPr>
        <w:pStyle w:val="Heading3"/>
      </w:pPr>
      <w:r>
        <w:lastRenderedPageBreak/>
        <w:t>1.1.1 The data</w:t>
      </w:r>
    </w:p>
    <w:p w:rsidR="00AE195F" w:rsidRDefault="00E965B4">
      <w:r>
        <w:rPr>
          <w:rFonts w:cs="Times New Roman"/>
        </w:rPr>
        <w:t xml:space="preserve">The only data are the demo records that </w:t>
      </w:r>
      <w:r>
        <w:rPr>
          <w:rFonts w:ascii="Consolas" w:eastAsia="Consolas" w:hAnsi="Consolas" w:cs="Consolas"/>
          <w:sz w:val="21"/>
        </w:rPr>
        <w:t>app/seed.py</w:t>
      </w:r>
      <w:r>
        <w:rPr>
          <w:rFonts w:cs="Times New Roman"/>
        </w:rPr>
        <w:t xml:space="preserve"> creates with a fixed random seed (42) on first start: 9 users (one administrator and eight drivers, two of whom have overstay history), 5 locations (20, 12, 15, 25 and 8 bays), and 347 reservations spread over the previous 60 days, with eight Friday-eveni</w:t>
      </w:r>
      <w:r>
        <w:rPr>
          <w:rFonts w:cs="Times New Roman"/>
        </w:rPr>
        <w:t xml:space="preserve">ng peaks at Old Town Deck that oversubscribe it. Of these, 279 are completed, 39 failed (the driver could not park) and 29 were declined. </w:t>
      </w:r>
      <w:r>
        <w:rPr>
          <w:rFonts w:cs="Times New Roman"/>
          <w:b/>
        </w:rPr>
        <w:t>These records are synthetic</w:t>
      </w:r>
      <w:r>
        <w:rPr>
          <w:rFonts w:cs="Times New Roman"/>
        </w:rPr>
        <w:t>: they show that the mechanisms work, not how real drivers behave. No real payment was take</w:t>
      </w:r>
      <w:r>
        <w:rPr>
          <w:rFonts w:cs="Times New Roman"/>
        </w:rPr>
        <w:t>n.</w:t>
      </w:r>
    </w:p>
    <w:p w:rsidR="00AE195F" w:rsidRDefault="00E965B4">
      <w:pPr>
        <w:pStyle w:val="Heading3"/>
      </w:pPr>
      <w:r>
        <w:t>1.1.2 The simulation</w:t>
      </w:r>
    </w:p>
    <w:p w:rsidR="00AE195F" w:rsidRDefault="00E965B4">
      <w:r>
        <w:rPr>
          <w:rFonts w:cs="Times New Roman"/>
        </w:rPr>
        <w:t>For the buffer experiments the team wrote a discrete-event simulator (</w:t>
      </w:r>
      <w:r>
        <w:rPr>
          <w:rFonts w:ascii="Consolas" w:eastAsia="Consolas" w:hAnsi="Consolas" w:cs="Consolas"/>
          <w:sz w:val="21"/>
        </w:rPr>
        <w:t>scripts/parking_sim.py</w:t>
      </w:r>
      <w:r>
        <w:rPr>
          <w:rFonts w:cs="Times New Roman"/>
        </w:rPr>
        <w:t>) that re-creates the scenario of the reservation paper [2]: 8 areas of 10 bays (80 in all), 80 to 110 vehicles, each making 10 parks of 1 t</w:t>
      </w:r>
      <w:r>
        <w:rPr>
          <w:rFonts w:cs="Times New Roman"/>
        </w:rPr>
        <w:t xml:space="preserve">o 3 hours, a share of the vehicles overstaying by one hour, and two long stops outside the system. The paper ran it in SUMO [21]; ParkSure's simulator applies the product's own rules (admission, nearest-alternate move, Trust Score, suspension), which were </w:t>
      </w:r>
      <w:r>
        <w:rPr>
          <w:rFonts w:cs="Times New Roman"/>
        </w:rPr>
        <w:t>compared with the real engine on 10,300 cases with 0 mismatches (Section 7.3). Each cell is the mean of 30 runs (the paper used 5).</w:t>
      </w:r>
    </w:p>
    <w:p w:rsidR="00AE195F" w:rsidRDefault="00E965B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What the simulator assumes where the paper is silent (fixed before the runs).</w:t>
      </w:r>
    </w:p>
    <w:tbl>
      <w:tblPr>
        <w:tblStyle w:val="TableGrid"/>
        <w:tblW w:w="0" w:type="auto"/>
        <w:jc w:val="center"/>
        <w:tblLook w:val="04A0" w:firstRow="1" w:lastRow="0" w:firstColumn="1" w:lastColumn="0" w:noHBand="0" w:noVBand="1"/>
      </w:tblPr>
      <w:tblGrid>
        <w:gridCol w:w="1949"/>
        <w:gridCol w:w="6933"/>
      </w:tblGrid>
      <w:tr w:rsidR="00AE195F">
        <w:trPr>
          <w:cantSplit/>
          <w:tblHeader/>
          <w:jc w:val="center"/>
        </w:trPr>
        <w:tc>
          <w:tcPr>
            <w:tcW w:w="2016" w:type="dxa"/>
            <w:shd w:val="clear" w:color="auto" w:fill="1B2A41"/>
          </w:tcPr>
          <w:p w:rsidR="00AE195F" w:rsidRDefault="00E965B4">
            <w:pPr>
              <w:spacing w:after="40" w:line="240" w:lineRule="auto"/>
              <w:jc w:val="center"/>
            </w:pPr>
            <w:r>
              <w:rPr>
                <w:rFonts w:cs="Times New Roman"/>
                <w:b/>
                <w:color w:val="FFFFFF"/>
                <w:sz w:val="19"/>
              </w:rPr>
              <w:t>Item</w:t>
            </w:r>
          </w:p>
        </w:tc>
        <w:tc>
          <w:tcPr>
            <w:tcW w:w="7344" w:type="dxa"/>
            <w:shd w:val="clear" w:color="auto" w:fill="1B2A41"/>
          </w:tcPr>
          <w:p w:rsidR="00AE195F" w:rsidRDefault="00E965B4">
            <w:pPr>
              <w:spacing w:after="40" w:line="240" w:lineRule="auto"/>
              <w:jc w:val="center"/>
            </w:pPr>
            <w:r>
              <w:rPr>
                <w:rFonts w:cs="Times New Roman"/>
                <w:b/>
                <w:color w:val="FFFFFF"/>
                <w:sz w:val="19"/>
              </w:rPr>
              <w:t>Assumpti</w:t>
            </w:r>
            <w:r>
              <w:rPr>
                <w:rFonts w:cs="Times New Roman"/>
                <w:b/>
                <w:color w:val="FFFFFF"/>
                <w:sz w:val="19"/>
              </w:rPr>
              <w:t>on</w:t>
            </w:r>
          </w:p>
        </w:tc>
      </w:tr>
      <w:tr w:rsidR="00AE195F">
        <w:trPr>
          <w:cantSplit/>
          <w:jc w:val="center"/>
        </w:trPr>
        <w:tc>
          <w:tcPr>
            <w:tcW w:w="2016" w:type="dxa"/>
          </w:tcPr>
          <w:p w:rsidR="00AE195F" w:rsidRDefault="00E965B4">
            <w:pPr>
              <w:spacing w:after="40" w:line="240" w:lineRule="auto"/>
              <w:jc w:val="left"/>
            </w:pPr>
            <w:r>
              <w:rPr>
                <w:rFonts w:cs="Times New Roman"/>
                <w:sz w:val="19"/>
              </w:rPr>
              <w:t>Areas and requests</w:t>
            </w:r>
          </w:p>
        </w:tc>
        <w:tc>
          <w:tcPr>
            <w:tcW w:w="7344" w:type="dxa"/>
          </w:tcPr>
          <w:p w:rsidR="00AE195F" w:rsidRDefault="00E965B4">
            <w:pPr>
              <w:spacing w:after="40" w:line="240" w:lineRule="auto"/>
              <w:jc w:val="left"/>
            </w:pPr>
            <w:r>
              <w:rPr>
                <w:rFonts w:cs="Times New Roman"/>
                <w:sz w:val="19"/>
              </w:rPr>
              <w:t xml:space="preserve">8 areas x 10 bays about 1.3 km apart, uniform choice of area; first request in the first 2 hours, reservation 15 to 60 minutes before arrival, stay 1 to 3 hours, next request 15 to 60 minutes after leaving, two outside stops of 8 to </w:t>
            </w:r>
            <w:r>
              <w:rPr>
                <w:rFonts w:cs="Times New Roman"/>
                <w:sz w:val="19"/>
              </w:rPr>
              <w:t>16 hours</w:t>
            </w:r>
          </w:p>
        </w:tc>
      </w:tr>
      <w:tr w:rsidR="00AE195F">
        <w:trPr>
          <w:cantSplit/>
          <w:jc w:val="center"/>
        </w:trPr>
        <w:tc>
          <w:tcPr>
            <w:tcW w:w="2016" w:type="dxa"/>
          </w:tcPr>
          <w:p w:rsidR="00AE195F" w:rsidRDefault="00E965B4">
            <w:pPr>
              <w:spacing w:after="40" w:line="240" w:lineRule="auto"/>
              <w:jc w:val="left"/>
            </w:pPr>
            <w:r>
              <w:rPr>
                <w:rFonts w:cs="Times New Roman"/>
                <w:sz w:val="19"/>
              </w:rPr>
              <w:t>Behaviour</w:t>
            </w:r>
          </w:p>
        </w:tc>
        <w:tc>
          <w:tcPr>
            <w:tcW w:w="7344" w:type="dxa"/>
          </w:tcPr>
          <w:p w:rsidR="00AE195F" w:rsidRDefault="00E965B4">
            <w:pPr>
              <w:spacing w:after="40" w:line="240" w:lineRule="auto"/>
              <w:jc w:val="left"/>
            </w:pPr>
            <w:r>
              <w:rPr>
                <w:rFonts w:cs="Times New Roman"/>
                <w:sz w:val="19"/>
              </w:rPr>
              <w:t>Good vehicles leave exactly at the end, bad vehicles one hour late; every driver checks in at the planned time</w:t>
            </w:r>
          </w:p>
        </w:tc>
      </w:tr>
      <w:tr w:rsidR="00AE195F">
        <w:trPr>
          <w:cantSplit/>
          <w:jc w:val="center"/>
        </w:trPr>
        <w:tc>
          <w:tcPr>
            <w:tcW w:w="2016" w:type="dxa"/>
          </w:tcPr>
          <w:p w:rsidR="00AE195F" w:rsidRDefault="00E965B4">
            <w:pPr>
              <w:spacing w:after="40" w:line="240" w:lineRule="auto"/>
              <w:jc w:val="left"/>
            </w:pPr>
            <w:r>
              <w:rPr>
                <w:rFonts w:cs="Times New Roman"/>
                <w:sz w:val="19"/>
              </w:rPr>
              <w:t>Policies</w:t>
            </w:r>
          </w:p>
        </w:tc>
        <w:tc>
          <w:tcPr>
            <w:tcW w:w="7344" w:type="dxa"/>
          </w:tcPr>
          <w:p w:rsidR="00AE195F" w:rsidRDefault="00E965B4">
            <w:pPr>
              <w:spacing w:after="40" w:line="240" w:lineRule="auto"/>
              <w:jc w:val="left"/>
            </w:pPr>
            <w:r>
              <w:rPr>
                <w:rFonts w:cs="Times New Roman"/>
                <w:sz w:val="19"/>
              </w:rPr>
              <w:t xml:space="preserve">Static buffer 0, 1 and 3; the rule as shipped (+1 on every on-time checkout, maximum 5, reset every 24 hours); the </w:t>
            </w:r>
            <w:r>
              <w:rPr>
                <w:rFonts w:cs="Times New Roman"/>
                <w:sz w:val="19"/>
              </w:rPr>
              <w:t>paper's rule (+1 on every late departure, same maximum and reset)</w:t>
            </w:r>
          </w:p>
        </w:tc>
      </w:tr>
      <w:tr w:rsidR="00AE195F">
        <w:trPr>
          <w:cantSplit/>
          <w:jc w:val="center"/>
        </w:trPr>
        <w:tc>
          <w:tcPr>
            <w:tcW w:w="2016" w:type="dxa"/>
          </w:tcPr>
          <w:p w:rsidR="00AE195F" w:rsidRDefault="00E965B4">
            <w:pPr>
              <w:spacing w:after="40" w:line="240" w:lineRule="auto"/>
              <w:jc w:val="left"/>
            </w:pPr>
            <w:r>
              <w:rPr>
                <w:rFonts w:cs="Times New Roman"/>
                <w:sz w:val="19"/>
              </w:rPr>
              <w:t>Trust Score</w:t>
            </w:r>
          </w:p>
        </w:tc>
        <w:tc>
          <w:tcPr>
            <w:tcW w:w="7344" w:type="dxa"/>
          </w:tcPr>
          <w:p w:rsidR="00AE195F" w:rsidRDefault="00E965B4">
            <w:pPr>
              <w:spacing w:after="40" w:line="240" w:lineRule="auto"/>
              <w:jc w:val="left"/>
            </w:pPr>
            <w:r>
              <w:rPr>
                <w:rFonts w:cs="Times New Roman"/>
                <w:sz w:val="19"/>
              </w:rPr>
              <w:t>On, as shipped; an ablation switches it off</w:t>
            </w:r>
          </w:p>
        </w:tc>
      </w:tr>
    </w:tbl>
    <w:p w:rsidR="00AE195F" w:rsidRDefault="00AE195F">
      <w:pPr>
        <w:spacing w:line="192" w:lineRule="auto"/>
      </w:pPr>
    </w:p>
    <w:p w:rsidR="00AE195F" w:rsidRDefault="00E965B4">
      <w:r>
        <w:rPr>
          <w:rFonts w:cs="Times New Roman"/>
        </w:rPr>
        <w:t xml:space="preserve">Outcomes are counted per request. </w:t>
      </w:r>
      <w:r>
        <w:rPr>
          <w:rFonts w:cs="Times New Roman"/>
          <w:b/>
        </w:rPr>
        <w:t>Refused: no space</w:t>
      </w:r>
      <w:r>
        <w:rPr>
          <w:rFonts w:cs="Times New Roman"/>
        </w:rPr>
        <w:t xml:space="preserve"> is a request rejected by the admission rule; </w:t>
      </w:r>
      <w:r>
        <w:rPr>
          <w:rFonts w:cs="Times New Roman"/>
          <w:b/>
        </w:rPr>
        <w:t>Refused: suspended</w:t>
      </w:r>
      <w:r>
        <w:rPr>
          <w:rFonts w:cs="Times New Roman"/>
        </w:rPr>
        <w:t xml:space="preserve"> is a request re</w:t>
      </w:r>
      <w:r>
        <w:rPr>
          <w:rFonts w:cs="Times New Roman"/>
        </w:rPr>
        <w:t xml:space="preserve">jected by the Trust Score lockout; </w:t>
      </w:r>
      <w:r>
        <w:rPr>
          <w:rFonts w:cs="Times New Roman"/>
          <w:b/>
        </w:rPr>
        <w:t>No park</w:t>
      </w:r>
      <w:r>
        <w:rPr>
          <w:rFonts w:cs="Times New Roman"/>
        </w:rPr>
        <w:t xml:space="preserve"> is an admitted booking whose driver found the area full and no alternate with forecast space; </w:t>
      </w:r>
      <w:r>
        <w:rPr>
          <w:rFonts w:cs="Times New Roman"/>
          <w:b/>
        </w:rPr>
        <w:t>Moved to alternate</w:t>
      </w:r>
      <w:r>
        <w:rPr>
          <w:rFonts w:cs="Times New Roman"/>
        </w:rPr>
        <w:t xml:space="preserve"> is a driver who found the area full and was served at the nearest alternate; </w:t>
      </w:r>
      <w:r>
        <w:rPr>
          <w:rFonts w:cs="Times New Roman"/>
          <w:b/>
        </w:rPr>
        <w:t>Alternate full</w:t>
      </w:r>
      <w:r>
        <w:rPr>
          <w:rFonts w:cs="Times New Roman"/>
        </w:rPr>
        <w:t xml:space="preserve"> counts m</w:t>
      </w:r>
      <w:r>
        <w:rPr>
          <w:rFonts w:cs="Times New Roman"/>
        </w:rPr>
        <w:t xml:space="preserve">oves in which the alternate was physically full as well, which the shipped code does not re-check; </w:t>
      </w:r>
      <w:r>
        <w:rPr>
          <w:rFonts w:cs="Times New Roman"/>
          <w:b/>
        </w:rPr>
        <w:t>Parked %</w:t>
      </w:r>
      <w:r>
        <w:rPr>
          <w:rFonts w:cs="Times New Roman"/>
        </w:rPr>
        <w:t xml:space="preserve"> is the share of all requests that ended with a parked car; </w:t>
      </w:r>
      <w:r>
        <w:rPr>
          <w:rFonts w:cs="Times New Roman"/>
          <w:b/>
        </w:rPr>
        <w:t>Util. %</w:t>
      </w:r>
      <w:r>
        <w:rPr>
          <w:rFonts w:cs="Times New Roman"/>
        </w:rPr>
        <w:t xml:space="preserve"> is bay-hours used divided by bay-hours available over the run.</w:t>
      </w:r>
    </w:p>
    <w:p w:rsidR="00AE195F" w:rsidRDefault="00E965B4">
      <w:pPr>
        <w:pStyle w:val="Heading2"/>
      </w:pPr>
      <w:r>
        <w:lastRenderedPageBreak/>
        <w:t>1.2 Output screens</w:t>
      </w:r>
    </w:p>
    <w:p w:rsidR="00AE195F" w:rsidRDefault="00E965B4">
      <w:r>
        <w:rPr>
          <w:rFonts w:cs="Times New Roman"/>
        </w:rPr>
        <w:t>The screens below were captured from the running application at 1440 by 900 pixels on a freshly seeded database; none is a mock-up and every figure visible in a caption can be found in the picture. The remaining screens (landing page in both themes, login</w:t>
      </w:r>
      <w:r>
        <w:rPr>
          <w:rFonts w:cs="Times New Roman"/>
        </w:rPr>
        <w:t>, the check-in and check-out confirmations, the second driver's bookings, the locations, bookings and users tables, the phone layout and the API documentation page) are in Appendix C.</w:t>
      </w:r>
    </w:p>
    <w:p w:rsidR="00AE195F" w:rsidRDefault="00E965B4">
      <w:pPr>
        <w:pStyle w:val="Heading3"/>
      </w:pPr>
      <w:r>
        <w:t>1.2.1 Searching and reserving</w:t>
      </w:r>
    </w:p>
    <w:p w:rsidR="00AE195F" w:rsidRDefault="00E965B4">
      <w:pPr>
        <w:keepNext/>
        <w:spacing w:after="80" w:line="240" w:lineRule="auto"/>
        <w:jc w:val="center"/>
      </w:pPr>
      <w:r>
        <w:rPr>
          <w:noProof/>
        </w:rPr>
        <w:drawing>
          <wp:inline distT="0" distB="0" distL="0" distR="0">
            <wp:extent cx="512064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ind_parking.png"/>
                    <pic:cNvPicPr/>
                  </pic:nvPicPr>
                  <pic:blipFill>
                    <a:blip r:embed="rId8"/>
                    <a:stretch>
                      <a:fillRect/>
                    </a:stretch>
                  </pic:blipFill>
                  <pic:spPr>
                    <a:xfrm>
                      <a:off x="0" y="0"/>
                      <a:ext cx="5120640" cy="3200400"/>
                    </a:xfrm>
                    <a:prstGeom prst="rect">
                      <a:avLst/>
                    </a:prstGeom>
                  </pic:spPr>
                </pic:pic>
              </a:graphicData>
            </a:graphic>
          </wp:inline>
        </w:drawing>
      </w:r>
    </w:p>
    <w:p w:rsidR="00AE195F" w:rsidRDefault="00E965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Find </w:t>
      </w:r>
      <w:r>
        <w:rPr>
          <w:rFonts w:cs="Times New Roman"/>
        </w:rPr>
        <w:t xml:space="preserve">parking for the default window (26 October, 3:00 to 5:00 PM): six locations with their bays, how many are held or reserved, the hourly price and the buffer (1 at five locations, 0 at the one-bay Kiosk Bay), and the bays that can still be reserved (Airport </w:t>
      </w:r>
      <w:r>
        <w:rPr>
          <w:rFonts w:cs="Times New Roman"/>
        </w:rPr>
        <w:t>Express Park 24 free of 25, Central Station Garage 18 free of 20). Kiosk Bay is already Full for this window.</w:t>
      </w:r>
    </w:p>
    <w:p w:rsidR="00AE195F" w:rsidRDefault="00E965B4">
      <w:pPr>
        <w:keepNext/>
        <w:spacing w:after="80" w:line="240" w:lineRule="auto"/>
        <w:jc w:val="center"/>
      </w:pPr>
      <w:r>
        <w:rPr>
          <w:noProof/>
        </w:rPr>
        <w:lastRenderedPageBreak/>
        <w:drawing>
          <wp:inline distT="0" distB="0" distL="0" distR="0">
            <wp:extent cx="512064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arch_full_lot.png"/>
                    <pic:cNvPicPr/>
                  </pic:nvPicPr>
                  <pic:blipFill>
                    <a:blip r:embed="rId9"/>
                    <a:stretch>
                      <a:fillRect/>
                    </a:stretch>
                  </pic:blipFill>
                  <pic:spPr>
                    <a:xfrm>
                      <a:off x="0" y="0"/>
                      <a:ext cx="5120640" cy="3200400"/>
                    </a:xfrm>
                    <a:prstGeom prst="rect">
                      <a:avLst/>
                    </a:prstGeom>
                  </pic:spPr>
                </pic:pic>
              </a:graphicData>
            </a:graphic>
          </wp:inline>
        </w:drawing>
      </w:r>
    </w:p>
    <w:p w:rsidR="00AE195F" w:rsidRDefault="00E965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Search for a window that overlaps the booking of the one-bay Kiosk Bay: its card shows Full and a disabled No</w:t>
      </w:r>
      <w:r>
        <w:rPr>
          <w:rFonts w:cs="Times New Roman"/>
        </w:rPr>
        <w:t xml:space="preserve"> space for this window button, while the other five locations show free bays.</w:t>
      </w:r>
    </w:p>
    <w:p w:rsidR="00AE195F" w:rsidRDefault="00E965B4">
      <w:pPr>
        <w:keepNext/>
        <w:spacing w:after="80" w:line="240" w:lineRule="auto"/>
        <w:jc w:val="center"/>
      </w:pPr>
      <w:r>
        <w:rPr>
          <w:noProof/>
        </w:rPr>
        <w:drawing>
          <wp:inline distT="0" distB="0" distL="0" distR="0">
            <wp:extent cx="512064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serve_dialog.png"/>
                    <pic:cNvPicPr/>
                  </pic:nvPicPr>
                  <pic:blipFill>
                    <a:blip r:embed="rId10"/>
                    <a:stretch>
                      <a:fillRect/>
                    </a:stretch>
                  </pic:blipFill>
                  <pic:spPr>
                    <a:xfrm>
                      <a:off x="0" y="0"/>
                      <a:ext cx="5120640" cy="3200400"/>
                    </a:xfrm>
                    <a:prstGeom prst="rect">
                      <a:avLst/>
                    </a:prstGeom>
                  </pic:spPr>
                </pic:pic>
              </a:graphicData>
            </a:graphic>
          </wp:inline>
        </w:drawing>
      </w:r>
    </w:p>
    <w:p w:rsidR="00AE195F" w:rsidRDefault="00E965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Reserve dialog for Airport Express Park, 27 October 3:47 PM to 6:47 PM: 3 hours at $5.00 per hour with the driver's trust multiplier x0.95 gi</w:t>
      </w:r>
      <w:r>
        <w:rPr>
          <w:rFonts w:cs="Times New Roman"/>
        </w:rPr>
        <w:t>ves an estimated fee of $14.25. The server computes the final fee with the same formula.</w:t>
      </w:r>
    </w:p>
    <w:p w:rsidR="00AE195F" w:rsidRDefault="00E965B4">
      <w:pPr>
        <w:keepNext/>
        <w:spacing w:after="80" w:line="240" w:lineRule="auto"/>
        <w:jc w:val="center"/>
      </w:pPr>
      <w:r>
        <w:rPr>
          <w:noProof/>
        </w:rPr>
        <w:lastRenderedPageBreak/>
        <w:drawing>
          <wp:inline distT="0" distB="0" distL="0" distR="0">
            <wp:extent cx="512064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servation_confirmed.png"/>
                    <pic:cNvPicPr/>
                  </pic:nvPicPr>
                  <pic:blipFill>
                    <a:blip r:embed="rId11"/>
                    <a:stretch>
                      <a:fillRect/>
                    </a:stretch>
                  </pic:blipFill>
                  <pic:spPr>
                    <a:xfrm>
                      <a:off x="0" y="0"/>
                      <a:ext cx="5120640" cy="3200400"/>
                    </a:xfrm>
                    <a:prstGeom prst="rect">
                      <a:avLst/>
                    </a:prstGeom>
                  </pic:spPr>
                </pic:pic>
              </a:graphicData>
            </a:graphic>
          </wp:inline>
        </w:drawing>
      </w:r>
    </w:p>
    <w:p w:rsidR="00AE195F" w:rsidRDefault="00E965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Reservation confirmed: booking #352 with a fee of $14.25 (x0.95 trust multiplier) and the amount due. Because no Stripe key is </w:t>
      </w:r>
      <w:r>
        <w:rPr>
          <w:rFonts w:cs="Times New Roman"/>
        </w:rPr>
        <w:t>set, the demo checkout button is offered.</w:t>
      </w:r>
    </w:p>
    <w:p w:rsidR="00AE195F" w:rsidRDefault="00E965B4">
      <w:pPr>
        <w:pStyle w:val="Heading3"/>
      </w:pPr>
      <w:r>
        <w:t>1.2.2 Check-in, check-out and the Trust Score</w:t>
      </w:r>
    </w:p>
    <w:p w:rsidR="00AE195F" w:rsidRDefault="00E965B4">
      <w:pPr>
        <w:keepNext/>
        <w:spacing w:after="80" w:line="240" w:lineRule="auto"/>
        <w:jc w:val="center"/>
      </w:pPr>
      <w:r>
        <w:rPr>
          <w:noProof/>
        </w:rPr>
        <w:drawing>
          <wp:inline distT="0" distB="0" distL="0" distR="0">
            <wp:extent cx="512064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y_bookings.png"/>
                    <pic:cNvPicPr/>
                  </pic:nvPicPr>
                  <pic:blipFill>
                    <a:blip r:embed="rId12"/>
                    <a:stretch>
                      <a:fillRect/>
                    </a:stretch>
                  </pic:blipFill>
                  <pic:spPr>
                    <a:xfrm>
                      <a:off x="0" y="0"/>
                      <a:ext cx="5120640" cy="3200400"/>
                    </a:xfrm>
                    <a:prstGeom prst="rect">
                      <a:avLst/>
                    </a:prstGeom>
                  </pic:spPr>
                </pic:pic>
              </a:graphicData>
            </a:graphic>
          </wp:inline>
        </w:drawing>
      </w:r>
    </w:p>
    <w:p w:rsidR="00AE195F" w:rsidRDefault="00E965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My bookings for the demo driver: booking numbers, locations, windows, status badges, fees with the multiplier, and payment state. R</w:t>
      </w:r>
      <w:r>
        <w:rPr>
          <w:rFonts w:cs="Times New Roman"/>
        </w:rPr>
        <w:t>eserved bookings offer Check in and Cancel; unpaid ones offer Confirm demo payment.</w:t>
      </w:r>
    </w:p>
    <w:p w:rsidR="00AE195F" w:rsidRDefault="00E965B4">
      <w:pPr>
        <w:keepNext/>
        <w:spacing w:after="80" w:line="240" w:lineRule="auto"/>
        <w:jc w:val="center"/>
      </w:pPr>
      <w:r>
        <w:rPr>
          <w:noProof/>
        </w:rPr>
        <w:lastRenderedPageBreak/>
        <w:drawing>
          <wp:inline distT="0" distB="0" distL="0" distR="0">
            <wp:extent cx="512064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heck_out_toast.png"/>
                    <pic:cNvPicPr/>
                  </pic:nvPicPr>
                  <pic:blipFill>
                    <a:blip r:embed="rId13"/>
                    <a:stretch>
                      <a:fillRect/>
                    </a:stretch>
                  </pic:blipFill>
                  <pic:spPr>
                    <a:xfrm>
                      <a:off x="0" y="0"/>
                      <a:ext cx="5120640" cy="3200400"/>
                    </a:xfrm>
                    <a:prstGeom prst="rect">
                      <a:avLst/>
                    </a:prstGeom>
                  </pic:spPr>
                </pic:pic>
              </a:graphicData>
            </a:graphic>
          </wp:inline>
        </w:drawing>
      </w:r>
    </w:p>
    <w:p w:rsidR="00AE195F" w:rsidRDefault="00E965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After the driver checked in and out of booking #348 through the buttons: the row is Completed, and the two confirmations read Checked i</w:t>
      </w:r>
      <w:r>
        <w:rPr>
          <w:rFonts w:cs="Times New Roman"/>
        </w:rPr>
        <w:t>n at Central Station Garage and Checked out on time.</w:t>
      </w:r>
    </w:p>
    <w:p w:rsidR="00AE195F" w:rsidRDefault="00E965B4">
      <w:pPr>
        <w:keepNext/>
        <w:spacing w:after="80" w:line="240" w:lineRule="auto"/>
        <w:jc w:val="center"/>
      </w:pPr>
      <w:r>
        <w:rPr>
          <w:noProof/>
        </w:rPr>
        <w:drawing>
          <wp:inline distT="0" distB="0" distL="0" distR="0">
            <wp:extent cx="5120640"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rust_score.png"/>
                    <pic:cNvPicPr/>
                  </pic:nvPicPr>
                  <pic:blipFill>
                    <a:blip r:embed="rId14"/>
                    <a:stretch>
                      <a:fillRect/>
                    </a:stretch>
                  </pic:blipFill>
                  <pic:spPr>
                    <a:xfrm>
                      <a:off x="0" y="0"/>
                      <a:ext cx="5120640" cy="3200400"/>
                    </a:xfrm>
                    <a:prstGeom prst="rect">
                      <a:avLst/>
                    </a:prstGeom>
                  </pic:spPr>
                </pic:pic>
              </a:graphicData>
            </a:graphic>
          </wp:inline>
        </w:drawing>
      </w:r>
    </w:p>
    <w:p w:rsidR="00AE195F" w:rsidRDefault="00E965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Trust Score page: score 4 of 5, fee multiplier x0.95, on-time streak 1 (two more for the next point), no recent warnings, and the event history that begins with the o</w:t>
      </w:r>
      <w:r>
        <w:rPr>
          <w:rFonts w:cs="Times New Roman"/>
        </w:rPr>
        <w:t>n-time checkout just recorded above the seeded late checkouts.</w:t>
      </w:r>
    </w:p>
    <w:p w:rsidR="00AE195F" w:rsidRDefault="00E965B4">
      <w:pPr>
        <w:pStyle w:val="Heading3"/>
      </w:pPr>
      <w:r>
        <w:lastRenderedPageBreak/>
        <w:t>1.2.3 Arrival at a full location</w:t>
      </w:r>
    </w:p>
    <w:p w:rsidR="00AE195F" w:rsidRDefault="00E965B4">
      <w:pPr>
        <w:keepNext/>
        <w:spacing w:after="80" w:line="240" w:lineRule="auto"/>
        <w:jc w:val="center"/>
      </w:pPr>
      <w:r>
        <w:rPr>
          <w:noProof/>
        </w:rPr>
        <w:drawing>
          <wp:inline distT="0" distB="0" distL="0" distR="0">
            <wp:extent cx="5120640"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oved_to_alternate.png"/>
                    <pic:cNvPicPr/>
                  </pic:nvPicPr>
                  <pic:blipFill>
                    <a:blip r:embed="rId15"/>
                    <a:stretch>
                      <a:fillRect/>
                    </a:stretch>
                  </pic:blipFill>
                  <pic:spPr>
                    <a:xfrm>
                      <a:off x="0" y="0"/>
                      <a:ext cx="5120640" cy="3200400"/>
                    </a:xfrm>
                    <a:prstGeom prst="rect">
                      <a:avLst/>
                    </a:prstGeom>
                  </pic:spPr>
                </pic:pic>
              </a:graphicData>
            </a:graphic>
          </wp:inline>
        </w:drawing>
      </w:r>
    </w:p>
    <w:p w:rsidR="00AE195F" w:rsidRDefault="00E965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Second driver arriving at Kiosk Bay, whose single bay was occupied: booking #353 shows Unable to park with the reason, the </w:t>
      </w:r>
      <w:r>
        <w:rPr>
          <w:rFonts w:cs="Times New Roman"/>
        </w:rPr>
        <w:t>replacement booking #354 at Central Station Garage is Parked and marked Alternate for #353, and the toast reads that the driver was moved 0.1 km away.</w:t>
      </w:r>
    </w:p>
    <w:p w:rsidR="00AE195F" w:rsidRDefault="00E965B4">
      <w:pPr>
        <w:pStyle w:val="Heading3"/>
      </w:pPr>
      <w:r>
        <w:t>1.2.4 Administrator screens</w:t>
      </w:r>
    </w:p>
    <w:p w:rsidR="00AE195F" w:rsidRDefault="00E965B4">
      <w:pPr>
        <w:keepNext/>
        <w:spacing w:after="80" w:line="240" w:lineRule="auto"/>
        <w:jc w:val="center"/>
      </w:pPr>
      <w:r>
        <w:rPr>
          <w:noProof/>
        </w:rPr>
        <w:drawing>
          <wp:inline distT="0" distB="0" distL="0" distR="0">
            <wp:extent cx="5120640"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dmin_overview.png"/>
                    <pic:cNvPicPr/>
                  </pic:nvPicPr>
                  <pic:blipFill>
                    <a:blip r:embed="rId16"/>
                    <a:stretch>
                      <a:fillRect/>
                    </a:stretch>
                  </pic:blipFill>
                  <pic:spPr>
                    <a:xfrm>
                      <a:off x="0" y="0"/>
                      <a:ext cx="5120640" cy="3200400"/>
                    </a:xfrm>
                    <a:prstGeom prst="rect">
                      <a:avLst/>
                    </a:prstGeom>
                  </pic:spPr>
                </pic:pic>
              </a:graphicData>
            </a:graphic>
          </wp:inline>
        </w:drawing>
      </w:r>
    </w:p>
    <w:p w:rsidR="00AE195F" w:rsidRDefault="00E965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Administrator overview of the fresh data</w:t>
      </w:r>
      <w:r>
        <w:rPr>
          <w:rFonts w:cs="Times New Roman"/>
        </w:rPr>
        <w:t>base after the capture session: 10 users, 6 locations, 354 reservations, paid revenue $1,604.00, 40 unable to park and 29 declined, with the Strategy Insights chart below.</w:t>
      </w:r>
    </w:p>
    <w:p w:rsidR="00AE195F" w:rsidRDefault="00E965B4">
      <w:pPr>
        <w:keepNext/>
        <w:spacing w:after="80" w:line="240" w:lineRule="auto"/>
        <w:jc w:val="center"/>
      </w:pPr>
      <w:r>
        <w:rPr>
          <w:noProof/>
        </w:rPr>
        <w:lastRenderedPageBreak/>
        <w:drawing>
          <wp:inline distT="0" distB="0" distL="0" distR="0">
            <wp:extent cx="5120640"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dmin_insights.png"/>
                    <pic:cNvPicPr/>
                  </pic:nvPicPr>
                  <pic:blipFill>
                    <a:blip r:embed="rId17"/>
                    <a:stretch>
                      <a:fillRect/>
                    </a:stretch>
                  </pic:blipFill>
                  <pic:spPr>
                    <a:xfrm>
                      <a:off x="0" y="0"/>
                      <a:ext cx="5120640" cy="3200400"/>
                    </a:xfrm>
                    <a:prstGeom prst="rect">
                      <a:avLst/>
                    </a:prstGeom>
                  </pic:spPr>
                </pic:pic>
              </a:graphicData>
            </a:graphic>
          </wp:inline>
        </w:drawing>
      </w:r>
    </w:p>
    <w:p w:rsidR="00AE195F" w:rsidRDefault="00E965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Strategy Insights over the last 60 days: the s</w:t>
      </w:r>
      <w:r>
        <w:rPr>
          <w:rFonts w:cs="Times New Roman"/>
        </w:rPr>
        <w:t>ame stored booking history replayed under no buffer, a fixed buffer of 1, a fixed buffer of 3 and the dynamic policy, shown as unable-to-park and declined counts, with the per-location table below.</w:t>
      </w:r>
    </w:p>
    <w:p w:rsidR="00AE195F" w:rsidRDefault="00E965B4">
      <w:pPr>
        <w:pStyle w:val="Heading2"/>
      </w:pPr>
      <w:r>
        <w:t>1.3 Buffer policies against the number of vehicles</w:t>
      </w:r>
    </w:p>
    <w:p w:rsidR="00AE195F" w:rsidRDefault="00E965B4">
      <w:r>
        <w:rPr>
          <w:rFonts w:cs="Times New Roman"/>
        </w:rPr>
        <w:t>The tab</w:t>
      </w:r>
      <w:r>
        <w:rPr>
          <w:rFonts w:cs="Times New Roman"/>
        </w:rPr>
        <w:t>le and figure below vary the population from 80 vehicles, equal to the number of bays, to 110, with 25 % of the vehicles overstaying. The clearest result is the price of the buffer. At 100 vehicles, which produce 1000 requests per run, a location with no b</w:t>
      </w:r>
      <w:r>
        <w:rPr>
          <w:rFonts w:cs="Times New Roman"/>
        </w:rPr>
        <w:t xml:space="preserve">uffer refuses 30 of them for lack of space, a buffer of 1 refuses 53, a buffer of 3 refuses 158, the paper's dynamic rule 165, and the dynamic rule as ParkSure ships it </w:t>
      </w:r>
      <w:r>
        <w:rPr>
          <w:rFonts w:cs="Times New Roman"/>
          <w:b/>
        </w:rPr>
        <w:t>277</w:t>
      </w:r>
      <w:r>
        <w:rPr>
          <w:rFonts w:cs="Times New Roman"/>
        </w:rPr>
        <w:t>. The shipped rule grows the buffer on every on-time checkout, and most checkouts ar</w:t>
      </w:r>
      <w:r>
        <w:rPr>
          <w:rFonts w:cs="Times New Roman"/>
        </w:rPr>
        <w:t>e on time, so the buffer quickly reaches its maximum of 5 and half of each ten-bay area is held back; its share of requests that end with a parked car is 63.0 %, against 82.7 % with no buffer.</w:t>
      </w:r>
    </w:p>
    <w:p w:rsidR="00AE195F" w:rsidRDefault="00E965B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Outcomes per run, 25 % bad veh</w:t>
      </w:r>
      <w:r>
        <w:rPr>
          <w:rFonts w:cs="Times New Roman"/>
        </w:rPr>
        <w:t>icles, mean of 30 runs (requests = vehicles x 10).</w:t>
      </w:r>
    </w:p>
    <w:tbl>
      <w:tblPr>
        <w:tblStyle w:val="TableGrid"/>
        <w:tblW w:w="0" w:type="auto"/>
        <w:jc w:val="center"/>
        <w:tblLook w:val="04A0" w:firstRow="1" w:lastRow="0" w:firstColumn="1" w:lastColumn="0" w:noHBand="0" w:noVBand="1"/>
      </w:tblPr>
      <w:tblGrid>
        <w:gridCol w:w="648"/>
        <w:gridCol w:w="1584"/>
        <w:gridCol w:w="830"/>
        <w:gridCol w:w="864"/>
        <w:gridCol w:w="928"/>
        <w:gridCol w:w="720"/>
        <w:gridCol w:w="864"/>
        <w:gridCol w:w="865"/>
        <w:gridCol w:w="720"/>
        <w:gridCol w:w="720"/>
      </w:tblGrid>
      <w:tr w:rsidR="00AE195F">
        <w:trPr>
          <w:cantSplit/>
          <w:tblHeader/>
          <w:jc w:val="center"/>
        </w:trPr>
        <w:tc>
          <w:tcPr>
            <w:tcW w:w="648" w:type="dxa"/>
            <w:shd w:val="clear" w:color="auto" w:fill="1B2A41"/>
          </w:tcPr>
          <w:p w:rsidR="00AE195F" w:rsidRDefault="00AE195F">
            <w:pPr>
              <w:spacing w:after="40" w:line="240" w:lineRule="auto"/>
              <w:jc w:val="center"/>
            </w:pPr>
          </w:p>
        </w:tc>
        <w:tc>
          <w:tcPr>
            <w:tcW w:w="1584" w:type="dxa"/>
            <w:shd w:val="clear" w:color="auto" w:fill="1B2A41"/>
          </w:tcPr>
          <w:p w:rsidR="00AE195F" w:rsidRDefault="00E965B4">
            <w:pPr>
              <w:spacing w:after="40" w:line="240" w:lineRule="auto"/>
              <w:jc w:val="center"/>
            </w:pPr>
            <w:r>
              <w:rPr>
                <w:rFonts w:cs="Times New Roman"/>
                <w:b/>
                <w:color w:val="FFFFFF"/>
                <w:sz w:val="16"/>
              </w:rPr>
              <w:t>Policy</w:t>
            </w:r>
          </w:p>
        </w:tc>
        <w:tc>
          <w:tcPr>
            <w:tcW w:w="792" w:type="dxa"/>
            <w:shd w:val="clear" w:color="auto" w:fill="1B2A41"/>
          </w:tcPr>
          <w:p w:rsidR="00AE195F" w:rsidRDefault="00E965B4">
            <w:pPr>
              <w:spacing w:after="40" w:line="240" w:lineRule="auto"/>
              <w:jc w:val="center"/>
            </w:pPr>
            <w:r>
              <w:rPr>
                <w:rFonts w:cs="Times New Roman"/>
                <w:b/>
                <w:color w:val="FFFFFF"/>
                <w:sz w:val="16"/>
              </w:rPr>
              <w:t>Requests</w:t>
            </w:r>
          </w:p>
        </w:tc>
        <w:tc>
          <w:tcPr>
            <w:tcW w:w="864" w:type="dxa"/>
            <w:shd w:val="clear" w:color="auto" w:fill="1B2A41"/>
          </w:tcPr>
          <w:p w:rsidR="00AE195F" w:rsidRDefault="00E965B4">
            <w:pPr>
              <w:spacing w:after="40" w:line="240" w:lineRule="auto"/>
              <w:jc w:val="center"/>
            </w:pPr>
            <w:r>
              <w:rPr>
                <w:rFonts w:cs="Times New Roman"/>
                <w:b/>
                <w:color w:val="FFFFFF"/>
                <w:sz w:val="16"/>
              </w:rPr>
              <w:t>Refused: no space</w:t>
            </w:r>
          </w:p>
        </w:tc>
        <w:tc>
          <w:tcPr>
            <w:tcW w:w="864" w:type="dxa"/>
            <w:shd w:val="clear" w:color="auto" w:fill="1B2A41"/>
          </w:tcPr>
          <w:p w:rsidR="00AE195F" w:rsidRDefault="00E965B4">
            <w:pPr>
              <w:spacing w:after="40" w:line="240" w:lineRule="auto"/>
              <w:jc w:val="center"/>
            </w:pPr>
            <w:r>
              <w:rPr>
                <w:rFonts w:cs="Times New Roman"/>
                <w:b/>
                <w:color w:val="FFFFFF"/>
                <w:sz w:val="16"/>
              </w:rPr>
              <w:t>Refused: suspended</w:t>
            </w:r>
          </w:p>
        </w:tc>
        <w:tc>
          <w:tcPr>
            <w:tcW w:w="720" w:type="dxa"/>
            <w:shd w:val="clear" w:color="auto" w:fill="1B2A41"/>
          </w:tcPr>
          <w:p w:rsidR="00AE195F" w:rsidRDefault="00E965B4">
            <w:pPr>
              <w:spacing w:after="40" w:line="240" w:lineRule="auto"/>
              <w:jc w:val="center"/>
            </w:pPr>
            <w:r>
              <w:rPr>
                <w:rFonts w:cs="Times New Roman"/>
                <w:b/>
                <w:color w:val="FFFFFF"/>
                <w:sz w:val="16"/>
              </w:rPr>
              <w:t>No park</w:t>
            </w:r>
          </w:p>
        </w:tc>
        <w:tc>
          <w:tcPr>
            <w:tcW w:w="864" w:type="dxa"/>
            <w:shd w:val="clear" w:color="auto" w:fill="1B2A41"/>
          </w:tcPr>
          <w:p w:rsidR="00AE195F" w:rsidRDefault="00E965B4">
            <w:pPr>
              <w:spacing w:after="40" w:line="240" w:lineRule="auto"/>
              <w:jc w:val="center"/>
            </w:pPr>
            <w:r>
              <w:rPr>
                <w:rFonts w:cs="Times New Roman"/>
                <w:b/>
                <w:color w:val="FFFFFF"/>
                <w:sz w:val="16"/>
              </w:rPr>
              <w:t>Moved to alternate</w:t>
            </w:r>
          </w:p>
        </w:tc>
        <w:tc>
          <w:tcPr>
            <w:tcW w:w="720" w:type="dxa"/>
            <w:shd w:val="clear" w:color="auto" w:fill="1B2A41"/>
          </w:tcPr>
          <w:p w:rsidR="00AE195F" w:rsidRDefault="00E965B4">
            <w:pPr>
              <w:spacing w:after="40" w:line="240" w:lineRule="auto"/>
              <w:jc w:val="center"/>
            </w:pPr>
            <w:r>
              <w:rPr>
                <w:rFonts w:cs="Times New Roman"/>
                <w:b/>
                <w:color w:val="FFFFFF"/>
                <w:sz w:val="16"/>
              </w:rPr>
              <w:t>Alternate full</w:t>
            </w:r>
          </w:p>
        </w:tc>
        <w:tc>
          <w:tcPr>
            <w:tcW w:w="720" w:type="dxa"/>
            <w:shd w:val="clear" w:color="auto" w:fill="1B2A41"/>
          </w:tcPr>
          <w:p w:rsidR="00AE195F" w:rsidRDefault="00E965B4">
            <w:pPr>
              <w:spacing w:after="40" w:line="240" w:lineRule="auto"/>
              <w:jc w:val="center"/>
            </w:pPr>
            <w:r>
              <w:rPr>
                <w:rFonts w:cs="Times New Roman"/>
                <w:b/>
                <w:color w:val="FFFFFF"/>
                <w:sz w:val="16"/>
              </w:rPr>
              <w:t>Parked %</w:t>
            </w:r>
          </w:p>
        </w:tc>
        <w:tc>
          <w:tcPr>
            <w:tcW w:w="720" w:type="dxa"/>
            <w:shd w:val="clear" w:color="auto" w:fill="1B2A41"/>
          </w:tcPr>
          <w:p w:rsidR="00AE195F" w:rsidRDefault="00E965B4">
            <w:pPr>
              <w:spacing w:after="40" w:line="240" w:lineRule="auto"/>
              <w:jc w:val="center"/>
            </w:pPr>
            <w:r>
              <w:rPr>
                <w:rFonts w:cs="Times New Roman"/>
                <w:b/>
                <w:color w:val="FFFFFF"/>
                <w:sz w:val="16"/>
              </w:rPr>
              <w:t>Util. %</w:t>
            </w:r>
          </w:p>
        </w:tc>
      </w:tr>
      <w:tr w:rsidR="00AE195F">
        <w:trPr>
          <w:cantSplit/>
          <w:jc w:val="center"/>
        </w:trPr>
        <w:tc>
          <w:tcPr>
            <w:tcW w:w="648" w:type="dxa"/>
          </w:tcPr>
          <w:p w:rsidR="00AE195F" w:rsidRDefault="00E965B4">
            <w:pPr>
              <w:spacing w:after="40" w:line="240" w:lineRule="auto"/>
              <w:jc w:val="center"/>
            </w:pPr>
            <w:r>
              <w:rPr>
                <w:rFonts w:cs="Times New Roman"/>
                <w:sz w:val="16"/>
              </w:rPr>
              <w:t>80</w:t>
            </w:r>
          </w:p>
        </w:tc>
        <w:tc>
          <w:tcPr>
            <w:tcW w:w="1584" w:type="dxa"/>
          </w:tcPr>
          <w:p w:rsidR="00AE195F" w:rsidRDefault="00E965B4">
            <w:pPr>
              <w:spacing w:after="40" w:line="240" w:lineRule="auto"/>
              <w:jc w:val="left"/>
            </w:pPr>
            <w:r>
              <w:rPr>
                <w:rFonts w:cs="Times New Roman"/>
                <w:sz w:val="16"/>
              </w:rPr>
              <w:t>Static 0</w:t>
            </w:r>
          </w:p>
        </w:tc>
        <w:tc>
          <w:tcPr>
            <w:tcW w:w="792" w:type="dxa"/>
          </w:tcPr>
          <w:p w:rsidR="00AE195F" w:rsidRDefault="00E965B4">
            <w:pPr>
              <w:spacing w:after="40" w:line="240" w:lineRule="auto"/>
              <w:jc w:val="center"/>
            </w:pPr>
            <w:r>
              <w:rPr>
                <w:rFonts w:cs="Times New Roman"/>
                <w:sz w:val="16"/>
              </w:rPr>
              <w:t>800</w:t>
            </w:r>
          </w:p>
        </w:tc>
        <w:tc>
          <w:tcPr>
            <w:tcW w:w="864" w:type="dxa"/>
          </w:tcPr>
          <w:p w:rsidR="00AE195F" w:rsidRDefault="00E965B4">
            <w:pPr>
              <w:spacing w:after="40" w:line="240" w:lineRule="auto"/>
              <w:jc w:val="center"/>
            </w:pPr>
            <w:r>
              <w:rPr>
                <w:rFonts w:cs="Times New Roman"/>
                <w:sz w:val="16"/>
              </w:rPr>
              <w:t>7.5</w:t>
            </w:r>
          </w:p>
        </w:tc>
        <w:tc>
          <w:tcPr>
            <w:tcW w:w="864" w:type="dxa"/>
          </w:tcPr>
          <w:p w:rsidR="00AE195F" w:rsidRDefault="00E965B4">
            <w:pPr>
              <w:spacing w:after="40" w:line="240" w:lineRule="auto"/>
              <w:jc w:val="center"/>
            </w:pPr>
            <w:r>
              <w:rPr>
                <w:rFonts w:cs="Times New Roman"/>
                <w:sz w:val="16"/>
              </w:rPr>
              <w:t>118.4</w:t>
            </w:r>
          </w:p>
        </w:tc>
        <w:tc>
          <w:tcPr>
            <w:tcW w:w="720" w:type="dxa"/>
          </w:tcPr>
          <w:p w:rsidR="00AE195F" w:rsidRDefault="00E965B4">
            <w:pPr>
              <w:spacing w:after="40" w:line="240" w:lineRule="auto"/>
              <w:jc w:val="center"/>
            </w:pPr>
            <w:r>
              <w:rPr>
                <w:rFonts w:cs="Times New Roman"/>
                <w:sz w:val="16"/>
              </w:rPr>
              <w:t>0.00</w:t>
            </w:r>
          </w:p>
        </w:tc>
        <w:tc>
          <w:tcPr>
            <w:tcW w:w="864" w:type="dxa"/>
          </w:tcPr>
          <w:p w:rsidR="00AE195F" w:rsidRDefault="00E965B4">
            <w:pPr>
              <w:spacing w:after="40" w:line="240" w:lineRule="auto"/>
              <w:jc w:val="center"/>
            </w:pPr>
            <w:r>
              <w:rPr>
                <w:rFonts w:cs="Times New Roman"/>
                <w:sz w:val="16"/>
              </w:rPr>
              <w:t>1.8</w:t>
            </w:r>
          </w:p>
        </w:tc>
        <w:tc>
          <w:tcPr>
            <w:tcW w:w="720" w:type="dxa"/>
          </w:tcPr>
          <w:p w:rsidR="00AE195F" w:rsidRDefault="00E965B4">
            <w:pPr>
              <w:spacing w:after="40" w:line="240" w:lineRule="auto"/>
              <w:jc w:val="center"/>
            </w:pPr>
            <w:r>
              <w:rPr>
                <w:rFonts w:cs="Times New Roman"/>
                <w:sz w:val="16"/>
              </w:rPr>
              <w:t>0.10</w:t>
            </w:r>
          </w:p>
        </w:tc>
        <w:tc>
          <w:tcPr>
            <w:tcW w:w="720" w:type="dxa"/>
          </w:tcPr>
          <w:p w:rsidR="00AE195F" w:rsidRDefault="00E965B4">
            <w:pPr>
              <w:spacing w:after="40" w:line="240" w:lineRule="auto"/>
              <w:jc w:val="center"/>
            </w:pPr>
            <w:r>
              <w:rPr>
                <w:rFonts w:cs="Times New Roman"/>
                <w:sz w:val="16"/>
              </w:rPr>
              <w:t>84.3</w:t>
            </w:r>
          </w:p>
        </w:tc>
        <w:tc>
          <w:tcPr>
            <w:tcW w:w="720" w:type="dxa"/>
          </w:tcPr>
          <w:p w:rsidR="00AE195F" w:rsidRDefault="00E965B4">
            <w:pPr>
              <w:spacing w:after="40" w:line="240" w:lineRule="auto"/>
              <w:jc w:val="center"/>
            </w:pPr>
            <w:r>
              <w:rPr>
                <w:rFonts w:cs="Times New Roman"/>
                <w:sz w:val="16"/>
              </w:rPr>
              <w:t>27.7</w:t>
            </w:r>
          </w:p>
        </w:tc>
      </w:tr>
      <w:tr w:rsidR="00AE195F">
        <w:trPr>
          <w:cantSplit/>
          <w:jc w:val="center"/>
        </w:trPr>
        <w:tc>
          <w:tcPr>
            <w:tcW w:w="648" w:type="dxa"/>
          </w:tcPr>
          <w:p w:rsidR="00AE195F" w:rsidRDefault="00E965B4">
            <w:pPr>
              <w:spacing w:after="40" w:line="240" w:lineRule="auto"/>
              <w:jc w:val="center"/>
            </w:pPr>
            <w:r>
              <w:rPr>
                <w:rFonts w:cs="Times New Roman"/>
                <w:sz w:val="16"/>
              </w:rPr>
              <w:t>80</w:t>
            </w:r>
          </w:p>
        </w:tc>
        <w:tc>
          <w:tcPr>
            <w:tcW w:w="1584" w:type="dxa"/>
          </w:tcPr>
          <w:p w:rsidR="00AE195F" w:rsidRDefault="00E965B4">
            <w:pPr>
              <w:spacing w:after="40" w:line="240" w:lineRule="auto"/>
              <w:jc w:val="left"/>
            </w:pPr>
            <w:r>
              <w:rPr>
                <w:rFonts w:cs="Times New Roman"/>
                <w:sz w:val="16"/>
              </w:rPr>
              <w:t>Static 1</w:t>
            </w:r>
          </w:p>
        </w:tc>
        <w:tc>
          <w:tcPr>
            <w:tcW w:w="792" w:type="dxa"/>
          </w:tcPr>
          <w:p w:rsidR="00AE195F" w:rsidRDefault="00E965B4">
            <w:pPr>
              <w:spacing w:after="40" w:line="240" w:lineRule="auto"/>
              <w:jc w:val="center"/>
            </w:pPr>
            <w:r>
              <w:rPr>
                <w:rFonts w:cs="Times New Roman"/>
                <w:sz w:val="16"/>
              </w:rPr>
              <w:t>800</w:t>
            </w:r>
          </w:p>
        </w:tc>
        <w:tc>
          <w:tcPr>
            <w:tcW w:w="864" w:type="dxa"/>
          </w:tcPr>
          <w:p w:rsidR="00AE195F" w:rsidRDefault="00E965B4">
            <w:pPr>
              <w:spacing w:after="40" w:line="240" w:lineRule="auto"/>
              <w:jc w:val="center"/>
            </w:pPr>
            <w:r>
              <w:rPr>
                <w:rFonts w:cs="Times New Roman"/>
                <w:sz w:val="16"/>
              </w:rPr>
              <w:t>15.8</w:t>
            </w:r>
          </w:p>
        </w:tc>
        <w:tc>
          <w:tcPr>
            <w:tcW w:w="864" w:type="dxa"/>
          </w:tcPr>
          <w:p w:rsidR="00AE195F" w:rsidRDefault="00E965B4">
            <w:pPr>
              <w:spacing w:after="40" w:line="240" w:lineRule="auto"/>
              <w:jc w:val="center"/>
            </w:pPr>
            <w:r>
              <w:rPr>
                <w:rFonts w:cs="Times New Roman"/>
                <w:sz w:val="16"/>
              </w:rPr>
              <w:t>116.1</w:t>
            </w:r>
          </w:p>
        </w:tc>
        <w:tc>
          <w:tcPr>
            <w:tcW w:w="720" w:type="dxa"/>
          </w:tcPr>
          <w:p w:rsidR="00AE195F" w:rsidRDefault="00E965B4">
            <w:pPr>
              <w:spacing w:after="40" w:line="240" w:lineRule="auto"/>
              <w:jc w:val="center"/>
            </w:pPr>
            <w:r>
              <w:rPr>
                <w:rFonts w:cs="Times New Roman"/>
                <w:sz w:val="16"/>
              </w:rPr>
              <w:t>0.00</w:t>
            </w:r>
          </w:p>
        </w:tc>
        <w:tc>
          <w:tcPr>
            <w:tcW w:w="864" w:type="dxa"/>
          </w:tcPr>
          <w:p w:rsidR="00AE195F" w:rsidRDefault="00E965B4">
            <w:pPr>
              <w:spacing w:after="40" w:line="240" w:lineRule="auto"/>
              <w:jc w:val="center"/>
            </w:pPr>
            <w:r>
              <w:rPr>
                <w:rFonts w:cs="Times New Roman"/>
                <w:sz w:val="16"/>
              </w:rPr>
              <w:t>0.4</w:t>
            </w:r>
          </w:p>
        </w:tc>
        <w:tc>
          <w:tcPr>
            <w:tcW w:w="720" w:type="dxa"/>
          </w:tcPr>
          <w:p w:rsidR="00AE195F" w:rsidRDefault="00E965B4">
            <w:pPr>
              <w:spacing w:after="40" w:line="240" w:lineRule="auto"/>
              <w:jc w:val="center"/>
            </w:pPr>
            <w:r>
              <w:rPr>
                <w:rFonts w:cs="Times New Roman"/>
                <w:sz w:val="16"/>
              </w:rPr>
              <w:t>0.00</w:t>
            </w:r>
          </w:p>
        </w:tc>
        <w:tc>
          <w:tcPr>
            <w:tcW w:w="720" w:type="dxa"/>
          </w:tcPr>
          <w:p w:rsidR="00AE195F" w:rsidRDefault="00E965B4">
            <w:pPr>
              <w:spacing w:after="40" w:line="240" w:lineRule="auto"/>
              <w:jc w:val="center"/>
            </w:pPr>
            <w:r>
              <w:rPr>
                <w:rFonts w:cs="Times New Roman"/>
                <w:sz w:val="16"/>
              </w:rPr>
              <w:t>83.5</w:t>
            </w:r>
          </w:p>
        </w:tc>
        <w:tc>
          <w:tcPr>
            <w:tcW w:w="720" w:type="dxa"/>
          </w:tcPr>
          <w:p w:rsidR="00AE195F" w:rsidRDefault="00E965B4">
            <w:pPr>
              <w:spacing w:after="40" w:line="240" w:lineRule="auto"/>
              <w:jc w:val="center"/>
            </w:pPr>
            <w:r>
              <w:rPr>
                <w:rFonts w:cs="Times New Roman"/>
                <w:sz w:val="16"/>
              </w:rPr>
              <w:t>27.4</w:t>
            </w:r>
          </w:p>
        </w:tc>
      </w:tr>
      <w:tr w:rsidR="00AE195F">
        <w:trPr>
          <w:cantSplit/>
          <w:jc w:val="center"/>
        </w:trPr>
        <w:tc>
          <w:tcPr>
            <w:tcW w:w="648" w:type="dxa"/>
          </w:tcPr>
          <w:p w:rsidR="00AE195F" w:rsidRDefault="00E965B4">
            <w:pPr>
              <w:spacing w:after="40" w:line="240" w:lineRule="auto"/>
              <w:jc w:val="center"/>
            </w:pPr>
            <w:r>
              <w:rPr>
                <w:rFonts w:cs="Times New Roman"/>
                <w:sz w:val="16"/>
              </w:rPr>
              <w:t>80</w:t>
            </w:r>
          </w:p>
        </w:tc>
        <w:tc>
          <w:tcPr>
            <w:tcW w:w="1584" w:type="dxa"/>
          </w:tcPr>
          <w:p w:rsidR="00AE195F" w:rsidRDefault="00E965B4">
            <w:pPr>
              <w:spacing w:after="40" w:line="240" w:lineRule="auto"/>
              <w:jc w:val="left"/>
            </w:pPr>
            <w:r>
              <w:rPr>
                <w:rFonts w:cs="Times New Roman"/>
                <w:sz w:val="16"/>
              </w:rPr>
              <w:t>Static 3</w:t>
            </w:r>
          </w:p>
        </w:tc>
        <w:tc>
          <w:tcPr>
            <w:tcW w:w="792" w:type="dxa"/>
          </w:tcPr>
          <w:p w:rsidR="00AE195F" w:rsidRDefault="00E965B4">
            <w:pPr>
              <w:spacing w:after="40" w:line="240" w:lineRule="auto"/>
              <w:jc w:val="center"/>
            </w:pPr>
            <w:r>
              <w:rPr>
                <w:rFonts w:cs="Times New Roman"/>
                <w:sz w:val="16"/>
              </w:rPr>
              <w:t>800</w:t>
            </w:r>
          </w:p>
        </w:tc>
        <w:tc>
          <w:tcPr>
            <w:tcW w:w="864" w:type="dxa"/>
          </w:tcPr>
          <w:p w:rsidR="00AE195F" w:rsidRDefault="00E965B4">
            <w:pPr>
              <w:spacing w:after="40" w:line="240" w:lineRule="auto"/>
              <w:jc w:val="center"/>
            </w:pPr>
            <w:r>
              <w:rPr>
                <w:rFonts w:cs="Times New Roman"/>
                <w:sz w:val="16"/>
              </w:rPr>
              <w:t>59.9</w:t>
            </w:r>
          </w:p>
        </w:tc>
        <w:tc>
          <w:tcPr>
            <w:tcW w:w="864" w:type="dxa"/>
          </w:tcPr>
          <w:p w:rsidR="00AE195F" w:rsidRDefault="00E965B4">
            <w:pPr>
              <w:spacing w:after="40" w:line="240" w:lineRule="auto"/>
              <w:jc w:val="center"/>
            </w:pPr>
            <w:r>
              <w:rPr>
                <w:rFonts w:cs="Times New Roman"/>
                <w:sz w:val="16"/>
              </w:rPr>
              <w:t>106.8</w:t>
            </w:r>
          </w:p>
        </w:tc>
        <w:tc>
          <w:tcPr>
            <w:tcW w:w="720" w:type="dxa"/>
          </w:tcPr>
          <w:p w:rsidR="00AE195F" w:rsidRDefault="00E965B4">
            <w:pPr>
              <w:spacing w:after="40" w:line="240" w:lineRule="auto"/>
              <w:jc w:val="center"/>
            </w:pPr>
            <w:r>
              <w:rPr>
                <w:rFonts w:cs="Times New Roman"/>
                <w:sz w:val="16"/>
              </w:rPr>
              <w:t>0.00</w:t>
            </w:r>
          </w:p>
        </w:tc>
        <w:tc>
          <w:tcPr>
            <w:tcW w:w="864" w:type="dxa"/>
          </w:tcPr>
          <w:p w:rsidR="00AE195F" w:rsidRDefault="00E965B4">
            <w:pPr>
              <w:spacing w:after="40" w:line="240" w:lineRule="auto"/>
              <w:jc w:val="center"/>
            </w:pPr>
            <w:r>
              <w:rPr>
                <w:rFonts w:cs="Times New Roman"/>
                <w:sz w:val="16"/>
              </w:rPr>
              <w:t>0.0</w:t>
            </w:r>
          </w:p>
        </w:tc>
        <w:tc>
          <w:tcPr>
            <w:tcW w:w="720" w:type="dxa"/>
          </w:tcPr>
          <w:p w:rsidR="00AE195F" w:rsidRDefault="00E965B4">
            <w:pPr>
              <w:spacing w:after="40" w:line="240" w:lineRule="auto"/>
              <w:jc w:val="center"/>
            </w:pPr>
            <w:r>
              <w:rPr>
                <w:rFonts w:cs="Times New Roman"/>
                <w:sz w:val="16"/>
              </w:rPr>
              <w:t>0.00</w:t>
            </w:r>
          </w:p>
        </w:tc>
        <w:tc>
          <w:tcPr>
            <w:tcW w:w="720" w:type="dxa"/>
          </w:tcPr>
          <w:p w:rsidR="00AE195F" w:rsidRDefault="00E965B4">
            <w:pPr>
              <w:spacing w:after="40" w:line="240" w:lineRule="auto"/>
              <w:jc w:val="center"/>
            </w:pPr>
            <w:r>
              <w:rPr>
                <w:rFonts w:cs="Times New Roman"/>
                <w:sz w:val="16"/>
              </w:rPr>
              <w:t>79.2</w:t>
            </w:r>
          </w:p>
        </w:tc>
        <w:tc>
          <w:tcPr>
            <w:tcW w:w="720" w:type="dxa"/>
          </w:tcPr>
          <w:p w:rsidR="00AE195F" w:rsidRDefault="00E965B4">
            <w:pPr>
              <w:spacing w:after="40" w:line="240" w:lineRule="auto"/>
              <w:jc w:val="center"/>
            </w:pPr>
            <w:r>
              <w:rPr>
                <w:rFonts w:cs="Times New Roman"/>
                <w:sz w:val="16"/>
              </w:rPr>
              <w:t>25.9</w:t>
            </w:r>
          </w:p>
        </w:tc>
      </w:tr>
      <w:tr w:rsidR="00AE195F">
        <w:trPr>
          <w:cantSplit/>
          <w:jc w:val="center"/>
        </w:trPr>
        <w:tc>
          <w:tcPr>
            <w:tcW w:w="648" w:type="dxa"/>
          </w:tcPr>
          <w:p w:rsidR="00AE195F" w:rsidRDefault="00E965B4">
            <w:pPr>
              <w:spacing w:after="40" w:line="240" w:lineRule="auto"/>
              <w:jc w:val="center"/>
            </w:pPr>
            <w:r>
              <w:rPr>
                <w:rFonts w:cs="Times New Roman"/>
                <w:sz w:val="16"/>
              </w:rPr>
              <w:t>80</w:t>
            </w:r>
          </w:p>
        </w:tc>
        <w:tc>
          <w:tcPr>
            <w:tcW w:w="1584" w:type="dxa"/>
          </w:tcPr>
          <w:p w:rsidR="00AE195F" w:rsidRDefault="00E965B4">
            <w:pPr>
              <w:spacing w:after="40" w:line="240" w:lineRule="auto"/>
              <w:jc w:val="left"/>
            </w:pPr>
            <w:r>
              <w:rPr>
                <w:rFonts w:cs="Times New Roman"/>
                <w:sz w:val="16"/>
              </w:rPr>
              <w:t>Dynamic (ParkSure)</w:t>
            </w:r>
          </w:p>
        </w:tc>
        <w:tc>
          <w:tcPr>
            <w:tcW w:w="792" w:type="dxa"/>
          </w:tcPr>
          <w:p w:rsidR="00AE195F" w:rsidRDefault="00E965B4">
            <w:pPr>
              <w:spacing w:after="40" w:line="240" w:lineRule="auto"/>
              <w:jc w:val="center"/>
            </w:pPr>
            <w:r>
              <w:rPr>
                <w:rFonts w:cs="Times New Roman"/>
                <w:sz w:val="16"/>
              </w:rPr>
              <w:t>800</w:t>
            </w:r>
          </w:p>
        </w:tc>
        <w:tc>
          <w:tcPr>
            <w:tcW w:w="864" w:type="dxa"/>
          </w:tcPr>
          <w:p w:rsidR="00AE195F" w:rsidRDefault="00E965B4">
            <w:pPr>
              <w:spacing w:after="40" w:line="240" w:lineRule="auto"/>
              <w:jc w:val="center"/>
            </w:pPr>
            <w:r>
              <w:rPr>
                <w:rFonts w:cs="Times New Roman"/>
                <w:sz w:val="16"/>
              </w:rPr>
              <w:t>108.2</w:t>
            </w:r>
          </w:p>
        </w:tc>
        <w:tc>
          <w:tcPr>
            <w:tcW w:w="864" w:type="dxa"/>
          </w:tcPr>
          <w:p w:rsidR="00AE195F" w:rsidRDefault="00E965B4">
            <w:pPr>
              <w:spacing w:after="40" w:line="240" w:lineRule="auto"/>
              <w:jc w:val="center"/>
            </w:pPr>
            <w:r>
              <w:rPr>
                <w:rFonts w:cs="Times New Roman"/>
                <w:sz w:val="16"/>
              </w:rPr>
              <w:t>96.7</w:t>
            </w:r>
          </w:p>
        </w:tc>
        <w:tc>
          <w:tcPr>
            <w:tcW w:w="720" w:type="dxa"/>
          </w:tcPr>
          <w:p w:rsidR="00AE195F" w:rsidRDefault="00E965B4">
            <w:pPr>
              <w:spacing w:after="40" w:line="240" w:lineRule="auto"/>
              <w:jc w:val="center"/>
            </w:pPr>
            <w:r>
              <w:rPr>
                <w:rFonts w:cs="Times New Roman"/>
                <w:sz w:val="16"/>
              </w:rPr>
              <w:t>0.00</w:t>
            </w:r>
          </w:p>
        </w:tc>
        <w:tc>
          <w:tcPr>
            <w:tcW w:w="864" w:type="dxa"/>
          </w:tcPr>
          <w:p w:rsidR="00AE195F" w:rsidRDefault="00E965B4">
            <w:pPr>
              <w:spacing w:after="40" w:line="240" w:lineRule="auto"/>
              <w:jc w:val="center"/>
            </w:pPr>
            <w:r>
              <w:rPr>
                <w:rFonts w:cs="Times New Roman"/>
                <w:sz w:val="16"/>
              </w:rPr>
              <w:t>0.2</w:t>
            </w:r>
          </w:p>
        </w:tc>
        <w:tc>
          <w:tcPr>
            <w:tcW w:w="720" w:type="dxa"/>
          </w:tcPr>
          <w:p w:rsidR="00AE195F" w:rsidRDefault="00E965B4">
            <w:pPr>
              <w:spacing w:after="40" w:line="240" w:lineRule="auto"/>
              <w:jc w:val="center"/>
            </w:pPr>
            <w:r>
              <w:rPr>
                <w:rFonts w:cs="Times New Roman"/>
                <w:sz w:val="16"/>
              </w:rPr>
              <w:t>0.00</w:t>
            </w:r>
          </w:p>
        </w:tc>
        <w:tc>
          <w:tcPr>
            <w:tcW w:w="720" w:type="dxa"/>
          </w:tcPr>
          <w:p w:rsidR="00AE195F" w:rsidRDefault="00E965B4">
            <w:pPr>
              <w:spacing w:after="40" w:line="240" w:lineRule="auto"/>
              <w:jc w:val="center"/>
            </w:pPr>
            <w:r>
              <w:rPr>
                <w:rFonts w:cs="Times New Roman"/>
                <w:sz w:val="16"/>
              </w:rPr>
              <w:t>74.4</w:t>
            </w:r>
          </w:p>
        </w:tc>
        <w:tc>
          <w:tcPr>
            <w:tcW w:w="720" w:type="dxa"/>
          </w:tcPr>
          <w:p w:rsidR="00AE195F" w:rsidRDefault="00E965B4">
            <w:pPr>
              <w:spacing w:after="40" w:line="240" w:lineRule="auto"/>
              <w:jc w:val="center"/>
            </w:pPr>
            <w:r>
              <w:rPr>
                <w:rFonts w:cs="Times New Roman"/>
                <w:sz w:val="16"/>
              </w:rPr>
              <w:t>24.8</w:t>
            </w:r>
          </w:p>
        </w:tc>
      </w:tr>
      <w:tr w:rsidR="00AE195F">
        <w:trPr>
          <w:cantSplit/>
          <w:jc w:val="center"/>
        </w:trPr>
        <w:tc>
          <w:tcPr>
            <w:tcW w:w="648" w:type="dxa"/>
          </w:tcPr>
          <w:p w:rsidR="00AE195F" w:rsidRDefault="00E965B4">
            <w:pPr>
              <w:spacing w:after="40" w:line="240" w:lineRule="auto"/>
              <w:jc w:val="center"/>
            </w:pPr>
            <w:r>
              <w:rPr>
                <w:rFonts w:cs="Times New Roman"/>
                <w:sz w:val="16"/>
              </w:rPr>
              <w:t>80</w:t>
            </w:r>
          </w:p>
        </w:tc>
        <w:tc>
          <w:tcPr>
            <w:tcW w:w="1584" w:type="dxa"/>
          </w:tcPr>
          <w:p w:rsidR="00AE195F" w:rsidRDefault="00E965B4">
            <w:pPr>
              <w:spacing w:after="40" w:line="240" w:lineRule="auto"/>
              <w:jc w:val="left"/>
            </w:pPr>
            <w:r>
              <w:rPr>
                <w:rFonts w:cs="Times New Roman"/>
                <w:sz w:val="16"/>
              </w:rPr>
              <w:t>Dynamic (paper rule)</w:t>
            </w:r>
          </w:p>
        </w:tc>
        <w:tc>
          <w:tcPr>
            <w:tcW w:w="792" w:type="dxa"/>
          </w:tcPr>
          <w:p w:rsidR="00AE195F" w:rsidRDefault="00E965B4">
            <w:pPr>
              <w:spacing w:after="40" w:line="240" w:lineRule="auto"/>
              <w:jc w:val="center"/>
            </w:pPr>
            <w:r>
              <w:rPr>
                <w:rFonts w:cs="Times New Roman"/>
                <w:sz w:val="16"/>
              </w:rPr>
              <w:t>800</w:t>
            </w:r>
          </w:p>
        </w:tc>
        <w:tc>
          <w:tcPr>
            <w:tcW w:w="864" w:type="dxa"/>
          </w:tcPr>
          <w:p w:rsidR="00AE195F" w:rsidRDefault="00E965B4">
            <w:pPr>
              <w:spacing w:after="40" w:line="240" w:lineRule="auto"/>
              <w:jc w:val="center"/>
            </w:pPr>
            <w:r>
              <w:rPr>
                <w:rFonts w:cs="Times New Roman"/>
                <w:sz w:val="16"/>
              </w:rPr>
              <w:t>48.6</w:t>
            </w:r>
          </w:p>
        </w:tc>
        <w:tc>
          <w:tcPr>
            <w:tcW w:w="864" w:type="dxa"/>
          </w:tcPr>
          <w:p w:rsidR="00AE195F" w:rsidRDefault="00E965B4">
            <w:pPr>
              <w:spacing w:after="40" w:line="240" w:lineRule="auto"/>
              <w:jc w:val="center"/>
            </w:pPr>
            <w:r>
              <w:rPr>
                <w:rFonts w:cs="Times New Roman"/>
                <w:sz w:val="16"/>
              </w:rPr>
              <w:t>110.0</w:t>
            </w:r>
          </w:p>
        </w:tc>
        <w:tc>
          <w:tcPr>
            <w:tcW w:w="720" w:type="dxa"/>
          </w:tcPr>
          <w:p w:rsidR="00AE195F" w:rsidRDefault="00E965B4">
            <w:pPr>
              <w:spacing w:after="40" w:line="240" w:lineRule="auto"/>
              <w:jc w:val="center"/>
            </w:pPr>
            <w:r>
              <w:rPr>
                <w:rFonts w:cs="Times New Roman"/>
                <w:sz w:val="16"/>
              </w:rPr>
              <w:t>0.00</w:t>
            </w:r>
          </w:p>
        </w:tc>
        <w:tc>
          <w:tcPr>
            <w:tcW w:w="864" w:type="dxa"/>
          </w:tcPr>
          <w:p w:rsidR="00AE195F" w:rsidRDefault="00E965B4">
            <w:pPr>
              <w:spacing w:after="40" w:line="240" w:lineRule="auto"/>
              <w:jc w:val="center"/>
            </w:pPr>
            <w:r>
              <w:rPr>
                <w:rFonts w:cs="Times New Roman"/>
                <w:sz w:val="16"/>
              </w:rPr>
              <w:t>0.3</w:t>
            </w:r>
          </w:p>
        </w:tc>
        <w:tc>
          <w:tcPr>
            <w:tcW w:w="720" w:type="dxa"/>
          </w:tcPr>
          <w:p w:rsidR="00AE195F" w:rsidRDefault="00E965B4">
            <w:pPr>
              <w:spacing w:after="40" w:line="240" w:lineRule="auto"/>
              <w:jc w:val="center"/>
            </w:pPr>
            <w:r>
              <w:rPr>
                <w:rFonts w:cs="Times New Roman"/>
                <w:sz w:val="16"/>
              </w:rPr>
              <w:t>0.00</w:t>
            </w:r>
          </w:p>
        </w:tc>
        <w:tc>
          <w:tcPr>
            <w:tcW w:w="720" w:type="dxa"/>
          </w:tcPr>
          <w:p w:rsidR="00AE195F" w:rsidRDefault="00E965B4">
            <w:pPr>
              <w:spacing w:after="40" w:line="240" w:lineRule="auto"/>
              <w:jc w:val="center"/>
            </w:pPr>
            <w:r>
              <w:rPr>
                <w:rFonts w:cs="Times New Roman"/>
                <w:sz w:val="16"/>
              </w:rPr>
              <w:t>80.2</w:t>
            </w:r>
          </w:p>
        </w:tc>
        <w:tc>
          <w:tcPr>
            <w:tcW w:w="720" w:type="dxa"/>
          </w:tcPr>
          <w:p w:rsidR="00AE195F" w:rsidRDefault="00E965B4">
            <w:pPr>
              <w:spacing w:after="40" w:line="240" w:lineRule="auto"/>
              <w:jc w:val="center"/>
            </w:pPr>
            <w:r>
              <w:rPr>
                <w:rFonts w:cs="Times New Roman"/>
                <w:sz w:val="16"/>
              </w:rPr>
              <w:t>26.2</w:t>
            </w:r>
          </w:p>
        </w:tc>
      </w:tr>
      <w:tr w:rsidR="00AE195F">
        <w:trPr>
          <w:cantSplit/>
          <w:jc w:val="center"/>
        </w:trPr>
        <w:tc>
          <w:tcPr>
            <w:tcW w:w="648" w:type="dxa"/>
          </w:tcPr>
          <w:p w:rsidR="00AE195F" w:rsidRDefault="00E965B4">
            <w:pPr>
              <w:spacing w:after="40" w:line="240" w:lineRule="auto"/>
              <w:jc w:val="center"/>
            </w:pPr>
            <w:r>
              <w:rPr>
                <w:rFonts w:cs="Times New Roman"/>
                <w:sz w:val="16"/>
              </w:rPr>
              <w:t>100</w:t>
            </w:r>
          </w:p>
        </w:tc>
        <w:tc>
          <w:tcPr>
            <w:tcW w:w="1584" w:type="dxa"/>
          </w:tcPr>
          <w:p w:rsidR="00AE195F" w:rsidRDefault="00E965B4">
            <w:pPr>
              <w:spacing w:after="40" w:line="240" w:lineRule="auto"/>
              <w:jc w:val="left"/>
            </w:pPr>
            <w:r>
              <w:rPr>
                <w:rFonts w:cs="Times New Roman"/>
                <w:sz w:val="16"/>
              </w:rPr>
              <w:t>Static 0</w:t>
            </w:r>
          </w:p>
        </w:tc>
        <w:tc>
          <w:tcPr>
            <w:tcW w:w="792" w:type="dxa"/>
          </w:tcPr>
          <w:p w:rsidR="00AE195F" w:rsidRDefault="00E965B4">
            <w:pPr>
              <w:spacing w:after="40" w:line="240" w:lineRule="auto"/>
              <w:jc w:val="center"/>
            </w:pPr>
            <w:r>
              <w:rPr>
                <w:rFonts w:cs="Times New Roman"/>
                <w:sz w:val="16"/>
              </w:rPr>
              <w:t>1000</w:t>
            </w:r>
          </w:p>
        </w:tc>
        <w:tc>
          <w:tcPr>
            <w:tcW w:w="864" w:type="dxa"/>
          </w:tcPr>
          <w:p w:rsidR="00AE195F" w:rsidRDefault="00E965B4">
            <w:pPr>
              <w:spacing w:after="40" w:line="240" w:lineRule="auto"/>
              <w:jc w:val="center"/>
            </w:pPr>
            <w:r>
              <w:rPr>
                <w:rFonts w:cs="Times New Roman"/>
                <w:sz w:val="16"/>
              </w:rPr>
              <w:t>30.0</w:t>
            </w:r>
          </w:p>
        </w:tc>
        <w:tc>
          <w:tcPr>
            <w:tcW w:w="864" w:type="dxa"/>
          </w:tcPr>
          <w:p w:rsidR="00AE195F" w:rsidRDefault="00E965B4">
            <w:pPr>
              <w:spacing w:after="40" w:line="240" w:lineRule="auto"/>
              <w:jc w:val="center"/>
            </w:pPr>
            <w:r>
              <w:rPr>
                <w:rFonts w:cs="Times New Roman"/>
                <w:sz w:val="16"/>
              </w:rPr>
              <w:t>143.1</w:t>
            </w:r>
          </w:p>
        </w:tc>
        <w:tc>
          <w:tcPr>
            <w:tcW w:w="720" w:type="dxa"/>
          </w:tcPr>
          <w:p w:rsidR="00AE195F" w:rsidRDefault="00E965B4">
            <w:pPr>
              <w:spacing w:after="40" w:line="240" w:lineRule="auto"/>
              <w:jc w:val="center"/>
            </w:pPr>
            <w:r>
              <w:rPr>
                <w:rFonts w:cs="Times New Roman"/>
                <w:sz w:val="16"/>
              </w:rPr>
              <w:t>0.40</w:t>
            </w:r>
          </w:p>
        </w:tc>
        <w:tc>
          <w:tcPr>
            <w:tcW w:w="864" w:type="dxa"/>
          </w:tcPr>
          <w:p w:rsidR="00AE195F" w:rsidRDefault="00E965B4">
            <w:pPr>
              <w:spacing w:after="40" w:line="240" w:lineRule="auto"/>
              <w:jc w:val="center"/>
            </w:pPr>
            <w:r>
              <w:rPr>
                <w:rFonts w:cs="Times New Roman"/>
                <w:sz w:val="16"/>
              </w:rPr>
              <w:t>6.7</w:t>
            </w:r>
          </w:p>
        </w:tc>
        <w:tc>
          <w:tcPr>
            <w:tcW w:w="720" w:type="dxa"/>
          </w:tcPr>
          <w:p w:rsidR="00AE195F" w:rsidRDefault="00E965B4">
            <w:pPr>
              <w:spacing w:after="40" w:line="240" w:lineRule="auto"/>
              <w:jc w:val="center"/>
            </w:pPr>
            <w:r>
              <w:rPr>
                <w:rFonts w:cs="Times New Roman"/>
                <w:sz w:val="16"/>
              </w:rPr>
              <w:t>0.37</w:t>
            </w:r>
          </w:p>
        </w:tc>
        <w:tc>
          <w:tcPr>
            <w:tcW w:w="720" w:type="dxa"/>
          </w:tcPr>
          <w:p w:rsidR="00AE195F" w:rsidRDefault="00E965B4">
            <w:pPr>
              <w:spacing w:after="40" w:line="240" w:lineRule="auto"/>
              <w:jc w:val="center"/>
            </w:pPr>
            <w:r>
              <w:rPr>
                <w:rFonts w:cs="Times New Roman"/>
                <w:sz w:val="16"/>
              </w:rPr>
              <w:t>82.7</w:t>
            </w:r>
          </w:p>
        </w:tc>
        <w:tc>
          <w:tcPr>
            <w:tcW w:w="720" w:type="dxa"/>
          </w:tcPr>
          <w:p w:rsidR="00AE195F" w:rsidRDefault="00E965B4">
            <w:pPr>
              <w:spacing w:after="40" w:line="240" w:lineRule="auto"/>
              <w:jc w:val="center"/>
            </w:pPr>
            <w:r>
              <w:rPr>
                <w:rFonts w:cs="Times New Roman"/>
                <w:sz w:val="16"/>
              </w:rPr>
              <w:t>33.5</w:t>
            </w:r>
          </w:p>
        </w:tc>
      </w:tr>
      <w:tr w:rsidR="00AE195F">
        <w:trPr>
          <w:cantSplit/>
          <w:jc w:val="center"/>
        </w:trPr>
        <w:tc>
          <w:tcPr>
            <w:tcW w:w="648" w:type="dxa"/>
          </w:tcPr>
          <w:p w:rsidR="00AE195F" w:rsidRDefault="00E965B4">
            <w:pPr>
              <w:spacing w:after="40" w:line="240" w:lineRule="auto"/>
              <w:jc w:val="center"/>
            </w:pPr>
            <w:r>
              <w:rPr>
                <w:rFonts w:cs="Times New Roman"/>
                <w:sz w:val="16"/>
              </w:rPr>
              <w:t>100</w:t>
            </w:r>
          </w:p>
        </w:tc>
        <w:tc>
          <w:tcPr>
            <w:tcW w:w="1584" w:type="dxa"/>
          </w:tcPr>
          <w:p w:rsidR="00AE195F" w:rsidRDefault="00E965B4">
            <w:pPr>
              <w:spacing w:after="40" w:line="240" w:lineRule="auto"/>
              <w:jc w:val="left"/>
            </w:pPr>
            <w:r>
              <w:rPr>
                <w:rFonts w:cs="Times New Roman"/>
                <w:sz w:val="16"/>
              </w:rPr>
              <w:t>Static 1</w:t>
            </w:r>
          </w:p>
        </w:tc>
        <w:tc>
          <w:tcPr>
            <w:tcW w:w="792" w:type="dxa"/>
          </w:tcPr>
          <w:p w:rsidR="00AE195F" w:rsidRDefault="00E965B4">
            <w:pPr>
              <w:spacing w:after="40" w:line="240" w:lineRule="auto"/>
              <w:jc w:val="center"/>
            </w:pPr>
            <w:r>
              <w:rPr>
                <w:rFonts w:cs="Times New Roman"/>
                <w:sz w:val="16"/>
              </w:rPr>
              <w:t>1000</w:t>
            </w:r>
          </w:p>
        </w:tc>
        <w:tc>
          <w:tcPr>
            <w:tcW w:w="864" w:type="dxa"/>
          </w:tcPr>
          <w:p w:rsidR="00AE195F" w:rsidRDefault="00E965B4">
            <w:pPr>
              <w:spacing w:after="40" w:line="240" w:lineRule="auto"/>
              <w:jc w:val="center"/>
            </w:pPr>
            <w:r>
              <w:rPr>
                <w:rFonts w:cs="Times New Roman"/>
                <w:sz w:val="16"/>
              </w:rPr>
              <w:t>52.7</w:t>
            </w:r>
          </w:p>
        </w:tc>
        <w:tc>
          <w:tcPr>
            <w:tcW w:w="864" w:type="dxa"/>
          </w:tcPr>
          <w:p w:rsidR="00AE195F" w:rsidRDefault="00E965B4">
            <w:pPr>
              <w:spacing w:after="40" w:line="240" w:lineRule="auto"/>
              <w:jc w:val="center"/>
            </w:pPr>
            <w:r>
              <w:rPr>
                <w:rFonts w:cs="Times New Roman"/>
                <w:sz w:val="16"/>
              </w:rPr>
              <w:t>138.9</w:t>
            </w:r>
          </w:p>
        </w:tc>
        <w:tc>
          <w:tcPr>
            <w:tcW w:w="720" w:type="dxa"/>
          </w:tcPr>
          <w:p w:rsidR="00AE195F" w:rsidRDefault="00E965B4">
            <w:pPr>
              <w:spacing w:after="40" w:line="240" w:lineRule="auto"/>
              <w:jc w:val="center"/>
            </w:pPr>
            <w:r>
              <w:rPr>
                <w:rFonts w:cs="Times New Roman"/>
                <w:sz w:val="16"/>
              </w:rPr>
              <w:t>0.17</w:t>
            </w:r>
          </w:p>
        </w:tc>
        <w:tc>
          <w:tcPr>
            <w:tcW w:w="864" w:type="dxa"/>
          </w:tcPr>
          <w:p w:rsidR="00AE195F" w:rsidRDefault="00E965B4">
            <w:pPr>
              <w:spacing w:after="40" w:line="240" w:lineRule="auto"/>
              <w:jc w:val="center"/>
            </w:pPr>
            <w:r>
              <w:rPr>
                <w:rFonts w:cs="Times New Roman"/>
                <w:sz w:val="16"/>
              </w:rPr>
              <w:t>2.4</w:t>
            </w:r>
          </w:p>
        </w:tc>
        <w:tc>
          <w:tcPr>
            <w:tcW w:w="720" w:type="dxa"/>
          </w:tcPr>
          <w:p w:rsidR="00AE195F" w:rsidRDefault="00E965B4">
            <w:pPr>
              <w:spacing w:after="40" w:line="240" w:lineRule="auto"/>
              <w:jc w:val="center"/>
            </w:pPr>
            <w:r>
              <w:rPr>
                <w:rFonts w:cs="Times New Roman"/>
                <w:sz w:val="16"/>
              </w:rPr>
              <w:t>0.07</w:t>
            </w:r>
          </w:p>
        </w:tc>
        <w:tc>
          <w:tcPr>
            <w:tcW w:w="720" w:type="dxa"/>
          </w:tcPr>
          <w:p w:rsidR="00AE195F" w:rsidRDefault="00E965B4">
            <w:pPr>
              <w:spacing w:after="40" w:line="240" w:lineRule="auto"/>
              <w:jc w:val="center"/>
            </w:pPr>
            <w:r>
              <w:rPr>
                <w:rFonts w:cs="Times New Roman"/>
                <w:sz w:val="16"/>
              </w:rPr>
              <w:t>80.8</w:t>
            </w:r>
          </w:p>
        </w:tc>
        <w:tc>
          <w:tcPr>
            <w:tcW w:w="720" w:type="dxa"/>
          </w:tcPr>
          <w:p w:rsidR="00AE195F" w:rsidRDefault="00E965B4">
            <w:pPr>
              <w:spacing w:after="40" w:line="240" w:lineRule="auto"/>
              <w:jc w:val="center"/>
            </w:pPr>
            <w:r>
              <w:rPr>
                <w:rFonts w:cs="Times New Roman"/>
                <w:sz w:val="16"/>
              </w:rPr>
              <w:t>32.8</w:t>
            </w:r>
          </w:p>
        </w:tc>
      </w:tr>
      <w:tr w:rsidR="00AE195F">
        <w:trPr>
          <w:cantSplit/>
          <w:jc w:val="center"/>
        </w:trPr>
        <w:tc>
          <w:tcPr>
            <w:tcW w:w="648" w:type="dxa"/>
          </w:tcPr>
          <w:p w:rsidR="00AE195F" w:rsidRDefault="00E965B4">
            <w:pPr>
              <w:spacing w:after="40" w:line="240" w:lineRule="auto"/>
              <w:jc w:val="center"/>
            </w:pPr>
            <w:r>
              <w:rPr>
                <w:rFonts w:cs="Times New Roman"/>
                <w:sz w:val="16"/>
              </w:rPr>
              <w:t>100</w:t>
            </w:r>
          </w:p>
        </w:tc>
        <w:tc>
          <w:tcPr>
            <w:tcW w:w="1584" w:type="dxa"/>
          </w:tcPr>
          <w:p w:rsidR="00AE195F" w:rsidRDefault="00E965B4">
            <w:pPr>
              <w:spacing w:after="40" w:line="240" w:lineRule="auto"/>
              <w:jc w:val="left"/>
            </w:pPr>
            <w:r>
              <w:rPr>
                <w:rFonts w:cs="Times New Roman"/>
                <w:sz w:val="16"/>
              </w:rPr>
              <w:t>Static 3</w:t>
            </w:r>
          </w:p>
        </w:tc>
        <w:tc>
          <w:tcPr>
            <w:tcW w:w="792" w:type="dxa"/>
          </w:tcPr>
          <w:p w:rsidR="00AE195F" w:rsidRDefault="00E965B4">
            <w:pPr>
              <w:spacing w:after="40" w:line="240" w:lineRule="auto"/>
              <w:jc w:val="center"/>
            </w:pPr>
            <w:r>
              <w:rPr>
                <w:rFonts w:cs="Times New Roman"/>
                <w:sz w:val="16"/>
              </w:rPr>
              <w:t>1000</w:t>
            </w:r>
          </w:p>
        </w:tc>
        <w:tc>
          <w:tcPr>
            <w:tcW w:w="864" w:type="dxa"/>
          </w:tcPr>
          <w:p w:rsidR="00AE195F" w:rsidRDefault="00E965B4">
            <w:pPr>
              <w:spacing w:after="40" w:line="240" w:lineRule="auto"/>
              <w:jc w:val="center"/>
            </w:pPr>
            <w:r>
              <w:rPr>
                <w:rFonts w:cs="Times New Roman"/>
                <w:sz w:val="16"/>
              </w:rPr>
              <w:t>158.1</w:t>
            </w:r>
          </w:p>
        </w:tc>
        <w:tc>
          <w:tcPr>
            <w:tcW w:w="864" w:type="dxa"/>
          </w:tcPr>
          <w:p w:rsidR="00AE195F" w:rsidRDefault="00E965B4">
            <w:pPr>
              <w:spacing w:after="40" w:line="240" w:lineRule="auto"/>
              <w:jc w:val="center"/>
            </w:pPr>
            <w:r>
              <w:rPr>
                <w:rFonts w:cs="Times New Roman"/>
                <w:sz w:val="16"/>
              </w:rPr>
              <w:t>116.5</w:t>
            </w:r>
          </w:p>
        </w:tc>
        <w:tc>
          <w:tcPr>
            <w:tcW w:w="720" w:type="dxa"/>
          </w:tcPr>
          <w:p w:rsidR="00AE195F" w:rsidRDefault="00E965B4">
            <w:pPr>
              <w:spacing w:after="40" w:line="240" w:lineRule="auto"/>
              <w:jc w:val="center"/>
            </w:pPr>
            <w:r>
              <w:rPr>
                <w:rFonts w:cs="Times New Roman"/>
                <w:sz w:val="16"/>
              </w:rPr>
              <w:t>0.03</w:t>
            </w:r>
          </w:p>
        </w:tc>
        <w:tc>
          <w:tcPr>
            <w:tcW w:w="864" w:type="dxa"/>
          </w:tcPr>
          <w:p w:rsidR="00AE195F" w:rsidRDefault="00E965B4">
            <w:pPr>
              <w:spacing w:after="40" w:line="240" w:lineRule="auto"/>
              <w:jc w:val="center"/>
            </w:pPr>
            <w:r>
              <w:rPr>
                <w:rFonts w:cs="Times New Roman"/>
                <w:sz w:val="16"/>
              </w:rPr>
              <w:t>0.0</w:t>
            </w:r>
          </w:p>
        </w:tc>
        <w:tc>
          <w:tcPr>
            <w:tcW w:w="720" w:type="dxa"/>
          </w:tcPr>
          <w:p w:rsidR="00AE195F" w:rsidRDefault="00E965B4">
            <w:pPr>
              <w:spacing w:after="40" w:line="240" w:lineRule="auto"/>
              <w:jc w:val="center"/>
            </w:pPr>
            <w:r>
              <w:rPr>
                <w:rFonts w:cs="Times New Roman"/>
                <w:sz w:val="16"/>
              </w:rPr>
              <w:t>0.00</w:t>
            </w:r>
          </w:p>
        </w:tc>
        <w:tc>
          <w:tcPr>
            <w:tcW w:w="720" w:type="dxa"/>
          </w:tcPr>
          <w:p w:rsidR="00AE195F" w:rsidRDefault="00E965B4">
            <w:pPr>
              <w:spacing w:after="40" w:line="240" w:lineRule="auto"/>
              <w:jc w:val="center"/>
            </w:pPr>
            <w:r>
              <w:rPr>
                <w:rFonts w:cs="Times New Roman"/>
                <w:sz w:val="16"/>
              </w:rPr>
              <w:t>72.5</w:t>
            </w:r>
          </w:p>
        </w:tc>
        <w:tc>
          <w:tcPr>
            <w:tcW w:w="720" w:type="dxa"/>
          </w:tcPr>
          <w:p w:rsidR="00AE195F" w:rsidRDefault="00E965B4">
            <w:pPr>
              <w:spacing w:after="40" w:line="240" w:lineRule="auto"/>
              <w:jc w:val="center"/>
            </w:pPr>
            <w:r>
              <w:rPr>
                <w:rFonts w:cs="Times New Roman"/>
                <w:sz w:val="16"/>
              </w:rPr>
              <w:t>30.2</w:t>
            </w:r>
          </w:p>
        </w:tc>
      </w:tr>
      <w:tr w:rsidR="00AE195F">
        <w:trPr>
          <w:cantSplit/>
          <w:jc w:val="center"/>
        </w:trPr>
        <w:tc>
          <w:tcPr>
            <w:tcW w:w="648" w:type="dxa"/>
          </w:tcPr>
          <w:p w:rsidR="00AE195F" w:rsidRDefault="00E965B4">
            <w:pPr>
              <w:spacing w:after="40" w:line="240" w:lineRule="auto"/>
              <w:jc w:val="center"/>
            </w:pPr>
            <w:r>
              <w:rPr>
                <w:rFonts w:cs="Times New Roman"/>
                <w:sz w:val="16"/>
              </w:rPr>
              <w:t>100</w:t>
            </w:r>
          </w:p>
        </w:tc>
        <w:tc>
          <w:tcPr>
            <w:tcW w:w="1584" w:type="dxa"/>
          </w:tcPr>
          <w:p w:rsidR="00AE195F" w:rsidRDefault="00E965B4">
            <w:pPr>
              <w:spacing w:after="40" w:line="240" w:lineRule="auto"/>
              <w:jc w:val="left"/>
            </w:pPr>
            <w:r>
              <w:rPr>
                <w:rFonts w:cs="Times New Roman"/>
                <w:sz w:val="16"/>
              </w:rPr>
              <w:t>Dynamic (ParkSure)</w:t>
            </w:r>
          </w:p>
        </w:tc>
        <w:tc>
          <w:tcPr>
            <w:tcW w:w="792" w:type="dxa"/>
          </w:tcPr>
          <w:p w:rsidR="00AE195F" w:rsidRDefault="00E965B4">
            <w:pPr>
              <w:spacing w:after="40" w:line="240" w:lineRule="auto"/>
              <w:jc w:val="center"/>
            </w:pPr>
            <w:r>
              <w:rPr>
                <w:rFonts w:cs="Times New Roman"/>
                <w:sz w:val="16"/>
              </w:rPr>
              <w:t>1000</w:t>
            </w:r>
          </w:p>
        </w:tc>
        <w:tc>
          <w:tcPr>
            <w:tcW w:w="864" w:type="dxa"/>
          </w:tcPr>
          <w:p w:rsidR="00AE195F" w:rsidRDefault="00E965B4">
            <w:pPr>
              <w:spacing w:after="40" w:line="240" w:lineRule="auto"/>
              <w:jc w:val="center"/>
            </w:pPr>
            <w:r>
              <w:rPr>
                <w:rFonts w:cs="Times New Roman"/>
                <w:sz w:val="16"/>
              </w:rPr>
              <w:t>276.8</w:t>
            </w:r>
          </w:p>
        </w:tc>
        <w:tc>
          <w:tcPr>
            <w:tcW w:w="864" w:type="dxa"/>
          </w:tcPr>
          <w:p w:rsidR="00AE195F" w:rsidRDefault="00E965B4">
            <w:pPr>
              <w:spacing w:after="40" w:line="240" w:lineRule="auto"/>
              <w:jc w:val="center"/>
            </w:pPr>
            <w:r>
              <w:rPr>
                <w:rFonts w:cs="Times New Roman"/>
                <w:sz w:val="16"/>
              </w:rPr>
              <w:t>92.3</w:t>
            </w:r>
          </w:p>
        </w:tc>
        <w:tc>
          <w:tcPr>
            <w:tcW w:w="720" w:type="dxa"/>
          </w:tcPr>
          <w:p w:rsidR="00AE195F" w:rsidRDefault="00E965B4">
            <w:pPr>
              <w:spacing w:after="40" w:line="240" w:lineRule="auto"/>
              <w:jc w:val="center"/>
            </w:pPr>
            <w:r>
              <w:rPr>
                <w:rFonts w:cs="Times New Roman"/>
                <w:sz w:val="16"/>
              </w:rPr>
              <w:t>0.70</w:t>
            </w:r>
          </w:p>
        </w:tc>
        <w:tc>
          <w:tcPr>
            <w:tcW w:w="864" w:type="dxa"/>
          </w:tcPr>
          <w:p w:rsidR="00AE195F" w:rsidRDefault="00E965B4">
            <w:pPr>
              <w:spacing w:after="40" w:line="240" w:lineRule="auto"/>
              <w:jc w:val="center"/>
            </w:pPr>
            <w:r>
              <w:rPr>
                <w:rFonts w:cs="Times New Roman"/>
                <w:sz w:val="16"/>
              </w:rPr>
              <w:t>0.1</w:t>
            </w:r>
          </w:p>
        </w:tc>
        <w:tc>
          <w:tcPr>
            <w:tcW w:w="720" w:type="dxa"/>
          </w:tcPr>
          <w:p w:rsidR="00AE195F" w:rsidRDefault="00E965B4">
            <w:pPr>
              <w:spacing w:after="40" w:line="240" w:lineRule="auto"/>
              <w:jc w:val="center"/>
            </w:pPr>
            <w:r>
              <w:rPr>
                <w:rFonts w:cs="Times New Roman"/>
                <w:sz w:val="16"/>
              </w:rPr>
              <w:t>0.03</w:t>
            </w:r>
          </w:p>
        </w:tc>
        <w:tc>
          <w:tcPr>
            <w:tcW w:w="720" w:type="dxa"/>
          </w:tcPr>
          <w:p w:rsidR="00AE195F" w:rsidRDefault="00E965B4">
            <w:pPr>
              <w:spacing w:after="40" w:line="240" w:lineRule="auto"/>
              <w:jc w:val="center"/>
            </w:pPr>
            <w:r>
              <w:rPr>
                <w:rFonts w:cs="Times New Roman"/>
                <w:sz w:val="16"/>
              </w:rPr>
              <w:t>63.0</w:t>
            </w:r>
          </w:p>
        </w:tc>
        <w:tc>
          <w:tcPr>
            <w:tcW w:w="720" w:type="dxa"/>
          </w:tcPr>
          <w:p w:rsidR="00AE195F" w:rsidRDefault="00E965B4">
            <w:pPr>
              <w:spacing w:after="40" w:line="240" w:lineRule="auto"/>
              <w:jc w:val="center"/>
            </w:pPr>
            <w:r>
              <w:rPr>
                <w:rFonts w:cs="Times New Roman"/>
                <w:sz w:val="16"/>
              </w:rPr>
              <w:t>26.8</w:t>
            </w:r>
          </w:p>
        </w:tc>
      </w:tr>
      <w:tr w:rsidR="00AE195F">
        <w:trPr>
          <w:cantSplit/>
          <w:jc w:val="center"/>
        </w:trPr>
        <w:tc>
          <w:tcPr>
            <w:tcW w:w="648" w:type="dxa"/>
          </w:tcPr>
          <w:p w:rsidR="00AE195F" w:rsidRDefault="00E965B4">
            <w:pPr>
              <w:spacing w:after="40" w:line="240" w:lineRule="auto"/>
              <w:jc w:val="center"/>
            </w:pPr>
            <w:r>
              <w:rPr>
                <w:rFonts w:cs="Times New Roman"/>
                <w:sz w:val="16"/>
              </w:rPr>
              <w:t>100</w:t>
            </w:r>
          </w:p>
        </w:tc>
        <w:tc>
          <w:tcPr>
            <w:tcW w:w="1584" w:type="dxa"/>
          </w:tcPr>
          <w:p w:rsidR="00AE195F" w:rsidRDefault="00E965B4">
            <w:pPr>
              <w:spacing w:after="40" w:line="240" w:lineRule="auto"/>
              <w:jc w:val="left"/>
            </w:pPr>
            <w:r>
              <w:rPr>
                <w:rFonts w:cs="Times New Roman"/>
                <w:sz w:val="16"/>
              </w:rPr>
              <w:t>Dynamic (paper rule)</w:t>
            </w:r>
          </w:p>
        </w:tc>
        <w:tc>
          <w:tcPr>
            <w:tcW w:w="792" w:type="dxa"/>
          </w:tcPr>
          <w:p w:rsidR="00AE195F" w:rsidRDefault="00E965B4">
            <w:pPr>
              <w:spacing w:after="40" w:line="240" w:lineRule="auto"/>
              <w:jc w:val="center"/>
            </w:pPr>
            <w:r>
              <w:rPr>
                <w:rFonts w:cs="Times New Roman"/>
                <w:sz w:val="16"/>
              </w:rPr>
              <w:t>1000</w:t>
            </w:r>
          </w:p>
        </w:tc>
        <w:tc>
          <w:tcPr>
            <w:tcW w:w="864" w:type="dxa"/>
          </w:tcPr>
          <w:p w:rsidR="00AE195F" w:rsidRDefault="00E965B4">
            <w:pPr>
              <w:spacing w:after="40" w:line="240" w:lineRule="auto"/>
              <w:jc w:val="center"/>
            </w:pPr>
            <w:r>
              <w:rPr>
                <w:rFonts w:cs="Times New Roman"/>
                <w:sz w:val="16"/>
              </w:rPr>
              <w:t>165.3</w:t>
            </w:r>
          </w:p>
        </w:tc>
        <w:tc>
          <w:tcPr>
            <w:tcW w:w="864" w:type="dxa"/>
          </w:tcPr>
          <w:p w:rsidR="00AE195F" w:rsidRDefault="00E965B4">
            <w:pPr>
              <w:spacing w:after="40" w:line="240" w:lineRule="auto"/>
              <w:jc w:val="center"/>
            </w:pPr>
            <w:r>
              <w:rPr>
                <w:rFonts w:cs="Times New Roman"/>
                <w:sz w:val="16"/>
              </w:rPr>
              <w:t>119.1</w:t>
            </w:r>
          </w:p>
        </w:tc>
        <w:tc>
          <w:tcPr>
            <w:tcW w:w="720" w:type="dxa"/>
          </w:tcPr>
          <w:p w:rsidR="00AE195F" w:rsidRDefault="00E965B4">
            <w:pPr>
              <w:spacing w:after="40" w:line="240" w:lineRule="auto"/>
              <w:jc w:val="center"/>
            </w:pPr>
            <w:r>
              <w:rPr>
                <w:rFonts w:cs="Times New Roman"/>
                <w:sz w:val="16"/>
              </w:rPr>
              <w:t>0.23</w:t>
            </w:r>
          </w:p>
        </w:tc>
        <w:tc>
          <w:tcPr>
            <w:tcW w:w="864" w:type="dxa"/>
          </w:tcPr>
          <w:p w:rsidR="00AE195F" w:rsidRDefault="00E965B4">
            <w:pPr>
              <w:spacing w:after="40" w:line="240" w:lineRule="auto"/>
              <w:jc w:val="center"/>
            </w:pPr>
            <w:r>
              <w:rPr>
                <w:rFonts w:cs="Times New Roman"/>
                <w:sz w:val="16"/>
              </w:rPr>
              <w:t>1.7</w:t>
            </w:r>
          </w:p>
        </w:tc>
        <w:tc>
          <w:tcPr>
            <w:tcW w:w="720" w:type="dxa"/>
          </w:tcPr>
          <w:p w:rsidR="00AE195F" w:rsidRDefault="00E965B4">
            <w:pPr>
              <w:spacing w:after="40" w:line="240" w:lineRule="auto"/>
              <w:jc w:val="center"/>
            </w:pPr>
            <w:r>
              <w:rPr>
                <w:rFonts w:cs="Times New Roman"/>
                <w:sz w:val="16"/>
              </w:rPr>
              <w:t>0.03</w:t>
            </w:r>
          </w:p>
        </w:tc>
        <w:tc>
          <w:tcPr>
            <w:tcW w:w="720" w:type="dxa"/>
          </w:tcPr>
          <w:p w:rsidR="00AE195F" w:rsidRDefault="00E965B4">
            <w:pPr>
              <w:spacing w:after="40" w:line="240" w:lineRule="auto"/>
              <w:jc w:val="center"/>
            </w:pPr>
            <w:r>
              <w:rPr>
                <w:rFonts w:cs="Times New Roman"/>
                <w:sz w:val="16"/>
              </w:rPr>
              <w:t>71.5</w:t>
            </w:r>
          </w:p>
        </w:tc>
        <w:tc>
          <w:tcPr>
            <w:tcW w:w="720" w:type="dxa"/>
          </w:tcPr>
          <w:p w:rsidR="00AE195F" w:rsidRDefault="00E965B4">
            <w:pPr>
              <w:spacing w:after="40" w:line="240" w:lineRule="auto"/>
              <w:jc w:val="center"/>
            </w:pPr>
            <w:r>
              <w:rPr>
                <w:rFonts w:cs="Times New Roman"/>
                <w:sz w:val="16"/>
              </w:rPr>
              <w:t>29.9</w:t>
            </w:r>
          </w:p>
        </w:tc>
      </w:tr>
      <w:tr w:rsidR="00AE195F">
        <w:trPr>
          <w:cantSplit/>
          <w:jc w:val="center"/>
        </w:trPr>
        <w:tc>
          <w:tcPr>
            <w:tcW w:w="648" w:type="dxa"/>
          </w:tcPr>
          <w:p w:rsidR="00AE195F" w:rsidRDefault="00E965B4">
            <w:pPr>
              <w:spacing w:after="40" w:line="240" w:lineRule="auto"/>
              <w:jc w:val="center"/>
            </w:pPr>
            <w:r>
              <w:rPr>
                <w:rFonts w:cs="Times New Roman"/>
                <w:sz w:val="16"/>
              </w:rPr>
              <w:t>110</w:t>
            </w:r>
          </w:p>
        </w:tc>
        <w:tc>
          <w:tcPr>
            <w:tcW w:w="1584" w:type="dxa"/>
          </w:tcPr>
          <w:p w:rsidR="00AE195F" w:rsidRDefault="00E965B4">
            <w:pPr>
              <w:spacing w:after="40" w:line="240" w:lineRule="auto"/>
              <w:jc w:val="left"/>
            </w:pPr>
            <w:r>
              <w:rPr>
                <w:rFonts w:cs="Times New Roman"/>
                <w:sz w:val="16"/>
              </w:rPr>
              <w:t>Static 0</w:t>
            </w:r>
          </w:p>
        </w:tc>
        <w:tc>
          <w:tcPr>
            <w:tcW w:w="792" w:type="dxa"/>
          </w:tcPr>
          <w:p w:rsidR="00AE195F" w:rsidRDefault="00E965B4">
            <w:pPr>
              <w:spacing w:after="40" w:line="240" w:lineRule="auto"/>
              <w:jc w:val="center"/>
            </w:pPr>
            <w:r>
              <w:rPr>
                <w:rFonts w:cs="Times New Roman"/>
                <w:sz w:val="16"/>
              </w:rPr>
              <w:t>1100</w:t>
            </w:r>
          </w:p>
        </w:tc>
        <w:tc>
          <w:tcPr>
            <w:tcW w:w="864" w:type="dxa"/>
          </w:tcPr>
          <w:p w:rsidR="00AE195F" w:rsidRDefault="00E965B4">
            <w:pPr>
              <w:spacing w:after="40" w:line="240" w:lineRule="auto"/>
              <w:jc w:val="center"/>
            </w:pPr>
            <w:r>
              <w:rPr>
                <w:rFonts w:cs="Times New Roman"/>
                <w:sz w:val="16"/>
              </w:rPr>
              <w:t>48.6</w:t>
            </w:r>
          </w:p>
        </w:tc>
        <w:tc>
          <w:tcPr>
            <w:tcW w:w="864" w:type="dxa"/>
          </w:tcPr>
          <w:p w:rsidR="00AE195F" w:rsidRDefault="00E965B4">
            <w:pPr>
              <w:spacing w:after="40" w:line="240" w:lineRule="auto"/>
              <w:jc w:val="center"/>
            </w:pPr>
            <w:r>
              <w:rPr>
                <w:rFonts w:cs="Times New Roman"/>
                <w:sz w:val="16"/>
              </w:rPr>
              <w:t>157.4</w:t>
            </w:r>
          </w:p>
        </w:tc>
        <w:tc>
          <w:tcPr>
            <w:tcW w:w="720" w:type="dxa"/>
          </w:tcPr>
          <w:p w:rsidR="00AE195F" w:rsidRDefault="00E965B4">
            <w:pPr>
              <w:spacing w:after="40" w:line="240" w:lineRule="auto"/>
              <w:jc w:val="center"/>
            </w:pPr>
            <w:r>
              <w:rPr>
                <w:rFonts w:cs="Times New Roman"/>
                <w:sz w:val="16"/>
              </w:rPr>
              <w:t>1.43</w:t>
            </w:r>
          </w:p>
        </w:tc>
        <w:tc>
          <w:tcPr>
            <w:tcW w:w="864" w:type="dxa"/>
          </w:tcPr>
          <w:p w:rsidR="00AE195F" w:rsidRDefault="00E965B4">
            <w:pPr>
              <w:spacing w:after="40" w:line="240" w:lineRule="auto"/>
              <w:jc w:val="center"/>
            </w:pPr>
            <w:r>
              <w:rPr>
                <w:rFonts w:cs="Times New Roman"/>
                <w:sz w:val="16"/>
              </w:rPr>
              <w:t>12.8</w:t>
            </w:r>
          </w:p>
        </w:tc>
        <w:tc>
          <w:tcPr>
            <w:tcW w:w="720" w:type="dxa"/>
          </w:tcPr>
          <w:p w:rsidR="00AE195F" w:rsidRDefault="00E965B4">
            <w:pPr>
              <w:spacing w:after="40" w:line="240" w:lineRule="auto"/>
              <w:jc w:val="center"/>
            </w:pPr>
            <w:r>
              <w:rPr>
                <w:rFonts w:cs="Times New Roman"/>
                <w:sz w:val="16"/>
              </w:rPr>
              <w:t>1.87</w:t>
            </w:r>
          </w:p>
        </w:tc>
        <w:tc>
          <w:tcPr>
            <w:tcW w:w="720" w:type="dxa"/>
          </w:tcPr>
          <w:p w:rsidR="00AE195F" w:rsidRDefault="00E965B4">
            <w:pPr>
              <w:spacing w:after="40" w:line="240" w:lineRule="auto"/>
              <w:jc w:val="center"/>
            </w:pPr>
            <w:r>
              <w:rPr>
                <w:rFonts w:cs="Times New Roman"/>
                <w:sz w:val="16"/>
              </w:rPr>
              <w:t>81.1</w:t>
            </w:r>
          </w:p>
        </w:tc>
        <w:tc>
          <w:tcPr>
            <w:tcW w:w="720" w:type="dxa"/>
          </w:tcPr>
          <w:p w:rsidR="00AE195F" w:rsidRDefault="00E965B4">
            <w:pPr>
              <w:spacing w:after="40" w:line="240" w:lineRule="auto"/>
              <w:jc w:val="center"/>
            </w:pPr>
            <w:r>
              <w:rPr>
                <w:rFonts w:cs="Times New Roman"/>
                <w:sz w:val="16"/>
              </w:rPr>
              <w:t>36.4</w:t>
            </w:r>
          </w:p>
        </w:tc>
      </w:tr>
      <w:tr w:rsidR="00AE195F">
        <w:trPr>
          <w:cantSplit/>
          <w:jc w:val="center"/>
        </w:trPr>
        <w:tc>
          <w:tcPr>
            <w:tcW w:w="648" w:type="dxa"/>
          </w:tcPr>
          <w:p w:rsidR="00AE195F" w:rsidRDefault="00E965B4">
            <w:pPr>
              <w:spacing w:after="40" w:line="240" w:lineRule="auto"/>
              <w:jc w:val="center"/>
            </w:pPr>
            <w:r>
              <w:rPr>
                <w:rFonts w:cs="Times New Roman"/>
                <w:sz w:val="16"/>
              </w:rPr>
              <w:lastRenderedPageBreak/>
              <w:t>110</w:t>
            </w:r>
          </w:p>
        </w:tc>
        <w:tc>
          <w:tcPr>
            <w:tcW w:w="1584" w:type="dxa"/>
          </w:tcPr>
          <w:p w:rsidR="00AE195F" w:rsidRDefault="00E965B4">
            <w:pPr>
              <w:spacing w:after="40" w:line="240" w:lineRule="auto"/>
              <w:jc w:val="left"/>
            </w:pPr>
            <w:r>
              <w:rPr>
                <w:rFonts w:cs="Times New Roman"/>
                <w:sz w:val="16"/>
              </w:rPr>
              <w:t>Static 1</w:t>
            </w:r>
          </w:p>
        </w:tc>
        <w:tc>
          <w:tcPr>
            <w:tcW w:w="792" w:type="dxa"/>
          </w:tcPr>
          <w:p w:rsidR="00AE195F" w:rsidRDefault="00E965B4">
            <w:pPr>
              <w:spacing w:after="40" w:line="240" w:lineRule="auto"/>
              <w:jc w:val="center"/>
            </w:pPr>
            <w:r>
              <w:rPr>
                <w:rFonts w:cs="Times New Roman"/>
                <w:sz w:val="16"/>
              </w:rPr>
              <w:t>1100</w:t>
            </w:r>
          </w:p>
        </w:tc>
        <w:tc>
          <w:tcPr>
            <w:tcW w:w="864" w:type="dxa"/>
          </w:tcPr>
          <w:p w:rsidR="00AE195F" w:rsidRDefault="00E965B4">
            <w:pPr>
              <w:spacing w:after="40" w:line="240" w:lineRule="auto"/>
              <w:jc w:val="center"/>
            </w:pPr>
            <w:r>
              <w:rPr>
                <w:rFonts w:cs="Times New Roman"/>
                <w:sz w:val="16"/>
              </w:rPr>
              <w:t>82.2</w:t>
            </w:r>
          </w:p>
        </w:tc>
        <w:tc>
          <w:tcPr>
            <w:tcW w:w="864" w:type="dxa"/>
          </w:tcPr>
          <w:p w:rsidR="00AE195F" w:rsidRDefault="00E965B4">
            <w:pPr>
              <w:spacing w:after="40" w:line="240" w:lineRule="auto"/>
              <w:jc w:val="center"/>
            </w:pPr>
            <w:r>
              <w:rPr>
                <w:rFonts w:cs="Times New Roman"/>
                <w:sz w:val="16"/>
              </w:rPr>
              <w:t>149.5</w:t>
            </w:r>
          </w:p>
        </w:tc>
        <w:tc>
          <w:tcPr>
            <w:tcW w:w="720" w:type="dxa"/>
          </w:tcPr>
          <w:p w:rsidR="00AE195F" w:rsidRDefault="00E965B4">
            <w:pPr>
              <w:spacing w:after="40" w:line="240" w:lineRule="auto"/>
              <w:jc w:val="center"/>
            </w:pPr>
            <w:r>
              <w:rPr>
                <w:rFonts w:cs="Times New Roman"/>
                <w:sz w:val="16"/>
              </w:rPr>
              <w:t>0.77</w:t>
            </w:r>
          </w:p>
        </w:tc>
        <w:tc>
          <w:tcPr>
            <w:tcW w:w="864" w:type="dxa"/>
          </w:tcPr>
          <w:p w:rsidR="00AE195F" w:rsidRDefault="00E965B4">
            <w:pPr>
              <w:spacing w:after="40" w:line="240" w:lineRule="auto"/>
              <w:jc w:val="center"/>
            </w:pPr>
            <w:r>
              <w:rPr>
                <w:rFonts w:cs="Times New Roman"/>
                <w:sz w:val="16"/>
              </w:rPr>
              <w:t>4.3</w:t>
            </w:r>
          </w:p>
        </w:tc>
        <w:tc>
          <w:tcPr>
            <w:tcW w:w="720" w:type="dxa"/>
          </w:tcPr>
          <w:p w:rsidR="00AE195F" w:rsidRDefault="00E965B4">
            <w:pPr>
              <w:spacing w:after="40" w:line="240" w:lineRule="auto"/>
              <w:jc w:val="center"/>
            </w:pPr>
            <w:r>
              <w:rPr>
                <w:rFonts w:cs="Times New Roman"/>
                <w:sz w:val="16"/>
              </w:rPr>
              <w:t>0.10</w:t>
            </w:r>
          </w:p>
        </w:tc>
        <w:tc>
          <w:tcPr>
            <w:tcW w:w="720" w:type="dxa"/>
          </w:tcPr>
          <w:p w:rsidR="00AE195F" w:rsidRDefault="00E965B4">
            <w:pPr>
              <w:spacing w:after="40" w:line="240" w:lineRule="auto"/>
              <w:jc w:val="center"/>
            </w:pPr>
            <w:r>
              <w:rPr>
                <w:rFonts w:cs="Times New Roman"/>
                <w:sz w:val="16"/>
              </w:rPr>
              <w:t>78.9</w:t>
            </w:r>
          </w:p>
        </w:tc>
        <w:tc>
          <w:tcPr>
            <w:tcW w:w="720" w:type="dxa"/>
          </w:tcPr>
          <w:p w:rsidR="00AE195F" w:rsidRDefault="00E965B4">
            <w:pPr>
              <w:spacing w:after="40" w:line="240" w:lineRule="auto"/>
              <w:jc w:val="center"/>
            </w:pPr>
            <w:r>
              <w:rPr>
                <w:rFonts w:cs="Times New Roman"/>
                <w:sz w:val="16"/>
              </w:rPr>
              <w:t>35.5</w:t>
            </w:r>
          </w:p>
        </w:tc>
      </w:tr>
      <w:tr w:rsidR="00AE195F">
        <w:trPr>
          <w:cantSplit/>
          <w:jc w:val="center"/>
        </w:trPr>
        <w:tc>
          <w:tcPr>
            <w:tcW w:w="648" w:type="dxa"/>
          </w:tcPr>
          <w:p w:rsidR="00AE195F" w:rsidRDefault="00E965B4">
            <w:pPr>
              <w:spacing w:after="40" w:line="240" w:lineRule="auto"/>
              <w:jc w:val="center"/>
            </w:pPr>
            <w:r>
              <w:rPr>
                <w:rFonts w:cs="Times New Roman"/>
                <w:sz w:val="16"/>
              </w:rPr>
              <w:t>110</w:t>
            </w:r>
          </w:p>
        </w:tc>
        <w:tc>
          <w:tcPr>
            <w:tcW w:w="1584" w:type="dxa"/>
          </w:tcPr>
          <w:p w:rsidR="00AE195F" w:rsidRDefault="00E965B4">
            <w:pPr>
              <w:spacing w:after="40" w:line="240" w:lineRule="auto"/>
              <w:jc w:val="left"/>
            </w:pPr>
            <w:r>
              <w:rPr>
                <w:rFonts w:cs="Times New Roman"/>
                <w:sz w:val="16"/>
              </w:rPr>
              <w:t>Static 3</w:t>
            </w:r>
          </w:p>
        </w:tc>
        <w:tc>
          <w:tcPr>
            <w:tcW w:w="792" w:type="dxa"/>
          </w:tcPr>
          <w:p w:rsidR="00AE195F" w:rsidRDefault="00E965B4">
            <w:pPr>
              <w:spacing w:after="40" w:line="240" w:lineRule="auto"/>
              <w:jc w:val="center"/>
            </w:pPr>
            <w:r>
              <w:rPr>
                <w:rFonts w:cs="Times New Roman"/>
                <w:sz w:val="16"/>
              </w:rPr>
              <w:t>1100</w:t>
            </w:r>
          </w:p>
        </w:tc>
        <w:tc>
          <w:tcPr>
            <w:tcW w:w="864" w:type="dxa"/>
          </w:tcPr>
          <w:p w:rsidR="00AE195F" w:rsidRDefault="00E965B4">
            <w:pPr>
              <w:spacing w:after="40" w:line="240" w:lineRule="auto"/>
              <w:jc w:val="center"/>
            </w:pPr>
            <w:r>
              <w:rPr>
                <w:rFonts w:cs="Times New Roman"/>
                <w:sz w:val="16"/>
              </w:rPr>
              <w:t>231.7</w:t>
            </w:r>
          </w:p>
        </w:tc>
        <w:tc>
          <w:tcPr>
            <w:tcW w:w="864" w:type="dxa"/>
          </w:tcPr>
          <w:p w:rsidR="00AE195F" w:rsidRDefault="00E965B4">
            <w:pPr>
              <w:spacing w:after="40" w:line="240" w:lineRule="auto"/>
              <w:jc w:val="center"/>
            </w:pPr>
            <w:r>
              <w:rPr>
                <w:rFonts w:cs="Times New Roman"/>
                <w:sz w:val="16"/>
              </w:rPr>
              <w:t>118.6</w:t>
            </w:r>
          </w:p>
        </w:tc>
        <w:tc>
          <w:tcPr>
            <w:tcW w:w="720" w:type="dxa"/>
          </w:tcPr>
          <w:p w:rsidR="00AE195F" w:rsidRDefault="00E965B4">
            <w:pPr>
              <w:spacing w:after="40" w:line="240" w:lineRule="auto"/>
              <w:jc w:val="center"/>
            </w:pPr>
            <w:r>
              <w:rPr>
                <w:rFonts w:cs="Times New Roman"/>
                <w:sz w:val="16"/>
              </w:rPr>
              <w:t>0.03</w:t>
            </w:r>
          </w:p>
        </w:tc>
        <w:tc>
          <w:tcPr>
            <w:tcW w:w="864" w:type="dxa"/>
          </w:tcPr>
          <w:p w:rsidR="00AE195F" w:rsidRDefault="00E965B4">
            <w:pPr>
              <w:spacing w:after="40" w:line="240" w:lineRule="auto"/>
              <w:jc w:val="center"/>
            </w:pPr>
            <w:r>
              <w:rPr>
                <w:rFonts w:cs="Times New Roman"/>
                <w:sz w:val="16"/>
              </w:rPr>
              <w:t>0.1</w:t>
            </w:r>
          </w:p>
        </w:tc>
        <w:tc>
          <w:tcPr>
            <w:tcW w:w="720" w:type="dxa"/>
          </w:tcPr>
          <w:p w:rsidR="00AE195F" w:rsidRDefault="00E965B4">
            <w:pPr>
              <w:spacing w:after="40" w:line="240" w:lineRule="auto"/>
              <w:jc w:val="center"/>
            </w:pPr>
            <w:r>
              <w:rPr>
                <w:rFonts w:cs="Times New Roman"/>
                <w:sz w:val="16"/>
              </w:rPr>
              <w:t>0.00</w:t>
            </w:r>
          </w:p>
        </w:tc>
        <w:tc>
          <w:tcPr>
            <w:tcW w:w="720" w:type="dxa"/>
          </w:tcPr>
          <w:p w:rsidR="00AE195F" w:rsidRDefault="00E965B4">
            <w:pPr>
              <w:spacing w:after="40" w:line="240" w:lineRule="auto"/>
              <w:jc w:val="center"/>
            </w:pPr>
            <w:r>
              <w:rPr>
                <w:rFonts w:cs="Times New Roman"/>
                <w:sz w:val="16"/>
              </w:rPr>
              <w:t>68.2</w:t>
            </w:r>
          </w:p>
        </w:tc>
        <w:tc>
          <w:tcPr>
            <w:tcW w:w="720" w:type="dxa"/>
          </w:tcPr>
          <w:p w:rsidR="00AE195F" w:rsidRDefault="00E965B4">
            <w:pPr>
              <w:spacing w:after="40" w:line="240" w:lineRule="auto"/>
              <w:jc w:val="center"/>
            </w:pPr>
            <w:r>
              <w:rPr>
                <w:rFonts w:cs="Times New Roman"/>
                <w:sz w:val="16"/>
              </w:rPr>
              <w:t>31.7</w:t>
            </w:r>
          </w:p>
        </w:tc>
      </w:tr>
      <w:tr w:rsidR="00AE195F">
        <w:trPr>
          <w:cantSplit/>
          <w:jc w:val="center"/>
        </w:trPr>
        <w:tc>
          <w:tcPr>
            <w:tcW w:w="648" w:type="dxa"/>
          </w:tcPr>
          <w:p w:rsidR="00AE195F" w:rsidRDefault="00E965B4">
            <w:pPr>
              <w:spacing w:after="40" w:line="240" w:lineRule="auto"/>
              <w:jc w:val="center"/>
            </w:pPr>
            <w:r>
              <w:rPr>
                <w:rFonts w:cs="Times New Roman"/>
                <w:sz w:val="16"/>
              </w:rPr>
              <w:t>110</w:t>
            </w:r>
          </w:p>
        </w:tc>
        <w:tc>
          <w:tcPr>
            <w:tcW w:w="1584" w:type="dxa"/>
          </w:tcPr>
          <w:p w:rsidR="00AE195F" w:rsidRDefault="00E965B4">
            <w:pPr>
              <w:spacing w:after="40" w:line="240" w:lineRule="auto"/>
              <w:jc w:val="left"/>
            </w:pPr>
            <w:r>
              <w:rPr>
                <w:rFonts w:cs="Times New Roman"/>
                <w:sz w:val="16"/>
              </w:rPr>
              <w:t>Dynamic (ParkSure)</w:t>
            </w:r>
          </w:p>
        </w:tc>
        <w:tc>
          <w:tcPr>
            <w:tcW w:w="792" w:type="dxa"/>
          </w:tcPr>
          <w:p w:rsidR="00AE195F" w:rsidRDefault="00E965B4">
            <w:pPr>
              <w:spacing w:after="40" w:line="240" w:lineRule="auto"/>
              <w:jc w:val="center"/>
            </w:pPr>
            <w:r>
              <w:rPr>
                <w:rFonts w:cs="Times New Roman"/>
                <w:sz w:val="16"/>
              </w:rPr>
              <w:t>1100</w:t>
            </w:r>
          </w:p>
        </w:tc>
        <w:tc>
          <w:tcPr>
            <w:tcW w:w="864" w:type="dxa"/>
          </w:tcPr>
          <w:p w:rsidR="00AE195F" w:rsidRDefault="00E965B4">
            <w:pPr>
              <w:spacing w:after="40" w:line="240" w:lineRule="auto"/>
              <w:jc w:val="center"/>
            </w:pPr>
            <w:r>
              <w:rPr>
                <w:rFonts w:cs="Times New Roman"/>
                <w:sz w:val="16"/>
              </w:rPr>
              <w:t>383.1</w:t>
            </w:r>
          </w:p>
        </w:tc>
        <w:tc>
          <w:tcPr>
            <w:tcW w:w="864" w:type="dxa"/>
          </w:tcPr>
          <w:p w:rsidR="00AE195F" w:rsidRDefault="00E965B4">
            <w:pPr>
              <w:spacing w:after="40" w:line="240" w:lineRule="auto"/>
              <w:jc w:val="center"/>
            </w:pPr>
            <w:r>
              <w:rPr>
                <w:rFonts w:cs="Times New Roman"/>
                <w:sz w:val="16"/>
              </w:rPr>
              <w:t>89.3</w:t>
            </w:r>
          </w:p>
        </w:tc>
        <w:tc>
          <w:tcPr>
            <w:tcW w:w="720" w:type="dxa"/>
          </w:tcPr>
          <w:p w:rsidR="00AE195F" w:rsidRDefault="00E965B4">
            <w:pPr>
              <w:spacing w:after="40" w:line="240" w:lineRule="auto"/>
              <w:jc w:val="center"/>
            </w:pPr>
            <w:r>
              <w:rPr>
                <w:rFonts w:cs="Times New Roman"/>
                <w:sz w:val="16"/>
              </w:rPr>
              <w:t>1.13</w:t>
            </w:r>
          </w:p>
        </w:tc>
        <w:tc>
          <w:tcPr>
            <w:tcW w:w="864" w:type="dxa"/>
          </w:tcPr>
          <w:p w:rsidR="00AE195F" w:rsidRDefault="00E965B4">
            <w:pPr>
              <w:spacing w:after="40" w:line="240" w:lineRule="auto"/>
              <w:jc w:val="center"/>
            </w:pPr>
            <w:r>
              <w:rPr>
                <w:rFonts w:cs="Times New Roman"/>
                <w:sz w:val="16"/>
              </w:rPr>
              <w:t>0.0</w:t>
            </w:r>
          </w:p>
        </w:tc>
        <w:tc>
          <w:tcPr>
            <w:tcW w:w="720" w:type="dxa"/>
          </w:tcPr>
          <w:p w:rsidR="00AE195F" w:rsidRDefault="00E965B4">
            <w:pPr>
              <w:spacing w:after="40" w:line="240" w:lineRule="auto"/>
              <w:jc w:val="center"/>
            </w:pPr>
            <w:r>
              <w:rPr>
                <w:rFonts w:cs="Times New Roman"/>
                <w:sz w:val="16"/>
              </w:rPr>
              <w:t>0.03</w:t>
            </w:r>
          </w:p>
        </w:tc>
        <w:tc>
          <w:tcPr>
            <w:tcW w:w="720" w:type="dxa"/>
          </w:tcPr>
          <w:p w:rsidR="00AE195F" w:rsidRDefault="00E965B4">
            <w:pPr>
              <w:spacing w:after="40" w:line="240" w:lineRule="auto"/>
              <w:jc w:val="center"/>
            </w:pPr>
            <w:r>
              <w:rPr>
                <w:rFonts w:cs="Times New Roman"/>
                <w:sz w:val="16"/>
              </w:rPr>
              <w:t>57.0</w:t>
            </w:r>
          </w:p>
        </w:tc>
        <w:tc>
          <w:tcPr>
            <w:tcW w:w="720" w:type="dxa"/>
          </w:tcPr>
          <w:p w:rsidR="00AE195F" w:rsidRDefault="00E965B4">
            <w:pPr>
              <w:spacing w:after="40" w:line="240" w:lineRule="auto"/>
              <w:jc w:val="center"/>
            </w:pPr>
            <w:r>
              <w:rPr>
                <w:rFonts w:cs="Times New Roman"/>
                <w:sz w:val="16"/>
              </w:rPr>
              <w:t>26.9</w:t>
            </w:r>
          </w:p>
        </w:tc>
      </w:tr>
      <w:tr w:rsidR="00AE195F">
        <w:trPr>
          <w:cantSplit/>
          <w:jc w:val="center"/>
        </w:trPr>
        <w:tc>
          <w:tcPr>
            <w:tcW w:w="648" w:type="dxa"/>
          </w:tcPr>
          <w:p w:rsidR="00AE195F" w:rsidRDefault="00E965B4">
            <w:pPr>
              <w:spacing w:after="40" w:line="240" w:lineRule="auto"/>
              <w:jc w:val="center"/>
            </w:pPr>
            <w:r>
              <w:rPr>
                <w:rFonts w:cs="Times New Roman"/>
                <w:sz w:val="16"/>
              </w:rPr>
              <w:t>110</w:t>
            </w:r>
          </w:p>
        </w:tc>
        <w:tc>
          <w:tcPr>
            <w:tcW w:w="1584" w:type="dxa"/>
          </w:tcPr>
          <w:p w:rsidR="00AE195F" w:rsidRDefault="00E965B4">
            <w:pPr>
              <w:spacing w:after="40" w:line="240" w:lineRule="auto"/>
              <w:jc w:val="left"/>
            </w:pPr>
            <w:r>
              <w:rPr>
                <w:rFonts w:cs="Times New Roman"/>
                <w:sz w:val="16"/>
              </w:rPr>
              <w:t>Dynamic (paper rule)</w:t>
            </w:r>
          </w:p>
        </w:tc>
        <w:tc>
          <w:tcPr>
            <w:tcW w:w="792" w:type="dxa"/>
          </w:tcPr>
          <w:p w:rsidR="00AE195F" w:rsidRDefault="00E965B4">
            <w:pPr>
              <w:spacing w:after="40" w:line="240" w:lineRule="auto"/>
              <w:jc w:val="center"/>
            </w:pPr>
            <w:r>
              <w:rPr>
                <w:rFonts w:cs="Times New Roman"/>
                <w:sz w:val="16"/>
              </w:rPr>
              <w:t>1100</w:t>
            </w:r>
          </w:p>
        </w:tc>
        <w:tc>
          <w:tcPr>
            <w:tcW w:w="864" w:type="dxa"/>
          </w:tcPr>
          <w:p w:rsidR="00AE195F" w:rsidRDefault="00E965B4">
            <w:pPr>
              <w:spacing w:after="40" w:line="240" w:lineRule="auto"/>
              <w:jc w:val="center"/>
            </w:pPr>
            <w:r>
              <w:rPr>
                <w:rFonts w:cs="Times New Roman"/>
                <w:sz w:val="16"/>
              </w:rPr>
              <w:t>250.0</w:t>
            </w:r>
          </w:p>
        </w:tc>
        <w:tc>
          <w:tcPr>
            <w:tcW w:w="864" w:type="dxa"/>
          </w:tcPr>
          <w:p w:rsidR="00AE195F" w:rsidRDefault="00E965B4">
            <w:pPr>
              <w:spacing w:after="40" w:line="240" w:lineRule="auto"/>
              <w:jc w:val="center"/>
            </w:pPr>
            <w:r>
              <w:rPr>
                <w:rFonts w:cs="Times New Roman"/>
                <w:sz w:val="16"/>
              </w:rPr>
              <w:t>113.4</w:t>
            </w:r>
          </w:p>
        </w:tc>
        <w:tc>
          <w:tcPr>
            <w:tcW w:w="720" w:type="dxa"/>
          </w:tcPr>
          <w:p w:rsidR="00AE195F" w:rsidRDefault="00E965B4">
            <w:pPr>
              <w:spacing w:after="40" w:line="240" w:lineRule="auto"/>
              <w:jc w:val="center"/>
            </w:pPr>
            <w:r>
              <w:rPr>
                <w:rFonts w:cs="Times New Roman"/>
                <w:sz w:val="16"/>
              </w:rPr>
              <w:t>1.00</w:t>
            </w:r>
          </w:p>
        </w:tc>
        <w:tc>
          <w:tcPr>
            <w:tcW w:w="864" w:type="dxa"/>
          </w:tcPr>
          <w:p w:rsidR="00AE195F" w:rsidRDefault="00E965B4">
            <w:pPr>
              <w:spacing w:after="40" w:line="240" w:lineRule="auto"/>
              <w:jc w:val="center"/>
            </w:pPr>
            <w:r>
              <w:rPr>
                <w:rFonts w:cs="Times New Roman"/>
                <w:sz w:val="16"/>
              </w:rPr>
              <w:t>2.4</w:t>
            </w:r>
          </w:p>
        </w:tc>
        <w:tc>
          <w:tcPr>
            <w:tcW w:w="720" w:type="dxa"/>
          </w:tcPr>
          <w:p w:rsidR="00AE195F" w:rsidRDefault="00E965B4">
            <w:pPr>
              <w:spacing w:after="40" w:line="240" w:lineRule="auto"/>
              <w:jc w:val="center"/>
            </w:pPr>
            <w:r>
              <w:rPr>
                <w:rFonts w:cs="Times New Roman"/>
                <w:sz w:val="16"/>
              </w:rPr>
              <w:t>0.03</w:t>
            </w:r>
          </w:p>
        </w:tc>
        <w:tc>
          <w:tcPr>
            <w:tcW w:w="720" w:type="dxa"/>
          </w:tcPr>
          <w:p w:rsidR="00AE195F" w:rsidRDefault="00E965B4">
            <w:pPr>
              <w:spacing w:after="40" w:line="240" w:lineRule="auto"/>
              <w:jc w:val="center"/>
            </w:pPr>
            <w:r>
              <w:rPr>
                <w:rFonts w:cs="Times New Roman"/>
                <w:sz w:val="16"/>
              </w:rPr>
              <w:t>66.9</w:t>
            </w:r>
          </w:p>
        </w:tc>
        <w:tc>
          <w:tcPr>
            <w:tcW w:w="720" w:type="dxa"/>
          </w:tcPr>
          <w:p w:rsidR="00AE195F" w:rsidRDefault="00E965B4">
            <w:pPr>
              <w:spacing w:after="40" w:line="240" w:lineRule="auto"/>
              <w:jc w:val="center"/>
            </w:pPr>
            <w:r>
              <w:rPr>
                <w:rFonts w:cs="Times New Roman"/>
                <w:sz w:val="16"/>
              </w:rPr>
              <w:t>31.2</w:t>
            </w:r>
          </w:p>
        </w:tc>
      </w:tr>
    </w:tbl>
    <w:p w:rsidR="00AE195F" w:rsidRDefault="00AE195F">
      <w:pPr>
        <w:spacing w:line="192" w:lineRule="auto"/>
      </w:pPr>
    </w:p>
    <w:p w:rsidR="00AE195F" w:rsidRDefault="00E965B4">
      <w:pPr>
        <w:keepNext/>
        <w:spacing w:after="80" w:line="240" w:lineRule="auto"/>
        <w:jc w:val="center"/>
      </w:pPr>
      <w:r>
        <w:rPr>
          <w:noProof/>
        </w:rPr>
        <w:drawing>
          <wp:inline distT="0" distB="0" distL="0" distR="0">
            <wp:extent cx="5486400" cy="22151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buffer_population.png"/>
                    <pic:cNvPicPr/>
                  </pic:nvPicPr>
                  <pic:blipFill>
                    <a:blip r:embed="rId18"/>
                    <a:stretch>
                      <a:fillRect/>
                    </a:stretch>
                  </pic:blipFill>
                  <pic:spPr>
                    <a:xfrm>
                      <a:off x="0" y="0"/>
                      <a:ext cx="5486400" cy="2215129"/>
                    </a:xfrm>
                    <a:prstGeom prst="rect">
                      <a:avLst/>
                    </a:prstGeom>
                  </pic:spPr>
                </pic:pic>
              </a:graphicData>
            </a:graphic>
          </wp:inline>
        </w:drawing>
      </w:r>
    </w:p>
    <w:p w:rsidR="00AE195F" w:rsidRDefault="00E965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Refused requests, arrivals with no bay and success rate against the number of vehicles for the five buffer policies (25 % bad vehicles, 30 runs per point).</w:t>
      </w:r>
    </w:p>
    <w:p w:rsidR="00AE195F" w:rsidRDefault="00E965B4">
      <w:r>
        <w:rPr>
          <w:rFonts w:cs="Times New Roman"/>
        </w:rPr>
        <w:t xml:space="preserve">The benefit of a buffer is hard to see. 'No park' </w:t>
      </w:r>
      <w:r>
        <w:rPr>
          <w:rFonts w:cs="Times New Roman"/>
        </w:rPr>
        <w:t>stays at or below 1.4 events per run in every policy and population, because an arriving driver who finds the area full is moved to the nearest alternate: with no buffer and 110 vehicles 12.8 drivers per run are moved, and in 1.9 of those moves the alterna</w:t>
      </w:r>
      <w:r>
        <w:rPr>
          <w:rFonts w:cs="Times New Roman"/>
        </w:rPr>
        <w:t>te was itself full. A buffer of 3 removes the moves almost completely (0.07 per run) at the cost of 232 refused requests, against 49 with none. Utilisation falls as the buffer grows, from 36.4 % with no buffer to 26.9 % with the shipped dynamic rule at 110</w:t>
      </w:r>
      <w:r>
        <w:rPr>
          <w:rFonts w:cs="Times New Roman"/>
        </w:rPr>
        <w:t xml:space="preserve"> vehicles.</w:t>
      </w:r>
    </w:p>
    <w:p w:rsidR="00AE195F" w:rsidRDefault="00E965B4">
      <w:pPr>
        <w:pStyle w:val="Heading2"/>
      </w:pPr>
      <w:r>
        <w:t>1.4 Buffer policies against the share of overstaying vehicles</w:t>
      </w:r>
    </w:p>
    <w:p w:rsidR="00AE195F" w:rsidRDefault="00E965B4">
      <w:r>
        <w:rPr>
          <w:rFonts w:cs="Times New Roman"/>
        </w:rPr>
        <w:t>The table and figure below keep the population random between 80 and 110 and raise the share of vehicles that overstay from 25 % to 50 %. For a location with no buffer the number of a</w:t>
      </w:r>
      <w:r>
        <w:rPr>
          <w:rFonts w:cs="Times New Roman"/>
        </w:rPr>
        <w:t>rrivals that find no bay rises with the share of bad vehicles: 'no park' plus 'alternate full' goes from 0.40 to 3.33 events per run. A buffer holds it down: static 3 stays at 0.17 at 50 %. The shipped dynamic rule ends at 1.43 and the paper's rule at 1.10</w:t>
      </w:r>
      <w:r>
        <w:rPr>
          <w:rFonts w:cs="Times New Roman"/>
        </w:rPr>
        <w:t>, so neither dynamic rule does better than a fixed buffer of 3 on this measure, and both refuse more requests than a buffer of 1.</w:t>
      </w:r>
    </w:p>
    <w:p w:rsidR="00AE195F" w:rsidRDefault="00E965B4">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Outcomes per run against the share of bad vehicles (population 80 to 110, mean of 30 runs).</w:t>
      </w:r>
    </w:p>
    <w:tbl>
      <w:tblPr>
        <w:tblStyle w:val="TableGrid"/>
        <w:tblW w:w="0" w:type="auto"/>
        <w:jc w:val="center"/>
        <w:tblLook w:val="04A0" w:firstRow="1" w:lastRow="0" w:firstColumn="1" w:lastColumn="0" w:noHBand="0" w:noVBand="1"/>
      </w:tblPr>
      <w:tblGrid>
        <w:gridCol w:w="648"/>
        <w:gridCol w:w="1584"/>
        <w:gridCol w:w="830"/>
        <w:gridCol w:w="864"/>
        <w:gridCol w:w="928"/>
        <w:gridCol w:w="720"/>
        <w:gridCol w:w="864"/>
        <w:gridCol w:w="865"/>
        <w:gridCol w:w="720"/>
        <w:gridCol w:w="720"/>
      </w:tblGrid>
      <w:tr w:rsidR="00AE195F">
        <w:trPr>
          <w:cantSplit/>
          <w:tblHeader/>
          <w:jc w:val="center"/>
        </w:trPr>
        <w:tc>
          <w:tcPr>
            <w:tcW w:w="648" w:type="dxa"/>
            <w:shd w:val="clear" w:color="auto" w:fill="1B2A41"/>
          </w:tcPr>
          <w:p w:rsidR="00AE195F" w:rsidRDefault="00AE195F">
            <w:pPr>
              <w:spacing w:after="40" w:line="240" w:lineRule="auto"/>
              <w:jc w:val="center"/>
            </w:pPr>
          </w:p>
        </w:tc>
        <w:tc>
          <w:tcPr>
            <w:tcW w:w="1584" w:type="dxa"/>
            <w:shd w:val="clear" w:color="auto" w:fill="1B2A41"/>
          </w:tcPr>
          <w:p w:rsidR="00AE195F" w:rsidRDefault="00E965B4">
            <w:pPr>
              <w:spacing w:after="40" w:line="240" w:lineRule="auto"/>
              <w:jc w:val="center"/>
            </w:pPr>
            <w:r>
              <w:rPr>
                <w:rFonts w:cs="Times New Roman"/>
                <w:b/>
                <w:color w:val="FFFFFF"/>
                <w:sz w:val="16"/>
              </w:rPr>
              <w:t>Policy</w:t>
            </w:r>
          </w:p>
        </w:tc>
        <w:tc>
          <w:tcPr>
            <w:tcW w:w="792" w:type="dxa"/>
            <w:shd w:val="clear" w:color="auto" w:fill="1B2A41"/>
          </w:tcPr>
          <w:p w:rsidR="00AE195F" w:rsidRDefault="00E965B4">
            <w:pPr>
              <w:spacing w:after="40" w:line="240" w:lineRule="auto"/>
              <w:jc w:val="center"/>
            </w:pPr>
            <w:r>
              <w:rPr>
                <w:rFonts w:cs="Times New Roman"/>
                <w:b/>
                <w:color w:val="FFFFFF"/>
                <w:sz w:val="16"/>
              </w:rPr>
              <w:t>Requests</w:t>
            </w:r>
          </w:p>
        </w:tc>
        <w:tc>
          <w:tcPr>
            <w:tcW w:w="864" w:type="dxa"/>
            <w:shd w:val="clear" w:color="auto" w:fill="1B2A41"/>
          </w:tcPr>
          <w:p w:rsidR="00AE195F" w:rsidRDefault="00E965B4">
            <w:pPr>
              <w:spacing w:after="40" w:line="240" w:lineRule="auto"/>
              <w:jc w:val="center"/>
            </w:pPr>
            <w:r>
              <w:rPr>
                <w:rFonts w:cs="Times New Roman"/>
                <w:b/>
                <w:color w:val="FFFFFF"/>
                <w:sz w:val="16"/>
              </w:rPr>
              <w:t>Refused: no space</w:t>
            </w:r>
          </w:p>
        </w:tc>
        <w:tc>
          <w:tcPr>
            <w:tcW w:w="864" w:type="dxa"/>
            <w:shd w:val="clear" w:color="auto" w:fill="1B2A41"/>
          </w:tcPr>
          <w:p w:rsidR="00AE195F" w:rsidRDefault="00E965B4">
            <w:pPr>
              <w:spacing w:after="40" w:line="240" w:lineRule="auto"/>
              <w:jc w:val="center"/>
            </w:pPr>
            <w:r>
              <w:rPr>
                <w:rFonts w:cs="Times New Roman"/>
                <w:b/>
                <w:color w:val="FFFFFF"/>
                <w:sz w:val="16"/>
              </w:rPr>
              <w:t>Refused: suspended</w:t>
            </w:r>
          </w:p>
        </w:tc>
        <w:tc>
          <w:tcPr>
            <w:tcW w:w="720" w:type="dxa"/>
            <w:shd w:val="clear" w:color="auto" w:fill="1B2A41"/>
          </w:tcPr>
          <w:p w:rsidR="00AE195F" w:rsidRDefault="00E965B4">
            <w:pPr>
              <w:spacing w:after="40" w:line="240" w:lineRule="auto"/>
              <w:jc w:val="center"/>
            </w:pPr>
            <w:r>
              <w:rPr>
                <w:rFonts w:cs="Times New Roman"/>
                <w:b/>
                <w:color w:val="FFFFFF"/>
                <w:sz w:val="16"/>
              </w:rPr>
              <w:t>No park</w:t>
            </w:r>
          </w:p>
        </w:tc>
        <w:tc>
          <w:tcPr>
            <w:tcW w:w="864" w:type="dxa"/>
            <w:shd w:val="clear" w:color="auto" w:fill="1B2A41"/>
          </w:tcPr>
          <w:p w:rsidR="00AE195F" w:rsidRDefault="00E965B4">
            <w:pPr>
              <w:spacing w:after="40" w:line="240" w:lineRule="auto"/>
              <w:jc w:val="center"/>
            </w:pPr>
            <w:r>
              <w:rPr>
                <w:rFonts w:cs="Times New Roman"/>
                <w:b/>
                <w:color w:val="FFFFFF"/>
                <w:sz w:val="16"/>
              </w:rPr>
              <w:t>Moved to alternate</w:t>
            </w:r>
          </w:p>
        </w:tc>
        <w:tc>
          <w:tcPr>
            <w:tcW w:w="720" w:type="dxa"/>
            <w:shd w:val="clear" w:color="auto" w:fill="1B2A41"/>
          </w:tcPr>
          <w:p w:rsidR="00AE195F" w:rsidRDefault="00E965B4">
            <w:pPr>
              <w:spacing w:after="40" w:line="240" w:lineRule="auto"/>
              <w:jc w:val="center"/>
            </w:pPr>
            <w:r>
              <w:rPr>
                <w:rFonts w:cs="Times New Roman"/>
                <w:b/>
                <w:color w:val="FFFFFF"/>
                <w:sz w:val="16"/>
              </w:rPr>
              <w:t>Alternate full</w:t>
            </w:r>
          </w:p>
        </w:tc>
        <w:tc>
          <w:tcPr>
            <w:tcW w:w="720" w:type="dxa"/>
            <w:shd w:val="clear" w:color="auto" w:fill="1B2A41"/>
          </w:tcPr>
          <w:p w:rsidR="00AE195F" w:rsidRDefault="00E965B4">
            <w:pPr>
              <w:spacing w:after="40" w:line="240" w:lineRule="auto"/>
              <w:jc w:val="center"/>
            </w:pPr>
            <w:r>
              <w:rPr>
                <w:rFonts w:cs="Times New Roman"/>
                <w:b/>
                <w:color w:val="FFFFFF"/>
                <w:sz w:val="16"/>
              </w:rPr>
              <w:t>Parked %</w:t>
            </w:r>
          </w:p>
        </w:tc>
        <w:tc>
          <w:tcPr>
            <w:tcW w:w="720" w:type="dxa"/>
            <w:shd w:val="clear" w:color="auto" w:fill="1B2A41"/>
          </w:tcPr>
          <w:p w:rsidR="00AE195F" w:rsidRDefault="00E965B4">
            <w:pPr>
              <w:spacing w:after="40" w:line="240" w:lineRule="auto"/>
              <w:jc w:val="center"/>
            </w:pPr>
            <w:r>
              <w:rPr>
                <w:rFonts w:cs="Times New Roman"/>
                <w:b/>
                <w:color w:val="FFFFFF"/>
                <w:sz w:val="16"/>
              </w:rPr>
              <w:t>Util. %</w:t>
            </w:r>
          </w:p>
        </w:tc>
      </w:tr>
      <w:tr w:rsidR="00AE195F">
        <w:trPr>
          <w:cantSplit/>
          <w:jc w:val="center"/>
        </w:trPr>
        <w:tc>
          <w:tcPr>
            <w:tcW w:w="648" w:type="dxa"/>
          </w:tcPr>
          <w:p w:rsidR="00AE195F" w:rsidRDefault="00E965B4">
            <w:pPr>
              <w:spacing w:after="40" w:line="240" w:lineRule="auto"/>
              <w:jc w:val="center"/>
            </w:pPr>
            <w:r>
              <w:rPr>
                <w:rFonts w:cs="Times New Roman"/>
                <w:sz w:val="16"/>
              </w:rPr>
              <w:t>25 %</w:t>
            </w:r>
          </w:p>
        </w:tc>
        <w:tc>
          <w:tcPr>
            <w:tcW w:w="1584" w:type="dxa"/>
          </w:tcPr>
          <w:p w:rsidR="00AE195F" w:rsidRDefault="00E965B4">
            <w:pPr>
              <w:spacing w:after="40" w:line="240" w:lineRule="auto"/>
              <w:jc w:val="left"/>
            </w:pPr>
            <w:r>
              <w:rPr>
                <w:rFonts w:cs="Times New Roman"/>
                <w:sz w:val="16"/>
              </w:rPr>
              <w:t>Static 0</w:t>
            </w:r>
          </w:p>
        </w:tc>
        <w:tc>
          <w:tcPr>
            <w:tcW w:w="792" w:type="dxa"/>
          </w:tcPr>
          <w:p w:rsidR="00AE195F" w:rsidRDefault="00E965B4">
            <w:pPr>
              <w:spacing w:after="40" w:line="240" w:lineRule="auto"/>
              <w:jc w:val="center"/>
            </w:pPr>
            <w:r>
              <w:rPr>
                <w:rFonts w:cs="Times New Roman"/>
                <w:sz w:val="16"/>
              </w:rPr>
              <w:t>936</w:t>
            </w:r>
          </w:p>
        </w:tc>
        <w:tc>
          <w:tcPr>
            <w:tcW w:w="864" w:type="dxa"/>
          </w:tcPr>
          <w:p w:rsidR="00AE195F" w:rsidRDefault="00E965B4">
            <w:pPr>
              <w:spacing w:after="40" w:line="240" w:lineRule="auto"/>
              <w:jc w:val="center"/>
            </w:pPr>
            <w:r>
              <w:rPr>
                <w:rFonts w:cs="Times New Roman"/>
                <w:sz w:val="16"/>
              </w:rPr>
              <w:t>21.8</w:t>
            </w:r>
          </w:p>
        </w:tc>
        <w:tc>
          <w:tcPr>
            <w:tcW w:w="864" w:type="dxa"/>
          </w:tcPr>
          <w:p w:rsidR="00AE195F" w:rsidRDefault="00E965B4">
            <w:pPr>
              <w:spacing w:after="40" w:line="240" w:lineRule="auto"/>
              <w:jc w:val="center"/>
            </w:pPr>
            <w:r>
              <w:rPr>
                <w:rFonts w:cs="Times New Roman"/>
                <w:sz w:val="16"/>
              </w:rPr>
              <w:t>135.6</w:t>
            </w:r>
          </w:p>
        </w:tc>
        <w:tc>
          <w:tcPr>
            <w:tcW w:w="720" w:type="dxa"/>
          </w:tcPr>
          <w:p w:rsidR="00AE195F" w:rsidRDefault="00E965B4">
            <w:pPr>
              <w:spacing w:after="40" w:line="240" w:lineRule="auto"/>
              <w:jc w:val="center"/>
            </w:pPr>
            <w:r>
              <w:rPr>
                <w:rFonts w:cs="Times New Roman"/>
                <w:sz w:val="16"/>
              </w:rPr>
              <w:t>0.10</w:t>
            </w:r>
          </w:p>
        </w:tc>
        <w:tc>
          <w:tcPr>
            <w:tcW w:w="864" w:type="dxa"/>
          </w:tcPr>
          <w:p w:rsidR="00AE195F" w:rsidRDefault="00E965B4">
            <w:pPr>
              <w:spacing w:after="40" w:line="240" w:lineRule="auto"/>
              <w:jc w:val="center"/>
            </w:pPr>
            <w:r>
              <w:rPr>
                <w:rFonts w:cs="Times New Roman"/>
                <w:sz w:val="16"/>
              </w:rPr>
              <w:t>5.9</w:t>
            </w:r>
          </w:p>
        </w:tc>
        <w:tc>
          <w:tcPr>
            <w:tcW w:w="720" w:type="dxa"/>
          </w:tcPr>
          <w:p w:rsidR="00AE195F" w:rsidRDefault="00E965B4">
            <w:pPr>
              <w:spacing w:after="40" w:line="240" w:lineRule="auto"/>
              <w:jc w:val="center"/>
            </w:pPr>
            <w:r>
              <w:rPr>
                <w:rFonts w:cs="Times New Roman"/>
                <w:sz w:val="16"/>
              </w:rPr>
              <w:t>0.30</w:t>
            </w:r>
          </w:p>
        </w:tc>
        <w:tc>
          <w:tcPr>
            <w:tcW w:w="720" w:type="dxa"/>
          </w:tcPr>
          <w:p w:rsidR="00AE195F" w:rsidRDefault="00E965B4">
            <w:pPr>
              <w:spacing w:after="40" w:line="240" w:lineRule="auto"/>
              <w:jc w:val="center"/>
            </w:pPr>
            <w:r>
              <w:rPr>
                <w:rFonts w:cs="Times New Roman"/>
                <w:sz w:val="16"/>
              </w:rPr>
              <w:t>83.2</w:t>
            </w:r>
          </w:p>
        </w:tc>
        <w:tc>
          <w:tcPr>
            <w:tcW w:w="720" w:type="dxa"/>
          </w:tcPr>
          <w:p w:rsidR="00AE195F" w:rsidRDefault="00E965B4">
            <w:pPr>
              <w:spacing w:after="40" w:line="240" w:lineRule="auto"/>
              <w:jc w:val="center"/>
            </w:pPr>
            <w:r>
              <w:rPr>
                <w:rFonts w:cs="Times New Roman"/>
                <w:sz w:val="16"/>
              </w:rPr>
              <w:t>31.7</w:t>
            </w:r>
          </w:p>
        </w:tc>
      </w:tr>
      <w:tr w:rsidR="00AE195F">
        <w:trPr>
          <w:cantSplit/>
          <w:jc w:val="center"/>
        </w:trPr>
        <w:tc>
          <w:tcPr>
            <w:tcW w:w="648" w:type="dxa"/>
          </w:tcPr>
          <w:p w:rsidR="00AE195F" w:rsidRDefault="00E965B4">
            <w:pPr>
              <w:spacing w:after="40" w:line="240" w:lineRule="auto"/>
              <w:jc w:val="center"/>
            </w:pPr>
            <w:r>
              <w:rPr>
                <w:rFonts w:cs="Times New Roman"/>
                <w:sz w:val="16"/>
              </w:rPr>
              <w:t>25 %</w:t>
            </w:r>
          </w:p>
        </w:tc>
        <w:tc>
          <w:tcPr>
            <w:tcW w:w="1584" w:type="dxa"/>
          </w:tcPr>
          <w:p w:rsidR="00AE195F" w:rsidRDefault="00E965B4">
            <w:pPr>
              <w:spacing w:after="40" w:line="240" w:lineRule="auto"/>
              <w:jc w:val="left"/>
            </w:pPr>
            <w:r>
              <w:rPr>
                <w:rFonts w:cs="Times New Roman"/>
                <w:sz w:val="16"/>
              </w:rPr>
              <w:t>Static 1</w:t>
            </w:r>
          </w:p>
        </w:tc>
        <w:tc>
          <w:tcPr>
            <w:tcW w:w="792" w:type="dxa"/>
          </w:tcPr>
          <w:p w:rsidR="00AE195F" w:rsidRDefault="00E965B4">
            <w:pPr>
              <w:spacing w:after="40" w:line="240" w:lineRule="auto"/>
              <w:jc w:val="center"/>
            </w:pPr>
            <w:r>
              <w:rPr>
                <w:rFonts w:cs="Times New Roman"/>
                <w:sz w:val="16"/>
              </w:rPr>
              <w:t>936</w:t>
            </w:r>
          </w:p>
        </w:tc>
        <w:tc>
          <w:tcPr>
            <w:tcW w:w="864" w:type="dxa"/>
          </w:tcPr>
          <w:p w:rsidR="00AE195F" w:rsidRDefault="00E965B4">
            <w:pPr>
              <w:spacing w:after="40" w:line="240" w:lineRule="auto"/>
              <w:jc w:val="center"/>
            </w:pPr>
            <w:r>
              <w:rPr>
                <w:rFonts w:cs="Times New Roman"/>
                <w:sz w:val="16"/>
              </w:rPr>
              <w:t>38.5</w:t>
            </w:r>
          </w:p>
        </w:tc>
        <w:tc>
          <w:tcPr>
            <w:tcW w:w="864" w:type="dxa"/>
          </w:tcPr>
          <w:p w:rsidR="00AE195F" w:rsidRDefault="00E965B4">
            <w:pPr>
              <w:spacing w:after="40" w:line="240" w:lineRule="auto"/>
              <w:jc w:val="center"/>
            </w:pPr>
            <w:r>
              <w:rPr>
                <w:rFonts w:cs="Times New Roman"/>
                <w:sz w:val="16"/>
              </w:rPr>
              <w:t>131.8</w:t>
            </w:r>
          </w:p>
        </w:tc>
        <w:tc>
          <w:tcPr>
            <w:tcW w:w="720" w:type="dxa"/>
          </w:tcPr>
          <w:p w:rsidR="00AE195F" w:rsidRDefault="00E965B4">
            <w:pPr>
              <w:spacing w:after="40" w:line="240" w:lineRule="auto"/>
              <w:jc w:val="center"/>
            </w:pPr>
            <w:r>
              <w:rPr>
                <w:rFonts w:cs="Times New Roman"/>
                <w:sz w:val="16"/>
              </w:rPr>
              <w:t>0.10</w:t>
            </w:r>
          </w:p>
        </w:tc>
        <w:tc>
          <w:tcPr>
            <w:tcW w:w="864" w:type="dxa"/>
          </w:tcPr>
          <w:p w:rsidR="00AE195F" w:rsidRDefault="00E965B4">
            <w:pPr>
              <w:spacing w:after="40" w:line="240" w:lineRule="auto"/>
              <w:jc w:val="center"/>
            </w:pPr>
            <w:r>
              <w:rPr>
                <w:rFonts w:cs="Times New Roman"/>
                <w:sz w:val="16"/>
              </w:rPr>
              <w:t>1.4</w:t>
            </w:r>
          </w:p>
        </w:tc>
        <w:tc>
          <w:tcPr>
            <w:tcW w:w="720" w:type="dxa"/>
          </w:tcPr>
          <w:p w:rsidR="00AE195F" w:rsidRDefault="00E965B4">
            <w:pPr>
              <w:spacing w:after="40" w:line="240" w:lineRule="auto"/>
              <w:jc w:val="center"/>
            </w:pPr>
            <w:r>
              <w:rPr>
                <w:rFonts w:cs="Times New Roman"/>
                <w:sz w:val="16"/>
              </w:rPr>
              <w:t>0.03</w:t>
            </w:r>
          </w:p>
        </w:tc>
        <w:tc>
          <w:tcPr>
            <w:tcW w:w="720" w:type="dxa"/>
          </w:tcPr>
          <w:p w:rsidR="00AE195F" w:rsidRDefault="00E965B4">
            <w:pPr>
              <w:spacing w:after="40" w:line="240" w:lineRule="auto"/>
              <w:jc w:val="center"/>
            </w:pPr>
            <w:r>
              <w:rPr>
                <w:rFonts w:cs="Times New Roman"/>
                <w:sz w:val="16"/>
              </w:rPr>
              <w:t>81.9</w:t>
            </w:r>
          </w:p>
        </w:tc>
        <w:tc>
          <w:tcPr>
            <w:tcW w:w="720" w:type="dxa"/>
          </w:tcPr>
          <w:p w:rsidR="00AE195F" w:rsidRDefault="00E965B4">
            <w:pPr>
              <w:spacing w:after="40" w:line="240" w:lineRule="auto"/>
              <w:jc w:val="center"/>
            </w:pPr>
            <w:r>
              <w:rPr>
                <w:rFonts w:cs="Times New Roman"/>
                <w:sz w:val="16"/>
              </w:rPr>
              <w:t>31.1</w:t>
            </w:r>
          </w:p>
        </w:tc>
      </w:tr>
      <w:tr w:rsidR="00AE195F">
        <w:trPr>
          <w:cantSplit/>
          <w:jc w:val="center"/>
        </w:trPr>
        <w:tc>
          <w:tcPr>
            <w:tcW w:w="648" w:type="dxa"/>
          </w:tcPr>
          <w:p w:rsidR="00AE195F" w:rsidRDefault="00E965B4">
            <w:pPr>
              <w:spacing w:after="40" w:line="240" w:lineRule="auto"/>
              <w:jc w:val="center"/>
            </w:pPr>
            <w:r>
              <w:rPr>
                <w:rFonts w:cs="Times New Roman"/>
                <w:sz w:val="16"/>
              </w:rPr>
              <w:t>25 %</w:t>
            </w:r>
          </w:p>
        </w:tc>
        <w:tc>
          <w:tcPr>
            <w:tcW w:w="1584" w:type="dxa"/>
          </w:tcPr>
          <w:p w:rsidR="00AE195F" w:rsidRDefault="00E965B4">
            <w:pPr>
              <w:spacing w:after="40" w:line="240" w:lineRule="auto"/>
              <w:jc w:val="left"/>
            </w:pPr>
            <w:r>
              <w:rPr>
                <w:rFonts w:cs="Times New Roman"/>
                <w:sz w:val="16"/>
              </w:rPr>
              <w:t>Static 3</w:t>
            </w:r>
          </w:p>
        </w:tc>
        <w:tc>
          <w:tcPr>
            <w:tcW w:w="792" w:type="dxa"/>
          </w:tcPr>
          <w:p w:rsidR="00AE195F" w:rsidRDefault="00E965B4">
            <w:pPr>
              <w:spacing w:after="40" w:line="240" w:lineRule="auto"/>
              <w:jc w:val="center"/>
            </w:pPr>
            <w:r>
              <w:rPr>
                <w:rFonts w:cs="Times New Roman"/>
                <w:sz w:val="16"/>
              </w:rPr>
              <w:t>936</w:t>
            </w:r>
          </w:p>
        </w:tc>
        <w:tc>
          <w:tcPr>
            <w:tcW w:w="864" w:type="dxa"/>
          </w:tcPr>
          <w:p w:rsidR="00AE195F" w:rsidRDefault="00E965B4">
            <w:pPr>
              <w:spacing w:after="40" w:line="240" w:lineRule="auto"/>
              <w:jc w:val="center"/>
            </w:pPr>
            <w:r>
              <w:rPr>
                <w:rFonts w:cs="Times New Roman"/>
                <w:sz w:val="16"/>
              </w:rPr>
              <w:t>119.0</w:t>
            </w:r>
          </w:p>
        </w:tc>
        <w:tc>
          <w:tcPr>
            <w:tcW w:w="864" w:type="dxa"/>
          </w:tcPr>
          <w:p w:rsidR="00AE195F" w:rsidRDefault="00E965B4">
            <w:pPr>
              <w:spacing w:after="40" w:line="240" w:lineRule="auto"/>
              <w:jc w:val="center"/>
            </w:pPr>
            <w:r>
              <w:rPr>
                <w:rFonts w:cs="Times New Roman"/>
                <w:sz w:val="16"/>
              </w:rPr>
              <w:t>113.4</w:t>
            </w:r>
          </w:p>
        </w:tc>
        <w:tc>
          <w:tcPr>
            <w:tcW w:w="720" w:type="dxa"/>
          </w:tcPr>
          <w:p w:rsidR="00AE195F" w:rsidRDefault="00E965B4">
            <w:pPr>
              <w:spacing w:after="40" w:line="240" w:lineRule="auto"/>
              <w:jc w:val="center"/>
            </w:pPr>
            <w:r>
              <w:rPr>
                <w:rFonts w:cs="Times New Roman"/>
                <w:sz w:val="16"/>
              </w:rPr>
              <w:t>0.00</w:t>
            </w:r>
          </w:p>
        </w:tc>
        <w:tc>
          <w:tcPr>
            <w:tcW w:w="864" w:type="dxa"/>
          </w:tcPr>
          <w:p w:rsidR="00AE195F" w:rsidRDefault="00E965B4">
            <w:pPr>
              <w:spacing w:after="40" w:line="240" w:lineRule="auto"/>
              <w:jc w:val="center"/>
            </w:pPr>
            <w:r>
              <w:rPr>
                <w:rFonts w:cs="Times New Roman"/>
                <w:sz w:val="16"/>
              </w:rPr>
              <w:t>0.0</w:t>
            </w:r>
          </w:p>
        </w:tc>
        <w:tc>
          <w:tcPr>
            <w:tcW w:w="720" w:type="dxa"/>
          </w:tcPr>
          <w:p w:rsidR="00AE195F" w:rsidRDefault="00E965B4">
            <w:pPr>
              <w:spacing w:after="40" w:line="240" w:lineRule="auto"/>
              <w:jc w:val="center"/>
            </w:pPr>
            <w:r>
              <w:rPr>
                <w:rFonts w:cs="Times New Roman"/>
                <w:sz w:val="16"/>
              </w:rPr>
              <w:t>0.00</w:t>
            </w:r>
          </w:p>
        </w:tc>
        <w:tc>
          <w:tcPr>
            <w:tcW w:w="720" w:type="dxa"/>
          </w:tcPr>
          <w:p w:rsidR="00AE195F" w:rsidRDefault="00E965B4">
            <w:pPr>
              <w:spacing w:after="40" w:line="240" w:lineRule="auto"/>
              <w:jc w:val="center"/>
            </w:pPr>
            <w:r>
              <w:rPr>
                <w:rFonts w:cs="Times New Roman"/>
                <w:sz w:val="16"/>
              </w:rPr>
              <w:t>75.3</w:t>
            </w:r>
          </w:p>
        </w:tc>
        <w:tc>
          <w:tcPr>
            <w:tcW w:w="720" w:type="dxa"/>
          </w:tcPr>
          <w:p w:rsidR="00AE195F" w:rsidRDefault="00E965B4">
            <w:pPr>
              <w:spacing w:after="40" w:line="240" w:lineRule="auto"/>
              <w:jc w:val="center"/>
            </w:pPr>
            <w:r>
              <w:rPr>
                <w:rFonts w:cs="Times New Roman"/>
                <w:sz w:val="16"/>
              </w:rPr>
              <w:t>29.1</w:t>
            </w:r>
          </w:p>
        </w:tc>
      </w:tr>
      <w:tr w:rsidR="00AE195F">
        <w:trPr>
          <w:cantSplit/>
          <w:jc w:val="center"/>
        </w:trPr>
        <w:tc>
          <w:tcPr>
            <w:tcW w:w="648" w:type="dxa"/>
          </w:tcPr>
          <w:p w:rsidR="00AE195F" w:rsidRDefault="00E965B4">
            <w:pPr>
              <w:spacing w:after="40" w:line="240" w:lineRule="auto"/>
              <w:jc w:val="center"/>
            </w:pPr>
            <w:r>
              <w:rPr>
                <w:rFonts w:cs="Times New Roman"/>
                <w:sz w:val="16"/>
              </w:rPr>
              <w:t>25 %</w:t>
            </w:r>
          </w:p>
        </w:tc>
        <w:tc>
          <w:tcPr>
            <w:tcW w:w="1584" w:type="dxa"/>
          </w:tcPr>
          <w:p w:rsidR="00AE195F" w:rsidRDefault="00E965B4">
            <w:pPr>
              <w:spacing w:after="40" w:line="240" w:lineRule="auto"/>
              <w:jc w:val="left"/>
            </w:pPr>
            <w:r>
              <w:rPr>
                <w:rFonts w:cs="Times New Roman"/>
                <w:sz w:val="16"/>
              </w:rPr>
              <w:t>Dynamic (ParkSure)</w:t>
            </w:r>
          </w:p>
        </w:tc>
        <w:tc>
          <w:tcPr>
            <w:tcW w:w="792" w:type="dxa"/>
          </w:tcPr>
          <w:p w:rsidR="00AE195F" w:rsidRDefault="00E965B4">
            <w:pPr>
              <w:spacing w:after="40" w:line="240" w:lineRule="auto"/>
              <w:jc w:val="center"/>
            </w:pPr>
            <w:r>
              <w:rPr>
                <w:rFonts w:cs="Times New Roman"/>
                <w:sz w:val="16"/>
              </w:rPr>
              <w:t>936</w:t>
            </w:r>
          </w:p>
        </w:tc>
        <w:tc>
          <w:tcPr>
            <w:tcW w:w="864" w:type="dxa"/>
          </w:tcPr>
          <w:p w:rsidR="00AE195F" w:rsidRDefault="00E965B4">
            <w:pPr>
              <w:spacing w:after="40" w:line="240" w:lineRule="auto"/>
              <w:jc w:val="center"/>
            </w:pPr>
            <w:r>
              <w:rPr>
                <w:rFonts w:cs="Times New Roman"/>
                <w:sz w:val="16"/>
              </w:rPr>
              <w:t>214.0</w:t>
            </w:r>
          </w:p>
        </w:tc>
        <w:tc>
          <w:tcPr>
            <w:tcW w:w="864" w:type="dxa"/>
          </w:tcPr>
          <w:p w:rsidR="00AE195F" w:rsidRDefault="00E965B4">
            <w:pPr>
              <w:spacing w:after="40" w:line="240" w:lineRule="auto"/>
              <w:jc w:val="center"/>
            </w:pPr>
            <w:r>
              <w:rPr>
                <w:rFonts w:cs="Times New Roman"/>
                <w:sz w:val="16"/>
              </w:rPr>
              <w:t>96.9</w:t>
            </w:r>
          </w:p>
        </w:tc>
        <w:tc>
          <w:tcPr>
            <w:tcW w:w="720" w:type="dxa"/>
          </w:tcPr>
          <w:p w:rsidR="00AE195F" w:rsidRDefault="00E965B4">
            <w:pPr>
              <w:spacing w:after="40" w:line="240" w:lineRule="auto"/>
              <w:jc w:val="center"/>
            </w:pPr>
            <w:r>
              <w:rPr>
                <w:rFonts w:cs="Times New Roman"/>
                <w:sz w:val="16"/>
              </w:rPr>
              <w:t>0.33</w:t>
            </w:r>
          </w:p>
        </w:tc>
        <w:tc>
          <w:tcPr>
            <w:tcW w:w="864" w:type="dxa"/>
          </w:tcPr>
          <w:p w:rsidR="00AE195F" w:rsidRDefault="00E965B4">
            <w:pPr>
              <w:spacing w:after="40" w:line="240" w:lineRule="auto"/>
              <w:jc w:val="center"/>
            </w:pPr>
            <w:r>
              <w:rPr>
                <w:rFonts w:cs="Times New Roman"/>
                <w:sz w:val="16"/>
              </w:rPr>
              <w:t>0.3</w:t>
            </w:r>
          </w:p>
        </w:tc>
        <w:tc>
          <w:tcPr>
            <w:tcW w:w="720" w:type="dxa"/>
          </w:tcPr>
          <w:p w:rsidR="00AE195F" w:rsidRDefault="00E965B4">
            <w:pPr>
              <w:spacing w:after="40" w:line="240" w:lineRule="auto"/>
              <w:jc w:val="center"/>
            </w:pPr>
            <w:r>
              <w:rPr>
                <w:rFonts w:cs="Times New Roman"/>
                <w:sz w:val="16"/>
              </w:rPr>
              <w:t>0.03</w:t>
            </w:r>
          </w:p>
        </w:tc>
        <w:tc>
          <w:tcPr>
            <w:tcW w:w="720" w:type="dxa"/>
          </w:tcPr>
          <w:p w:rsidR="00AE195F" w:rsidRDefault="00E965B4">
            <w:pPr>
              <w:spacing w:after="40" w:line="240" w:lineRule="auto"/>
              <w:jc w:val="center"/>
            </w:pPr>
            <w:r>
              <w:rPr>
                <w:rFonts w:cs="Times New Roman"/>
                <w:sz w:val="16"/>
              </w:rPr>
              <w:t>67.0</w:t>
            </w:r>
          </w:p>
        </w:tc>
        <w:tc>
          <w:tcPr>
            <w:tcW w:w="720" w:type="dxa"/>
          </w:tcPr>
          <w:p w:rsidR="00AE195F" w:rsidRDefault="00E965B4">
            <w:pPr>
              <w:spacing w:after="40" w:line="240" w:lineRule="auto"/>
              <w:jc w:val="center"/>
            </w:pPr>
            <w:r>
              <w:rPr>
                <w:rFonts w:cs="Times New Roman"/>
                <w:sz w:val="16"/>
              </w:rPr>
              <w:t>26.5</w:t>
            </w:r>
          </w:p>
        </w:tc>
      </w:tr>
      <w:tr w:rsidR="00AE195F">
        <w:trPr>
          <w:cantSplit/>
          <w:jc w:val="center"/>
        </w:trPr>
        <w:tc>
          <w:tcPr>
            <w:tcW w:w="648" w:type="dxa"/>
          </w:tcPr>
          <w:p w:rsidR="00AE195F" w:rsidRDefault="00E965B4">
            <w:pPr>
              <w:spacing w:after="40" w:line="240" w:lineRule="auto"/>
              <w:jc w:val="center"/>
            </w:pPr>
            <w:r>
              <w:rPr>
                <w:rFonts w:cs="Times New Roman"/>
                <w:sz w:val="16"/>
              </w:rPr>
              <w:t>25 %</w:t>
            </w:r>
          </w:p>
        </w:tc>
        <w:tc>
          <w:tcPr>
            <w:tcW w:w="1584" w:type="dxa"/>
          </w:tcPr>
          <w:p w:rsidR="00AE195F" w:rsidRDefault="00E965B4">
            <w:pPr>
              <w:spacing w:after="40" w:line="240" w:lineRule="auto"/>
              <w:jc w:val="left"/>
            </w:pPr>
            <w:r>
              <w:rPr>
                <w:rFonts w:cs="Times New Roman"/>
                <w:sz w:val="16"/>
              </w:rPr>
              <w:t>Dynamic (paper rule)</w:t>
            </w:r>
          </w:p>
        </w:tc>
        <w:tc>
          <w:tcPr>
            <w:tcW w:w="792" w:type="dxa"/>
          </w:tcPr>
          <w:p w:rsidR="00AE195F" w:rsidRDefault="00E965B4">
            <w:pPr>
              <w:spacing w:after="40" w:line="240" w:lineRule="auto"/>
              <w:jc w:val="center"/>
            </w:pPr>
            <w:r>
              <w:rPr>
                <w:rFonts w:cs="Times New Roman"/>
                <w:sz w:val="16"/>
              </w:rPr>
              <w:t>936</w:t>
            </w:r>
          </w:p>
        </w:tc>
        <w:tc>
          <w:tcPr>
            <w:tcW w:w="864" w:type="dxa"/>
          </w:tcPr>
          <w:p w:rsidR="00AE195F" w:rsidRDefault="00E965B4">
            <w:pPr>
              <w:spacing w:after="40" w:line="240" w:lineRule="auto"/>
              <w:jc w:val="center"/>
            </w:pPr>
            <w:r>
              <w:rPr>
                <w:rFonts w:cs="Times New Roman"/>
                <w:sz w:val="16"/>
              </w:rPr>
              <w:t>117.9</w:t>
            </w:r>
          </w:p>
        </w:tc>
        <w:tc>
          <w:tcPr>
            <w:tcW w:w="864" w:type="dxa"/>
          </w:tcPr>
          <w:p w:rsidR="00AE195F" w:rsidRDefault="00E965B4">
            <w:pPr>
              <w:spacing w:after="40" w:line="240" w:lineRule="auto"/>
              <w:jc w:val="center"/>
            </w:pPr>
            <w:r>
              <w:rPr>
                <w:rFonts w:cs="Times New Roman"/>
                <w:sz w:val="16"/>
              </w:rPr>
              <w:t>115.9</w:t>
            </w:r>
          </w:p>
        </w:tc>
        <w:tc>
          <w:tcPr>
            <w:tcW w:w="720" w:type="dxa"/>
          </w:tcPr>
          <w:p w:rsidR="00AE195F" w:rsidRDefault="00E965B4">
            <w:pPr>
              <w:spacing w:after="40" w:line="240" w:lineRule="auto"/>
              <w:jc w:val="center"/>
            </w:pPr>
            <w:r>
              <w:rPr>
                <w:rFonts w:cs="Times New Roman"/>
                <w:sz w:val="16"/>
              </w:rPr>
              <w:t>0.17</w:t>
            </w:r>
          </w:p>
        </w:tc>
        <w:tc>
          <w:tcPr>
            <w:tcW w:w="864" w:type="dxa"/>
          </w:tcPr>
          <w:p w:rsidR="00AE195F" w:rsidRDefault="00E965B4">
            <w:pPr>
              <w:spacing w:after="40" w:line="240" w:lineRule="auto"/>
              <w:jc w:val="center"/>
            </w:pPr>
            <w:r>
              <w:rPr>
                <w:rFonts w:cs="Times New Roman"/>
                <w:sz w:val="16"/>
              </w:rPr>
              <w:t>0.8</w:t>
            </w:r>
          </w:p>
        </w:tc>
        <w:tc>
          <w:tcPr>
            <w:tcW w:w="720" w:type="dxa"/>
          </w:tcPr>
          <w:p w:rsidR="00AE195F" w:rsidRDefault="00E965B4">
            <w:pPr>
              <w:spacing w:after="40" w:line="240" w:lineRule="auto"/>
              <w:jc w:val="center"/>
            </w:pPr>
            <w:r>
              <w:rPr>
                <w:rFonts w:cs="Times New Roman"/>
                <w:sz w:val="16"/>
              </w:rPr>
              <w:t>0.03</w:t>
            </w:r>
          </w:p>
        </w:tc>
        <w:tc>
          <w:tcPr>
            <w:tcW w:w="720" w:type="dxa"/>
          </w:tcPr>
          <w:p w:rsidR="00AE195F" w:rsidRDefault="00E965B4">
            <w:pPr>
              <w:spacing w:after="40" w:line="240" w:lineRule="auto"/>
              <w:jc w:val="center"/>
            </w:pPr>
            <w:r>
              <w:rPr>
                <w:rFonts w:cs="Times New Roman"/>
                <w:sz w:val="16"/>
              </w:rPr>
              <w:t>75.2</w:t>
            </w:r>
          </w:p>
        </w:tc>
        <w:tc>
          <w:tcPr>
            <w:tcW w:w="720" w:type="dxa"/>
          </w:tcPr>
          <w:p w:rsidR="00AE195F" w:rsidRDefault="00E965B4">
            <w:pPr>
              <w:spacing w:after="40" w:line="240" w:lineRule="auto"/>
              <w:jc w:val="center"/>
            </w:pPr>
            <w:r>
              <w:rPr>
                <w:rFonts w:cs="Times New Roman"/>
                <w:sz w:val="16"/>
              </w:rPr>
              <w:t>28.9</w:t>
            </w:r>
          </w:p>
        </w:tc>
      </w:tr>
      <w:tr w:rsidR="00AE195F">
        <w:trPr>
          <w:cantSplit/>
          <w:jc w:val="center"/>
        </w:trPr>
        <w:tc>
          <w:tcPr>
            <w:tcW w:w="648" w:type="dxa"/>
          </w:tcPr>
          <w:p w:rsidR="00AE195F" w:rsidRDefault="00E965B4">
            <w:pPr>
              <w:spacing w:after="40" w:line="240" w:lineRule="auto"/>
              <w:jc w:val="center"/>
            </w:pPr>
            <w:r>
              <w:rPr>
                <w:rFonts w:cs="Times New Roman"/>
                <w:sz w:val="16"/>
              </w:rPr>
              <w:t>50 %</w:t>
            </w:r>
          </w:p>
        </w:tc>
        <w:tc>
          <w:tcPr>
            <w:tcW w:w="1584" w:type="dxa"/>
          </w:tcPr>
          <w:p w:rsidR="00AE195F" w:rsidRDefault="00E965B4">
            <w:pPr>
              <w:spacing w:after="40" w:line="240" w:lineRule="auto"/>
              <w:jc w:val="left"/>
            </w:pPr>
            <w:r>
              <w:rPr>
                <w:rFonts w:cs="Times New Roman"/>
                <w:sz w:val="16"/>
              </w:rPr>
              <w:t>Static 0</w:t>
            </w:r>
          </w:p>
        </w:tc>
        <w:tc>
          <w:tcPr>
            <w:tcW w:w="792" w:type="dxa"/>
          </w:tcPr>
          <w:p w:rsidR="00AE195F" w:rsidRDefault="00E965B4">
            <w:pPr>
              <w:spacing w:after="40" w:line="240" w:lineRule="auto"/>
              <w:jc w:val="center"/>
            </w:pPr>
            <w:r>
              <w:rPr>
                <w:rFonts w:cs="Times New Roman"/>
                <w:sz w:val="16"/>
              </w:rPr>
              <w:t>936</w:t>
            </w:r>
          </w:p>
        </w:tc>
        <w:tc>
          <w:tcPr>
            <w:tcW w:w="864" w:type="dxa"/>
          </w:tcPr>
          <w:p w:rsidR="00AE195F" w:rsidRDefault="00E965B4">
            <w:pPr>
              <w:spacing w:after="40" w:line="240" w:lineRule="auto"/>
              <w:jc w:val="center"/>
            </w:pPr>
            <w:r>
              <w:rPr>
                <w:rFonts w:cs="Times New Roman"/>
                <w:sz w:val="16"/>
              </w:rPr>
              <w:t>19.3</w:t>
            </w:r>
          </w:p>
        </w:tc>
        <w:tc>
          <w:tcPr>
            <w:tcW w:w="864" w:type="dxa"/>
          </w:tcPr>
          <w:p w:rsidR="00AE195F" w:rsidRDefault="00E965B4">
            <w:pPr>
              <w:spacing w:after="40" w:line="240" w:lineRule="auto"/>
              <w:jc w:val="center"/>
            </w:pPr>
            <w:r>
              <w:rPr>
                <w:rFonts w:cs="Times New Roman"/>
                <w:sz w:val="16"/>
              </w:rPr>
              <w:t>270.8</w:t>
            </w:r>
          </w:p>
        </w:tc>
        <w:tc>
          <w:tcPr>
            <w:tcW w:w="720" w:type="dxa"/>
          </w:tcPr>
          <w:p w:rsidR="00AE195F" w:rsidRDefault="00E965B4">
            <w:pPr>
              <w:spacing w:after="40" w:line="240" w:lineRule="auto"/>
              <w:jc w:val="center"/>
            </w:pPr>
            <w:r>
              <w:rPr>
                <w:rFonts w:cs="Times New Roman"/>
                <w:sz w:val="16"/>
              </w:rPr>
              <w:t>0.43</w:t>
            </w:r>
          </w:p>
        </w:tc>
        <w:tc>
          <w:tcPr>
            <w:tcW w:w="864" w:type="dxa"/>
          </w:tcPr>
          <w:p w:rsidR="00AE195F" w:rsidRDefault="00E965B4">
            <w:pPr>
              <w:spacing w:after="40" w:line="240" w:lineRule="auto"/>
              <w:jc w:val="center"/>
            </w:pPr>
            <w:r>
              <w:rPr>
                <w:rFonts w:cs="Times New Roman"/>
                <w:sz w:val="16"/>
              </w:rPr>
              <w:t>11.5</w:t>
            </w:r>
          </w:p>
        </w:tc>
        <w:tc>
          <w:tcPr>
            <w:tcW w:w="720" w:type="dxa"/>
          </w:tcPr>
          <w:p w:rsidR="00AE195F" w:rsidRDefault="00E965B4">
            <w:pPr>
              <w:spacing w:after="40" w:line="240" w:lineRule="auto"/>
              <w:jc w:val="center"/>
            </w:pPr>
            <w:r>
              <w:rPr>
                <w:rFonts w:cs="Times New Roman"/>
                <w:sz w:val="16"/>
              </w:rPr>
              <w:t>2.90</w:t>
            </w:r>
          </w:p>
        </w:tc>
        <w:tc>
          <w:tcPr>
            <w:tcW w:w="720" w:type="dxa"/>
          </w:tcPr>
          <w:p w:rsidR="00AE195F" w:rsidRDefault="00E965B4">
            <w:pPr>
              <w:spacing w:after="40" w:line="240" w:lineRule="auto"/>
              <w:jc w:val="center"/>
            </w:pPr>
            <w:r>
              <w:rPr>
                <w:rFonts w:cs="Times New Roman"/>
                <w:sz w:val="16"/>
              </w:rPr>
              <w:t>69.0</w:t>
            </w:r>
          </w:p>
        </w:tc>
        <w:tc>
          <w:tcPr>
            <w:tcW w:w="720" w:type="dxa"/>
          </w:tcPr>
          <w:p w:rsidR="00AE195F" w:rsidRDefault="00E965B4">
            <w:pPr>
              <w:spacing w:after="40" w:line="240" w:lineRule="auto"/>
              <w:jc w:val="center"/>
            </w:pPr>
            <w:r>
              <w:rPr>
                <w:rFonts w:cs="Times New Roman"/>
                <w:sz w:val="16"/>
              </w:rPr>
              <w:t>28.7</w:t>
            </w:r>
          </w:p>
        </w:tc>
      </w:tr>
      <w:tr w:rsidR="00AE195F">
        <w:trPr>
          <w:cantSplit/>
          <w:jc w:val="center"/>
        </w:trPr>
        <w:tc>
          <w:tcPr>
            <w:tcW w:w="648" w:type="dxa"/>
          </w:tcPr>
          <w:p w:rsidR="00AE195F" w:rsidRDefault="00E965B4">
            <w:pPr>
              <w:spacing w:after="40" w:line="240" w:lineRule="auto"/>
              <w:jc w:val="center"/>
            </w:pPr>
            <w:r>
              <w:rPr>
                <w:rFonts w:cs="Times New Roman"/>
                <w:sz w:val="16"/>
              </w:rPr>
              <w:t>50 %</w:t>
            </w:r>
          </w:p>
        </w:tc>
        <w:tc>
          <w:tcPr>
            <w:tcW w:w="1584" w:type="dxa"/>
          </w:tcPr>
          <w:p w:rsidR="00AE195F" w:rsidRDefault="00E965B4">
            <w:pPr>
              <w:spacing w:after="40" w:line="240" w:lineRule="auto"/>
              <w:jc w:val="left"/>
            </w:pPr>
            <w:r>
              <w:rPr>
                <w:rFonts w:cs="Times New Roman"/>
                <w:sz w:val="16"/>
              </w:rPr>
              <w:t>Static 1</w:t>
            </w:r>
          </w:p>
        </w:tc>
        <w:tc>
          <w:tcPr>
            <w:tcW w:w="792" w:type="dxa"/>
          </w:tcPr>
          <w:p w:rsidR="00AE195F" w:rsidRDefault="00E965B4">
            <w:pPr>
              <w:spacing w:after="40" w:line="240" w:lineRule="auto"/>
              <w:jc w:val="center"/>
            </w:pPr>
            <w:r>
              <w:rPr>
                <w:rFonts w:cs="Times New Roman"/>
                <w:sz w:val="16"/>
              </w:rPr>
              <w:t>936</w:t>
            </w:r>
          </w:p>
        </w:tc>
        <w:tc>
          <w:tcPr>
            <w:tcW w:w="864" w:type="dxa"/>
          </w:tcPr>
          <w:p w:rsidR="00AE195F" w:rsidRDefault="00E965B4">
            <w:pPr>
              <w:spacing w:after="40" w:line="240" w:lineRule="auto"/>
              <w:jc w:val="center"/>
            </w:pPr>
            <w:r>
              <w:rPr>
                <w:rFonts w:cs="Times New Roman"/>
                <w:sz w:val="16"/>
              </w:rPr>
              <w:t>33.8</w:t>
            </w:r>
          </w:p>
        </w:tc>
        <w:tc>
          <w:tcPr>
            <w:tcW w:w="864" w:type="dxa"/>
          </w:tcPr>
          <w:p w:rsidR="00AE195F" w:rsidRDefault="00E965B4">
            <w:pPr>
              <w:spacing w:after="40" w:line="240" w:lineRule="auto"/>
              <w:jc w:val="center"/>
            </w:pPr>
            <w:r>
              <w:rPr>
                <w:rFonts w:cs="Times New Roman"/>
                <w:sz w:val="16"/>
              </w:rPr>
              <w:t>265.4</w:t>
            </w:r>
          </w:p>
        </w:tc>
        <w:tc>
          <w:tcPr>
            <w:tcW w:w="720" w:type="dxa"/>
          </w:tcPr>
          <w:p w:rsidR="00AE195F" w:rsidRDefault="00E965B4">
            <w:pPr>
              <w:spacing w:after="40" w:line="240" w:lineRule="auto"/>
              <w:jc w:val="center"/>
            </w:pPr>
            <w:r>
              <w:rPr>
                <w:rFonts w:cs="Times New Roman"/>
                <w:sz w:val="16"/>
              </w:rPr>
              <w:t>0.40</w:t>
            </w:r>
          </w:p>
        </w:tc>
        <w:tc>
          <w:tcPr>
            <w:tcW w:w="864" w:type="dxa"/>
          </w:tcPr>
          <w:p w:rsidR="00AE195F" w:rsidRDefault="00E965B4">
            <w:pPr>
              <w:spacing w:after="40" w:line="240" w:lineRule="auto"/>
              <w:jc w:val="center"/>
            </w:pPr>
            <w:r>
              <w:rPr>
                <w:rFonts w:cs="Times New Roman"/>
                <w:sz w:val="16"/>
              </w:rPr>
              <w:t>5.7</w:t>
            </w:r>
          </w:p>
        </w:tc>
        <w:tc>
          <w:tcPr>
            <w:tcW w:w="720" w:type="dxa"/>
          </w:tcPr>
          <w:p w:rsidR="00AE195F" w:rsidRDefault="00E965B4">
            <w:pPr>
              <w:spacing w:after="40" w:line="240" w:lineRule="auto"/>
              <w:jc w:val="center"/>
            </w:pPr>
            <w:r>
              <w:rPr>
                <w:rFonts w:cs="Times New Roman"/>
                <w:sz w:val="16"/>
              </w:rPr>
              <w:t>0.90</w:t>
            </w:r>
          </w:p>
        </w:tc>
        <w:tc>
          <w:tcPr>
            <w:tcW w:w="720" w:type="dxa"/>
          </w:tcPr>
          <w:p w:rsidR="00AE195F" w:rsidRDefault="00E965B4">
            <w:pPr>
              <w:spacing w:after="40" w:line="240" w:lineRule="auto"/>
              <w:jc w:val="center"/>
            </w:pPr>
            <w:r>
              <w:rPr>
                <w:rFonts w:cs="Times New Roman"/>
                <w:sz w:val="16"/>
              </w:rPr>
              <w:t>68.0</w:t>
            </w:r>
          </w:p>
        </w:tc>
        <w:tc>
          <w:tcPr>
            <w:tcW w:w="720" w:type="dxa"/>
          </w:tcPr>
          <w:p w:rsidR="00AE195F" w:rsidRDefault="00E965B4">
            <w:pPr>
              <w:spacing w:after="40" w:line="240" w:lineRule="auto"/>
              <w:jc w:val="center"/>
            </w:pPr>
            <w:r>
              <w:rPr>
                <w:rFonts w:cs="Times New Roman"/>
                <w:sz w:val="16"/>
              </w:rPr>
              <w:t>28.1</w:t>
            </w:r>
          </w:p>
        </w:tc>
      </w:tr>
      <w:tr w:rsidR="00AE195F">
        <w:trPr>
          <w:cantSplit/>
          <w:jc w:val="center"/>
        </w:trPr>
        <w:tc>
          <w:tcPr>
            <w:tcW w:w="648" w:type="dxa"/>
          </w:tcPr>
          <w:p w:rsidR="00AE195F" w:rsidRDefault="00E965B4">
            <w:pPr>
              <w:spacing w:after="40" w:line="240" w:lineRule="auto"/>
              <w:jc w:val="center"/>
            </w:pPr>
            <w:r>
              <w:rPr>
                <w:rFonts w:cs="Times New Roman"/>
                <w:sz w:val="16"/>
              </w:rPr>
              <w:t>50 %</w:t>
            </w:r>
          </w:p>
        </w:tc>
        <w:tc>
          <w:tcPr>
            <w:tcW w:w="1584" w:type="dxa"/>
          </w:tcPr>
          <w:p w:rsidR="00AE195F" w:rsidRDefault="00E965B4">
            <w:pPr>
              <w:spacing w:after="40" w:line="240" w:lineRule="auto"/>
              <w:jc w:val="left"/>
            </w:pPr>
            <w:r>
              <w:rPr>
                <w:rFonts w:cs="Times New Roman"/>
                <w:sz w:val="16"/>
              </w:rPr>
              <w:t>Static 3</w:t>
            </w:r>
          </w:p>
        </w:tc>
        <w:tc>
          <w:tcPr>
            <w:tcW w:w="792" w:type="dxa"/>
          </w:tcPr>
          <w:p w:rsidR="00AE195F" w:rsidRDefault="00E965B4">
            <w:pPr>
              <w:spacing w:after="40" w:line="240" w:lineRule="auto"/>
              <w:jc w:val="center"/>
            </w:pPr>
            <w:r>
              <w:rPr>
                <w:rFonts w:cs="Times New Roman"/>
                <w:sz w:val="16"/>
              </w:rPr>
              <w:t>936</w:t>
            </w:r>
          </w:p>
        </w:tc>
        <w:tc>
          <w:tcPr>
            <w:tcW w:w="864" w:type="dxa"/>
          </w:tcPr>
          <w:p w:rsidR="00AE195F" w:rsidRDefault="00E965B4">
            <w:pPr>
              <w:spacing w:after="40" w:line="240" w:lineRule="auto"/>
              <w:jc w:val="center"/>
            </w:pPr>
            <w:r>
              <w:rPr>
                <w:rFonts w:cs="Times New Roman"/>
                <w:sz w:val="16"/>
              </w:rPr>
              <w:t>102.4</w:t>
            </w:r>
          </w:p>
        </w:tc>
        <w:tc>
          <w:tcPr>
            <w:tcW w:w="864" w:type="dxa"/>
          </w:tcPr>
          <w:p w:rsidR="00AE195F" w:rsidRDefault="00E965B4">
            <w:pPr>
              <w:spacing w:after="40" w:line="240" w:lineRule="auto"/>
              <w:jc w:val="center"/>
            </w:pPr>
            <w:r>
              <w:rPr>
                <w:rFonts w:cs="Times New Roman"/>
                <w:sz w:val="16"/>
              </w:rPr>
              <w:t>232.4</w:t>
            </w:r>
          </w:p>
        </w:tc>
        <w:tc>
          <w:tcPr>
            <w:tcW w:w="720" w:type="dxa"/>
          </w:tcPr>
          <w:p w:rsidR="00AE195F" w:rsidRDefault="00E965B4">
            <w:pPr>
              <w:spacing w:after="40" w:line="240" w:lineRule="auto"/>
              <w:jc w:val="center"/>
            </w:pPr>
            <w:r>
              <w:rPr>
                <w:rFonts w:cs="Times New Roman"/>
                <w:sz w:val="16"/>
              </w:rPr>
              <w:t>0.17</w:t>
            </w:r>
          </w:p>
        </w:tc>
        <w:tc>
          <w:tcPr>
            <w:tcW w:w="864" w:type="dxa"/>
          </w:tcPr>
          <w:p w:rsidR="00AE195F" w:rsidRDefault="00E965B4">
            <w:pPr>
              <w:spacing w:after="40" w:line="240" w:lineRule="auto"/>
              <w:jc w:val="center"/>
            </w:pPr>
            <w:r>
              <w:rPr>
                <w:rFonts w:cs="Times New Roman"/>
                <w:sz w:val="16"/>
              </w:rPr>
              <w:t>0.4</w:t>
            </w:r>
          </w:p>
        </w:tc>
        <w:tc>
          <w:tcPr>
            <w:tcW w:w="720" w:type="dxa"/>
          </w:tcPr>
          <w:p w:rsidR="00AE195F" w:rsidRDefault="00E965B4">
            <w:pPr>
              <w:spacing w:after="40" w:line="240" w:lineRule="auto"/>
              <w:jc w:val="center"/>
            </w:pPr>
            <w:r>
              <w:rPr>
                <w:rFonts w:cs="Times New Roman"/>
                <w:sz w:val="16"/>
              </w:rPr>
              <w:t>0.00</w:t>
            </w:r>
          </w:p>
        </w:tc>
        <w:tc>
          <w:tcPr>
            <w:tcW w:w="720" w:type="dxa"/>
          </w:tcPr>
          <w:p w:rsidR="00AE195F" w:rsidRDefault="00E965B4">
            <w:pPr>
              <w:spacing w:after="40" w:line="240" w:lineRule="auto"/>
              <w:jc w:val="center"/>
            </w:pPr>
            <w:r>
              <w:rPr>
                <w:rFonts w:cs="Times New Roman"/>
                <w:sz w:val="16"/>
              </w:rPr>
              <w:t>64.3</w:t>
            </w:r>
          </w:p>
        </w:tc>
        <w:tc>
          <w:tcPr>
            <w:tcW w:w="720" w:type="dxa"/>
          </w:tcPr>
          <w:p w:rsidR="00AE195F" w:rsidRDefault="00E965B4">
            <w:pPr>
              <w:spacing w:after="40" w:line="240" w:lineRule="auto"/>
              <w:jc w:val="center"/>
            </w:pPr>
            <w:r>
              <w:rPr>
                <w:rFonts w:cs="Times New Roman"/>
                <w:sz w:val="16"/>
              </w:rPr>
              <w:t>27.4</w:t>
            </w:r>
          </w:p>
        </w:tc>
      </w:tr>
      <w:tr w:rsidR="00AE195F">
        <w:trPr>
          <w:cantSplit/>
          <w:jc w:val="center"/>
        </w:trPr>
        <w:tc>
          <w:tcPr>
            <w:tcW w:w="648" w:type="dxa"/>
          </w:tcPr>
          <w:p w:rsidR="00AE195F" w:rsidRDefault="00E965B4">
            <w:pPr>
              <w:spacing w:after="40" w:line="240" w:lineRule="auto"/>
              <w:jc w:val="center"/>
            </w:pPr>
            <w:r>
              <w:rPr>
                <w:rFonts w:cs="Times New Roman"/>
                <w:sz w:val="16"/>
              </w:rPr>
              <w:t>50 %</w:t>
            </w:r>
          </w:p>
        </w:tc>
        <w:tc>
          <w:tcPr>
            <w:tcW w:w="1584" w:type="dxa"/>
          </w:tcPr>
          <w:p w:rsidR="00AE195F" w:rsidRDefault="00E965B4">
            <w:pPr>
              <w:spacing w:after="40" w:line="240" w:lineRule="auto"/>
              <w:jc w:val="left"/>
            </w:pPr>
            <w:r>
              <w:rPr>
                <w:rFonts w:cs="Times New Roman"/>
                <w:sz w:val="16"/>
              </w:rPr>
              <w:t>Dynamic (ParkSure)</w:t>
            </w:r>
          </w:p>
        </w:tc>
        <w:tc>
          <w:tcPr>
            <w:tcW w:w="792" w:type="dxa"/>
          </w:tcPr>
          <w:p w:rsidR="00AE195F" w:rsidRDefault="00E965B4">
            <w:pPr>
              <w:spacing w:after="40" w:line="240" w:lineRule="auto"/>
              <w:jc w:val="center"/>
            </w:pPr>
            <w:r>
              <w:rPr>
                <w:rFonts w:cs="Times New Roman"/>
                <w:sz w:val="16"/>
              </w:rPr>
              <w:t>936</w:t>
            </w:r>
          </w:p>
        </w:tc>
        <w:tc>
          <w:tcPr>
            <w:tcW w:w="864" w:type="dxa"/>
          </w:tcPr>
          <w:p w:rsidR="00AE195F" w:rsidRDefault="00E965B4">
            <w:pPr>
              <w:spacing w:after="40" w:line="240" w:lineRule="auto"/>
              <w:jc w:val="center"/>
            </w:pPr>
            <w:r>
              <w:rPr>
                <w:rFonts w:cs="Times New Roman"/>
                <w:sz w:val="16"/>
              </w:rPr>
              <w:t>161.5</w:t>
            </w:r>
          </w:p>
        </w:tc>
        <w:tc>
          <w:tcPr>
            <w:tcW w:w="864" w:type="dxa"/>
          </w:tcPr>
          <w:p w:rsidR="00AE195F" w:rsidRDefault="00E965B4">
            <w:pPr>
              <w:spacing w:after="40" w:line="240" w:lineRule="auto"/>
              <w:jc w:val="center"/>
            </w:pPr>
            <w:r>
              <w:rPr>
                <w:rFonts w:cs="Times New Roman"/>
                <w:sz w:val="16"/>
              </w:rPr>
              <w:t>211.4</w:t>
            </w:r>
          </w:p>
        </w:tc>
        <w:tc>
          <w:tcPr>
            <w:tcW w:w="720" w:type="dxa"/>
          </w:tcPr>
          <w:p w:rsidR="00AE195F" w:rsidRDefault="00E965B4">
            <w:pPr>
              <w:spacing w:after="40" w:line="240" w:lineRule="auto"/>
              <w:jc w:val="center"/>
            </w:pPr>
            <w:r>
              <w:rPr>
                <w:rFonts w:cs="Times New Roman"/>
                <w:sz w:val="16"/>
              </w:rPr>
              <w:t>1.07</w:t>
            </w:r>
          </w:p>
        </w:tc>
        <w:tc>
          <w:tcPr>
            <w:tcW w:w="864" w:type="dxa"/>
          </w:tcPr>
          <w:p w:rsidR="00AE195F" w:rsidRDefault="00E965B4">
            <w:pPr>
              <w:spacing w:after="40" w:line="240" w:lineRule="auto"/>
              <w:jc w:val="center"/>
            </w:pPr>
            <w:r>
              <w:rPr>
                <w:rFonts w:cs="Times New Roman"/>
                <w:sz w:val="16"/>
              </w:rPr>
              <w:t>1.8</w:t>
            </w:r>
          </w:p>
        </w:tc>
        <w:tc>
          <w:tcPr>
            <w:tcW w:w="720" w:type="dxa"/>
          </w:tcPr>
          <w:p w:rsidR="00AE195F" w:rsidRDefault="00E965B4">
            <w:pPr>
              <w:spacing w:after="40" w:line="240" w:lineRule="auto"/>
              <w:jc w:val="center"/>
            </w:pPr>
            <w:r>
              <w:rPr>
                <w:rFonts w:cs="Times New Roman"/>
                <w:sz w:val="16"/>
              </w:rPr>
              <w:t>0.37</w:t>
            </w:r>
          </w:p>
        </w:tc>
        <w:tc>
          <w:tcPr>
            <w:tcW w:w="720" w:type="dxa"/>
          </w:tcPr>
          <w:p w:rsidR="00AE195F" w:rsidRDefault="00E965B4">
            <w:pPr>
              <w:spacing w:after="40" w:line="240" w:lineRule="auto"/>
              <w:jc w:val="center"/>
            </w:pPr>
            <w:r>
              <w:rPr>
                <w:rFonts w:cs="Times New Roman"/>
                <w:sz w:val="16"/>
              </w:rPr>
              <w:t>60.3</w:t>
            </w:r>
          </w:p>
        </w:tc>
        <w:tc>
          <w:tcPr>
            <w:tcW w:w="720" w:type="dxa"/>
          </w:tcPr>
          <w:p w:rsidR="00AE195F" w:rsidRDefault="00E965B4">
            <w:pPr>
              <w:spacing w:after="40" w:line="240" w:lineRule="auto"/>
              <w:jc w:val="center"/>
            </w:pPr>
            <w:r>
              <w:rPr>
                <w:rFonts w:cs="Times New Roman"/>
                <w:sz w:val="16"/>
              </w:rPr>
              <w:t>26.1</w:t>
            </w:r>
          </w:p>
        </w:tc>
      </w:tr>
      <w:tr w:rsidR="00AE195F">
        <w:trPr>
          <w:cantSplit/>
          <w:jc w:val="center"/>
        </w:trPr>
        <w:tc>
          <w:tcPr>
            <w:tcW w:w="648" w:type="dxa"/>
          </w:tcPr>
          <w:p w:rsidR="00AE195F" w:rsidRDefault="00E965B4">
            <w:pPr>
              <w:spacing w:after="40" w:line="240" w:lineRule="auto"/>
              <w:jc w:val="center"/>
            </w:pPr>
            <w:r>
              <w:rPr>
                <w:rFonts w:cs="Times New Roman"/>
                <w:sz w:val="16"/>
              </w:rPr>
              <w:t>50 %</w:t>
            </w:r>
          </w:p>
        </w:tc>
        <w:tc>
          <w:tcPr>
            <w:tcW w:w="1584" w:type="dxa"/>
          </w:tcPr>
          <w:p w:rsidR="00AE195F" w:rsidRDefault="00E965B4">
            <w:pPr>
              <w:spacing w:after="40" w:line="240" w:lineRule="auto"/>
              <w:jc w:val="left"/>
            </w:pPr>
            <w:r>
              <w:rPr>
                <w:rFonts w:cs="Times New Roman"/>
                <w:sz w:val="16"/>
              </w:rPr>
              <w:t>Dynamic (paper rule)</w:t>
            </w:r>
          </w:p>
        </w:tc>
        <w:tc>
          <w:tcPr>
            <w:tcW w:w="792" w:type="dxa"/>
          </w:tcPr>
          <w:p w:rsidR="00AE195F" w:rsidRDefault="00E965B4">
            <w:pPr>
              <w:spacing w:after="40" w:line="240" w:lineRule="auto"/>
              <w:jc w:val="center"/>
            </w:pPr>
            <w:r>
              <w:rPr>
                <w:rFonts w:cs="Times New Roman"/>
                <w:sz w:val="16"/>
              </w:rPr>
              <w:t>936</w:t>
            </w:r>
          </w:p>
        </w:tc>
        <w:tc>
          <w:tcPr>
            <w:tcW w:w="864" w:type="dxa"/>
          </w:tcPr>
          <w:p w:rsidR="00AE195F" w:rsidRDefault="00E965B4">
            <w:pPr>
              <w:spacing w:after="40" w:line="240" w:lineRule="auto"/>
              <w:jc w:val="center"/>
            </w:pPr>
            <w:r>
              <w:rPr>
                <w:rFonts w:cs="Times New Roman"/>
                <w:sz w:val="16"/>
              </w:rPr>
              <w:t>136.1</w:t>
            </w:r>
          </w:p>
        </w:tc>
        <w:tc>
          <w:tcPr>
            <w:tcW w:w="864" w:type="dxa"/>
          </w:tcPr>
          <w:p w:rsidR="00AE195F" w:rsidRDefault="00E965B4">
            <w:pPr>
              <w:spacing w:after="40" w:line="240" w:lineRule="auto"/>
              <w:jc w:val="center"/>
            </w:pPr>
            <w:r>
              <w:rPr>
                <w:rFonts w:cs="Times New Roman"/>
                <w:sz w:val="16"/>
              </w:rPr>
              <w:t>218.4</w:t>
            </w:r>
          </w:p>
        </w:tc>
        <w:tc>
          <w:tcPr>
            <w:tcW w:w="720" w:type="dxa"/>
          </w:tcPr>
          <w:p w:rsidR="00AE195F" w:rsidRDefault="00E965B4">
            <w:pPr>
              <w:spacing w:after="40" w:line="240" w:lineRule="auto"/>
              <w:jc w:val="center"/>
            </w:pPr>
            <w:r>
              <w:rPr>
                <w:rFonts w:cs="Times New Roman"/>
                <w:sz w:val="16"/>
              </w:rPr>
              <w:t>0.47</w:t>
            </w:r>
          </w:p>
        </w:tc>
        <w:tc>
          <w:tcPr>
            <w:tcW w:w="864" w:type="dxa"/>
          </w:tcPr>
          <w:p w:rsidR="00AE195F" w:rsidRDefault="00E965B4">
            <w:pPr>
              <w:spacing w:after="40" w:line="240" w:lineRule="auto"/>
              <w:jc w:val="center"/>
            </w:pPr>
            <w:r>
              <w:rPr>
                <w:rFonts w:cs="Times New Roman"/>
                <w:sz w:val="16"/>
              </w:rPr>
              <w:t>3.3</w:t>
            </w:r>
          </w:p>
        </w:tc>
        <w:tc>
          <w:tcPr>
            <w:tcW w:w="720" w:type="dxa"/>
          </w:tcPr>
          <w:p w:rsidR="00AE195F" w:rsidRDefault="00E965B4">
            <w:pPr>
              <w:spacing w:after="40" w:line="240" w:lineRule="auto"/>
              <w:jc w:val="center"/>
            </w:pPr>
            <w:r>
              <w:rPr>
                <w:rFonts w:cs="Times New Roman"/>
                <w:sz w:val="16"/>
              </w:rPr>
              <w:t>0.63</w:t>
            </w:r>
          </w:p>
        </w:tc>
        <w:tc>
          <w:tcPr>
            <w:tcW w:w="720" w:type="dxa"/>
          </w:tcPr>
          <w:p w:rsidR="00AE195F" w:rsidRDefault="00E965B4">
            <w:pPr>
              <w:spacing w:after="40" w:line="240" w:lineRule="auto"/>
              <w:jc w:val="center"/>
            </w:pPr>
            <w:r>
              <w:rPr>
                <w:rFonts w:cs="Times New Roman"/>
                <w:sz w:val="16"/>
              </w:rPr>
              <w:t>62.2</w:t>
            </w:r>
          </w:p>
        </w:tc>
        <w:tc>
          <w:tcPr>
            <w:tcW w:w="720" w:type="dxa"/>
          </w:tcPr>
          <w:p w:rsidR="00AE195F" w:rsidRDefault="00E965B4">
            <w:pPr>
              <w:spacing w:after="40" w:line="240" w:lineRule="auto"/>
              <w:jc w:val="center"/>
            </w:pPr>
            <w:r>
              <w:rPr>
                <w:rFonts w:cs="Times New Roman"/>
                <w:sz w:val="16"/>
              </w:rPr>
              <w:t>26.5</w:t>
            </w:r>
          </w:p>
        </w:tc>
      </w:tr>
    </w:tbl>
    <w:p w:rsidR="00AE195F" w:rsidRDefault="00AE195F">
      <w:pPr>
        <w:spacing w:line="192" w:lineRule="auto"/>
      </w:pPr>
    </w:p>
    <w:p w:rsidR="00AE195F" w:rsidRDefault="00E965B4">
      <w:pPr>
        <w:keepNext/>
        <w:spacing w:after="80" w:line="240" w:lineRule="auto"/>
        <w:jc w:val="center"/>
      </w:pPr>
      <w:r>
        <w:rPr>
          <w:noProof/>
        </w:rPr>
        <w:drawing>
          <wp:inline distT="0" distB="0" distL="0" distR="0">
            <wp:extent cx="5486400" cy="22087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buffer_badshare.png"/>
                    <pic:cNvPicPr/>
                  </pic:nvPicPr>
                  <pic:blipFill>
                    <a:blip r:embed="rId19"/>
                    <a:stretch>
                      <a:fillRect/>
                    </a:stretch>
                  </pic:blipFill>
                  <pic:spPr>
                    <a:xfrm>
                      <a:off x="0" y="0"/>
                      <a:ext cx="5486400" cy="2208759"/>
                    </a:xfrm>
                    <a:prstGeom prst="rect">
                      <a:avLst/>
                    </a:prstGeom>
                  </pic:spPr>
                </pic:pic>
              </a:graphicData>
            </a:graphic>
          </wp:inline>
        </w:drawing>
      </w:r>
    </w:p>
    <w:p w:rsidR="00AE195F" w:rsidRDefault="00E965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Refused requests, </w:t>
      </w:r>
      <w:r>
        <w:rPr>
          <w:rFonts w:cs="Times New Roman"/>
        </w:rPr>
        <w:t>arrivals with no bay and Trust Score lockouts against the share of overstaying vehicles (population 80 to 110, 30 runs per point).</w:t>
      </w:r>
    </w:p>
    <w:p w:rsidR="00AE195F" w:rsidRDefault="00E965B4">
      <w:r>
        <w:rPr>
          <w:rFonts w:cs="Times New Roman"/>
        </w:rPr>
        <w:t>Panel (a) of the figure shows a pattern that the reservation paper also noticed in its own results [2]: the number of refused</w:t>
      </w:r>
      <w:r>
        <w:rPr>
          <w:rFonts w:cs="Times New Roman"/>
        </w:rPr>
        <w:t xml:space="preserve"> reservations of the shipped dynamic rule falls as more vehicles misbehave, from 214 to 162. The paper put this down to fewer requests being generated when vehicles stay longer. In this simulator the number of requests is fixed, so the explanation is diffe</w:t>
      </w:r>
      <w:r>
        <w:rPr>
          <w:rFonts w:cs="Times New Roman"/>
        </w:rPr>
        <w:t>rent and can be read from panel (c): suspended drivers stop requesting, and the number of requests refused by the Trust lockout rises from 97 to 211. A fall in refusals therefore does not mean that the admission policy has improved.</w:t>
      </w:r>
    </w:p>
    <w:p w:rsidR="00AE195F" w:rsidRDefault="00E965B4">
      <w:pPr>
        <w:keepNext/>
        <w:spacing w:after="80" w:line="240" w:lineRule="auto"/>
        <w:jc w:val="center"/>
      </w:pPr>
      <w:r>
        <w:rPr>
          <w:noProof/>
        </w:rPr>
        <w:lastRenderedPageBreak/>
        <w:drawing>
          <wp:inline distT="0" distB="0" distL="0" distR="0">
            <wp:extent cx="4572000" cy="25852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arrival_outcomes.png"/>
                    <pic:cNvPicPr/>
                  </pic:nvPicPr>
                  <pic:blipFill>
                    <a:blip r:embed="rId20"/>
                    <a:stretch>
                      <a:fillRect/>
                    </a:stretch>
                  </pic:blipFill>
                  <pic:spPr>
                    <a:xfrm>
                      <a:off x="0" y="0"/>
                      <a:ext cx="4572000" cy="2585240"/>
                    </a:xfrm>
                    <a:prstGeom prst="rect">
                      <a:avLst/>
                    </a:prstGeom>
                  </pic:spPr>
                </pic:pic>
              </a:graphicData>
            </a:graphic>
          </wp:inline>
        </w:drawing>
      </w:r>
    </w:p>
    <w:p w:rsidR="00AE195F" w:rsidRDefault="00E965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What happens at the gate when half of the drivers overstay: no park, alternate physically full, and moved to the alternate, per run for each policy.</w:t>
      </w:r>
    </w:p>
    <w:p w:rsidR="00AE195F" w:rsidRDefault="00E965B4">
      <w:pPr>
        <w:pStyle w:val="Heading2"/>
      </w:pPr>
      <w:r>
        <w:t>1.5 Effect of the Trust Score system</w:t>
      </w:r>
    </w:p>
    <w:p w:rsidR="00AE195F" w:rsidRDefault="00E965B4">
      <w:r>
        <w:rPr>
          <w:rFonts w:cs="Times New Roman"/>
        </w:rPr>
        <w:t>The Trust Score has two effects in the si</w:t>
      </w:r>
      <w:r>
        <w:rPr>
          <w:rFonts w:cs="Times New Roman"/>
        </w:rPr>
        <w:t>mulation. It lowers the fee multiplier of punctual drivers and raises it for late ones, and it locks out drivers whose score falls below 1.5 after a recent warning. The ablation below switches the lockout off: with the Trust Score switched off, the share o</w:t>
      </w:r>
      <w:r>
        <w:rPr>
          <w:rFonts w:cs="Times New Roman"/>
        </w:rPr>
        <w:t>f requests that end with a parked car at 50 % bad vehicles is 97.8 % for a static buffer of 0, against 69.0 % with it on, and for the shipped dynamic rule 78.2 % against 60.3 %. The lockout is the largest source of refused requests at 50 % bad vehicles: fo</w:t>
      </w:r>
      <w:r>
        <w:rPr>
          <w:rFonts w:cs="Times New Roman"/>
        </w:rPr>
        <w:t>r a static buffer of 0 271 of 936 requests per run are refused because the driver is suspended. The cause is in the engine: once the score is below 1.5, every request while the last warning is less than 14 days old re-applies the 24-hour pause, so a suspen</w:t>
      </w:r>
      <w:r>
        <w:rPr>
          <w:rFonts w:cs="Times New Roman"/>
        </w:rPr>
        <w:t>ded driver cannot book for at least 14 days, whereas the reservation paper bars one subsequent session.</w:t>
      </w:r>
    </w:p>
    <w:p w:rsidR="00AE195F" w:rsidRDefault="00E965B4">
      <w:pPr>
        <w:keepNext/>
        <w:spacing w:after="80" w:line="240" w:lineRule="auto"/>
        <w:jc w:val="center"/>
      </w:pPr>
      <w:r>
        <w:rPr>
          <w:noProof/>
        </w:rPr>
        <w:lastRenderedPageBreak/>
        <w:drawing>
          <wp:inline distT="0" distB="0" distL="0" distR="0">
            <wp:extent cx="5303520" cy="23135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trust_ablation.png"/>
                    <pic:cNvPicPr/>
                  </pic:nvPicPr>
                  <pic:blipFill>
                    <a:blip r:embed="rId21"/>
                    <a:stretch>
                      <a:fillRect/>
                    </a:stretch>
                  </pic:blipFill>
                  <pic:spPr>
                    <a:xfrm>
                      <a:off x="0" y="0"/>
                      <a:ext cx="5303520" cy="2313504"/>
                    </a:xfrm>
                    <a:prstGeom prst="rect">
                      <a:avLst/>
                    </a:prstGeom>
                  </pic:spPr>
                </pic:pic>
              </a:graphicData>
            </a:graphic>
          </wp:inline>
        </w:drawing>
      </w:r>
    </w:p>
    <w:p w:rsidR="00AE195F" w:rsidRDefault="00E965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Share of requests that end in a parked car with the Trust Score on (as shipped) and off, at 25 % and 50 % bad vehi</w:t>
      </w:r>
      <w:r>
        <w:rPr>
          <w:rFonts w:cs="Times New Roman"/>
        </w:rPr>
        <w:t>cles.</w:t>
      </w:r>
    </w:p>
    <w:p w:rsidR="00AE195F" w:rsidRDefault="00E965B4">
      <w:r>
        <w:rPr>
          <w:rFonts w:cs="Times New Roman"/>
        </w:rPr>
        <w:t>The second table follows a single driver for 100 daily sessions, 200 simulated drivers per setting, when each session ends late with a fixed probability. A driver who is late one session in ten ends with a mean score of 4.80 and is almost never suspe</w:t>
      </w:r>
      <w:r>
        <w:rPr>
          <w:rFonts w:cs="Times New Roman"/>
        </w:rPr>
        <w:t>nded (0.5 %). At 30 % the mean score is 1.80, the mean fee multiplier 1.36, and 80 % of drivers are suspended at some point, the median at session 26. At 50 % the mean score is 0.12 and every driver is suspended, the median at session 8. The score separate</w:t>
      </w:r>
      <w:r>
        <w:rPr>
          <w:rFonts w:cs="Times New Roman"/>
        </w:rPr>
        <w:t>s punctual from unpunctual drivers clearly; whether a 14-day lockout is the right penalty is a policy question that these data cannot answer.</w:t>
      </w:r>
    </w:p>
    <w:p w:rsidR="00AE195F" w:rsidRDefault="00E965B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Trust Score outcome after 100 daily sessions against the probability of a late ch</w:t>
      </w:r>
      <w:r>
        <w:rPr>
          <w:rFonts w:cs="Times New Roman"/>
        </w:rPr>
        <w:t>eckout (200 drivers per setting).</w:t>
      </w:r>
    </w:p>
    <w:tbl>
      <w:tblPr>
        <w:tblStyle w:val="TableGrid"/>
        <w:tblW w:w="0" w:type="auto"/>
        <w:jc w:val="center"/>
        <w:tblLook w:val="04A0" w:firstRow="1" w:lastRow="0" w:firstColumn="1" w:lastColumn="0" w:noHBand="0" w:noVBand="1"/>
      </w:tblPr>
      <w:tblGrid>
        <w:gridCol w:w="1399"/>
        <w:gridCol w:w="1471"/>
        <w:gridCol w:w="951"/>
        <w:gridCol w:w="1641"/>
        <w:gridCol w:w="1519"/>
        <w:gridCol w:w="1901"/>
      </w:tblGrid>
      <w:tr w:rsidR="00AE195F">
        <w:trPr>
          <w:cantSplit/>
          <w:tblHeader/>
          <w:jc w:val="center"/>
        </w:trPr>
        <w:tc>
          <w:tcPr>
            <w:tcW w:w="1440" w:type="dxa"/>
            <w:shd w:val="clear" w:color="auto" w:fill="1B2A41"/>
          </w:tcPr>
          <w:p w:rsidR="00AE195F" w:rsidRDefault="00E965B4">
            <w:pPr>
              <w:spacing w:after="40" w:line="240" w:lineRule="auto"/>
              <w:jc w:val="center"/>
            </w:pPr>
            <w:r>
              <w:rPr>
                <w:rFonts w:cs="Times New Roman"/>
                <w:b/>
                <w:color w:val="FFFFFF"/>
                <w:sz w:val="19"/>
              </w:rPr>
              <w:t>Late probability</w:t>
            </w:r>
          </w:p>
        </w:tc>
        <w:tc>
          <w:tcPr>
            <w:tcW w:w="1584" w:type="dxa"/>
            <w:shd w:val="clear" w:color="auto" w:fill="1B2A41"/>
          </w:tcPr>
          <w:p w:rsidR="00AE195F" w:rsidRDefault="00E965B4">
            <w:pPr>
              <w:spacing w:after="40" w:line="240" w:lineRule="auto"/>
              <w:jc w:val="center"/>
            </w:pPr>
            <w:r>
              <w:rPr>
                <w:rFonts w:cs="Times New Roman"/>
                <w:b/>
                <w:color w:val="FFFFFF"/>
                <w:sz w:val="19"/>
              </w:rPr>
              <w:t>Mean final score</w:t>
            </w:r>
          </w:p>
        </w:tc>
        <w:tc>
          <w:tcPr>
            <w:tcW w:w="1008" w:type="dxa"/>
            <w:shd w:val="clear" w:color="auto" w:fill="1B2A41"/>
          </w:tcPr>
          <w:p w:rsidR="00AE195F" w:rsidRDefault="00E965B4">
            <w:pPr>
              <w:spacing w:after="40" w:line="240" w:lineRule="auto"/>
              <w:jc w:val="center"/>
            </w:pPr>
            <w:r>
              <w:rPr>
                <w:rFonts w:cs="Times New Roman"/>
                <w:b/>
                <w:color w:val="FFFFFF"/>
                <w:sz w:val="19"/>
              </w:rPr>
              <w:t>Std</w:t>
            </w:r>
          </w:p>
        </w:tc>
        <w:tc>
          <w:tcPr>
            <w:tcW w:w="1728" w:type="dxa"/>
            <w:shd w:val="clear" w:color="auto" w:fill="1B2A41"/>
          </w:tcPr>
          <w:p w:rsidR="00AE195F" w:rsidRDefault="00E965B4">
            <w:pPr>
              <w:spacing w:after="40" w:line="240" w:lineRule="auto"/>
              <w:jc w:val="center"/>
            </w:pPr>
            <w:r>
              <w:rPr>
                <w:rFonts w:cs="Times New Roman"/>
                <w:b/>
                <w:color w:val="FFFFFF"/>
                <w:sz w:val="19"/>
              </w:rPr>
              <w:t>Mean fee multiplier</w:t>
            </w:r>
          </w:p>
        </w:tc>
        <w:tc>
          <w:tcPr>
            <w:tcW w:w="1584" w:type="dxa"/>
            <w:shd w:val="clear" w:color="auto" w:fill="1B2A41"/>
          </w:tcPr>
          <w:p w:rsidR="00AE195F" w:rsidRDefault="00E965B4">
            <w:pPr>
              <w:spacing w:after="40" w:line="240" w:lineRule="auto"/>
              <w:jc w:val="center"/>
            </w:pPr>
            <w:r>
              <w:rPr>
                <w:rFonts w:cs="Times New Roman"/>
                <w:b/>
                <w:color w:val="FFFFFF"/>
                <w:sz w:val="19"/>
              </w:rPr>
              <w:t>Ever suspended</w:t>
            </w:r>
          </w:p>
        </w:tc>
        <w:tc>
          <w:tcPr>
            <w:tcW w:w="2016" w:type="dxa"/>
            <w:shd w:val="clear" w:color="auto" w:fill="1B2A41"/>
          </w:tcPr>
          <w:p w:rsidR="00AE195F" w:rsidRDefault="00E965B4">
            <w:pPr>
              <w:spacing w:after="40" w:line="240" w:lineRule="auto"/>
              <w:jc w:val="center"/>
            </w:pPr>
            <w:r>
              <w:rPr>
                <w:rFonts w:cs="Times New Roman"/>
                <w:b/>
                <w:color w:val="FFFFFF"/>
                <w:sz w:val="19"/>
              </w:rPr>
              <w:t>Median first suspension (session)</w:t>
            </w:r>
          </w:p>
        </w:tc>
      </w:tr>
      <w:tr w:rsidR="00AE195F">
        <w:trPr>
          <w:cantSplit/>
          <w:jc w:val="center"/>
        </w:trPr>
        <w:tc>
          <w:tcPr>
            <w:tcW w:w="1440" w:type="dxa"/>
          </w:tcPr>
          <w:p w:rsidR="00AE195F" w:rsidRDefault="00E965B4">
            <w:pPr>
              <w:spacing w:after="40" w:line="240" w:lineRule="auto"/>
              <w:jc w:val="center"/>
            </w:pPr>
            <w:r>
              <w:rPr>
                <w:rFonts w:cs="Times New Roman"/>
                <w:sz w:val="19"/>
              </w:rPr>
              <w:t>0.0</w:t>
            </w:r>
          </w:p>
        </w:tc>
        <w:tc>
          <w:tcPr>
            <w:tcW w:w="1584" w:type="dxa"/>
          </w:tcPr>
          <w:p w:rsidR="00AE195F" w:rsidRDefault="00E965B4">
            <w:pPr>
              <w:spacing w:after="40" w:line="240" w:lineRule="auto"/>
              <w:jc w:val="center"/>
            </w:pPr>
            <w:r>
              <w:rPr>
                <w:rFonts w:cs="Times New Roman"/>
                <w:sz w:val="19"/>
              </w:rPr>
              <w:t>5.00</w:t>
            </w:r>
          </w:p>
        </w:tc>
        <w:tc>
          <w:tcPr>
            <w:tcW w:w="1008" w:type="dxa"/>
          </w:tcPr>
          <w:p w:rsidR="00AE195F" w:rsidRDefault="00E965B4">
            <w:pPr>
              <w:spacing w:after="40" w:line="240" w:lineRule="auto"/>
              <w:jc w:val="center"/>
            </w:pPr>
            <w:r>
              <w:rPr>
                <w:rFonts w:cs="Times New Roman"/>
                <w:sz w:val="19"/>
              </w:rPr>
              <w:t>0.00</w:t>
            </w:r>
          </w:p>
        </w:tc>
        <w:tc>
          <w:tcPr>
            <w:tcW w:w="1728" w:type="dxa"/>
          </w:tcPr>
          <w:p w:rsidR="00AE195F" w:rsidRDefault="00E965B4">
            <w:pPr>
              <w:spacing w:after="40" w:line="240" w:lineRule="auto"/>
              <w:jc w:val="center"/>
            </w:pPr>
            <w:r>
              <w:rPr>
                <w:rFonts w:cs="Times New Roman"/>
                <w:sz w:val="19"/>
              </w:rPr>
              <w:t>0.90</w:t>
            </w:r>
          </w:p>
        </w:tc>
        <w:tc>
          <w:tcPr>
            <w:tcW w:w="1584" w:type="dxa"/>
          </w:tcPr>
          <w:p w:rsidR="00AE195F" w:rsidRDefault="00E965B4">
            <w:pPr>
              <w:spacing w:after="40" w:line="240" w:lineRule="auto"/>
              <w:jc w:val="center"/>
            </w:pPr>
            <w:r>
              <w:rPr>
                <w:rFonts w:cs="Times New Roman"/>
                <w:sz w:val="19"/>
              </w:rPr>
              <w:t>0 %</w:t>
            </w:r>
          </w:p>
        </w:tc>
        <w:tc>
          <w:tcPr>
            <w:tcW w:w="2016" w:type="dxa"/>
          </w:tcPr>
          <w:p w:rsidR="00AE195F" w:rsidRDefault="00E965B4">
            <w:pPr>
              <w:spacing w:after="40" w:line="240" w:lineRule="auto"/>
              <w:jc w:val="center"/>
            </w:pPr>
            <w:r>
              <w:rPr>
                <w:rFonts w:cs="Times New Roman"/>
                <w:sz w:val="19"/>
              </w:rPr>
              <w:t>none</w:t>
            </w:r>
          </w:p>
        </w:tc>
      </w:tr>
      <w:tr w:rsidR="00AE195F">
        <w:trPr>
          <w:cantSplit/>
          <w:jc w:val="center"/>
        </w:trPr>
        <w:tc>
          <w:tcPr>
            <w:tcW w:w="1440" w:type="dxa"/>
          </w:tcPr>
          <w:p w:rsidR="00AE195F" w:rsidRDefault="00E965B4">
            <w:pPr>
              <w:spacing w:after="40" w:line="240" w:lineRule="auto"/>
              <w:jc w:val="center"/>
            </w:pPr>
            <w:r>
              <w:rPr>
                <w:rFonts w:cs="Times New Roman"/>
                <w:sz w:val="19"/>
              </w:rPr>
              <w:t>0.1</w:t>
            </w:r>
          </w:p>
        </w:tc>
        <w:tc>
          <w:tcPr>
            <w:tcW w:w="1584" w:type="dxa"/>
          </w:tcPr>
          <w:p w:rsidR="00AE195F" w:rsidRDefault="00E965B4">
            <w:pPr>
              <w:spacing w:after="40" w:line="240" w:lineRule="auto"/>
              <w:jc w:val="center"/>
            </w:pPr>
            <w:r>
              <w:rPr>
                <w:rFonts w:cs="Times New Roman"/>
                <w:sz w:val="19"/>
              </w:rPr>
              <w:t>4.80</w:t>
            </w:r>
          </w:p>
        </w:tc>
        <w:tc>
          <w:tcPr>
            <w:tcW w:w="1008" w:type="dxa"/>
          </w:tcPr>
          <w:p w:rsidR="00AE195F" w:rsidRDefault="00E965B4">
            <w:pPr>
              <w:spacing w:after="40" w:line="240" w:lineRule="auto"/>
              <w:jc w:val="center"/>
            </w:pPr>
            <w:r>
              <w:rPr>
                <w:rFonts w:cs="Times New Roman"/>
                <w:sz w:val="19"/>
              </w:rPr>
              <w:t>0.49</w:t>
            </w:r>
          </w:p>
        </w:tc>
        <w:tc>
          <w:tcPr>
            <w:tcW w:w="1728" w:type="dxa"/>
          </w:tcPr>
          <w:p w:rsidR="00AE195F" w:rsidRDefault="00E965B4">
            <w:pPr>
              <w:spacing w:after="40" w:line="240" w:lineRule="auto"/>
              <w:jc w:val="center"/>
            </w:pPr>
            <w:r>
              <w:rPr>
                <w:rFonts w:cs="Times New Roman"/>
                <w:sz w:val="19"/>
              </w:rPr>
              <w:t>0.91</w:t>
            </w:r>
          </w:p>
        </w:tc>
        <w:tc>
          <w:tcPr>
            <w:tcW w:w="1584" w:type="dxa"/>
          </w:tcPr>
          <w:p w:rsidR="00AE195F" w:rsidRDefault="00E965B4">
            <w:pPr>
              <w:spacing w:after="40" w:line="240" w:lineRule="auto"/>
              <w:jc w:val="center"/>
            </w:pPr>
            <w:r>
              <w:rPr>
                <w:rFonts w:cs="Times New Roman"/>
                <w:sz w:val="19"/>
              </w:rPr>
              <w:t>0 %</w:t>
            </w:r>
          </w:p>
        </w:tc>
        <w:tc>
          <w:tcPr>
            <w:tcW w:w="2016" w:type="dxa"/>
          </w:tcPr>
          <w:p w:rsidR="00AE195F" w:rsidRDefault="00E965B4">
            <w:pPr>
              <w:spacing w:after="40" w:line="240" w:lineRule="auto"/>
              <w:jc w:val="center"/>
            </w:pPr>
            <w:r>
              <w:rPr>
                <w:rFonts w:cs="Times New Roman"/>
                <w:sz w:val="19"/>
              </w:rPr>
              <w:t>90</w:t>
            </w:r>
          </w:p>
        </w:tc>
      </w:tr>
      <w:tr w:rsidR="00AE195F">
        <w:trPr>
          <w:cantSplit/>
          <w:jc w:val="center"/>
        </w:trPr>
        <w:tc>
          <w:tcPr>
            <w:tcW w:w="1440" w:type="dxa"/>
          </w:tcPr>
          <w:p w:rsidR="00AE195F" w:rsidRDefault="00E965B4">
            <w:pPr>
              <w:spacing w:after="40" w:line="240" w:lineRule="auto"/>
              <w:jc w:val="center"/>
            </w:pPr>
            <w:r>
              <w:rPr>
                <w:rFonts w:cs="Times New Roman"/>
                <w:sz w:val="19"/>
              </w:rPr>
              <w:t>0.2</w:t>
            </w:r>
          </w:p>
        </w:tc>
        <w:tc>
          <w:tcPr>
            <w:tcW w:w="1584" w:type="dxa"/>
          </w:tcPr>
          <w:p w:rsidR="00AE195F" w:rsidRDefault="00E965B4">
            <w:pPr>
              <w:spacing w:after="40" w:line="240" w:lineRule="auto"/>
              <w:jc w:val="center"/>
            </w:pPr>
            <w:r>
              <w:rPr>
                <w:rFonts w:cs="Times New Roman"/>
                <w:sz w:val="19"/>
              </w:rPr>
              <w:t>3.92</w:t>
            </w:r>
          </w:p>
        </w:tc>
        <w:tc>
          <w:tcPr>
            <w:tcW w:w="1008" w:type="dxa"/>
          </w:tcPr>
          <w:p w:rsidR="00AE195F" w:rsidRDefault="00E965B4">
            <w:pPr>
              <w:spacing w:after="40" w:line="240" w:lineRule="auto"/>
              <w:jc w:val="center"/>
            </w:pPr>
            <w:r>
              <w:rPr>
                <w:rFonts w:cs="Times New Roman"/>
                <w:sz w:val="19"/>
              </w:rPr>
              <w:t>1.36</w:t>
            </w:r>
          </w:p>
        </w:tc>
        <w:tc>
          <w:tcPr>
            <w:tcW w:w="1728" w:type="dxa"/>
          </w:tcPr>
          <w:p w:rsidR="00AE195F" w:rsidRDefault="00E965B4">
            <w:pPr>
              <w:spacing w:after="40" w:line="240" w:lineRule="auto"/>
              <w:jc w:val="center"/>
            </w:pPr>
            <w:r>
              <w:rPr>
                <w:rFonts w:cs="Times New Roman"/>
                <w:sz w:val="19"/>
              </w:rPr>
              <w:t>1.01</w:t>
            </w:r>
          </w:p>
        </w:tc>
        <w:tc>
          <w:tcPr>
            <w:tcW w:w="1584" w:type="dxa"/>
          </w:tcPr>
          <w:p w:rsidR="00AE195F" w:rsidRDefault="00E965B4">
            <w:pPr>
              <w:spacing w:after="40" w:line="240" w:lineRule="auto"/>
              <w:jc w:val="center"/>
            </w:pPr>
            <w:r>
              <w:rPr>
                <w:rFonts w:cs="Times New Roman"/>
                <w:sz w:val="19"/>
              </w:rPr>
              <w:t>29 %</w:t>
            </w:r>
          </w:p>
        </w:tc>
        <w:tc>
          <w:tcPr>
            <w:tcW w:w="2016" w:type="dxa"/>
          </w:tcPr>
          <w:p w:rsidR="00AE195F" w:rsidRDefault="00E965B4">
            <w:pPr>
              <w:spacing w:after="40" w:line="240" w:lineRule="auto"/>
              <w:jc w:val="center"/>
            </w:pPr>
            <w:r>
              <w:rPr>
                <w:rFonts w:cs="Times New Roman"/>
                <w:sz w:val="19"/>
              </w:rPr>
              <w:t>30</w:t>
            </w:r>
          </w:p>
        </w:tc>
      </w:tr>
      <w:tr w:rsidR="00AE195F">
        <w:trPr>
          <w:cantSplit/>
          <w:jc w:val="center"/>
        </w:trPr>
        <w:tc>
          <w:tcPr>
            <w:tcW w:w="1440" w:type="dxa"/>
          </w:tcPr>
          <w:p w:rsidR="00AE195F" w:rsidRDefault="00E965B4">
            <w:pPr>
              <w:spacing w:after="40" w:line="240" w:lineRule="auto"/>
              <w:jc w:val="center"/>
            </w:pPr>
            <w:r>
              <w:rPr>
                <w:rFonts w:cs="Times New Roman"/>
                <w:sz w:val="19"/>
              </w:rPr>
              <w:t>0.3</w:t>
            </w:r>
          </w:p>
        </w:tc>
        <w:tc>
          <w:tcPr>
            <w:tcW w:w="1584" w:type="dxa"/>
          </w:tcPr>
          <w:p w:rsidR="00AE195F" w:rsidRDefault="00E965B4">
            <w:pPr>
              <w:spacing w:after="40" w:line="240" w:lineRule="auto"/>
              <w:jc w:val="center"/>
            </w:pPr>
            <w:r>
              <w:rPr>
                <w:rFonts w:cs="Times New Roman"/>
                <w:sz w:val="19"/>
              </w:rPr>
              <w:t>1.80</w:t>
            </w:r>
          </w:p>
        </w:tc>
        <w:tc>
          <w:tcPr>
            <w:tcW w:w="1008" w:type="dxa"/>
          </w:tcPr>
          <w:p w:rsidR="00AE195F" w:rsidRDefault="00E965B4">
            <w:pPr>
              <w:spacing w:after="40" w:line="240" w:lineRule="auto"/>
              <w:jc w:val="center"/>
            </w:pPr>
            <w:r>
              <w:rPr>
                <w:rFonts w:cs="Times New Roman"/>
                <w:sz w:val="19"/>
              </w:rPr>
              <w:t>1.65</w:t>
            </w:r>
          </w:p>
        </w:tc>
        <w:tc>
          <w:tcPr>
            <w:tcW w:w="1728" w:type="dxa"/>
          </w:tcPr>
          <w:p w:rsidR="00AE195F" w:rsidRDefault="00E965B4">
            <w:pPr>
              <w:spacing w:after="40" w:line="240" w:lineRule="auto"/>
              <w:jc w:val="center"/>
            </w:pPr>
            <w:r>
              <w:rPr>
                <w:rFonts w:cs="Times New Roman"/>
                <w:sz w:val="19"/>
              </w:rPr>
              <w:t>1.36</w:t>
            </w:r>
          </w:p>
        </w:tc>
        <w:tc>
          <w:tcPr>
            <w:tcW w:w="1584" w:type="dxa"/>
          </w:tcPr>
          <w:p w:rsidR="00AE195F" w:rsidRDefault="00E965B4">
            <w:pPr>
              <w:spacing w:after="40" w:line="240" w:lineRule="auto"/>
              <w:jc w:val="center"/>
            </w:pPr>
            <w:r>
              <w:rPr>
                <w:rFonts w:cs="Times New Roman"/>
                <w:sz w:val="19"/>
              </w:rPr>
              <w:t>80 %</w:t>
            </w:r>
          </w:p>
        </w:tc>
        <w:tc>
          <w:tcPr>
            <w:tcW w:w="2016" w:type="dxa"/>
          </w:tcPr>
          <w:p w:rsidR="00AE195F" w:rsidRDefault="00E965B4">
            <w:pPr>
              <w:spacing w:after="40" w:line="240" w:lineRule="auto"/>
              <w:jc w:val="center"/>
            </w:pPr>
            <w:r>
              <w:rPr>
                <w:rFonts w:cs="Times New Roman"/>
                <w:sz w:val="19"/>
              </w:rPr>
              <w:t>26</w:t>
            </w:r>
          </w:p>
        </w:tc>
      </w:tr>
      <w:tr w:rsidR="00AE195F">
        <w:trPr>
          <w:cantSplit/>
          <w:jc w:val="center"/>
        </w:trPr>
        <w:tc>
          <w:tcPr>
            <w:tcW w:w="1440" w:type="dxa"/>
          </w:tcPr>
          <w:p w:rsidR="00AE195F" w:rsidRDefault="00E965B4">
            <w:pPr>
              <w:spacing w:after="40" w:line="240" w:lineRule="auto"/>
              <w:jc w:val="center"/>
            </w:pPr>
            <w:r>
              <w:rPr>
                <w:rFonts w:cs="Times New Roman"/>
                <w:sz w:val="19"/>
              </w:rPr>
              <w:t>0.5</w:t>
            </w:r>
          </w:p>
        </w:tc>
        <w:tc>
          <w:tcPr>
            <w:tcW w:w="1584" w:type="dxa"/>
          </w:tcPr>
          <w:p w:rsidR="00AE195F" w:rsidRDefault="00E965B4">
            <w:pPr>
              <w:spacing w:after="40" w:line="240" w:lineRule="auto"/>
              <w:jc w:val="center"/>
            </w:pPr>
            <w:r>
              <w:rPr>
                <w:rFonts w:cs="Times New Roman"/>
                <w:sz w:val="19"/>
              </w:rPr>
              <w:t>0.12</w:t>
            </w:r>
          </w:p>
        </w:tc>
        <w:tc>
          <w:tcPr>
            <w:tcW w:w="1008" w:type="dxa"/>
          </w:tcPr>
          <w:p w:rsidR="00AE195F" w:rsidRDefault="00E965B4">
            <w:pPr>
              <w:spacing w:after="40" w:line="240" w:lineRule="auto"/>
              <w:jc w:val="center"/>
            </w:pPr>
            <w:r>
              <w:rPr>
                <w:rFonts w:cs="Times New Roman"/>
                <w:sz w:val="19"/>
              </w:rPr>
              <w:t>0.33</w:t>
            </w:r>
          </w:p>
        </w:tc>
        <w:tc>
          <w:tcPr>
            <w:tcW w:w="1728" w:type="dxa"/>
          </w:tcPr>
          <w:p w:rsidR="00AE195F" w:rsidRDefault="00E965B4">
            <w:pPr>
              <w:spacing w:after="40" w:line="240" w:lineRule="auto"/>
              <w:jc w:val="center"/>
            </w:pPr>
            <w:r>
              <w:rPr>
                <w:rFonts w:cs="Times New Roman"/>
                <w:sz w:val="19"/>
              </w:rPr>
              <w:t>1.72</w:t>
            </w:r>
          </w:p>
        </w:tc>
        <w:tc>
          <w:tcPr>
            <w:tcW w:w="1584" w:type="dxa"/>
          </w:tcPr>
          <w:p w:rsidR="00AE195F" w:rsidRDefault="00E965B4">
            <w:pPr>
              <w:spacing w:after="40" w:line="240" w:lineRule="auto"/>
              <w:jc w:val="center"/>
            </w:pPr>
            <w:r>
              <w:rPr>
                <w:rFonts w:cs="Times New Roman"/>
                <w:sz w:val="19"/>
              </w:rPr>
              <w:t>100 %</w:t>
            </w:r>
          </w:p>
        </w:tc>
        <w:tc>
          <w:tcPr>
            <w:tcW w:w="2016" w:type="dxa"/>
          </w:tcPr>
          <w:p w:rsidR="00AE195F" w:rsidRDefault="00E965B4">
            <w:pPr>
              <w:spacing w:after="40" w:line="240" w:lineRule="auto"/>
              <w:jc w:val="center"/>
            </w:pPr>
            <w:r>
              <w:rPr>
                <w:rFonts w:cs="Times New Roman"/>
                <w:sz w:val="19"/>
              </w:rPr>
              <w:t>8</w:t>
            </w:r>
          </w:p>
        </w:tc>
      </w:tr>
      <w:tr w:rsidR="00AE195F">
        <w:trPr>
          <w:cantSplit/>
          <w:jc w:val="center"/>
        </w:trPr>
        <w:tc>
          <w:tcPr>
            <w:tcW w:w="1440" w:type="dxa"/>
          </w:tcPr>
          <w:p w:rsidR="00AE195F" w:rsidRDefault="00E965B4">
            <w:pPr>
              <w:spacing w:after="40" w:line="240" w:lineRule="auto"/>
              <w:jc w:val="center"/>
            </w:pPr>
            <w:r>
              <w:rPr>
                <w:rFonts w:cs="Times New Roman"/>
                <w:sz w:val="19"/>
              </w:rPr>
              <w:t>0.7</w:t>
            </w:r>
          </w:p>
        </w:tc>
        <w:tc>
          <w:tcPr>
            <w:tcW w:w="1584" w:type="dxa"/>
          </w:tcPr>
          <w:p w:rsidR="00AE195F" w:rsidRDefault="00E965B4">
            <w:pPr>
              <w:spacing w:after="40" w:line="240" w:lineRule="auto"/>
              <w:jc w:val="center"/>
            </w:pPr>
            <w:r>
              <w:rPr>
                <w:rFonts w:cs="Times New Roman"/>
                <w:sz w:val="19"/>
              </w:rPr>
              <w:t>0.01</w:t>
            </w:r>
          </w:p>
        </w:tc>
        <w:tc>
          <w:tcPr>
            <w:tcW w:w="1008" w:type="dxa"/>
          </w:tcPr>
          <w:p w:rsidR="00AE195F" w:rsidRDefault="00E965B4">
            <w:pPr>
              <w:spacing w:after="40" w:line="240" w:lineRule="auto"/>
              <w:jc w:val="center"/>
            </w:pPr>
            <w:r>
              <w:rPr>
                <w:rFonts w:cs="Times New Roman"/>
                <w:sz w:val="19"/>
              </w:rPr>
              <w:t>0.10</w:t>
            </w:r>
          </w:p>
        </w:tc>
        <w:tc>
          <w:tcPr>
            <w:tcW w:w="1728" w:type="dxa"/>
          </w:tcPr>
          <w:p w:rsidR="00AE195F" w:rsidRDefault="00E965B4">
            <w:pPr>
              <w:spacing w:after="40" w:line="240" w:lineRule="auto"/>
              <w:jc w:val="center"/>
            </w:pPr>
            <w:r>
              <w:rPr>
                <w:rFonts w:cs="Times New Roman"/>
                <w:sz w:val="19"/>
              </w:rPr>
              <w:t>1.75</w:t>
            </w:r>
          </w:p>
        </w:tc>
        <w:tc>
          <w:tcPr>
            <w:tcW w:w="1584" w:type="dxa"/>
          </w:tcPr>
          <w:p w:rsidR="00AE195F" w:rsidRDefault="00E965B4">
            <w:pPr>
              <w:spacing w:after="40" w:line="240" w:lineRule="auto"/>
              <w:jc w:val="center"/>
            </w:pPr>
            <w:r>
              <w:rPr>
                <w:rFonts w:cs="Times New Roman"/>
                <w:sz w:val="19"/>
              </w:rPr>
              <w:t>100 %</w:t>
            </w:r>
          </w:p>
        </w:tc>
        <w:tc>
          <w:tcPr>
            <w:tcW w:w="2016" w:type="dxa"/>
          </w:tcPr>
          <w:p w:rsidR="00AE195F" w:rsidRDefault="00E965B4">
            <w:pPr>
              <w:spacing w:after="40" w:line="240" w:lineRule="auto"/>
              <w:jc w:val="center"/>
            </w:pPr>
            <w:r>
              <w:rPr>
                <w:rFonts w:cs="Times New Roman"/>
                <w:sz w:val="19"/>
              </w:rPr>
              <w:t>5</w:t>
            </w:r>
          </w:p>
        </w:tc>
      </w:tr>
      <w:tr w:rsidR="00AE195F">
        <w:trPr>
          <w:cantSplit/>
          <w:jc w:val="center"/>
        </w:trPr>
        <w:tc>
          <w:tcPr>
            <w:tcW w:w="1440" w:type="dxa"/>
          </w:tcPr>
          <w:p w:rsidR="00AE195F" w:rsidRDefault="00E965B4">
            <w:pPr>
              <w:spacing w:after="40" w:line="240" w:lineRule="auto"/>
              <w:jc w:val="center"/>
            </w:pPr>
            <w:r>
              <w:rPr>
                <w:rFonts w:cs="Times New Roman"/>
                <w:sz w:val="19"/>
              </w:rPr>
              <w:t>1.0</w:t>
            </w:r>
          </w:p>
        </w:tc>
        <w:tc>
          <w:tcPr>
            <w:tcW w:w="1584" w:type="dxa"/>
          </w:tcPr>
          <w:p w:rsidR="00AE195F" w:rsidRDefault="00E965B4">
            <w:pPr>
              <w:spacing w:after="40" w:line="240" w:lineRule="auto"/>
              <w:jc w:val="center"/>
            </w:pPr>
            <w:r>
              <w:rPr>
                <w:rFonts w:cs="Times New Roman"/>
                <w:sz w:val="19"/>
              </w:rPr>
              <w:t>0.00</w:t>
            </w:r>
          </w:p>
        </w:tc>
        <w:tc>
          <w:tcPr>
            <w:tcW w:w="1008" w:type="dxa"/>
          </w:tcPr>
          <w:p w:rsidR="00AE195F" w:rsidRDefault="00E965B4">
            <w:pPr>
              <w:spacing w:after="40" w:line="240" w:lineRule="auto"/>
              <w:jc w:val="center"/>
            </w:pPr>
            <w:r>
              <w:rPr>
                <w:rFonts w:cs="Times New Roman"/>
                <w:sz w:val="19"/>
              </w:rPr>
              <w:t>0.00</w:t>
            </w:r>
          </w:p>
        </w:tc>
        <w:tc>
          <w:tcPr>
            <w:tcW w:w="1728" w:type="dxa"/>
          </w:tcPr>
          <w:p w:rsidR="00AE195F" w:rsidRDefault="00E965B4">
            <w:pPr>
              <w:spacing w:after="40" w:line="240" w:lineRule="auto"/>
              <w:jc w:val="center"/>
            </w:pPr>
            <w:r>
              <w:rPr>
                <w:rFonts w:cs="Times New Roman"/>
                <w:sz w:val="19"/>
              </w:rPr>
              <w:t>1.75</w:t>
            </w:r>
          </w:p>
        </w:tc>
        <w:tc>
          <w:tcPr>
            <w:tcW w:w="1584" w:type="dxa"/>
          </w:tcPr>
          <w:p w:rsidR="00AE195F" w:rsidRDefault="00E965B4">
            <w:pPr>
              <w:spacing w:after="40" w:line="240" w:lineRule="auto"/>
              <w:jc w:val="center"/>
            </w:pPr>
            <w:r>
              <w:rPr>
                <w:rFonts w:cs="Times New Roman"/>
                <w:sz w:val="19"/>
              </w:rPr>
              <w:t>100 %</w:t>
            </w:r>
          </w:p>
        </w:tc>
        <w:tc>
          <w:tcPr>
            <w:tcW w:w="2016" w:type="dxa"/>
          </w:tcPr>
          <w:p w:rsidR="00AE195F" w:rsidRDefault="00E965B4">
            <w:pPr>
              <w:spacing w:after="40" w:line="240" w:lineRule="auto"/>
              <w:jc w:val="center"/>
            </w:pPr>
            <w:r>
              <w:rPr>
                <w:rFonts w:cs="Times New Roman"/>
                <w:sz w:val="19"/>
              </w:rPr>
              <w:t>4</w:t>
            </w:r>
          </w:p>
        </w:tc>
      </w:tr>
    </w:tbl>
    <w:p w:rsidR="00AE195F" w:rsidRDefault="00AE195F">
      <w:pPr>
        <w:spacing w:line="192" w:lineRule="auto"/>
      </w:pPr>
    </w:p>
    <w:p w:rsidR="00AE195F" w:rsidRDefault="00E965B4">
      <w:pPr>
        <w:keepNext/>
        <w:spacing w:after="80" w:line="240" w:lineRule="auto"/>
        <w:jc w:val="center"/>
      </w:pPr>
      <w:r>
        <w:rPr>
          <w:noProof/>
        </w:rPr>
        <w:lastRenderedPageBreak/>
        <w:drawing>
          <wp:inline distT="0" distB="0" distL="0" distR="0">
            <wp:extent cx="5120640" cy="21829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trust_dynamics.png"/>
                    <pic:cNvPicPr/>
                  </pic:nvPicPr>
                  <pic:blipFill>
                    <a:blip r:embed="rId22"/>
                    <a:stretch>
                      <a:fillRect/>
                    </a:stretch>
                  </pic:blipFill>
                  <pic:spPr>
                    <a:xfrm>
                      <a:off x="0" y="0"/>
                      <a:ext cx="5120640" cy="2182988"/>
                    </a:xfrm>
                    <a:prstGeom prst="rect">
                      <a:avLst/>
                    </a:prstGeom>
                  </pic:spPr>
                </pic:pic>
              </a:graphicData>
            </a:graphic>
          </wp:inline>
        </w:drawing>
      </w:r>
    </w:p>
    <w:p w:rsidR="00AE195F" w:rsidRDefault="00E965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Final Trust Score, share of drivers ever suspended and mean fee multiplier against the probability of a late checkout.</w:t>
      </w:r>
    </w:p>
    <w:p w:rsidR="00AE195F" w:rsidRDefault="00E965B4">
      <w:pPr>
        <w:pStyle w:val="Heading2"/>
      </w:pPr>
      <w:r>
        <w:t xml:space="preserve">1.6 Strategy </w:t>
      </w:r>
      <w:r>
        <w:t>Insights on the seeded history</w:t>
      </w:r>
    </w:p>
    <w:p w:rsidR="00AE195F" w:rsidRDefault="00E965B4">
      <w:r>
        <w:rPr>
          <w:rFonts w:cs="Times New Roman"/>
        </w:rPr>
        <w:t xml:space="preserve">The administrator's Strategy Insights page replays the stored booking history deterministically under four buffer settings and counts the requests that would have been unable to park or declined. On the seeded 60-day history </w:t>
      </w:r>
      <w:r>
        <w:rPr>
          <w:rFonts w:cs="Times New Roman"/>
        </w:rPr>
        <w:t xml:space="preserve">(347 reservations) the totals are: no buffer 8 unable to park and 16 declined; a fixed buffer of 1, 4 and 24; a fixed buffer of 3, 0 and 40; and the dynamic policy, 0 and 60. The same ordering as in Sections 8.3 and 8.4 appears: each step towards a larger </w:t>
      </w:r>
      <w:r>
        <w:rPr>
          <w:rFonts w:cs="Times New Roman"/>
        </w:rPr>
        <w:t>buffer removes the failures at arrival and adds refusals at booking, and the dynamic policy, which grows its buffer fastest, refuses the most. Almost all of the difference comes from one location, Old Town Deck (8 bays, 163 requests in the window), where t</w:t>
      </w:r>
      <w:r>
        <w:rPr>
          <w:rFonts w:cs="Times New Roman"/>
        </w:rPr>
        <w:t>he seeded Friday peaks oversubscribe the bays; the actual history shows 24 unable to park and 15 declined there, against 0 and 60 under the dynamic policy. Because the history is generated, these counts illustrate the mechanism and say nothing about real d</w:t>
      </w:r>
      <w:r>
        <w:rPr>
          <w:rFonts w:cs="Times New Roman"/>
        </w:rPr>
        <w:t>emand. They are also not a validation of the simulator: both use the same buffer rule.</w:t>
      </w:r>
    </w:p>
    <w:p w:rsidR="00AE195F" w:rsidRDefault="00E965B4">
      <w:pPr>
        <w:keepNext/>
        <w:spacing w:after="80" w:line="240" w:lineRule="auto"/>
        <w:jc w:val="center"/>
      </w:pPr>
      <w:r>
        <w:rPr>
          <w:noProof/>
        </w:rPr>
        <w:lastRenderedPageBreak/>
        <w:drawing>
          <wp:inline distT="0" distB="0" distL="0" distR="0">
            <wp:extent cx="4389120" cy="25175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seeded_insights.png"/>
                    <pic:cNvPicPr/>
                  </pic:nvPicPr>
                  <pic:blipFill>
                    <a:blip r:embed="rId23"/>
                    <a:stretch>
                      <a:fillRect/>
                    </a:stretch>
                  </pic:blipFill>
                  <pic:spPr>
                    <a:xfrm>
                      <a:off x="0" y="0"/>
                      <a:ext cx="4389120" cy="2517514"/>
                    </a:xfrm>
                    <a:prstGeom prst="rect">
                      <a:avLst/>
                    </a:prstGeom>
                  </pic:spPr>
                </pic:pic>
              </a:graphicData>
            </a:graphic>
          </wp:inline>
        </w:drawing>
      </w:r>
    </w:p>
    <w:p w:rsidR="00AE195F" w:rsidRDefault="00E965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Strategy Insights totals on the seeded 60-day history under four buffer policies (synthetic data).</w:t>
      </w:r>
    </w:p>
    <w:p w:rsidR="00AE195F" w:rsidRDefault="00E965B4">
      <w:pPr>
        <w:pStyle w:val="Heading2"/>
      </w:pPr>
      <w:r>
        <w:t>1.7 Response time and allocation</w:t>
      </w:r>
      <w:r>
        <w:t xml:space="preserve"> efficiency</w:t>
      </w:r>
    </w:p>
    <w:p w:rsidR="00AE195F" w:rsidRDefault="00E965B4">
      <w:r>
        <w:rPr>
          <w:rFonts w:cs="Times New Roman"/>
        </w:rPr>
        <w:t>Chapter 7 gives the full measurements. The figures that matter for the sixth objective are these. A driver's actions answer quickly on a single uvicorn process with a SQLite file: search 5.7 ms, reservation 19.6 ms, check-in 14.9 ms and check-o</w:t>
      </w:r>
      <w:r>
        <w:rPr>
          <w:rFonts w:cs="Times New Roman"/>
        </w:rPr>
        <w:t>ut 14.6 ms on average. Login takes 220 ms because of bcrypt. The admission decision takes 0.33 ms in process, and the nearest-alternate search over 49 locations 18.6 ms. Allocation efficiency, measured as bay utilisation in the simulation, is 33.5 % with n</w:t>
      </w:r>
      <w:r>
        <w:rPr>
          <w:rFonts w:cs="Times New Roman"/>
        </w:rPr>
        <w:t>o buffer and 26.8 % with the shipped dynamic rule at 100 vehicles; the booking success rate, the share of requests that end in a parked car, is 82.7 % and 63.0 % for the same two policies. Two defects belong with these results: one of ten concurrency trial</w:t>
      </w:r>
      <w:r>
        <w:rPr>
          <w:rFonts w:cs="Times New Roman"/>
        </w:rPr>
        <w:t>s sold the last bay twice, and the two list endpoints slow down as the number of stored rows grows.</w:t>
      </w:r>
    </w:p>
    <w:p w:rsidR="00AE195F" w:rsidRDefault="00E965B4">
      <w:pPr>
        <w:pStyle w:val="Heading2"/>
      </w:pPr>
      <w:r>
        <w:t>1.8 Comparison with the base papers</w:t>
      </w:r>
    </w:p>
    <w:p w:rsidR="00AE195F" w:rsidRDefault="00E965B4">
      <w:r>
        <w:rPr>
          <w:rFonts w:cs="Times New Roman"/>
        </w:rPr>
        <w:t xml:space="preserve">Two papers are used as the base of this project, and neither can be compared with ParkSure on equal terms. The </w:t>
      </w:r>
      <w:r>
        <w:rPr>
          <w:rFonts w:cs="Times New Roman"/>
        </w:rPr>
        <w:t>registered base paper [1] (Jemmali et al.) solves a different problem: it balances the number of people across the parking spaces of a medical city using passenger counts, with six grouping-permutation heuristics evaluated on nine instance classes and 2,79</w:t>
      </w:r>
      <w:r>
        <w:rPr>
          <w:rFonts w:cs="Times New Roman"/>
        </w:rPr>
        <w:t>0 generated test cases. ParkSure implements none of those heuristics and makes no claim to match them. The second paper [2] (Cabri et al.) is the source of ParkSure's buffer and star-reputation ideas. It evaluates them only in a SUMO simulation with 80 spo</w:t>
      </w:r>
      <w:r>
        <w:rPr>
          <w:rFonts w:cs="Times New Roman"/>
        </w:rPr>
        <w:t xml:space="preserve">ts in 8 areas, 80 to 110 vehicles, 25 to 50 % overstaying vehicles and 5 runs per setting, and presents its results as charts without a table of numbers. </w:t>
      </w:r>
      <w:r>
        <w:rPr>
          <w:rFonts w:cs="Times New Roman"/>
        </w:rPr>
        <w:lastRenderedPageBreak/>
        <w:t>ParkSure's simulator re-creates that scenario but is not SUMO, uses assumed arrival times and runs the</w:t>
      </w:r>
      <w:r>
        <w:rPr>
          <w:rFonts w:cs="Times New Roman"/>
        </w:rPr>
        <w:t xml:space="preserve"> product's own rules, so a qualitative comparison is all that is meaningful.</w:t>
      </w:r>
    </w:p>
    <w:p w:rsidR="00AE195F" w:rsidRDefault="00E965B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Comparison of the setting and the findings.</w:t>
      </w:r>
    </w:p>
    <w:tbl>
      <w:tblPr>
        <w:tblStyle w:val="TableGrid"/>
        <w:tblW w:w="0" w:type="auto"/>
        <w:jc w:val="center"/>
        <w:tblLook w:val="04A0" w:firstRow="1" w:lastRow="0" w:firstColumn="1" w:lastColumn="0" w:noHBand="0" w:noVBand="1"/>
      </w:tblPr>
      <w:tblGrid>
        <w:gridCol w:w="1657"/>
        <w:gridCol w:w="2319"/>
        <w:gridCol w:w="2319"/>
        <w:gridCol w:w="2587"/>
      </w:tblGrid>
      <w:tr w:rsidR="00AE195F">
        <w:trPr>
          <w:cantSplit/>
          <w:tblHeader/>
          <w:jc w:val="center"/>
        </w:trPr>
        <w:tc>
          <w:tcPr>
            <w:tcW w:w="1728" w:type="dxa"/>
            <w:shd w:val="clear" w:color="auto" w:fill="1B2A41"/>
          </w:tcPr>
          <w:p w:rsidR="00AE195F" w:rsidRDefault="00E965B4">
            <w:pPr>
              <w:spacing w:after="40" w:line="240" w:lineRule="auto"/>
              <w:jc w:val="center"/>
            </w:pPr>
            <w:r>
              <w:rPr>
                <w:rFonts w:cs="Times New Roman"/>
                <w:b/>
                <w:color w:val="FFFFFF"/>
                <w:sz w:val="17"/>
              </w:rPr>
              <w:t>Aspect</w:t>
            </w:r>
          </w:p>
        </w:tc>
        <w:tc>
          <w:tcPr>
            <w:tcW w:w="2448" w:type="dxa"/>
            <w:shd w:val="clear" w:color="auto" w:fill="1B2A41"/>
          </w:tcPr>
          <w:p w:rsidR="00AE195F" w:rsidRDefault="00E965B4">
            <w:pPr>
              <w:spacing w:after="40" w:line="240" w:lineRule="auto"/>
              <w:jc w:val="center"/>
            </w:pPr>
            <w:r>
              <w:rPr>
                <w:rFonts w:cs="Times New Roman"/>
                <w:b/>
                <w:color w:val="FFFFFF"/>
                <w:sz w:val="17"/>
              </w:rPr>
              <w:t>Jemmali et al. [1]</w:t>
            </w:r>
          </w:p>
        </w:tc>
        <w:tc>
          <w:tcPr>
            <w:tcW w:w="2448" w:type="dxa"/>
            <w:shd w:val="clear" w:color="auto" w:fill="1B2A41"/>
          </w:tcPr>
          <w:p w:rsidR="00AE195F" w:rsidRDefault="00E965B4">
            <w:pPr>
              <w:spacing w:after="40" w:line="240" w:lineRule="auto"/>
              <w:jc w:val="center"/>
            </w:pPr>
            <w:r>
              <w:rPr>
                <w:rFonts w:cs="Times New Roman"/>
                <w:b/>
                <w:color w:val="FFFFFF"/>
                <w:sz w:val="17"/>
              </w:rPr>
              <w:t>Cabri et al. [2]</w:t>
            </w:r>
          </w:p>
        </w:tc>
        <w:tc>
          <w:tcPr>
            <w:tcW w:w="2736" w:type="dxa"/>
            <w:shd w:val="clear" w:color="auto" w:fill="1B2A41"/>
          </w:tcPr>
          <w:p w:rsidR="00AE195F" w:rsidRDefault="00E965B4">
            <w:pPr>
              <w:spacing w:after="40" w:line="240" w:lineRule="auto"/>
              <w:jc w:val="center"/>
            </w:pPr>
            <w:r>
              <w:rPr>
                <w:rFonts w:cs="Times New Roman"/>
                <w:b/>
                <w:color w:val="FFFFFF"/>
                <w:sz w:val="17"/>
              </w:rPr>
              <w:t>ParkSure (this work)</w:t>
            </w:r>
          </w:p>
        </w:tc>
      </w:tr>
      <w:tr w:rsidR="00AE195F">
        <w:trPr>
          <w:cantSplit/>
          <w:jc w:val="center"/>
        </w:trPr>
        <w:tc>
          <w:tcPr>
            <w:tcW w:w="1728" w:type="dxa"/>
          </w:tcPr>
          <w:p w:rsidR="00AE195F" w:rsidRDefault="00E965B4">
            <w:pPr>
              <w:spacing w:after="40" w:line="240" w:lineRule="auto"/>
              <w:jc w:val="left"/>
            </w:pPr>
            <w:r>
              <w:rPr>
                <w:rFonts w:cs="Times New Roman"/>
                <w:sz w:val="17"/>
              </w:rPr>
              <w:t>Problem</w:t>
            </w:r>
          </w:p>
        </w:tc>
        <w:tc>
          <w:tcPr>
            <w:tcW w:w="2448" w:type="dxa"/>
          </w:tcPr>
          <w:p w:rsidR="00AE195F" w:rsidRDefault="00E965B4">
            <w:pPr>
              <w:spacing w:after="40" w:line="240" w:lineRule="auto"/>
              <w:jc w:val="left"/>
            </w:pPr>
            <w:r>
              <w:rPr>
                <w:rFonts w:cs="Times New Roman"/>
                <w:sz w:val="17"/>
              </w:rPr>
              <w:t xml:space="preserve">Allocate vehicles to parking </w:t>
            </w:r>
            <w:r>
              <w:rPr>
                <w:rFonts w:cs="Times New Roman"/>
                <w:sz w:val="17"/>
              </w:rPr>
              <w:t>spaces so that the number of people per space is balanced</w:t>
            </w:r>
          </w:p>
        </w:tc>
        <w:tc>
          <w:tcPr>
            <w:tcW w:w="2448" w:type="dxa"/>
          </w:tcPr>
          <w:p w:rsidR="00AE195F" w:rsidRDefault="00E965B4">
            <w:pPr>
              <w:spacing w:after="40" w:line="240" w:lineRule="auto"/>
              <w:jc w:val="left"/>
            </w:pPr>
            <w:r>
              <w:rPr>
                <w:rFonts w:cs="Times New Roman"/>
                <w:sz w:val="17"/>
              </w:rPr>
              <w:t>Keep a reserved bay available when earlier drivers overstay</w:t>
            </w:r>
          </w:p>
        </w:tc>
        <w:tc>
          <w:tcPr>
            <w:tcW w:w="2736" w:type="dxa"/>
          </w:tcPr>
          <w:p w:rsidR="00AE195F" w:rsidRDefault="00E965B4">
            <w:pPr>
              <w:spacing w:after="40" w:line="240" w:lineRule="auto"/>
              <w:jc w:val="left"/>
            </w:pPr>
            <w:r>
              <w:rPr>
                <w:rFonts w:cs="Times New Roman"/>
                <w:sz w:val="17"/>
              </w:rPr>
              <w:t>Reserve, pay and manage bays; keep bays available despite overstays</w:t>
            </w:r>
          </w:p>
        </w:tc>
      </w:tr>
      <w:tr w:rsidR="00AE195F">
        <w:trPr>
          <w:cantSplit/>
          <w:jc w:val="center"/>
        </w:trPr>
        <w:tc>
          <w:tcPr>
            <w:tcW w:w="1728" w:type="dxa"/>
          </w:tcPr>
          <w:p w:rsidR="00AE195F" w:rsidRDefault="00E965B4">
            <w:pPr>
              <w:spacing w:after="40" w:line="240" w:lineRule="auto"/>
              <w:jc w:val="left"/>
            </w:pPr>
            <w:r>
              <w:rPr>
                <w:rFonts w:cs="Times New Roman"/>
                <w:sz w:val="17"/>
              </w:rPr>
              <w:t>Method</w:t>
            </w:r>
          </w:p>
        </w:tc>
        <w:tc>
          <w:tcPr>
            <w:tcW w:w="2448" w:type="dxa"/>
          </w:tcPr>
          <w:p w:rsidR="00AE195F" w:rsidRDefault="00E965B4">
            <w:pPr>
              <w:spacing w:after="40" w:line="240" w:lineRule="auto"/>
              <w:jc w:val="left"/>
            </w:pPr>
            <w:r>
              <w:rPr>
                <w:rFonts w:cs="Times New Roman"/>
                <w:sz w:val="17"/>
              </w:rPr>
              <w:t>Four-stage grouping and six grouping-permutation heuristics</w:t>
            </w:r>
          </w:p>
        </w:tc>
        <w:tc>
          <w:tcPr>
            <w:tcW w:w="2448" w:type="dxa"/>
          </w:tcPr>
          <w:p w:rsidR="00AE195F" w:rsidRDefault="00E965B4">
            <w:pPr>
              <w:spacing w:after="40" w:line="240" w:lineRule="auto"/>
              <w:jc w:val="left"/>
            </w:pPr>
            <w:r>
              <w:rPr>
                <w:rFonts w:cs="Times New Roman"/>
                <w:sz w:val="17"/>
              </w:rPr>
              <w:t>Buffer of non-reservable slots (dynamic: grows on late departure) and 0-5 star reward system</w:t>
            </w:r>
          </w:p>
        </w:tc>
        <w:tc>
          <w:tcPr>
            <w:tcW w:w="2736" w:type="dxa"/>
          </w:tcPr>
          <w:p w:rsidR="00AE195F" w:rsidRDefault="00E965B4">
            <w:pPr>
              <w:spacing w:after="40" w:line="240" w:lineRule="auto"/>
              <w:jc w:val="left"/>
            </w:pPr>
            <w:r>
              <w:rPr>
                <w:rFonts w:cs="Times New Roman"/>
                <w:sz w:val="17"/>
              </w:rPr>
              <w:t>Same ideas implemented in a web product; buffer grows on on-time checkout; nearest-alternate move; fee multiplier; Strategy Insights</w:t>
            </w:r>
          </w:p>
        </w:tc>
      </w:tr>
      <w:tr w:rsidR="00AE195F">
        <w:trPr>
          <w:cantSplit/>
          <w:jc w:val="center"/>
        </w:trPr>
        <w:tc>
          <w:tcPr>
            <w:tcW w:w="1728" w:type="dxa"/>
          </w:tcPr>
          <w:p w:rsidR="00AE195F" w:rsidRDefault="00E965B4">
            <w:pPr>
              <w:spacing w:after="40" w:line="240" w:lineRule="auto"/>
              <w:jc w:val="left"/>
            </w:pPr>
            <w:r>
              <w:rPr>
                <w:rFonts w:cs="Times New Roman"/>
                <w:sz w:val="17"/>
              </w:rPr>
              <w:t>Evaluation setting</w:t>
            </w:r>
          </w:p>
        </w:tc>
        <w:tc>
          <w:tcPr>
            <w:tcW w:w="2448" w:type="dxa"/>
          </w:tcPr>
          <w:p w:rsidR="00AE195F" w:rsidRDefault="00E965B4">
            <w:pPr>
              <w:spacing w:after="40" w:line="240" w:lineRule="auto"/>
              <w:jc w:val="left"/>
            </w:pPr>
            <w:r>
              <w:rPr>
                <w:rFonts w:cs="Times New Roman"/>
                <w:sz w:val="17"/>
              </w:rPr>
              <w:t>2,790 gene</w:t>
            </w:r>
            <w:r>
              <w:rPr>
                <w:rFonts w:cs="Times New Roman"/>
                <w:sz w:val="17"/>
              </w:rPr>
              <w:t>rated instances in nine classes</w:t>
            </w:r>
          </w:p>
        </w:tc>
        <w:tc>
          <w:tcPr>
            <w:tcW w:w="2448" w:type="dxa"/>
          </w:tcPr>
          <w:p w:rsidR="00AE195F" w:rsidRDefault="00E965B4">
            <w:pPr>
              <w:spacing w:after="40" w:line="240" w:lineRule="auto"/>
              <w:jc w:val="left"/>
            </w:pPr>
            <w:r>
              <w:rPr>
                <w:rFonts w:cs="Times New Roman"/>
                <w:sz w:val="17"/>
              </w:rPr>
              <w:t>SUMO, 80 spots, 8 areas, 5 runs per setting</w:t>
            </w:r>
          </w:p>
        </w:tc>
        <w:tc>
          <w:tcPr>
            <w:tcW w:w="2736" w:type="dxa"/>
          </w:tcPr>
          <w:p w:rsidR="00AE195F" w:rsidRDefault="00E965B4">
            <w:pPr>
              <w:spacing w:after="40" w:line="240" w:lineRule="auto"/>
              <w:jc w:val="left"/>
            </w:pPr>
            <w:r>
              <w:rPr>
                <w:rFonts w:cs="Times New Roman"/>
                <w:sz w:val="17"/>
              </w:rPr>
              <w:t>Own simulator, same sizes, 30 runs per setting; 70 tests; latency probes; seeded demo history</w:t>
            </w:r>
          </w:p>
        </w:tc>
      </w:tr>
      <w:tr w:rsidR="00AE195F">
        <w:trPr>
          <w:cantSplit/>
          <w:jc w:val="center"/>
        </w:trPr>
        <w:tc>
          <w:tcPr>
            <w:tcW w:w="1728" w:type="dxa"/>
          </w:tcPr>
          <w:p w:rsidR="00AE195F" w:rsidRDefault="00E965B4">
            <w:pPr>
              <w:spacing w:after="40" w:line="240" w:lineRule="auto"/>
              <w:jc w:val="left"/>
            </w:pPr>
            <w:r>
              <w:rPr>
                <w:rFonts w:cs="Times New Roman"/>
                <w:sz w:val="17"/>
              </w:rPr>
              <w:t>Reported result</w:t>
            </w:r>
          </w:p>
        </w:tc>
        <w:tc>
          <w:tcPr>
            <w:tcW w:w="2448" w:type="dxa"/>
          </w:tcPr>
          <w:p w:rsidR="00AE195F" w:rsidRDefault="00E965B4">
            <w:pPr>
              <w:spacing w:after="40" w:line="240" w:lineRule="auto"/>
              <w:jc w:val="left"/>
            </w:pPr>
            <w:r>
              <w:rPr>
                <w:rFonts w:cs="Times New Roman"/>
                <w:sz w:val="17"/>
              </w:rPr>
              <w:t>Best algorithm has the highest best-solution share (68.2 %); GVb matc</w:t>
            </w:r>
            <w:r>
              <w:rPr>
                <w:rFonts w:cs="Times New Roman"/>
                <w:sz w:val="17"/>
              </w:rPr>
              <w:t>hes or beats baseline MR on 55.4 % of instances; sub-millisecond</w:t>
            </w:r>
          </w:p>
        </w:tc>
        <w:tc>
          <w:tcPr>
            <w:tcW w:w="2448" w:type="dxa"/>
          </w:tcPr>
          <w:p w:rsidR="00AE195F" w:rsidRDefault="00E965B4">
            <w:pPr>
              <w:spacing w:after="40" w:line="240" w:lineRule="auto"/>
              <w:jc w:val="left"/>
            </w:pPr>
            <w:r>
              <w:rPr>
                <w:rFonts w:cs="Times New Roman"/>
                <w:sz w:val="17"/>
              </w:rPr>
              <w:t>Any buffer beats none; the dynamic buffer gives the best trade-off between failed parks and refused reservations (charts only)</w:t>
            </w:r>
          </w:p>
        </w:tc>
        <w:tc>
          <w:tcPr>
            <w:tcW w:w="2736" w:type="dxa"/>
          </w:tcPr>
          <w:p w:rsidR="00AE195F" w:rsidRDefault="00E965B4">
            <w:pPr>
              <w:spacing w:after="40" w:line="240" w:lineRule="auto"/>
              <w:jc w:val="left"/>
            </w:pPr>
            <w:r>
              <w:rPr>
                <w:rFonts w:cs="Times New Roman"/>
                <w:sz w:val="17"/>
              </w:rPr>
              <w:t>See the next two rows</w:t>
            </w:r>
          </w:p>
        </w:tc>
      </w:tr>
      <w:tr w:rsidR="00AE195F">
        <w:trPr>
          <w:cantSplit/>
          <w:jc w:val="center"/>
        </w:trPr>
        <w:tc>
          <w:tcPr>
            <w:tcW w:w="1728" w:type="dxa"/>
          </w:tcPr>
          <w:p w:rsidR="00AE195F" w:rsidRDefault="00E965B4">
            <w:pPr>
              <w:spacing w:after="40" w:line="240" w:lineRule="auto"/>
              <w:jc w:val="left"/>
            </w:pPr>
            <w:r>
              <w:rPr>
                <w:rFonts w:cs="Times New Roman"/>
                <w:sz w:val="17"/>
              </w:rPr>
              <w:t>Does a buffer reduce arrival failures?</w:t>
            </w:r>
          </w:p>
        </w:tc>
        <w:tc>
          <w:tcPr>
            <w:tcW w:w="2448" w:type="dxa"/>
          </w:tcPr>
          <w:p w:rsidR="00AE195F" w:rsidRDefault="00E965B4">
            <w:pPr>
              <w:spacing w:after="40" w:line="240" w:lineRule="auto"/>
              <w:jc w:val="left"/>
            </w:pPr>
            <w:r>
              <w:rPr>
                <w:rFonts w:cs="Times New Roman"/>
                <w:sz w:val="17"/>
              </w:rPr>
              <w:t>No</w:t>
            </w:r>
            <w:r>
              <w:rPr>
                <w:rFonts w:cs="Times New Roman"/>
                <w:sz w:val="17"/>
              </w:rPr>
              <w:t>t studied</w:t>
            </w:r>
          </w:p>
        </w:tc>
        <w:tc>
          <w:tcPr>
            <w:tcW w:w="2448" w:type="dxa"/>
          </w:tcPr>
          <w:p w:rsidR="00AE195F" w:rsidRDefault="00E965B4">
            <w:pPr>
              <w:spacing w:after="40" w:line="240" w:lineRule="auto"/>
              <w:jc w:val="left"/>
            </w:pPr>
            <w:r>
              <w:rPr>
                <w:rFonts w:cs="Times New Roman"/>
                <w:sz w:val="17"/>
              </w:rPr>
              <w:t>Yes: any buffer beats none</w:t>
            </w:r>
          </w:p>
        </w:tc>
        <w:tc>
          <w:tcPr>
            <w:tcW w:w="2736" w:type="dxa"/>
          </w:tcPr>
          <w:p w:rsidR="00AE195F" w:rsidRDefault="00E965B4">
            <w:pPr>
              <w:spacing w:after="40" w:line="240" w:lineRule="auto"/>
              <w:jc w:val="left"/>
            </w:pPr>
            <w:r>
              <w:rPr>
                <w:rFonts w:cs="Times New Roman"/>
                <w:sz w:val="17"/>
              </w:rPr>
              <w:t>Yes, in the same direction: at 50 % bad vehicles 'no park' plus 'alternate full' is 3.33 per run with no buffer and 0.17 with a buffer of 3</w:t>
            </w:r>
          </w:p>
        </w:tc>
      </w:tr>
      <w:tr w:rsidR="00AE195F">
        <w:trPr>
          <w:cantSplit/>
          <w:jc w:val="center"/>
        </w:trPr>
        <w:tc>
          <w:tcPr>
            <w:tcW w:w="1728" w:type="dxa"/>
          </w:tcPr>
          <w:p w:rsidR="00AE195F" w:rsidRDefault="00E965B4">
            <w:pPr>
              <w:spacing w:after="40" w:line="240" w:lineRule="auto"/>
              <w:jc w:val="left"/>
            </w:pPr>
            <w:r>
              <w:rPr>
                <w:rFonts w:cs="Times New Roman"/>
                <w:sz w:val="17"/>
              </w:rPr>
              <w:t>Is the dynamic buffer the best trade-off?</w:t>
            </w:r>
          </w:p>
        </w:tc>
        <w:tc>
          <w:tcPr>
            <w:tcW w:w="2448" w:type="dxa"/>
          </w:tcPr>
          <w:p w:rsidR="00AE195F" w:rsidRDefault="00E965B4">
            <w:pPr>
              <w:spacing w:after="40" w:line="240" w:lineRule="auto"/>
              <w:jc w:val="left"/>
            </w:pPr>
            <w:r>
              <w:rPr>
                <w:rFonts w:cs="Times New Roman"/>
                <w:sz w:val="17"/>
              </w:rPr>
              <w:t>Not studied</w:t>
            </w:r>
          </w:p>
        </w:tc>
        <w:tc>
          <w:tcPr>
            <w:tcW w:w="2448" w:type="dxa"/>
          </w:tcPr>
          <w:p w:rsidR="00AE195F" w:rsidRDefault="00E965B4">
            <w:pPr>
              <w:spacing w:after="40" w:line="240" w:lineRule="auto"/>
              <w:jc w:val="left"/>
            </w:pPr>
            <w:r>
              <w:rPr>
                <w:rFonts w:cs="Times New Roman"/>
                <w:sz w:val="17"/>
              </w:rPr>
              <w:t>Yes</w:t>
            </w:r>
          </w:p>
        </w:tc>
        <w:tc>
          <w:tcPr>
            <w:tcW w:w="2736" w:type="dxa"/>
          </w:tcPr>
          <w:p w:rsidR="00AE195F" w:rsidRDefault="00E965B4">
            <w:pPr>
              <w:spacing w:after="40" w:line="240" w:lineRule="auto"/>
              <w:jc w:val="left"/>
            </w:pPr>
            <w:r>
              <w:rPr>
                <w:rFonts w:cs="Times New Roman"/>
                <w:sz w:val="17"/>
              </w:rPr>
              <w:t xml:space="preserve">Not reproduced: at </w:t>
            </w:r>
            <w:r>
              <w:rPr>
                <w:rFonts w:cs="Times New Roman"/>
                <w:sz w:val="17"/>
              </w:rPr>
              <w:t>100 vehicles the shipped rule refuses 277 requests and the paper's rule 165, against 158 for a fixed buffer of 3 that gives equal or fewer arrival failures</w:t>
            </w:r>
          </w:p>
        </w:tc>
      </w:tr>
      <w:tr w:rsidR="00AE195F">
        <w:trPr>
          <w:cantSplit/>
          <w:jc w:val="center"/>
        </w:trPr>
        <w:tc>
          <w:tcPr>
            <w:tcW w:w="1728" w:type="dxa"/>
          </w:tcPr>
          <w:p w:rsidR="00AE195F" w:rsidRDefault="00E965B4">
            <w:pPr>
              <w:spacing w:after="40" w:line="240" w:lineRule="auto"/>
              <w:jc w:val="left"/>
            </w:pPr>
            <w:r>
              <w:rPr>
                <w:rFonts w:cs="Times New Roman"/>
                <w:sz w:val="17"/>
              </w:rPr>
              <w:t>Execution time</w:t>
            </w:r>
          </w:p>
        </w:tc>
        <w:tc>
          <w:tcPr>
            <w:tcW w:w="2448" w:type="dxa"/>
          </w:tcPr>
          <w:p w:rsidR="00AE195F" w:rsidRDefault="00E965B4">
            <w:pPr>
              <w:spacing w:after="40" w:line="240" w:lineRule="auto"/>
              <w:jc w:val="left"/>
            </w:pPr>
            <w:r>
              <w:rPr>
                <w:rFonts w:cs="Times New Roman"/>
                <w:sz w:val="17"/>
              </w:rPr>
              <w:t>Sub-millisecond allocation</w:t>
            </w:r>
          </w:p>
        </w:tc>
        <w:tc>
          <w:tcPr>
            <w:tcW w:w="2448" w:type="dxa"/>
          </w:tcPr>
          <w:p w:rsidR="00AE195F" w:rsidRDefault="00E965B4">
            <w:pPr>
              <w:spacing w:after="40" w:line="240" w:lineRule="auto"/>
              <w:jc w:val="left"/>
            </w:pPr>
            <w:r>
              <w:rPr>
                <w:rFonts w:cs="Times New Roman"/>
                <w:sz w:val="17"/>
              </w:rPr>
              <w:t>Not reported</w:t>
            </w:r>
          </w:p>
        </w:tc>
        <w:tc>
          <w:tcPr>
            <w:tcW w:w="2736" w:type="dxa"/>
          </w:tcPr>
          <w:p w:rsidR="00AE195F" w:rsidRDefault="00E965B4">
            <w:pPr>
              <w:spacing w:after="40" w:line="240" w:lineRule="auto"/>
              <w:jc w:val="left"/>
            </w:pPr>
            <w:r>
              <w:rPr>
                <w:rFonts w:cs="Times New Roman"/>
                <w:sz w:val="17"/>
              </w:rPr>
              <w:t xml:space="preserve">Admission decision 0.33 ms; whole </w:t>
            </w:r>
            <w:r>
              <w:rPr>
                <w:rFonts w:cs="Times New Roman"/>
                <w:sz w:val="17"/>
              </w:rPr>
              <w:t>reservation call 19.6 ms (different task)</w:t>
            </w:r>
          </w:p>
        </w:tc>
      </w:tr>
    </w:tbl>
    <w:p w:rsidR="00AE195F" w:rsidRDefault="00AE195F">
      <w:pPr>
        <w:spacing w:line="192" w:lineRule="auto"/>
      </w:pPr>
    </w:p>
    <w:p w:rsidR="00AE195F" w:rsidRDefault="00E965B4">
      <w:r>
        <w:rPr>
          <w:rFonts w:cs="Times New Roman"/>
        </w:rPr>
        <w:t>The differences in setting limit the comparison. The reservation paper's vehicles are all equipped and enter through barriers, and its reward system bars a driver for one subsequent session; ParkSure has no barri</w:t>
      </w:r>
      <w:r>
        <w:rPr>
          <w:rFonts w:cs="Times New Roman"/>
        </w:rPr>
        <w:t xml:space="preserve">ers and its lockout lasts at least 14 days. The paper raises the buffer when a vehicle leaves late, ParkSure's code when it leaves on time, and the simulation shows that this choice is the main reason the shipped rule refuses so many requests. The paper's </w:t>
      </w:r>
      <w:r>
        <w:rPr>
          <w:rFonts w:cs="Times New Roman"/>
        </w:rPr>
        <w:t>rule, run in the same simulator, refuses far fewer, but still does not beat a fixed buffer of 3 on the measures used here. Because the simulator is not SUMO and its arrival process is assumed, this is not a refutation of the paper: its claim that the dynam</w:t>
      </w:r>
      <w:r>
        <w:rPr>
          <w:rFonts w:cs="Times New Roman"/>
        </w:rPr>
        <w:t>ic buffer is the best trade-off could not be reproduced for either dynamic rule, and the shipped rule is the more conservative of the two.</w:t>
      </w:r>
    </w:p>
    <w:p w:rsidR="00AE195F" w:rsidRDefault="00E965B4">
      <w:pPr>
        <w:pStyle w:val="Heading2"/>
      </w:pPr>
      <w:r>
        <w:t>1.9 Sample inputs and outputs</w:t>
      </w:r>
    </w:p>
    <w:p w:rsidR="00AE195F" w:rsidRDefault="00E965B4">
      <w:r>
        <w:rPr>
          <w:rFonts w:cs="Times New Roman"/>
        </w:rPr>
        <w:t>The following requests and responses were captured from the running application on a se</w:t>
      </w:r>
      <w:r>
        <w:rPr>
          <w:rFonts w:cs="Times New Roman"/>
        </w:rPr>
        <w:t xml:space="preserve">eded database (long fields shortened, and the </w:t>
      </w:r>
      <w:r>
        <w:rPr>
          <w:rFonts w:ascii="Consolas" w:eastAsia="Consolas" w:hAnsi="Consolas" w:cs="Consolas"/>
          <w:sz w:val="21"/>
        </w:rPr>
        <w:t>checked_in_at</w:t>
      </w:r>
      <w:r>
        <w:rPr>
          <w:rFonts w:cs="Times New Roman"/>
        </w:rPr>
        <w:t xml:space="preserve">, </w:t>
      </w:r>
      <w:r>
        <w:rPr>
          <w:rFonts w:ascii="Consolas" w:eastAsia="Consolas" w:hAnsi="Consolas" w:cs="Consolas"/>
          <w:sz w:val="21"/>
        </w:rPr>
        <w:t>checked_out_at</w:t>
      </w:r>
      <w:r>
        <w:rPr>
          <w:rFonts w:cs="Times New Roman"/>
        </w:rPr>
        <w:t xml:space="preserve">, </w:t>
      </w:r>
      <w:r>
        <w:rPr>
          <w:rFonts w:ascii="Consolas" w:eastAsia="Consolas" w:hAnsi="Consolas" w:cs="Consolas"/>
          <w:sz w:val="21"/>
        </w:rPr>
        <w:t>decline_reason</w:t>
      </w:r>
      <w:r>
        <w:rPr>
          <w:rFonts w:cs="Times New Roman"/>
        </w:rPr>
        <w:t xml:space="preserve"> and </w:t>
      </w:r>
      <w:r>
        <w:rPr>
          <w:rFonts w:ascii="Consolas" w:eastAsia="Consolas" w:hAnsi="Consolas" w:cs="Consolas"/>
          <w:sz w:val="21"/>
        </w:rPr>
        <w:t>parent_id</w:t>
      </w:r>
      <w:r>
        <w:rPr>
          <w:rFonts w:cs="Times New Roman"/>
        </w:rPr>
        <w:t xml:space="preserve"> fields of a new booking, which are empty, omitted). The </w:t>
      </w:r>
      <w:r>
        <w:rPr>
          <w:rFonts w:cs="Times New Roman"/>
        </w:rPr>
        <w:lastRenderedPageBreak/>
        <w:t>driver is the demo driver with trust score 4, so the fee carries the multiplier 0.95: two hour</w:t>
      </w:r>
      <w:r>
        <w:rPr>
          <w:rFonts w:cs="Times New Roman"/>
        </w:rPr>
        <w:t>s at $2.00 per hour is $4.00, and $4.00 x 0.95 = $3.80.</w:t>
      </w:r>
    </w:p>
    <w:p w:rsidR="00AE195F" w:rsidRDefault="00E965B4">
      <w:pPr>
        <w:pStyle w:val="Heading3"/>
      </w:pPr>
      <w:r>
        <w:t>1.9.1 Availability search</w:t>
      </w:r>
    </w:p>
    <w:p w:rsidR="00AE195F" w:rsidRDefault="00E965B4">
      <w:pPr>
        <w:shd w:val="clear" w:color="auto" w:fill="F3F5F8"/>
        <w:spacing w:after="0" w:line="240" w:lineRule="auto"/>
        <w:ind w:left="144"/>
        <w:jc w:val="left"/>
      </w:pPr>
      <w:r>
        <w:rPr>
          <w:rFonts w:ascii="Consolas" w:eastAsia="Consolas" w:hAnsi="Consolas" w:cs="Consolas"/>
          <w:sz w:val="16"/>
        </w:rPr>
        <w:t>GET /api/search?start_time=2026-10-28T08:28:42+00:00&amp;end_time=2026-10-28T10:28:42+00:00</w:t>
      </w:r>
    </w:p>
    <w:p w:rsidR="00AE195F" w:rsidRDefault="00E965B4">
      <w:pPr>
        <w:shd w:val="clear" w:color="auto" w:fill="F3F5F8"/>
        <w:spacing w:after="0" w:line="240" w:lineRule="auto"/>
        <w:ind w:left="144"/>
        <w:jc w:val="left"/>
      </w:pPr>
      <w:r>
        <w:rPr>
          <w:rFonts w:ascii="Consolas" w:eastAsia="Consolas" w:hAnsi="Consolas" w:cs="Consolas"/>
          <w:sz w:val="16"/>
        </w:rPr>
        <w:t xml:space="preserve"> </w:t>
      </w:r>
    </w:p>
    <w:p w:rsidR="00AE195F" w:rsidRDefault="00E965B4">
      <w:pPr>
        <w:shd w:val="clear" w:color="auto" w:fill="F3F5F8"/>
        <w:spacing w:after="0" w:line="240" w:lineRule="auto"/>
        <w:ind w:left="144"/>
        <w:jc w:val="left"/>
      </w:pPr>
      <w:r>
        <w:rPr>
          <w:rFonts w:ascii="Consolas" w:eastAsia="Consolas" w:hAnsi="Consolas" w:cs="Consolas"/>
          <w:sz w:val="16"/>
        </w:rPr>
        <w:t># one element of the answer</w:t>
      </w:r>
    </w:p>
    <w:p w:rsidR="00AE195F" w:rsidRDefault="00E965B4">
      <w:pPr>
        <w:shd w:val="clear" w:color="auto" w:fill="F3F5F8"/>
        <w:spacing w:after="0" w:line="240" w:lineRule="auto"/>
        <w:ind w:left="144"/>
        <w:jc w:val="left"/>
      </w:pPr>
      <w:r>
        <w:rPr>
          <w:rFonts w:ascii="Consolas" w:eastAsia="Consolas" w:hAnsi="Consolas" w:cs="Consolas"/>
          <w:sz w:val="16"/>
        </w:rPr>
        <w:t>{</w:t>
      </w:r>
    </w:p>
    <w:p w:rsidR="00AE195F" w:rsidRDefault="00E965B4">
      <w:pPr>
        <w:shd w:val="clear" w:color="auto" w:fill="F3F5F8"/>
        <w:spacing w:after="0" w:line="240" w:lineRule="auto"/>
        <w:ind w:left="144"/>
        <w:jc w:val="left"/>
      </w:pPr>
      <w:r>
        <w:rPr>
          <w:rFonts w:ascii="Consolas" w:eastAsia="Consolas" w:hAnsi="Consolas" w:cs="Consolas"/>
          <w:sz w:val="16"/>
        </w:rPr>
        <w:t xml:space="preserve">  "id": 5,</w:t>
      </w:r>
    </w:p>
    <w:p w:rsidR="00AE195F" w:rsidRDefault="00E965B4">
      <w:pPr>
        <w:shd w:val="clear" w:color="auto" w:fill="F3F5F8"/>
        <w:spacing w:after="0" w:line="240" w:lineRule="auto"/>
        <w:ind w:left="144"/>
        <w:jc w:val="left"/>
      </w:pPr>
      <w:r>
        <w:rPr>
          <w:rFonts w:ascii="Consolas" w:eastAsia="Consolas" w:hAnsi="Consolas" w:cs="Consolas"/>
          <w:sz w:val="16"/>
        </w:rPr>
        <w:t xml:space="preserve">  "name": "Old Town Deck",</w:t>
      </w:r>
    </w:p>
    <w:p w:rsidR="00AE195F" w:rsidRDefault="00E965B4">
      <w:pPr>
        <w:shd w:val="clear" w:color="auto" w:fill="F3F5F8"/>
        <w:spacing w:after="0" w:line="240" w:lineRule="auto"/>
        <w:ind w:left="144"/>
        <w:jc w:val="left"/>
      </w:pPr>
      <w:r>
        <w:rPr>
          <w:rFonts w:ascii="Consolas" w:eastAsia="Consolas" w:hAnsi="Consolas" w:cs="Consolas"/>
          <w:sz w:val="16"/>
        </w:rPr>
        <w:t xml:space="preserve">  "address": "3 Heritage Lane",</w:t>
      </w:r>
    </w:p>
    <w:p w:rsidR="00AE195F" w:rsidRDefault="00E965B4">
      <w:pPr>
        <w:shd w:val="clear" w:color="auto" w:fill="F3F5F8"/>
        <w:spacing w:after="0" w:line="240" w:lineRule="auto"/>
        <w:ind w:left="144"/>
        <w:jc w:val="left"/>
      </w:pPr>
      <w:r>
        <w:rPr>
          <w:rFonts w:ascii="Consolas" w:eastAsia="Consolas" w:hAnsi="Consolas" w:cs="Consolas"/>
          <w:sz w:val="16"/>
        </w:rPr>
        <w:t xml:space="preserve">  "latitude": 12.96,</w:t>
      </w:r>
    </w:p>
    <w:p w:rsidR="00AE195F" w:rsidRDefault="00E965B4">
      <w:pPr>
        <w:shd w:val="clear" w:color="auto" w:fill="F3F5F8"/>
        <w:spacing w:after="0" w:line="240" w:lineRule="auto"/>
        <w:ind w:left="144"/>
        <w:jc w:val="left"/>
      </w:pPr>
      <w:r>
        <w:rPr>
          <w:rFonts w:ascii="Consolas" w:eastAsia="Consolas" w:hAnsi="Consolas" w:cs="Consolas"/>
          <w:sz w:val="16"/>
        </w:rPr>
        <w:t xml:space="preserve">  "longitude": 77.585,</w:t>
      </w:r>
    </w:p>
    <w:p w:rsidR="00AE195F" w:rsidRDefault="00E965B4">
      <w:pPr>
        <w:shd w:val="clear" w:color="auto" w:fill="F3F5F8"/>
        <w:spacing w:after="0" w:line="240" w:lineRule="auto"/>
        <w:ind w:left="144"/>
        <w:jc w:val="left"/>
      </w:pPr>
      <w:r>
        <w:rPr>
          <w:rFonts w:ascii="Consolas" w:eastAsia="Consolas" w:hAnsi="Consolas" w:cs="Consolas"/>
          <w:sz w:val="16"/>
        </w:rPr>
        <w:t xml:space="preserve">  "capacity": 8,</w:t>
      </w:r>
    </w:p>
    <w:p w:rsidR="00AE195F" w:rsidRDefault="00E965B4">
      <w:pPr>
        <w:shd w:val="clear" w:color="auto" w:fill="F3F5F8"/>
        <w:spacing w:after="0" w:line="240" w:lineRule="auto"/>
        <w:ind w:left="144"/>
        <w:jc w:val="left"/>
      </w:pPr>
      <w:r>
        <w:rPr>
          <w:rFonts w:ascii="Consolas" w:eastAsia="Consolas" w:hAnsi="Consolas" w:cs="Consolas"/>
          <w:sz w:val="16"/>
        </w:rPr>
        <w:t xml:space="preserve">  "buffer_size": 1,</w:t>
      </w:r>
    </w:p>
    <w:p w:rsidR="00AE195F" w:rsidRDefault="00E965B4">
      <w:pPr>
        <w:shd w:val="clear" w:color="auto" w:fill="F3F5F8"/>
        <w:spacing w:after="0" w:line="240" w:lineRule="auto"/>
        <w:ind w:left="144"/>
        <w:jc w:val="left"/>
      </w:pPr>
      <w:r>
        <w:rPr>
          <w:rFonts w:ascii="Consolas" w:eastAsia="Consolas" w:hAnsi="Consolas" w:cs="Consolas"/>
          <w:sz w:val="16"/>
        </w:rPr>
        <w:t xml:space="preserve">  "price_per_hour": 2.0,</w:t>
      </w:r>
    </w:p>
    <w:p w:rsidR="00AE195F" w:rsidRDefault="00E965B4">
      <w:pPr>
        <w:shd w:val="clear" w:color="auto" w:fill="F3F5F8"/>
        <w:spacing w:after="0" w:line="240" w:lineRule="auto"/>
        <w:ind w:left="144"/>
        <w:jc w:val="left"/>
      </w:pPr>
      <w:r>
        <w:rPr>
          <w:rFonts w:ascii="Consolas" w:eastAsia="Consolas" w:hAnsi="Consolas" w:cs="Consolas"/>
          <w:sz w:val="16"/>
        </w:rPr>
        <w:t xml:space="preserve">  "overlapping": 0,</w:t>
      </w:r>
    </w:p>
    <w:p w:rsidR="00AE195F" w:rsidRDefault="00E965B4">
      <w:pPr>
        <w:shd w:val="clear" w:color="auto" w:fill="F3F5F8"/>
        <w:spacing w:after="0" w:line="240" w:lineRule="auto"/>
        <w:ind w:left="144"/>
        <w:jc w:val="left"/>
      </w:pPr>
      <w:r>
        <w:rPr>
          <w:rFonts w:ascii="Consolas" w:eastAsia="Consolas" w:hAnsi="Consolas" w:cs="Consolas"/>
          <w:sz w:val="16"/>
        </w:rPr>
        <w:t xml:space="preserve">  "bookable": 7,</w:t>
      </w:r>
    </w:p>
    <w:p w:rsidR="00AE195F" w:rsidRDefault="00E965B4">
      <w:pPr>
        <w:shd w:val="clear" w:color="auto" w:fill="F3F5F8"/>
        <w:spacing w:after="0" w:line="240" w:lineRule="auto"/>
        <w:ind w:left="144"/>
        <w:jc w:val="left"/>
      </w:pPr>
      <w:r>
        <w:rPr>
          <w:rFonts w:ascii="Consolas" w:eastAsia="Consolas" w:hAnsi="Consolas" w:cs="Consolas"/>
          <w:sz w:val="16"/>
        </w:rPr>
        <w:t xml:space="preserve">  "available": true</w:t>
      </w:r>
    </w:p>
    <w:p w:rsidR="00AE195F" w:rsidRDefault="00E965B4">
      <w:pPr>
        <w:shd w:val="clear" w:color="auto" w:fill="F3F5F8"/>
        <w:spacing w:after="0" w:line="240" w:lineRule="auto"/>
        <w:ind w:left="144"/>
        <w:jc w:val="left"/>
      </w:pPr>
      <w:r>
        <w:rPr>
          <w:rFonts w:ascii="Consolas" w:eastAsia="Consolas" w:hAnsi="Consolas" w:cs="Consolas"/>
          <w:sz w:val="16"/>
        </w:rPr>
        <w:t>}</w:t>
      </w:r>
    </w:p>
    <w:p w:rsidR="00AE195F" w:rsidRDefault="00AE195F">
      <w:pPr>
        <w:spacing w:after="80" w:line="144" w:lineRule="auto"/>
      </w:pPr>
    </w:p>
    <w:p w:rsidR="00AE195F" w:rsidRDefault="00E965B4">
      <w:r>
        <w:rPr>
          <w:rFonts w:cs="Times New Roman"/>
        </w:rPr>
        <w:t>Old Town Deck has 8 bays and a buffer of 1, and no booking</w:t>
      </w:r>
      <w:r>
        <w:rPr>
          <w:rFonts w:cs="Times New Roman"/>
        </w:rPr>
        <w:t xml:space="preserve"> overlaps the window, so 8 - 1 - 0 = 7 bays can be reserved.</w:t>
      </w:r>
    </w:p>
    <w:p w:rsidR="00AE195F" w:rsidRDefault="00E965B4">
      <w:pPr>
        <w:pStyle w:val="Heading3"/>
      </w:pPr>
      <w:r>
        <w:t>1.9.2 Successful reservation</w:t>
      </w:r>
    </w:p>
    <w:p w:rsidR="00AE195F" w:rsidRDefault="00E965B4">
      <w:pPr>
        <w:shd w:val="clear" w:color="auto" w:fill="F3F5F8"/>
        <w:spacing w:after="0" w:line="240" w:lineRule="auto"/>
        <w:ind w:left="144"/>
        <w:jc w:val="left"/>
      </w:pPr>
      <w:r>
        <w:rPr>
          <w:rFonts w:ascii="Consolas" w:eastAsia="Consolas" w:hAnsi="Consolas" w:cs="Consolas"/>
          <w:sz w:val="16"/>
        </w:rPr>
        <w:t>POST /api/reservations</w:t>
      </w:r>
    </w:p>
    <w:p w:rsidR="00AE195F" w:rsidRDefault="00E965B4">
      <w:pPr>
        <w:shd w:val="clear" w:color="auto" w:fill="F3F5F8"/>
        <w:spacing w:after="0" w:line="240" w:lineRule="auto"/>
        <w:ind w:left="144"/>
        <w:jc w:val="left"/>
      </w:pPr>
      <w:r>
        <w:rPr>
          <w:rFonts w:ascii="Consolas" w:eastAsia="Consolas" w:hAnsi="Consolas" w:cs="Consolas"/>
          <w:sz w:val="16"/>
        </w:rPr>
        <w:t>{"location_id": 5, "start_time": "2026-10-28T08:28:42+00:00", "end_time": "2026-10-28T10:28:42+00:00"}</w:t>
      </w:r>
    </w:p>
    <w:p w:rsidR="00AE195F" w:rsidRDefault="00E965B4">
      <w:pPr>
        <w:shd w:val="clear" w:color="auto" w:fill="F3F5F8"/>
        <w:spacing w:after="0" w:line="240" w:lineRule="auto"/>
        <w:ind w:left="144"/>
        <w:jc w:val="left"/>
      </w:pPr>
      <w:r>
        <w:rPr>
          <w:rFonts w:ascii="Consolas" w:eastAsia="Consolas" w:hAnsi="Consolas" w:cs="Consolas"/>
          <w:sz w:val="16"/>
        </w:rPr>
        <w:t xml:space="preserve"> </w:t>
      </w:r>
    </w:p>
    <w:p w:rsidR="00AE195F" w:rsidRDefault="00E965B4">
      <w:pPr>
        <w:shd w:val="clear" w:color="auto" w:fill="F3F5F8"/>
        <w:spacing w:after="0" w:line="240" w:lineRule="auto"/>
        <w:ind w:left="144"/>
        <w:jc w:val="left"/>
      </w:pPr>
      <w:r>
        <w:rPr>
          <w:rFonts w:ascii="Consolas" w:eastAsia="Consolas" w:hAnsi="Consolas" w:cs="Consolas"/>
          <w:sz w:val="16"/>
        </w:rPr>
        <w:t># 200 OK</w:t>
      </w:r>
    </w:p>
    <w:p w:rsidR="00AE195F" w:rsidRDefault="00E965B4">
      <w:pPr>
        <w:shd w:val="clear" w:color="auto" w:fill="F3F5F8"/>
        <w:spacing w:after="0" w:line="240" w:lineRule="auto"/>
        <w:ind w:left="144"/>
        <w:jc w:val="left"/>
      </w:pPr>
      <w:r>
        <w:rPr>
          <w:rFonts w:ascii="Consolas" w:eastAsia="Consolas" w:hAnsi="Consolas" w:cs="Consolas"/>
          <w:sz w:val="16"/>
        </w:rPr>
        <w:t>{</w:t>
      </w:r>
    </w:p>
    <w:p w:rsidR="00AE195F" w:rsidRDefault="00E965B4">
      <w:pPr>
        <w:shd w:val="clear" w:color="auto" w:fill="F3F5F8"/>
        <w:spacing w:after="0" w:line="240" w:lineRule="auto"/>
        <w:ind w:left="144"/>
        <w:jc w:val="left"/>
      </w:pPr>
      <w:r>
        <w:rPr>
          <w:rFonts w:ascii="Consolas" w:eastAsia="Consolas" w:hAnsi="Consolas" w:cs="Consolas"/>
          <w:sz w:val="16"/>
        </w:rPr>
        <w:t xml:space="preserve">  "id": 348,</w:t>
      </w:r>
    </w:p>
    <w:p w:rsidR="00AE195F" w:rsidRDefault="00E965B4">
      <w:pPr>
        <w:shd w:val="clear" w:color="auto" w:fill="F3F5F8"/>
        <w:spacing w:after="0" w:line="240" w:lineRule="auto"/>
        <w:ind w:left="144"/>
        <w:jc w:val="left"/>
      </w:pPr>
      <w:r>
        <w:rPr>
          <w:rFonts w:ascii="Consolas" w:eastAsia="Consolas" w:hAnsi="Consolas" w:cs="Consolas"/>
          <w:sz w:val="16"/>
        </w:rPr>
        <w:t xml:space="preserve">  "location_id</w:t>
      </w:r>
      <w:r>
        <w:rPr>
          <w:rFonts w:ascii="Consolas" w:eastAsia="Consolas" w:hAnsi="Consolas" w:cs="Consolas"/>
          <w:sz w:val="16"/>
        </w:rPr>
        <w:t>": 5,</w:t>
      </w:r>
    </w:p>
    <w:p w:rsidR="00AE195F" w:rsidRDefault="00E965B4">
      <w:pPr>
        <w:shd w:val="clear" w:color="auto" w:fill="F3F5F8"/>
        <w:spacing w:after="0" w:line="240" w:lineRule="auto"/>
        <w:ind w:left="144"/>
        <w:jc w:val="left"/>
      </w:pPr>
      <w:r>
        <w:rPr>
          <w:rFonts w:ascii="Consolas" w:eastAsia="Consolas" w:hAnsi="Consolas" w:cs="Consolas"/>
          <w:sz w:val="16"/>
        </w:rPr>
        <w:t xml:space="preserve">  "location_name": "Old Town Deck",</w:t>
      </w:r>
    </w:p>
    <w:p w:rsidR="00AE195F" w:rsidRDefault="00E965B4">
      <w:pPr>
        <w:shd w:val="clear" w:color="auto" w:fill="F3F5F8"/>
        <w:spacing w:after="0" w:line="240" w:lineRule="auto"/>
        <w:ind w:left="144"/>
        <w:jc w:val="left"/>
      </w:pPr>
      <w:r>
        <w:rPr>
          <w:rFonts w:ascii="Consolas" w:eastAsia="Consolas" w:hAnsi="Consolas" w:cs="Consolas"/>
          <w:sz w:val="16"/>
        </w:rPr>
        <w:t xml:space="preserve">  "start_time": "2026-10-28T08:28:42+00:00",</w:t>
      </w:r>
    </w:p>
    <w:p w:rsidR="00AE195F" w:rsidRDefault="00E965B4">
      <w:pPr>
        <w:shd w:val="clear" w:color="auto" w:fill="F3F5F8"/>
        <w:spacing w:after="0" w:line="240" w:lineRule="auto"/>
        <w:ind w:left="144"/>
        <w:jc w:val="left"/>
      </w:pPr>
      <w:r>
        <w:rPr>
          <w:rFonts w:ascii="Consolas" w:eastAsia="Consolas" w:hAnsi="Consolas" w:cs="Consolas"/>
          <w:sz w:val="16"/>
        </w:rPr>
        <w:t xml:space="preserve">  "end_time": "2026-10-28T10:28:42+00:00",</w:t>
      </w:r>
    </w:p>
    <w:p w:rsidR="00AE195F" w:rsidRDefault="00E965B4">
      <w:pPr>
        <w:shd w:val="clear" w:color="auto" w:fill="F3F5F8"/>
        <w:spacing w:after="0" w:line="240" w:lineRule="auto"/>
        <w:ind w:left="144"/>
        <w:jc w:val="left"/>
      </w:pPr>
      <w:r>
        <w:rPr>
          <w:rFonts w:ascii="Consolas" w:eastAsia="Consolas" w:hAnsi="Consolas" w:cs="Consolas"/>
          <w:sz w:val="16"/>
        </w:rPr>
        <w:t xml:space="preserve">  "status": "reserved",</w:t>
      </w:r>
    </w:p>
    <w:p w:rsidR="00AE195F" w:rsidRDefault="00E965B4">
      <w:pPr>
        <w:shd w:val="clear" w:color="auto" w:fill="F3F5F8"/>
        <w:spacing w:after="0" w:line="240" w:lineRule="auto"/>
        <w:ind w:left="144"/>
        <w:jc w:val="left"/>
      </w:pPr>
      <w:r>
        <w:rPr>
          <w:rFonts w:ascii="Consolas" w:eastAsia="Consolas" w:hAnsi="Consolas" w:cs="Consolas"/>
          <w:sz w:val="16"/>
        </w:rPr>
        <w:t xml:space="preserve">  "fee": 3.8,</w:t>
      </w:r>
    </w:p>
    <w:p w:rsidR="00AE195F" w:rsidRDefault="00E965B4">
      <w:pPr>
        <w:shd w:val="clear" w:color="auto" w:fill="F3F5F8"/>
        <w:spacing w:after="0" w:line="240" w:lineRule="auto"/>
        <w:ind w:left="144"/>
        <w:jc w:val="left"/>
      </w:pPr>
      <w:r>
        <w:rPr>
          <w:rFonts w:ascii="Consolas" w:eastAsia="Consolas" w:hAnsi="Consolas" w:cs="Consolas"/>
          <w:sz w:val="16"/>
        </w:rPr>
        <w:t xml:space="preserve">  "fee_multiplier": 0.95,</w:t>
      </w:r>
    </w:p>
    <w:p w:rsidR="00AE195F" w:rsidRDefault="00E965B4">
      <w:pPr>
        <w:shd w:val="clear" w:color="auto" w:fill="F3F5F8"/>
        <w:spacing w:after="0" w:line="240" w:lineRule="auto"/>
        <w:ind w:left="144"/>
        <w:jc w:val="left"/>
      </w:pPr>
      <w:r>
        <w:rPr>
          <w:rFonts w:ascii="Consolas" w:eastAsia="Consolas" w:hAnsi="Consolas" w:cs="Consolas"/>
          <w:sz w:val="16"/>
        </w:rPr>
        <w:t xml:space="preserve">  "payment_status": "pending",</w:t>
      </w:r>
    </w:p>
    <w:p w:rsidR="00AE195F" w:rsidRDefault="00E965B4">
      <w:pPr>
        <w:shd w:val="clear" w:color="auto" w:fill="F3F5F8"/>
        <w:spacing w:after="0" w:line="240" w:lineRule="auto"/>
        <w:ind w:left="144"/>
        <w:jc w:val="left"/>
      </w:pPr>
      <w:r>
        <w:rPr>
          <w:rFonts w:ascii="Consolas" w:eastAsia="Consolas" w:hAnsi="Consolas" w:cs="Consolas"/>
          <w:sz w:val="16"/>
        </w:rPr>
        <w:t xml:space="preserve">  "payment_provider": "demo",</w:t>
      </w:r>
    </w:p>
    <w:p w:rsidR="00AE195F" w:rsidRDefault="00E965B4">
      <w:pPr>
        <w:shd w:val="clear" w:color="auto" w:fill="F3F5F8"/>
        <w:spacing w:after="0" w:line="240" w:lineRule="auto"/>
        <w:ind w:left="144"/>
        <w:jc w:val="left"/>
      </w:pPr>
      <w:r>
        <w:rPr>
          <w:rFonts w:ascii="Consolas" w:eastAsia="Consolas" w:hAnsi="Consolas" w:cs="Consolas"/>
          <w:sz w:val="16"/>
        </w:rPr>
        <w:t xml:space="preserve">  "credit_applied": 0.0,</w:t>
      </w:r>
    </w:p>
    <w:p w:rsidR="00AE195F" w:rsidRDefault="00E965B4">
      <w:pPr>
        <w:shd w:val="clear" w:color="auto" w:fill="F3F5F8"/>
        <w:spacing w:after="0" w:line="240" w:lineRule="auto"/>
        <w:ind w:left="144"/>
        <w:jc w:val="left"/>
      </w:pPr>
      <w:r>
        <w:rPr>
          <w:rFonts w:ascii="Consolas" w:eastAsia="Consolas" w:hAnsi="Consolas" w:cs="Consolas"/>
          <w:sz w:val="16"/>
        </w:rPr>
        <w:t xml:space="preserve">  "amount_due": 3.8,</w:t>
      </w:r>
    </w:p>
    <w:p w:rsidR="00AE195F" w:rsidRDefault="00E965B4">
      <w:pPr>
        <w:shd w:val="clear" w:color="auto" w:fill="F3F5F8"/>
        <w:spacing w:after="0" w:line="240" w:lineRule="auto"/>
        <w:ind w:left="144"/>
        <w:jc w:val="left"/>
      </w:pPr>
      <w:r>
        <w:rPr>
          <w:rFonts w:ascii="Consolas" w:eastAsia="Consolas" w:hAnsi="Consolas" w:cs="Consolas"/>
          <w:sz w:val="16"/>
        </w:rPr>
        <w:t xml:space="preserve">  "checkout": {</w:t>
      </w:r>
    </w:p>
    <w:p w:rsidR="00AE195F" w:rsidRDefault="00E965B4">
      <w:pPr>
        <w:shd w:val="clear" w:color="auto" w:fill="F3F5F8"/>
        <w:spacing w:after="0" w:line="240" w:lineRule="auto"/>
        <w:ind w:left="144"/>
        <w:jc w:val="left"/>
      </w:pPr>
      <w:r>
        <w:rPr>
          <w:rFonts w:ascii="Consolas" w:eastAsia="Consolas" w:hAnsi="Consolas" w:cs="Consolas"/>
          <w:sz w:val="16"/>
        </w:rPr>
        <w:t xml:space="preserve">    "url": "/api/payments/demo-confirm?session_id=demo_41cedf3d3d25&amp;reservation_id=348",</w:t>
      </w:r>
    </w:p>
    <w:p w:rsidR="00AE195F" w:rsidRDefault="00E965B4">
      <w:pPr>
        <w:shd w:val="clear" w:color="auto" w:fill="F3F5F8"/>
        <w:spacing w:after="0" w:line="240" w:lineRule="auto"/>
        <w:ind w:left="144"/>
        <w:jc w:val="left"/>
      </w:pPr>
      <w:r>
        <w:rPr>
          <w:rFonts w:ascii="Consolas" w:eastAsia="Consolas" w:hAnsi="Consolas" w:cs="Consolas"/>
          <w:sz w:val="16"/>
        </w:rPr>
        <w:t xml:space="preserve">    "session_id": "demo_41cedf3d3d25",</w:t>
      </w:r>
    </w:p>
    <w:p w:rsidR="00AE195F" w:rsidRDefault="00E965B4">
      <w:pPr>
        <w:shd w:val="clear" w:color="auto" w:fill="F3F5F8"/>
        <w:spacing w:after="0" w:line="240" w:lineRule="auto"/>
        <w:ind w:left="144"/>
        <w:jc w:val="left"/>
      </w:pPr>
      <w:r>
        <w:rPr>
          <w:rFonts w:ascii="Consolas" w:eastAsia="Consolas" w:hAnsi="Consolas" w:cs="Consolas"/>
          <w:sz w:val="16"/>
        </w:rPr>
        <w:t xml:space="preserve">    "provider": "demo"</w:t>
      </w:r>
    </w:p>
    <w:p w:rsidR="00AE195F" w:rsidRDefault="00E965B4">
      <w:pPr>
        <w:shd w:val="clear" w:color="auto" w:fill="F3F5F8"/>
        <w:spacing w:after="0" w:line="240" w:lineRule="auto"/>
        <w:ind w:left="144"/>
        <w:jc w:val="left"/>
      </w:pPr>
      <w:r>
        <w:rPr>
          <w:rFonts w:ascii="Consolas" w:eastAsia="Consolas" w:hAnsi="Consolas" w:cs="Consolas"/>
          <w:sz w:val="16"/>
        </w:rPr>
        <w:t xml:space="preserve">  }</w:t>
      </w:r>
    </w:p>
    <w:p w:rsidR="00AE195F" w:rsidRDefault="00E965B4">
      <w:pPr>
        <w:shd w:val="clear" w:color="auto" w:fill="F3F5F8"/>
        <w:spacing w:after="0" w:line="240" w:lineRule="auto"/>
        <w:ind w:left="144"/>
        <w:jc w:val="left"/>
      </w:pPr>
      <w:r>
        <w:rPr>
          <w:rFonts w:ascii="Consolas" w:eastAsia="Consolas" w:hAnsi="Consolas" w:cs="Consolas"/>
          <w:sz w:val="16"/>
        </w:rPr>
        <w:t>}</w:t>
      </w:r>
    </w:p>
    <w:p w:rsidR="00AE195F" w:rsidRDefault="00AE195F">
      <w:pPr>
        <w:spacing w:after="80" w:line="144" w:lineRule="auto"/>
      </w:pPr>
    </w:p>
    <w:p w:rsidR="00AE195F" w:rsidRDefault="00E965B4">
      <w:pPr>
        <w:pStyle w:val="Heading3"/>
      </w:pPr>
      <w:r>
        <w:t>1.9.3 Refused reservation</w:t>
      </w:r>
    </w:p>
    <w:p w:rsidR="00AE195F" w:rsidRDefault="00E965B4">
      <w:pPr>
        <w:shd w:val="clear" w:color="auto" w:fill="F3F5F8"/>
        <w:spacing w:after="0" w:line="240" w:lineRule="auto"/>
        <w:ind w:left="144"/>
        <w:jc w:val="left"/>
      </w:pPr>
      <w:r>
        <w:rPr>
          <w:rFonts w:ascii="Consolas" w:eastAsia="Consolas" w:hAnsi="Consolas" w:cs="Consolas"/>
          <w:sz w:val="16"/>
        </w:rPr>
        <w:t>POST /api/</w:t>
      </w:r>
      <w:r>
        <w:rPr>
          <w:rFonts w:ascii="Consolas" w:eastAsia="Consolas" w:hAnsi="Consolas" w:cs="Consolas"/>
          <w:sz w:val="16"/>
        </w:rPr>
        <w:t>reservations   (the same window, after seven bookings)</w:t>
      </w:r>
    </w:p>
    <w:p w:rsidR="00AE195F" w:rsidRDefault="00E965B4">
      <w:pPr>
        <w:shd w:val="clear" w:color="auto" w:fill="F3F5F8"/>
        <w:spacing w:after="0" w:line="240" w:lineRule="auto"/>
        <w:ind w:left="144"/>
        <w:jc w:val="left"/>
      </w:pPr>
      <w:r>
        <w:rPr>
          <w:rFonts w:ascii="Consolas" w:eastAsia="Consolas" w:hAnsi="Consolas" w:cs="Consolas"/>
          <w:sz w:val="16"/>
        </w:rPr>
        <w:t xml:space="preserve"> </w:t>
      </w:r>
    </w:p>
    <w:p w:rsidR="00AE195F" w:rsidRDefault="00E965B4">
      <w:pPr>
        <w:shd w:val="clear" w:color="auto" w:fill="F3F5F8"/>
        <w:spacing w:after="0" w:line="240" w:lineRule="auto"/>
        <w:ind w:left="144"/>
        <w:jc w:val="left"/>
      </w:pPr>
      <w:r>
        <w:rPr>
          <w:rFonts w:ascii="Consolas" w:eastAsia="Consolas" w:hAnsi="Consolas" w:cs="Consolas"/>
          <w:sz w:val="16"/>
        </w:rPr>
        <w:t># 409 Conflict</w:t>
      </w:r>
    </w:p>
    <w:p w:rsidR="00AE195F" w:rsidRDefault="00E965B4">
      <w:pPr>
        <w:shd w:val="clear" w:color="auto" w:fill="F3F5F8"/>
        <w:spacing w:after="0" w:line="240" w:lineRule="auto"/>
        <w:ind w:left="144"/>
        <w:jc w:val="left"/>
      </w:pPr>
      <w:r>
        <w:rPr>
          <w:rFonts w:ascii="Consolas" w:eastAsia="Consolas" w:hAnsi="Consolas" w:cs="Consolas"/>
          <w:sz w:val="16"/>
        </w:rPr>
        <w:t>{"detail": "Old Town Deck is fully reserved for the requested window (capacity 8, hold-back buffer 1). Please try another time or location."}</w:t>
      </w:r>
    </w:p>
    <w:p w:rsidR="00AE195F" w:rsidRDefault="00AE195F">
      <w:pPr>
        <w:spacing w:after="80" w:line="144" w:lineRule="auto"/>
      </w:pPr>
    </w:p>
    <w:p w:rsidR="00AE195F" w:rsidRDefault="00E965B4">
      <w:r>
        <w:rPr>
          <w:rFonts w:cs="Times New Roman"/>
        </w:rPr>
        <w:t>The refused request is stored as a declin</w:t>
      </w:r>
      <w:r>
        <w:rPr>
          <w:rFonts w:cs="Times New Roman"/>
        </w:rPr>
        <w:t xml:space="preserve">ed booking with this reason, so the administrator's overview counts it. A reversed time window answers 422 and a wrong password 401 with the detail </w:t>
      </w:r>
      <w:r>
        <w:rPr>
          <w:rFonts w:cs="Times New Roman"/>
          <w:i/>
        </w:rPr>
        <w:t>Incorrect email or password</w:t>
      </w:r>
      <w:r>
        <w:rPr>
          <w:rFonts w:cs="Times New Roman"/>
        </w:rPr>
        <w:t>.</w:t>
      </w:r>
    </w:p>
    <w:p w:rsidR="00AE195F" w:rsidRDefault="00E965B4">
      <w:pPr>
        <w:pStyle w:val="Heading3"/>
      </w:pPr>
      <w:r>
        <w:lastRenderedPageBreak/>
        <w:t>1.9.4 Check-out, check-in and Strategy Insights</w:t>
      </w:r>
    </w:p>
    <w:p w:rsidR="00AE195F" w:rsidRDefault="00E965B4">
      <w:r>
        <w:rPr>
          <w:rFonts w:cs="Times New Roman"/>
        </w:rPr>
        <w:t xml:space="preserve">Check-out answers with </w:t>
      </w:r>
      <w:r>
        <w:rPr>
          <w:rFonts w:ascii="Consolas" w:eastAsia="Consolas" w:hAnsi="Consolas" w:cs="Consolas"/>
          <w:sz w:val="21"/>
        </w:rPr>
        <w:t>on_time</w:t>
      </w:r>
      <w:r>
        <w:rPr>
          <w:rFonts w:cs="Times New Roman"/>
        </w:rPr>
        <w:t xml:space="preserve"> </w:t>
      </w:r>
      <w:r>
        <w:rPr>
          <w:rFonts w:cs="Times New Roman"/>
        </w:rPr>
        <w:t xml:space="preserve">true and the message </w:t>
      </w:r>
      <w:r>
        <w:rPr>
          <w:rFonts w:cs="Times New Roman"/>
          <w:i/>
        </w:rPr>
        <w:t>Checked out on time. Thank you!</w:t>
      </w:r>
      <w:r>
        <w:rPr>
          <w:rFonts w:cs="Times New Roman"/>
        </w:rPr>
        <w:t xml:space="preserve"> within 10 minutes after the booked end, and otherwise with </w:t>
      </w:r>
      <w:r>
        <w:rPr>
          <w:rFonts w:ascii="Consolas" w:eastAsia="Consolas" w:hAnsi="Consolas" w:cs="Consolas"/>
          <w:sz w:val="21"/>
        </w:rPr>
        <w:t>on_time</w:t>
      </w:r>
      <w:r>
        <w:rPr>
          <w:rFonts w:cs="Times New Roman"/>
        </w:rPr>
        <w:t xml:space="preserve"> false and a message that the checkout was recorded as an overstay. A check-in at a full location answers with </w:t>
      </w:r>
      <w:r>
        <w:rPr>
          <w:rFonts w:ascii="Consolas" w:eastAsia="Consolas" w:hAnsi="Consolas" w:cs="Consolas"/>
          <w:sz w:val="21"/>
        </w:rPr>
        <w:t>moved</w:t>
      </w:r>
      <w:r>
        <w:rPr>
          <w:rFonts w:cs="Times New Roman"/>
        </w:rPr>
        <w:t xml:space="preserve"> true, the distance a</w:t>
      </w:r>
      <w:r>
        <w:rPr>
          <w:rFonts w:cs="Times New Roman"/>
        </w:rPr>
        <w:t xml:space="preserve">nd the alternate, for example </w:t>
      </w:r>
      <w:r>
        <w:rPr>
          <w:rFonts w:cs="Times New Roman"/>
          <w:i/>
        </w:rPr>
        <w:t>Kiosk Bay was full on arrival. We moved you to Central Station Garage, 0.1 km away.</w:t>
      </w:r>
      <w:r>
        <w:rPr>
          <w:rFonts w:cs="Times New Roman"/>
        </w:rPr>
        <w:t xml:space="preserve"> (Section 8.2.3), or with </w:t>
      </w:r>
      <w:r>
        <w:rPr>
          <w:rFonts w:ascii="Consolas" w:eastAsia="Consolas" w:hAnsi="Consolas" w:cs="Consolas"/>
          <w:sz w:val="21"/>
        </w:rPr>
        <w:t>failed</w:t>
      </w:r>
      <w:r>
        <w:rPr>
          <w:rFonts w:cs="Times New Roman"/>
        </w:rPr>
        <w:t xml:space="preserve"> true and the fee credited when no alternate exists. </w:t>
      </w:r>
      <w:r>
        <w:rPr>
          <w:rFonts w:ascii="Consolas" w:eastAsia="Consolas" w:hAnsi="Consolas" w:cs="Consolas"/>
          <w:sz w:val="21"/>
        </w:rPr>
        <w:t>GET /api/admin/insights</w:t>
      </w:r>
      <w:r>
        <w:rPr>
          <w:rFonts w:cs="Times New Roman"/>
        </w:rPr>
        <w:t xml:space="preserve"> answers with the four strategies a</w:t>
      </w:r>
      <w:r>
        <w:rPr>
          <w:rFonts w:cs="Times New Roman"/>
        </w:rPr>
        <w:t xml:space="preserve">nd the policy </w:t>
      </w:r>
      <w:r>
        <w:rPr>
          <w:rFonts w:ascii="Consolas" w:eastAsia="Consolas" w:hAnsi="Consolas" w:cs="Consolas"/>
          <w:sz w:val="21"/>
        </w:rPr>
        <w:t>{init: 1, max: 5, reset_hours: 24}</w:t>
      </w:r>
      <w:r>
        <w:rPr>
          <w:rFonts w:cs="Times New Roman"/>
        </w:rPr>
        <w:t>; its totals on the seeded history are in Section 8.6.</w:t>
      </w:r>
    </w:p>
    <w:p w:rsidR="00AE195F" w:rsidRDefault="00E965B4">
      <w:pPr>
        <w:pStyle w:val="Heading2"/>
      </w:pPr>
      <w:r>
        <w:t>1.10 Success and failure analysis</w:t>
      </w:r>
    </w:p>
    <w:p w:rsidR="00AE195F" w:rsidRDefault="00E965B4">
      <w:pPr>
        <w:pStyle w:val="Heading3"/>
      </w:pPr>
      <w:r>
        <w:t>1.10.1 Where the product succeeds</w:t>
      </w:r>
    </w:p>
    <w:p w:rsidR="00AE195F" w:rsidRDefault="00E965B4">
      <w:pPr>
        <w:spacing w:after="60"/>
        <w:ind w:left="720" w:hanging="360"/>
      </w:pPr>
      <w:r>
        <w:rPr>
          <w:rFonts w:cs="Times New Roman"/>
        </w:rPr>
        <w:t xml:space="preserve">•  Every flow a driver needs works end to end: search, reserve, pay in demo mode, </w:t>
      </w:r>
      <w:r>
        <w:rPr>
          <w:rFonts w:cs="Times New Roman"/>
        </w:rPr>
        <w:t>check in, check out, cancel with an automatic credit, and the Trust Score page (Section 8.2).</w:t>
      </w:r>
    </w:p>
    <w:p w:rsidR="00AE195F" w:rsidRDefault="00E965B4">
      <w:pPr>
        <w:spacing w:after="60"/>
        <w:ind w:left="720" w:hanging="360"/>
      </w:pPr>
      <w:r>
        <w:rPr>
          <w:rFonts w:cs="Times New Roman"/>
        </w:rPr>
        <w:t>•  The rules are exact and tested: 70 tests and 27 smoke checks pass, and the simulator agrees with the engine on 10,300 decisions.</w:t>
      </w:r>
    </w:p>
    <w:p w:rsidR="00AE195F" w:rsidRDefault="00E965B4">
      <w:pPr>
        <w:spacing w:after="60"/>
        <w:ind w:left="720" w:hanging="360"/>
      </w:pPr>
      <w:r>
        <w:rPr>
          <w:rFonts w:cs="Times New Roman"/>
        </w:rPr>
        <w:t>•  A driver who finds a locati</w:t>
      </w:r>
      <w:r>
        <w:rPr>
          <w:rFonts w:cs="Times New Roman"/>
        </w:rPr>
        <w:t>on full is moved to the nearest alternate or has the fee credited automatically (Section 8.2.3), and the administrator's replay of the stored history is deterministic.</w:t>
      </w:r>
    </w:p>
    <w:p w:rsidR="00AE195F" w:rsidRDefault="00E965B4">
      <w:pPr>
        <w:pStyle w:val="Heading3"/>
      </w:pPr>
      <w:r>
        <w:t>1.10.2 Where it falls short</w:t>
      </w:r>
    </w:p>
    <w:p w:rsidR="00AE195F" w:rsidRDefault="00E965B4">
      <w:pPr>
        <w:spacing w:after="60"/>
        <w:ind w:left="720" w:hanging="360"/>
      </w:pPr>
      <w:r>
        <w:rPr>
          <w:rFonts w:cs="Times New Roman"/>
        </w:rPr>
        <w:t xml:space="preserve">•  </w:t>
      </w:r>
      <w:r>
        <w:rPr>
          <w:rFonts w:cs="Times New Roman"/>
          <w:b/>
        </w:rPr>
        <w:t>The shipped dynamic buffer is the most conservative polic</w:t>
      </w:r>
      <w:r>
        <w:rPr>
          <w:rFonts w:cs="Times New Roman"/>
          <w:b/>
        </w:rPr>
        <w:t>y tested.</w:t>
      </w:r>
      <w:r>
        <w:rPr>
          <w:rFonts w:cs="Times New Roman"/>
        </w:rPr>
        <w:t xml:space="preserve"> At 100 vehicles it refuses 277 of 1000 requests and leaves 26.8 % utilisation, with little extra protection against arrival failures compared with a fixed buffer of 3.</w:t>
      </w:r>
    </w:p>
    <w:p w:rsidR="00AE195F" w:rsidRDefault="00E965B4">
      <w:pPr>
        <w:spacing w:after="60"/>
        <w:ind w:left="720" w:hanging="360"/>
      </w:pPr>
      <w:r>
        <w:rPr>
          <w:rFonts w:cs="Times New Roman"/>
        </w:rPr>
        <w:t xml:space="preserve">•  </w:t>
      </w:r>
      <w:r>
        <w:rPr>
          <w:rFonts w:cs="Times New Roman"/>
          <w:b/>
        </w:rPr>
        <w:t>The Trust lockout is harsh.</w:t>
      </w:r>
      <w:r>
        <w:rPr>
          <w:rFonts w:cs="Times New Roman"/>
        </w:rPr>
        <w:t xml:space="preserve"> Because the pause is re-applied at every refuse</w:t>
      </w:r>
      <w:r>
        <w:rPr>
          <w:rFonts w:cs="Times New Roman"/>
        </w:rPr>
        <w:t>d request, a driver below 1.5 with a warning in the last 14 days cannot book for at least 14 days; in the simulation it refuses more requests than the admission rule does for every fixed-buffer policy at 25 % bad vehicles and for every policy at 50 %.</w:t>
      </w:r>
    </w:p>
    <w:p w:rsidR="00AE195F" w:rsidRDefault="00E965B4">
      <w:pPr>
        <w:spacing w:after="60"/>
        <w:ind w:left="720" w:hanging="360"/>
      </w:pPr>
      <w:r>
        <w:rPr>
          <w:rFonts w:cs="Times New Roman"/>
        </w:rPr>
        <w:t xml:space="preserve">•  </w:t>
      </w:r>
      <w:r>
        <w:rPr>
          <w:rFonts w:cs="Times New Roman"/>
          <w:b/>
        </w:rPr>
        <w:t>A</w:t>
      </w:r>
      <w:r>
        <w:rPr>
          <w:rFonts w:cs="Times New Roman"/>
          <w:b/>
        </w:rPr>
        <w:t xml:space="preserve"> bay can be sold twice under simultaneous requests</w:t>
      </w:r>
      <w:r>
        <w:rPr>
          <w:rFonts w:cs="Times New Roman"/>
        </w:rPr>
        <w:t>: 1 of 10 trials of the concurrency probe accepted two bookings for one bookable bay.</w:t>
      </w:r>
    </w:p>
    <w:p w:rsidR="00AE195F" w:rsidRDefault="00E965B4">
      <w:pPr>
        <w:spacing w:after="60"/>
        <w:ind w:left="720" w:hanging="360"/>
      </w:pPr>
      <w:r>
        <w:rPr>
          <w:rFonts w:cs="Times New Roman"/>
        </w:rPr>
        <w:lastRenderedPageBreak/>
        <w:t xml:space="preserve">•  </w:t>
      </w:r>
      <w:r>
        <w:rPr>
          <w:rFonts w:cs="Times New Roman"/>
          <w:b/>
        </w:rPr>
        <w:t>The alternate move does not check the alternate's physical bays</w:t>
      </w:r>
      <w:r>
        <w:rPr>
          <w:rFonts w:cs="Times New Roman"/>
        </w:rPr>
        <w:t>, so a driver can be sent to a location that is also f</w:t>
      </w:r>
      <w:r>
        <w:rPr>
          <w:rFonts w:cs="Times New Roman"/>
        </w:rPr>
        <w:t>ull; the simulation counts these moves as 'alternate full', up to 2.9 per run at 50 % bad vehicles with no buffer.</w:t>
      </w:r>
    </w:p>
    <w:p w:rsidR="00AE195F" w:rsidRDefault="00E965B4">
      <w:pPr>
        <w:spacing w:after="60"/>
        <w:ind w:left="720" w:hanging="360"/>
      </w:pPr>
      <w:r>
        <w:rPr>
          <w:rFonts w:cs="Times New Roman"/>
        </w:rPr>
        <w:t xml:space="preserve">•  </w:t>
      </w:r>
      <w:r>
        <w:rPr>
          <w:rFonts w:cs="Times New Roman"/>
          <w:b/>
        </w:rPr>
        <w:t>Payment is only as secure as its demo path.</w:t>
      </w:r>
      <w:r>
        <w:rPr>
          <w:rFonts w:cs="Times New Roman"/>
        </w:rPr>
        <w:t xml:space="preserve"> An unauthenticated route marks any booking paid, and the default signing secret accepts a forged administrator token. Both are documented in Chapter 7.</w:t>
      </w:r>
    </w:p>
    <w:p w:rsidR="00AE195F" w:rsidRDefault="00E965B4">
      <w:pPr>
        <w:spacing w:after="60"/>
        <w:ind w:left="720" w:hanging="360"/>
      </w:pPr>
      <w:r>
        <w:rPr>
          <w:rFonts w:cs="Times New Roman"/>
        </w:rPr>
        <w:t xml:space="preserve">•  </w:t>
      </w:r>
      <w:r>
        <w:rPr>
          <w:rFonts w:cs="Times New Roman"/>
          <w:b/>
        </w:rPr>
        <w:t>Two list endpoints are slow</w:t>
      </w:r>
      <w:r>
        <w:rPr>
          <w:rFonts w:cs="Times New Roman"/>
        </w:rPr>
        <w:t xml:space="preserve">: the user's bookings (180 ms) and the administrator's bookings (273 ms) </w:t>
      </w:r>
      <w:r>
        <w:rPr>
          <w:rFonts w:cs="Times New Roman"/>
        </w:rPr>
        <w:t>issue extra queries for every row.</w:t>
      </w:r>
    </w:p>
    <w:p w:rsidR="00AE195F" w:rsidRDefault="00E965B4">
      <w:pPr>
        <w:spacing w:after="60"/>
        <w:ind w:left="720" w:hanging="360"/>
      </w:pPr>
      <w:r>
        <w:rPr>
          <w:rFonts w:cs="Times New Roman"/>
        </w:rPr>
        <w:t xml:space="preserve">•  </w:t>
      </w:r>
      <w:r>
        <w:rPr>
          <w:rFonts w:cs="Times New Roman"/>
          <w:b/>
        </w:rPr>
        <w:t>Past start times and early check-ins are accepted</w:t>
      </w:r>
      <w:r>
        <w:rPr>
          <w:rFonts w:cs="Times New Roman"/>
        </w:rPr>
        <w:t xml:space="preserve"> (Chapter 7).</w:t>
      </w:r>
    </w:p>
    <w:p w:rsidR="00AE195F" w:rsidRDefault="00E965B4">
      <w:pPr>
        <w:pStyle w:val="Heading2"/>
      </w:pPr>
      <w:r>
        <w:t>1.11 Limitations of the evaluation</w:t>
      </w:r>
    </w:p>
    <w:p w:rsidR="00AE195F" w:rsidRDefault="00E965B4">
      <w:pPr>
        <w:spacing w:after="60"/>
        <w:ind w:left="720" w:hanging="360"/>
      </w:pPr>
      <w:r>
        <w:rPr>
          <w:rFonts w:cs="Times New Roman"/>
        </w:rPr>
        <w:t>•  All application data are synthetic, generated by the product's own seed; no real parking lot, driver or payment is in</w:t>
      </w:r>
      <w:r>
        <w:rPr>
          <w:rFonts w:cs="Times New Roman"/>
        </w:rPr>
        <w:t>volved.</w:t>
      </w:r>
    </w:p>
    <w:p w:rsidR="00AE195F" w:rsidRDefault="00E965B4">
      <w:pPr>
        <w:spacing w:after="60"/>
        <w:ind w:left="720" w:hanging="360"/>
      </w:pPr>
      <w:r>
        <w:rPr>
          <w:rFonts w:cs="Times New Roman"/>
        </w:rPr>
        <w:t>•  The buffer comparison is a simulation with assumed arrival, lead-time and gap distributions, a fixed one-hour overstay and perfect check-in on time; it is not SUMO and not the paper's exact scenario.</w:t>
      </w:r>
    </w:p>
    <w:p w:rsidR="00AE195F" w:rsidRDefault="00E965B4">
      <w:pPr>
        <w:spacing w:after="60"/>
        <w:ind w:left="720" w:hanging="360"/>
      </w:pPr>
      <w:r>
        <w:rPr>
          <w:rFonts w:cs="Times New Roman"/>
        </w:rPr>
        <w:t>•  Each cell is the mean of 30 runs of one sc</w:t>
      </w:r>
      <w:r>
        <w:rPr>
          <w:rFonts w:cs="Times New Roman"/>
        </w:rPr>
        <w:t>enario family; the spread between runs is stored in the metrics files but a significance test was not carried out.</w:t>
      </w:r>
    </w:p>
    <w:p w:rsidR="00AE195F" w:rsidRDefault="00E965B4">
      <w:pPr>
        <w:spacing w:after="60"/>
        <w:ind w:left="720" w:hanging="360"/>
      </w:pPr>
      <w:r>
        <w:rPr>
          <w:rFonts w:cs="Times New Roman"/>
        </w:rPr>
        <w:t>•  The simulator mirrors the product's rules but not its timing details: the buffer reset in the product runs on a 30-minute schedule, in the</w:t>
      </w:r>
      <w:r>
        <w:rPr>
          <w:rFonts w:cs="Times New Roman"/>
        </w:rPr>
        <w:t xml:space="preserve"> simulator at the next event.</w:t>
      </w:r>
    </w:p>
    <w:p w:rsidR="00AE195F" w:rsidRDefault="00E965B4">
      <w:pPr>
        <w:spacing w:after="60"/>
        <w:ind w:left="720" w:hanging="360"/>
      </w:pPr>
      <w:r>
        <w:rPr>
          <w:rFonts w:cs="Times New Roman"/>
        </w:rPr>
        <w:t>•  Latency was measured on one machine with the client and server together, over the loopback address, with at most 8 client threads and a SQLite file.</w:t>
      </w:r>
    </w:p>
    <w:p w:rsidR="00AE195F" w:rsidRDefault="00E965B4">
      <w:pPr>
        <w:spacing w:after="60"/>
        <w:ind w:left="720" w:hanging="360"/>
      </w:pPr>
      <w:r>
        <w:rPr>
          <w:rFonts w:cs="Times New Roman"/>
        </w:rPr>
        <w:t xml:space="preserve">•  No user study was run, so no claim is made about ease of use or driver </w:t>
      </w:r>
      <w:r>
        <w:rPr>
          <w:rFonts w:cs="Times New Roman"/>
        </w:rPr>
        <w:t>acceptance of the Trust Score pricing.</w:t>
      </w:r>
    </w:p>
    <w:p w:rsidR="00AE195F" w:rsidRDefault="00E965B4">
      <w:pPr>
        <w:spacing w:after="60"/>
        <w:ind w:left="720" w:hanging="360"/>
      </w:pPr>
      <w:r>
        <w:rPr>
          <w:rFonts w:cs="Times New Roman"/>
        </w:rPr>
        <w:t>•  Stripe was not configured; real Checkout, webhooks and refunds were not exercised.</w:t>
      </w:r>
    </w:p>
    <w:p w:rsidR="00AE195F" w:rsidRDefault="00E965B4">
      <w:pPr>
        <w:pStyle w:val="Heading2"/>
      </w:pPr>
      <w:r>
        <w:t>1.12 Objectives versus outcomes</w:t>
      </w:r>
    </w:p>
    <w:p w:rsidR="00AE195F" w:rsidRDefault="00E965B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The six project objectives against what was measured.</w:t>
      </w:r>
    </w:p>
    <w:tbl>
      <w:tblPr>
        <w:tblStyle w:val="TableGrid"/>
        <w:tblW w:w="0" w:type="auto"/>
        <w:jc w:val="center"/>
        <w:tblLook w:val="04A0" w:firstRow="1" w:lastRow="0" w:firstColumn="1" w:lastColumn="0" w:noHBand="0" w:noVBand="1"/>
      </w:tblPr>
      <w:tblGrid>
        <w:gridCol w:w="3011"/>
        <w:gridCol w:w="1531"/>
        <w:gridCol w:w="4340"/>
      </w:tblGrid>
      <w:tr w:rsidR="00AE195F">
        <w:trPr>
          <w:cantSplit/>
          <w:tblHeader/>
          <w:jc w:val="center"/>
        </w:trPr>
        <w:tc>
          <w:tcPr>
            <w:tcW w:w="3168" w:type="dxa"/>
            <w:shd w:val="clear" w:color="auto" w:fill="1B2A41"/>
          </w:tcPr>
          <w:p w:rsidR="00AE195F" w:rsidRDefault="00E965B4">
            <w:pPr>
              <w:spacing w:after="40" w:line="240" w:lineRule="auto"/>
              <w:jc w:val="center"/>
            </w:pPr>
            <w:r>
              <w:rPr>
                <w:rFonts w:cs="Times New Roman"/>
                <w:b/>
                <w:color w:val="FFFFFF"/>
                <w:sz w:val="19"/>
              </w:rPr>
              <w:t>Objective</w:t>
            </w:r>
          </w:p>
        </w:tc>
        <w:tc>
          <w:tcPr>
            <w:tcW w:w="1584" w:type="dxa"/>
            <w:shd w:val="clear" w:color="auto" w:fill="1B2A41"/>
          </w:tcPr>
          <w:p w:rsidR="00AE195F" w:rsidRDefault="00E965B4">
            <w:pPr>
              <w:spacing w:after="40" w:line="240" w:lineRule="auto"/>
              <w:jc w:val="center"/>
            </w:pPr>
            <w:r>
              <w:rPr>
                <w:rFonts w:cs="Times New Roman"/>
                <w:b/>
                <w:color w:val="FFFFFF"/>
                <w:sz w:val="19"/>
              </w:rPr>
              <w:t>St</w:t>
            </w:r>
            <w:r>
              <w:rPr>
                <w:rFonts w:cs="Times New Roman"/>
                <w:b/>
                <w:color w:val="FFFFFF"/>
                <w:sz w:val="19"/>
              </w:rPr>
              <w:t>atus</w:t>
            </w:r>
          </w:p>
        </w:tc>
        <w:tc>
          <w:tcPr>
            <w:tcW w:w="4608" w:type="dxa"/>
            <w:shd w:val="clear" w:color="auto" w:fill="1B2A41"/>
          </w:tcPr>
          <w:p w:rsidR="00AE195F" w:rsidRDefault="00E965B4">
            <w:pPr>
              <w:spacing w:after="40" w:line="240" w:lineRule="auto"/>
              <w:jc w:val="center"/>
            </w:pPr>
            <w:r>
              <w:rPr>
                <w:rFonts w:cs="Times New Roman"/>
                <w:b/>
                <w:color w:val="FFFFFF"/>
                <w:sz w:val="19"/>
              </w:rPr>
              <w:t>Evidence</w:t>
            </w:r>
          </w:p>
        </w:tc>
      </w:tr>
      <w:tr w:rsidR="00AE195F">
        <w:trPr>
          <w:cantSplit/>
          <w:jc w:val="center"/>
        </w:trPr>
        <w:tc>
          <w:tcPr>
            <w:tcW w:w="3168" w:type="dxa"/>
          </w:tcPr>
          <w:p w:rsidR="00AE195F" w:rsidRDefault="00E965B4">
            <w:pPr>
              <w:spacing w:after="40" w:line="240" w:lineRule="auto"/>
              <w:jc w:val="left"/>
            </w:pPr>
            <w:r>
              <w:rPr>
                <w:rFonts w:cs="Times New Roman"/>
                <w:sz w:val="19"/>
              </w:rPr>
              <w:t>1. User registration, authentication and vehicle profile management</w:t>
            </w:r>
          </w:p>
        </w:tc>
        <w:tc>
          <w:tcPr>
            <w:tcW w:w="1584" w:type="dxa"/>
          </w:tcPr>
          <w:p w:rsidR="00AE195F" w:rsidRDefault="00E965B4">
            <w:pPr>
              <w:spacing w:after="40" w:line="240" w:lineRule="auto"/>
              <w:jc w:val="left"/>
            </w:pPr>
            <w:r>
              <w:rPr>
                <w:rFonts w:cs="Times New Roman"/>
                <w:sz w:val="19"/>
              </w:rPr>
              <w:t>Partly achieved</w:t>
            </w:r>
          </w:p>
        </w:tc>
        <w:tc>
          <w:tcPr>
            <w:tcW w:w="4608" w:type="dxa"/>
          </w:tcPr>
          <w:p w:rsidR="00AE195F" w:rsidRDefault="00E965B4">
            <w:pPr>
              <w:spacing w:after="40" w:line="240" w:lineRule="auto"/>
              <w:jc w:val="left"/>
            </w:pPr>
            <w:r>
              <w:rPr>
                <w:rFonts w:cs="Times New Roman"/>
                <w:sz w:val="19"/>
              </w:rPr>
              <w:t xml:space="preserve">Registration, login, JWT roles and account credit work and are tested; </w:t>
            </w:r>
            <w:r>
              <w:rPr>
                <w:rFonts w:cs="Times New Roman"/>
                <w:b/>
                <w:sz w:val="19"/>
              </w:rPr>
              <w:t>there is no vehicle profile</w:t>
            </w:r>
            <w:r>
              <w:rPr>
                <w:rFonts w:cs="Times New Roman"/>
                <w:sz w:val="19"/>
              </w:rPr>
              <w:t xml:space="preserve"> (no plate or vehicle details are stored)</w:t>
            </w:r>
          </w:p>
        </w:tc>
      </w:tr>
      <w:tr w:rsidR="00AE195F">
        <w:trPr>
          <w:cantSplit/>
          <w:jc w:val="center"/>
        </w:trPr>
        <w:tc>
          <w:tcPr>
            <w:tcW w:w="3168" w:type="dxa"/>
          </w:tcPr>
          <w:p w:rsidR="00AE195F" w:rsidRDefault="00E965B4">
            <w:pPr>
              <w:spacing w:after="40" w:line="240" w:lineRule="auto"/>
              <w:jc w:val="left"/>
            </w:pPr>
            <w:r>
              <w:rPr>
                <w:rFonts w:cs="Times New Roman"/>
                <w:sz w:val="19"/>
              </w:rPr>
              <w:lastRenderedPageBreak/>
              <w:t xml:space="preserve">2. Real-time </w:t>
            </w:r>
            <w:r>
              <w:rPr>
                <w:rFonts w:cs="Times New Roman"/>
                <w:sz w:val="19"/>
              </w:rPr>
              <w:t>slot availability across registered facilities</w:t>
            </w:r>
          </w:p>
        </w:tc>
        <w:tc>
          <w:tcPr>
            <w:tcW w:w="1584" w:type="dxa"/>
          </w:tcPr>
          <w:p w:rsidR="00AE195F" w:rsidRDefault="00E965B4">
            <w:pPr>
              <w:spacing w:after="40" w:line="240" w:lineRule="auto"/>
              <w:jc w:val="left"/>
            </w:pPr>
            <w:r>
              <w:rPr>
                <w:rFonts w:cs="Times New Roman"/>
                <w:sz w:val="19"/>
              </w:rPr>
              <w:t>Achieved as forecast</w:t>
            </w:r>
          </w:p>
        </w:tc>
        <w:tc>
          <w:tcPr>
            <w:tcW w:w="4608" w:type="dxa"/>
          </w:tcPr>
          <w:p w:rsidR="00AE195F" w:rsidRDefault="00E965B4">
            <w:pPr>
              <w:spacing w:after="40" w:line="240" w:lineRule="auto"/>
              <w:jc w:val="left"/>
            </w:pPr>
            <w:r>
              <w:rPr>
                <w:rFonts w:cs="Times New Roman"/>
                <w:sz w:val="19"/>
              </w:rPr>
              <w:t>Search returns bookable bays per location and window (capacity - buffer - overlapping bookings), 5.7 ms; no sensor feed, so occupancy is booked, not measured</w:t>
            </w:r>
          </w:p>
        </w:tc>
      </w:tr>
      <w:tr w:rsidR="00AE195F">
        <w:trPr>
          <w:cantSplit/>
          <w:jc w:val="center"/>
        </w:trPr>
        <w:tc>
          <w:tcPr>
            <w:tcW w:w="3168" w:type="dxa"/>
          </w:tcPr>
          <w:p w:rsidR="00AE195F" w:rsidRDefault="00E965B4">
            <w:pPr>
              <w:spacing w:after="40" w:line="240" w:lineRule="auto"/>
              <w:jc w:val="left"/>
            </w:pPr>
            <w:r>
              <w:rPr>
                <w:rFonts w:cs="Times New Roman"/>
                <w:sz w:val="19"/>
              </w:rPr>
              <w:t>3. Slot search, advance reser</w:t>
            </w:r>
            <w:r>
              <w:rPr>
                <w:rFonts w:cs="Times New Roman"/>
                <w:sz w:val="19"/>
              </w:rPr>
              <w:t>vation and cancellation</w:t>
            </w:r>
          </w:p>
        </w:tc>
        <w:tc>
          <w:tcPr>
            <w:tcW w:w="1584" w:type="dxa"/>
          </w:tcPr>
          <w:p w:rsidR="00AE195F" w:rsidRDefault="00E965B4">
            <w:pPr>
              <w:spacing w:after="40" w:line="240" w:lineRule="auto"/>
              <w:jc w:val="left"/>
            </w:pPr>
            <w:r>
              <w:rPr>
                <w:rFonts w:cs="Times New Roman"/>
                <w:sz w:val="19"/>
              </w:rPr>
              <w:t>Achieved</w:t>
            </w:r>
          </w:p>
        </w:tc>
        <w:tc>
          <w:tcPr>
            <w:tcW w:w="4608" w:type="dxa"/>
          </w:tcPr>
          <w:p w:rsidR="00AE195F" w:rsidRDefault="00E965B4">
            <w:pPr>
              <w:spacing w:after="40" w:line="240" w:lineRule="auto"/>
              <w:jc w:val="left"/>
            </w:pPr>
            <w:r>
              <w:rPr>
                <w:rFonts w:cs="Times New Roman"/>
                <w:sz w:val="19"/>
              </w:rPr>
              <w:t>Tested by API tests and the smoke script; cancellation refunds a paid fee to account credit; one concurrency race was found</w:t>
            </w:r>
          </w:p>
        </w:tc>
      </w:tr>
      <w:tr w:rsidR="00AE195F">
        <w:trPr>
          <w:cantSplit/>
          <w:jc w:val="center"/>
        </w:trPr>
        <w:tc>
          <w:tcPr>
            <w:tcW w:w="3168" w:type="dxa"/>
          </w:tcPr>
          <w:p w:rsidR="00AE195F" w:rsidRDefault="00E965B4">
            <w:pPr>
              <w:spacing w:after="40" w:line="240" w:lineRule="auto"/>
              <w:jc w:val="left"/>
            </w:pPr>
            <w:r>
              <w:rPr>
                <w:rFonts w:cs="Times New Roman"/>
                <w:sz w:val="19"/>
              </w:rPr>
              <w:t>4. Secure online payment and digital receipts</w:t>
            </w:r>
          </w:p>
        </w:tc>
        <w:tc>
          <w:tcPr>
            <w:tcW w:w="1584" w:type="dxa"/>
          </w:tcPr>
          <w:p w:rsidR="00AE195F" w:rsidRDefault="00E965B4">
            <w:pPr>
              <w:spacing w:after="40" w:line="240" w:lineRule="auto"/>
              <w:jc w:val="left"/>
            </w:pPr>
            <w:r>
              <w:rPr>
                <w:rFonts w:cs="Times New Roman"/>
                <w:sz w:val="19"/>
              </w:rPr>
              <w:t>Partly achieved</w:t>
            </w:r>
          </w:p>
        </w:tc>
        <w:tc>
          <w:tcPr>
            <w:tcW w:w="4608" w:type="dxa"/>
          </w:tcPr>
          <w:p w:rsidR="00AE195F" w:rsidRDefault="00E965B4">
            <w:pPr>
              <w:spacing w:after="40" w:line="240" w:lineRule="auto"/>
              <w:jc w:val="left"/>
            </w:pPr>
            <w:r>
              <w:rPr>
                <w:rFonts w:cs="Times New Roman"/>
                <w:sz w:val="19"/>
              </w:rPr>
              <w:t xml:space="preserve">Stripe Checkout in test mode with a demo fallback; payment state is stored; </w:t>
            </w:r>
            <w:r>
              <w:rPr>
                <w:rFonts w:cs="Times New Roman"/>
                <w:b/>
                <w:sz w:val="19"/>
              </w:rPr>
              <w:t>no downloadable receipt</w:t>
            </w:r>
            <w:r>
              <w:rPr>
                <w:rFonts w:cs="Times New Roman"/>
                <w:sz w:val="19"/>
              </w:rPr>
              <w:t>; unauthenticated demo-confirm route and default JWT secret weaken the security claim</w:t>
            </w:r>
          </w:p>
        </w:tc>
      </w:tr>
      <w:tr w:rsidR="00AE195F">
        <w:trPr>
          <w:cantSplit/>
          <w:jc w:val="center"/>
        </w:trPr>
        <w:tc>
          <w:tcPr>
            <w:tcW w:w="3168" w:type="dxa"/>
          </w:tcPr>
          <w:p w:rsidR="00AE195F" w:rsidRDefault="00E965B4">
            <w:pPr>
              <w:spacing w:after="40" w:line="240" w:lineRule="auto"/>
              <w:jc w:val="left"/>
            </w:pPr>
            <w:r>
              <w:rPr>
                <w:rFonts w:cs="Times New Roman"/>
                <w:sz w:val="19"/>
              </w:rPr>
              <w:t>5. Administrator dashboard for slots, bookings, occupancy and revenue</w:t>
            </w:r>
          </w:p>
        </w:tc>
        <w:tc>
          <w:tcPr>
            <w:tcW w:w="1584" w:type="dxa"/>
          </w:tcPr>
          <w:p w:rsidR="00AE195F" w:rsidRDefault="00E965B4">
            <w:pPr>
              <w:spacing w:after="40" w:line="240" w:lineRule="auto"/>
              <w:jc w:val="left"/>
            </w:pPr>
            <w:r>
              <w:rPr>
                <w:rFonts w:cs="Times New Roman"/>
                <w:sz w:val="19"/>
              </w:rPr>
              <w:t>Achieved</w:t>
            </w:r>
          </w:p>
        </w:tc>
        <w:tc>
          <w:tcPr>
            <w:tcW w:w="4608" w:type="dxa"/>
          </w:tcPr>
          <w:p w:rsidR="00AE195F" w:rsidRDefault="00E965B4">
            <w:pPr>
              <w:spacing w:after="40" w:line="240" w:lineRule="auto"/>
              <w:jc w:val="left"/>
            </w:pPr>
            <w:r>
              <w:rPr>
                <w:rFonts w:cs="Times New Roman"/>
                <w:sz w:val="19"/>
              </w:rPr>
              <w:t>Overview, locations, bookings, users and Strategy Insights pages (Section 8.2.4); occupancy shown is forecast, not live</w:t>
            </w:r>
          </w:p>
        </w:tc>
      </w:tr>
      <w:tr w:rsidR="00AE195F">
        <w:trPr>
          <w:cantSplit/>
          <w:jc w:val="center"/>
        </w:trPr>
        <w:tc>
          <w:tcPr>
            <w:tcW w:w="3168" w:type="dxa"/>
          </w:tcPr>
          <w:p w:rsidR="00AE195F" w:rsidRDefault="00E965B4">
            <w:pPr>
              <w:spacing w:after="40" w:line="240" w:lineRule="auto"/>
              <w:jc w:val="left"/>
            </w:pPr>
            <w:r>
              <w:rPr>
                <w:rFonts w:cs="Times New Roman"/>
                <w:sz w:val="19"/>
              </w:rPr>
              <w:t>6. Evaluate booking success rate, allocation efficiency and system response time</w:t>
            </w:r>
          </w:p>
        </w:tc>
        <w:tc>
          <w:tcPr>
            <w:tcW w:w="1584" w:type="dxa"/>
          </w:tcPr>
          <w:p w:rsidR="00AE195F" w:rsidRDefault="00E965B4">
            <w:pPr>
              <w:spacing w:after="40" w:line="240" w:lineRule="auto"/>
              <w:jc w:val="left"/>
            </w:pPr>
            <w:r>
              <w:rPr>
                <w:rFonts w:cs="Times New Roman"/>
                <w:sz w:val="19"/>
              </w:rPr>
              <w:t>Achieved on simulated and synthetic data</w:t>
            </w:r>
          </w:p>
        </w:tc>
        <w:tc>
          <w:tcPr>
            <w:tcW w:w="4608" w:type="dxa"/>
          </w:tcPr>
          <w:p w:rsidR="00AE195F" w:rsidRDefault="00E965B4">
            <w:pPr>
              <w:spacing w:after="40" w:line="240" w:lineRule="auto"/>
              <w:jc w:val="left"/>
            </w:pPr>
            <w:r>
              <w:rPr>
                <w:rFonts w:cs="Times New Roman"/>
                <w:sz w:val="19"/>
              </w:rPr>
              <w:t>Succ</w:t>
            </w:r>
            <w:r>
              <w:rPr>
                <w:rFonts w:cs="Times New Roman"/>
                <w:sz w:val="19"/>
              </w:rPr>
              <w:t>ess rate and utilisation from 30-run simulations (Sections 8.3 to 8.5); response times from 200-call probes (Chapter 7); no real-user data</w:t>
            </w:r>
          </w:p>
        </w:tc>
      </w:tr>
    </w:tbl>
    <w:p w:rsidR="00AE195F" w:rsidRDefault="00AE195F">
      <w:pPr>
        <w:spacing w:line="192" w:lineRule="auto"/>
      </w:pPr>
    </w:p>
    <w:p w:rsidR="00AE195F" w:rsidRDefault="00E965B4">
      <w:pPr>
        <w:pStyle w:val="Heading2"/>
      </w:pPr>
      <w:r>
        <w:t>1.13 Summary of findings</w:t>
      </w:r>
    </w:p>
    <w:p w:rsidR="00AE195F" w:rsidRDefault="00E965B4">
      <w:pPr>
        <w:spacing w:after="60"/>
        <w:ind w:left="720" w:hanging="360"/>
      </w:pPr>
      <w:r>
        <w:rPr>
          <w:rFonts w:cs="Times New Roman"/>
        </w:rPr>
        <w:t>•  ParkSure runs as a complete reservation platform: 22 routes, 5 tables, 24 captured scre</w:t>
      </w:r>
      <w:r>
        <w:rPr>
          <w:rFonts w:cs="Times New Roman"/>
        </w:rPr>
        <w:t>ens, 70 passing tests and 27 passing smoke checks; the driver's one-click actions answer in 6 to 20 ms on average.</w:t>
      </w:r>
    </w:p>
    <w:p w:rsidR="00AE195F" w:rsidRDefault="00E965B4">
      <w:pPr>
        <w:spacing w:after="60"/>
        <w:ind w:left="720" w:hanging="360"/>
      </w:pPr>
      <w:r>
        <w:rPr>
          <w:rFonts w:cs="Times New Roman"/>
        </w:rPr>
        <w:t>•  A hold-back buffer reduces arrival failures and alternate moves but costs refused reservations and utilisation; at 100 vehicles refusals r</w:t>
      </w:r>
      <w:r>
        <w:rPr>
          <w:rFonts w:cs="Times New Roman"/>
        </w:rPr>
        <w:t>ise from 30 (no buffer) to 158 (buffer 3).</w:t>
      </w:r>
    </w:p>
    <w:p w:rsidR="00AE195F" w:rsidRDefault="00E965B4">
      <w:pPr>
        <w:spacing w:after="60"/>
        <w:ind w:left="720" w:hanging="360"/>
      </w:pPr>
      <w:r>
        <w:rPr>
          <w:rFonts w:cs="Times New Roman"/>
        </w:rPr>
        <w:t xml:space="preserve">•  The dynamic buffer as shipped (+1 on every on-time checkout) is the most conservative policy (277 refusals at 100 vehicles); the paper's rule (+1 on late departure) refuses 165. Neither beats a fixed buffer of </w:t>
      </w:r>
      <w:r>
        <w:rPr>
          <w:rFonts w:cs="Times New Roman"/>
        </w:rPr>
        <w:t>3 on arrival failures, so the claim that the dynamic buffer is the best trade-off was not reproduced.</w:t>
      </w:r>
    </w:p>
    <w:p w:rsidR="00AE195F" w:rsidRDefault="00E965B4">
      <w:pPr>
        <w:spacing w:after="60"/>
        <w:ind w:left="720" w:hanging="360"/>
      </w:pPr>
      <w:r>
        <w:rPr>
          <w:rFonts w:cs="Times New Roman"/>
        </w:rPr>
        <w:t>•  'No park' events are rare in every policy because the nearest-alternate move absorbs overflow; the hidden cost is moves to alternates that are themselv</w:t>
      </w:r>
      <w:r>
        <w:rPr>
          <w:rFonts w:cs="Times New Roman"/>
        </w:rPr>
        <w:t>es full.</w:t>
      </w:r>
    </w:p>
    <w:p w:rsidR="00AE195F" w:rsidRDefault="00E965B4">
      <w:pPr>
        <w:spacing w:after="60"/>
        <w:ind w:left="720" w:hanging="360"/>
      </w:pPr>
      <w:r>
        <w:rPr>
          <w:rFonts w:cs="Times New Roman"/>
        </w:rPr>
        <w:t>•  The Trust Score separates punctual from late drivers, but its lockout of at least 14 days is the largest source of refused requests when half of the drivers overstay.</w:t>
      </w:r>
    </w:p>
    <w:p w:rsidR="00AE195F" w:rsidRDefault="00E965B4">
      <w:pPr>
        <w:spacing w:after="60"/>
        <w:ind w:left="720" w:hanging="360"/>
      </w:pPr>
      <w:r>
        <w:rPr>
          <w:rFonts w:cs="Times New Roman"/>
        </w:rPr>
        <w:t>•  The team's own probes found a concurrency race, an unauthenticated payment</w:t>
      </w:r>
      <w:r>
        <w:rPr>
          <w:rFonts w:cs="Times New Roman"/>
        </w:rPr>
        <w:t xml:space="preserve"> confirmation, a default signing secret and two slow list endpoints; none was fixed during the documentation run.</w:t>
      </w:r>
    </w:p>
    <w:p w:rsidR="00AE195F" w:rsidRDefault="00E965B4">
      <w:pPr>
        <w:spacing w:after="60"/>
        <w:ind w:left="720" w:hanging="360"/>
      </w:pPr>
      <w:r>
        <w:rPr>
          <w:rFonts w:cs="Times New Roman"/>
        </w:rPr>
        <w:t>•  Objectives 1 and 4 are only partly met (no vehicle profile, no receipt); the others are met on synthetic data and simulation. No real drive</w:t>
      </w:r>
      <w:r>
        <w:rPr>
          <w:rFonts w:cs="Times New Roman"/>
        </w:rPr>
        <w:t>rs, real money or SUMO runs were involved.</w:t>
      </w:r>
    </w:p>
    <w:sectPr w:rsidR="00AE195F" w:rsidSect="00034616">
      <w:headerReference w:type="default" r:id="rId24"/>
      <w:footerReference w:type="default" r:id="rId25"/>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965B4">
      <w:pPr>
        <w:spacing w:after="0" w:line="240" w:lineRule="auto"/>
      </w:pPr>
      <w:r>
        <w:separator/>
      </w:r>
    </w:p>
  </w:endnote>
  <w:endnote w:type="continuationSeparator" w:id="0">
    <w:p w:rsidR="00000000" w:rsidRDefault="00E96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195F" w:rsidRDefault="00E965B4">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965B4">
      <w:pPr>
        <w:spacing w:after="0" w:line="240" w:lineRule="auto"/>
      </w:pPr>
      <w:r>
        <w:separator/>
      </w:r>
    </w:p>
  </w:footnote>
  <w:footnote w:type="continuationSeparator" w:id="0">
    <w:p w:rsidR="00000000" w:rsidRDefault="00E965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195F" w:rsidRDefault="00E965B4">
    <w:pPr>
      <w:pStyle w:val="Header"/>
      <w:jc w:val="center"/>
    </w:pPr>
    <w:r>
      <w:rPr>
        <w:rFonts w:cs="Times New Roman"/>
        <w:i/>
        <w:color w:val="555555"/>
        <w:sz w:val="20"/>
      </w:rPr>
      <w:t>ParkSure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E195F"/>
    <w:rsid w:val="00B47730"/>
    <w:rsid w:val="00CB0664"/>
    <w:rsid w:val="00E965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7A6ABC27-EA12-46F3-941A-5CD83671F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E965B4"/>
    <w:pPr>
      <w:spacing w:after="0" w:line="240" w:lineRule="auto"/>
    </w:pPr>
    <w:rPr>
      <w:rFonts w:cs="Times New Roman"/>
      <w:sz w:val="21"/>
    </w:rPr>
  </w:style>
  <w:style w:type="paragraph" w:styleId="TOC2">
    <w:name w:val="toc 2"/>
    <w:basedOn w:val="Normal"/>
    <w:next w:val="Normal"/>
    <w:autoRedefine/>
    <w:uiPriority w:val="39"/>
    <w:semiHidden/>
    <w:unhideWhenUsed/>
    <w:rsid w:val="00E965B4"/>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E965B4"/>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05A231-8DCA-4DAE-A88A-126304D0E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4801</Words>
  <Characters>23515</Characters>
  <Application>Microsoft Office Word</Application>
  <DocSecurity>0</DocSecurity>
  <Lines>855</Lines>
  <Paragraphs>532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2026-10-26T09:04:00Z</dcterms:modified>
  <cp:category/>
</cp:coreProperties>
</file>