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A16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A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AI-Driven Complex Emotion Recognition Using Facial Expression Images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Complex Emotion Estimation Using Analysis-by-Synthesis of Facial Expression Images  (IEEE Access, 2025)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B.SHIRISHA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23K91A6730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B.ASHRITH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23K91A6731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B.MURALI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23K91A6724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B.GOUTHAM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23K91A6727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GUIDE NAME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