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B10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B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Hybrid Chaotic Lightweight Image Encryption for Secure UAV Transmission: Wavelet and XOR-Diffusion Approach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Lightweight Multi-Chaos-Based Image Encryption Scheme for IoT Networks  (IEEE Access, 2024)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NALLA NIKHILESHWAR REDDY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23K91A67C5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KASTURI SRIMUKHI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24K95A6707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GUNJULURI SHAILAJA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23K91A6771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MOKKA PHANEENDHAR GOUD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23K91A67B8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DR.M.SANDHYA RANI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