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AquaVision: AI-Powered Smart Water Distribution and Quality Intelligence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Safe drinking water is essential for public health.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Rapid urbanisation and ageing pipelines strain water distribution networks.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Leakages and unequal distribution waste water and leave some areas short.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Water quality is often tested manually and infrequently.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Machine learning can predict quality and demand and detect leaks and anomalies from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AquaVision, an AI-powered smart water distribution and quality intelligence platform.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