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Automatic Detection of Hypertensive Retinopathy Using Haar Wavelet Transform and LeNet CNN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Optimizing Deep Learning Architectures for Diabetic Retinopathy Detection: A Comparative Study of CNN and ResNet-50 With ADAM and SGDM  (IEEE Access,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L. Prathima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L. Sai Praneeth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 Yogishwar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L. Sri Ram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23K91A67A0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 S.Venkata Ramana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