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UPI Guardian: AI-Based Adaptive Fraud Prevention Framework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Hybrid Contrastive Learning With Attention-Based Neural Networks for Robust Fraud Detection in Digital Payment Systems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Open Journal of the Computer Society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10.1109/ojcs.2025.3581950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https://doi.org/10.1109/ojcs.2025.3581950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BASEPAPER_Hybrid_Contrastive_Learning_With_Attention_Based_Neural_Networks.pdf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detects payment fraud with a hybrid contrastive (Siamese) and attention-based network and explains its decisions with SHAP. This project adopts explainable, ML-based risk scoring and moves it before payment, preventing fraud through intent verification and delayed protection.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