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AI-Powered Real-Time Indian Sign Language Recognition and Bidirectional Communication System with Live Subtitle Generation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Recognise ISL gestures in real time using MediaPipe and deep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Form recognised signs into continuous sentences.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Convert recognised signs into text and speech.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Convert spoken language into live subtitles.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Operate offline with low latency on edge devices.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accuracy, latency and reliability.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people do not understand ISL, and interpreters are rarely available.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support only one-way communication.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Recognition of continuous sentences is poor in real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are no real-time subtitles for the hearing side of the conversation.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real-time, bidirectional ISL system that converts signs to text and speech, and speech to live subtitles.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