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B8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Enhanced AI-Based Human Activity Recognition with Fall Detection and Emergency Alert System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WiViHAR: A Deep Learning-Based Human Activity Recognition Method Using WiFi and Vision Multimodal Fusion  (IEEE Transactions on Human-Machine Systems, 2026)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KUNTA NANDINI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23K91A6797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KETHAVATH MALLISHWARI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23K91A6787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KARATLAPELLY VIVEK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23K91A6781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MEDUDHULA SAGAR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23K91A67B4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MR.M.AROKIA MUTHU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