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Enhanced AI-Based Human Activity Recognition with Fall Detection and Emergency Alert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WiViHAR: A Deep Learning-Based Human Activity Recognition Method Using WiFi and Vision Multimodal Fusion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Transactions on Human-Machine Systems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10.1109/thms.2026.3675889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https://doi.org/10.1109/thms.2026.3675889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BASEPAPER_WiViHAR_A_Deep_Learning_Based_Human_Activity.pdf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improves vision-based activity recognition under lighting changes and occlusion using dedicated deep networks with attention and multimodal fusion. This project adopts robust deep-learning vision HAR for low-light and occluded conditions and adds real-time fall detection with emergency alerts.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