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AutoSecAI: Autonomous Pull Request Analysis for Security, Vulnerability Detection, and Code Quality using Multi-Agent LLMs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Modern software development involves frequent pull requests, making manual reviews for security flaws (like SQL injection or XSS) and coding errors challenging.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Simultaneously, junior developers often struggle to navigate large codebases to locate specific features or logic flows.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To address these issues, this project proposes AutoSecAI, an autonomous pull request analysis system leveraging multi-agent LLMs for security, vulnerability detection, and code quality assessment.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During the pull request process, AutoSecAI automatically extracts changed files and runs static analysis tools to detect risks.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It then utilizes a multi-agent AI framework for deep contextual understanding, generating clear explanations of detected vulnerabilities, their potential impacts, and providing actionable, safe remediation suggestions rather than raw warnings.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Furthermore, the platform integrates a codebase intelligence module that functions as an interactive assistant for repository comprehension.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Developers can ask natural-language questions to locate authentication mechanisms, routing files, or UI elements, significantly accelerating the onboarding process.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Multi-Agent LLMs, Pull Request Review, Automated Vulnerability Detection, Code Quality, AST Static Analysis, Codebase Intelligence, Graph-Based Retrieval, Software Security.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