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Smart Alcohol Intoxication Detection and Prevention System Using AI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Robust Driver State Assessment on an Embedded Platform Using a Fuzzy Belief Rule-Based Fusion of Eye Aspect Ratio and Voice Commands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Infrared Deep Learning System for Non-Invasive Drunk Detection and Alcohol Level Classification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Development and Verification of a Testing Methodology for Driver Alcohol Intoxication Detection Systems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AHFE International Human Systems Engineering and Design (IHSED2026): Future Trends and Applications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Alcohol Detection and Vehicle Immobilization System for Enhanced Taxi Driver Safety and Drunk Driving Prevention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 9th International Conference on Trends in Electronics and Informatics (ICOEI)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Drunk Driver Detection Using Thermal Facial Images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Information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concentrates on drowsiness and embedded driver-state assessment. The gap is an intoxication-specific vision model coupled to a prevention action rather than a warning alone.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