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(CSE-A)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A8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(CSE-A)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AI-POWERED MEDICAL LAB REPORT ANALYSIS &amp; HEALTH INSIGHTS PLATFORM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Healthcare AI, Natural Language Processing &amp; Medical Informatics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RAG-Based Blood Test Report Analysis to Reverse Metabolic Syndrome   (Communications on Applied Nonlinear Analysis,  2025)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BANOTH SWAPNA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23K91A0528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BEKKAM VARSHITHA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23K91A0535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A NAVADEEP REDDY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23K91A0502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BUDIGAM MANOJ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23K91A0546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L.G REDDY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Medical Lab Report Analysis, OCR, Named Entity Recognition (CRF), Health Insights, Trend Tracking, Serverless Cloud Functions, Supabase, React.js, Explainable Health AI.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BATCH-8.docx (DOCX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