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08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AI-POWERED MEDICAL LAB REPORT ANALYSIS &amp; HEALTH INSIGHTS PLATFORM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RAG-Based Blood Test Report Analysis to Reverse Metabolic Syndrome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Communications on Applied Nonlinear Analysis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10.52783/cana.v32.5718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https://doi.org/10.52783/cana.v32.5718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applies RAG to blood report interpretation for a single condition. The gap is a general report-analysis platform covering arbitrary lab parameters with extraction, explanation and longitudinal trend tracking.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