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08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AI-POWERED MEDICAL LAB REPORT ANALYSIS &amp; HEALTH INSIGHTS PLATFORM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Accept lab reports in PDF or scanned image form and extract text using high-speed OCR.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Apply named entity recognition to identify test parameters, values, units and reference ranges.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Compare each extracted value against its reference range and flag abnormal results.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Generate plain-language explanations for abnormal findings, grounded in trusted medical sources.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Track parameters across successive reports to display health trends over time.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Present results through a dashboard and evaluate extraction accuracy against manually labelled reports.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Laboratory reports are written for clinicians, leaving patients unable to interpret their own results.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Manual reading of every parameter is slow and error-prone for both patients and staff.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Existing tools digitise reports but do not explain what an abnormal value means.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No history is retained, so a patient cannot see whether a parameter is improving or worsening.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platform that reads a lab report automatically, explains abnormal values in plain language, and tracks them over time.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