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09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Graph Neural Network Analysis for Scalable Fake Profile Detection and Botnets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Construct a graph representation of the social platform with accounts as nodes and interactions as edges.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Engineer node features covering profile metadata, posting behaviour and interaction frequency.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Implement and compare GCN, GAT and GraphSAGE architectures for account classification.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Detect coordinated botnet clusters from the learned graph embeddings.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Evaluate detection accuracy, precision and recall against labelled fake-account datasets.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Assess scalability as the number of nodes and edges grows.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Fake profiles are created faster than manual moderation can remove them.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Per-account classifiers miss coordinated networks whose individual profiles appear legitimate.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Bot behaviour evolves quickly, so static rules and signatures become obsolete.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Class imbalance and label noise degrade conventional supervised models.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graph-based detector that classifies accounts from their relational context and exposes coordinated botnet clusters at scale.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