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VOTING SYSTEM WITH AADHAR VERIFICATION THROUGH BLOCKCHAIN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Blockchain-enhanced electoral integrity: a robust model for secure digital voting systems in Oman.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10.12688/f1000research.160087.3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https://doi.org/10.12688/f1000research.160087.3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establishes blockchain models for electoral integrity. The gap is combining that ledger with national identity verification and a full election administration workflow in one deployable system.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