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(CSE-C)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C9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(CSE-C)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AI-Based Financial Identification Based On Demography and Financial Forecasting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Artificial Intelligence, Demographic Analytics &amp; Financial Forecasting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An Explainable Machine Learning Framework for Organizational Financial Distress Detection: Evidence From Korean Hospital Panel Data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Mohd Ahmed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23K91A05F7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Manne Upender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23K91A05E6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Padala Rajesh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23K91A05H7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Madagouni Harshavardhan Goud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23K91A05D5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B Srikanth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Financial Identification, Demographic Analytics, Economic Forecasting, Machine Learning, Predictive Modeling, Flask Web Application, Credit Risk Assessment.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 C9.docx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