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527" w:rsidRDefault="00393527">
      <w:pPr>
        <w:spacing w:after="480" w:line="240" w:lineRule="auto"/>
      </w:pPr>
      <w:bookmarkStart w:id="0" w:name="_GoBack"/>
      <w:bookmarkEnd w:id="0"/>
    </w:p>
    <w:p w:rsidR="00393527" w:rsidRDefault="00710D38">
      <w:pPr>
        <w:jc w:val="center"/>
      </w:pPr>
      <w:r>
        <w:rPr>
          <w:rFonts w:cs="Times New Roman"/>
          <w:b/>
          <w:sz w:val="36"/>
        </w:rPr>
        <w:t>DDOS ATTACK DETECTION AND MITIGATION (REAL-TIME DDOS DETECTION AND ADAPTIVE MITIGATION FRAMEWORK USING MACHINE LEARNING)</w:t>
      </w:r>
    </w:p>
    <w:p w:rsidR="00393527" w:rsidRDefault="00710D38">
      <w:pPr>
        <w:spacing w:after="280"/>
        <w:jc w:val="center"/>
      </w:pPr>
      <w:r>
        <w:rPr>
          <w:rFonts w:cs="Times New Roman"/>
          <w:b/>
          <w:sz w:val="28"/>
        </w:rPr>
        <w:t>Conclusion, Future Scope and References</w:t>
      </w:r>
    </w:p>
    <w:p w:rsidR="00393527" w:rsidRDefault="00710D38">
      <w:pPr>
        <w:spacing w:after="40"/>
        <w:jc w:val="center"/>
      </w:pPr>
      <w:r>
        <w:rPr>
          <w:rFonts w:cs="Times New Roman"/>
        </w:rPr>
        <w:t>Department of Computer Science and Engineering, [COLLEGE NAME]</w:t>
      </w:r>
    </w:p>
    <w:p w:rsidR="00393527" w:rsidRDefault="00710D38">
      <w:pPr>
        <w:spacing w:after="240"/>
        <w:jc w:val="center"/>
      </w:pPr>
      <w:r>
        <w:rPr>
          <w:rFonts w:cs="Times New Roman"/>
        </w:rPr>
        <w:t>Batch C15 (CSE-C)  ·  Academic</w:t>
      </w:r>
      <w:r>
        <w:rPr>
          <w:rFonts w:cs="Times New Roman"/>
        </w:rPr>
        <w:t xml:space="preserve"> year [ACADEMIC YEAR]</w:t>
      </w:r>
    </w:p>
    <w:p w:rsidR="00393527" w:rsidRDefault="00710D38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393527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393527" w:rsidRDefault="00710D38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393527" w:rsidRDefault="00710D38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393527" w:rsidRDefault="00710D38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393527">
        <w:trPr>
          <w:cantSplit/>
          <w:jc w:val="center"/>
        </w:trPr>
        <w:tc>
          <w:tcPr>
            <w:tcW w:w="1008" w:type="dxa"/>
          </w:tcPr>
          <w:p w:rsidR="00393527" w:rsidRDefault="00710D38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393527" w:rsidRDefault="00710D38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Mallela Pallavi</w:t>
            </w:r>
          </w:p>
        </w:tc>
        <w:tc>
          <w:tcPr>
            <w:tcW w:w="2592" w:type="dxa"/>
          </w:tcPr>
          <w:p w:rsidR="00393527" w:rsidRDefault="00710D38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23K91A05E3</w:t>
            </w:r>
          </w:p>
        </w:tc>
      </w:tr>
      <w:tr w:rsidR="00393527">
        <w:trPr>
          <w:cantSplit/>
          <w:jc w:val="center"/>
        </w:trPr>
        <w:tc>
          <w:tcPr>
            <w:tcW w:w="1008" w:type="dxa"/>
          </w:tcPr>
          <w:p w:rsidR="00393527" w:rsidRDefault="00710D38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393527" w:rsidRDefault="00710D38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Kattoju Durgabhavani</w:t>
            </w:r>
          </w:p>
        </w:tc>
        <w:tc>
          <w:tcPr>
            <w:tcW w:w="2592" w:type="dxa"/>
          </w:tcPr>
          <w:p w:rsidR="00393527" w:rsidRDefault="00710D38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24K95A0514</w:t>
            </w:r>
          </w:p>
        </w:tc>
      </w:tr>
      <w:tr w:rsidR="00393527">
        <w:trPr>
          <w:cantSplit/>
          <w:jc w:val="center"/>
        </w:trPr>
        <w:tc>
          <w:tcPr>
            <w:tcW w:w="1008" w:type="dxa"/>
          </w:tcPr>
          <w:p w:rsidR="00393527" w:rsidRDefault="00710D38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393527" w:rsidRDefault="00710D38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Nimmala Rakshitha</w:t>
            </w:r>
          </w:p>
        </w:tc>
        <w:tc>
          <w:tcPr>
            <w:tcW w:w="2592" w:type="dxa"/>
          </w:tcPr>
          <w:p w:rsidR="00393527" w:rsidRDefault="00710D38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23K91A05H3</w:t>
            </w:r>
          </w:p>
        </w:tc>
      </w:tr>
      <w:tr w:rsidR="00393527">
        <w:trPr>
          <w:cantSplit/>
          <w:jc w:val="center"/>
        </w:trPr>
        <w:tc>
          <w:tcPr>
            <w:tcW w:w="1008" w:type="dxa"/>
          </w:tcPr>
          <w:p w:rsidR="00393527" w:rsidRDefault="00710D38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393527" w:rsidRDefault="00710D38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Prodhatoor Shashi Preetham</w:t>
            </w:r>
          </w:p>
        </w:tc>
        <w:tc>
          <w:tcPr>
            <w:tcW w:w="2592" w:type="dxa"/>
          </w:tcPr>
          <w:p w:rsidR="00393527" w:rsidRDefault="00710D38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23K91A05K0</w:t>
            </w:r>
          </w:p>
        </w:tc>
      </w:tr>
    </w:tbl>
    <w:p w:rsidR="00393527" w:rsidRDefault="00393527">
      <w:pPr>
        <w:spacing w:line="192" w:lineRule="auto"/>
      </w:pPr>
    </w:p>
    <w:p w:rsidR="00393527" w:rsidRDefault="00710D38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V Meenakshi</w:t>
      </w:r>
    </w:p>
    <w:p w:rsidR="00393527" w:rsidRDefault="00710D38">
      <w:r>
        <w:rPr>
          <w:rFonts w:cs="Times New Roman"/>
          <w:i/>
          <w:sz w:val="21"/>
        </w:rPr>
        <w:t>Chapter and section numbers quoted in the text (for example Chapter 8 or Section 6.2) refer to the full project report, 17.Final Document. Figures and tables in this document are numbered from 1.</w:t>
      </w:r>
    </w:p>
    <w:p w:rsidR="00393527" w:rsidRDefault="00710D38">
      <w:pPr>
        <w:pStyle w:val="Heading1"/>
      </w:pPr>
      <w:r>
        <w:t>1. CONCLUSION</w:t>
      </w:r>
    </w:p>
    <w:p w:rsidR="00393527" w:rsidRDefault="00710D38">
      <w:pPr>
        <w:pStyle w:val="Heading2"/>
      </w:pPr>
      <w:r>
        <w:t>1.1 Summary of the work</w:t>
      </w:r>
    </w:p>
    <w:p w:rsidR="00393527" w:rsidRDefault="00710D38">
      <w:r>
        <w:rPr>
          <w:rFonts w:cs="Times New Roman"/>
        </w:rPr>
        <w:t>The batch</w:t>
      </w:r>
      <w:r>
        <w:rPr>
          <w:rFonts w:cs="Times New Roman"/>
        </w:rPr>
        <w:t xml:space="preserve"> asked for a framework that detects DDoS traffic in real time and applies adaptive mitigation without blocking legitimate users. The project delivered SentinelFlow: Scapy or simulated traffic windows, ten flow features, a 200-tree Random Forest, an explain</w:t>
      </w:r>
      <w:r>
        <w:rPr>
          <w:rFonts w:cs="Times New Roman"/>
        </w:rPr>
        <w:t>able distributed-risk and severity layer, temporary quarantine with automatic recovery, a SQLite history, twelve REST endpoints and a nine-page React console, backed by 95 passing tests and 25 passing smoke checks. It follows the base paper [1] and adds th</w:t>
      </w:r>
      <w:r>
        <w:rPr>
          <w:rFonts w:cs="Times New Roman"/>
        </w:rPr>
        <w:t>e closed detection-to-mitigation loop that the paper leaves as future work.</w:t>
      </w:r>
    </w:p>
    <w:p w:rsidR="00393527" w:rsidRDefault="00710D38">
      <w:r>
        <w:rPr>
          <w:rFonts w:cs="Times New Roman"/>
        </w:rPr>
        <w:lastRenderedPageBreak/>
        <w:t>In the documentation phase the product was evaluated more strictly than it had been built. The shipped model, trained on a synthetic fallback, scores 99.71 % on its own split but 7</w:t>
      </w:r>
      <w:r>
        <w:rPr>
          <w:rFonts w:cs="Times New Roman"/>
        </w:rPr>
        <w:t xml:space="preserve">1.8 % on 225,745 real CICIDS2017 DDoS-day flows; the same forest retrained on real flows reaches 99.94 ± 0.01 %. The two layers must be read separately: the engineering (pipeline, API, console, tests) works as designed; the shipped model's headline figure </w:t>
      </w:r>
      <w:r>
        <w:rPr>
          <w:rFonts w:cs="Times New Roman"/>
        </w:rPr>
        <w:t>does not describe real traffic.</w:t>
      </w:r>
    </w:p>
    <w:p w:rsidR="00393527" w:rsidRDefault="00710D38">
      <w:pPr>
        <w:pStyle w:val="Heading2"/>
      </w:pPr>
      <w:r>
        <w:t>1.2 Objectives achieved and not achieved</w:t>
      </w:r>
    </w:p>
    <w:p w:rsidR="00393527" w:rsidRDefault="00710D38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Batch objectives against the outcome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8"/>
        <w:gridCol w:w="1421"/>
        <w:gridCol w:w="4903"/>
      </w:tblGrid>
      <w:tr w:rsidR="00393527">
        <w:trPr>
          <w:cantSplit/>
          <w:tblHeader/>
          <w:jc w:val="center"/>
        </w:trPr>
        <w:tc>
          <w:tcPr>
            <w:tcW w:w="2736" w:type="dxa"/>
            <w:shd w:val="clear" w:color="auto" w:fill="1B2A41"/>
          </w:tcPr>
          <w:p w:rsidR="00393527" w:rsidRDefault="00710D38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Objective</w:t>
            </w:r>
          </w:p>
        </w:tc>
        <w:tc>
          <w:tcPr>
            <w:tcW w:w="1440" w:type="dxa"/>
            <w:shd w:val="clear" w:color="auto" w:fill="1B2A41"/>
          </w:tcPr>
          <w:p w:rsidR="00393527" w:rsidRDefault="00710D38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Status</w:t>
            </w:r>
          </w:p>
        </w:tc>
        <w:tc>
          <w:tcPr>
            <w:tcW w:w="5328" w:type="dxa"/>
            <w:shd w:val="clear" w:color="auto" w:fill="1B2A41"/>
          </w:tcPr>
          <w:p w:rsidR="00393527" w:rsidRDefault="00710D38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Evidence</w:t>
            </w:r>
          </w:p>
        </w:tc>
      </w:tr>
      <w:tr w:rsidR="00393527">
        <w:trPr>
          <w:cantSplit/>
          <w:jc w:val="center"/>
        </w:trPr>
        <w:tc>
          <w:tcPr>
            <w:tcW w:w="2736" w:type="dxa"/>
          </w:tcPr>
          <w:p w:rsidR="00393527" w:rsidRDefault="00710D38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1. Acquire a benchmark dataset and extract flow features</w:t>
            </w:r>
          </w:p>
        </w:tc>
        <w:tc>
          <w:tcPr>
            <w:tcW w:w="1440" w:type="dxa"/>
          </w:tcPr>
          <w:p w:rsidR="00393527" w:rsidRDefault="00710D38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Partly</w:t>
            </w:r>
          </w:p>
        </w:tc>
        <w:tc>
          <w:tcPr>
            <w:tcW w:w="5328" w:type="dxa"/>
          </w:tcPr>
          <w:p w:rsidR="00393527" w:rsidRDefault="00710D38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The training script </w:t>
            </w:r>
            <w:r>
              <w:rPr>
                <w:rFonts w:cs="Times New Roman"/>
                <w:sz w:val="19"/>
              </w:rPr>
              <w:t>reads CICIDS2017 CSVs from data/raw and otherwise builds a labelled synthetic fallback, which is what shipped. During documentation the real Friday-DDoS file (225,745 flows) was obtained and mapped with the product's own preprocessing; the shipped model wa</w:t>
            </w:r>
            <w:r>
              <w:rPr>
                <w:rFonts w:cs="Times New Roman"/>
                <w:sz w:val="19"/>
              </w:rPr>
              <w:t>s not retrained on it.</w:t>
            </w:r>
          </w:p>
        </w:tc>
      </w:tr>
      <w:tr w:rsidR="00393527">
        <w:trPr>
          <w:cantSplit/>
          <w:jc w:val="center"/>
        </w:trPr>
        <w:tc>
          <w:tcPr>
            <w:tcW w:w="2736" w:type="dxa"/>
          </w:tcPr>
          <w:p w:rsidR="00393527" w:rsidRDefault="00710D38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2. Capture live traffic and compute the same features in real time</w:t>
            </w:r>
          </w:p>
        </w:tc>
        <w:tc>
          <w:tcPr>
            <w:tcW w:w="1440" w:type="dxa"/>
          </w:tcPr>
          <w:p w:rsidR="00393527" w:rsidRDefault="00710D38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Implemented, not verified live</w:t>
            </w:r>
          </w:p>
        </w:tc>
        <w:tc>
          <w:tcPr>
            <w:tcW w:w="5328" w:type="dxa"/>
          </w:tcPr>
          <w:p w:rsidR="00393527" w:rsidRDefault="00710D38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Scapy capture, rolling windows and the aggregator use the training schema. Npcap is not installed on the test machine, so only the </w:t>
            </w:r>
            <w:r>
              <w:rPr>
                <w:rFonts w:cs="Times New Roman"/>
                <w:sz w:val="19"/>
              </w:rPr>
              <w:t>error path was exercised; the simulator drives the identical pipeline.</w:t>
            </w:r>
          </w:p>
        </w:tc>
      </w:tr>
      <w:tr w:rsidR="00393527">
        <w:trPr>
          <w:cantSplit/>
          <w:jc w:val="center"/>
        </w:trPr>
        <w:tc>
          <w:tcPr>
            <w:tcW w:w="2736" w:type="dxa"/>
          </w:tcPr>
          <w:p w:rsidR="00393527" w:rsidRDefault="00710D38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3. Train a classifier to separate DDoS from legitimate traffic</w:t>
            </w:r>
          </w:p>
        </w:tc>
        <w:tc>
          <w:tcPr>
            <w:tcW w:w="1440" w:type="dxa"/>
          </w:tcPr>
          <w:p w:rsidR="00393527" w:rsidRDefault="00710D38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Achieved after retraining</w:t>
            </w:r>
          </w:p>
        </w:tc>
        <w:tc>
          <w:tcPr>
            <w:tcW w:w="5328" w:type="dxa"/>
          </w:tcPr>
          <w:p w:rsidR="00393527" w:rsidRDefault="00710D38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Shipped synthetic-trained forest: 99.71 % on its own split but 71.8 % on real flows. Same fores</w:t>
            </w:r>
            <w:r>
              <w:rPr>
                <w:rFonts w:cs="Times New Roman"/>
                <w:sz w:val="19"/>
              </w:rPr>
              <w:t>t retrained on real flows: 99.94 ± 0.01 % over five seeds.</w:t>
            </w:r>
          </w:p>
        </w:tc>
      </w:tr>
      <w:tr w:rsidR="00393527">
        <w:trPr>
          <w:cantSplit/>
          <w:jc w:val="center"/>
        </w:trPr>
        <w:tc>
          <w:tcPr>
            <w:tcW w:w="2736" w:type="dxa"/>
          </w:tcPr>
          <w:p w:rsidR="00393527" w:rsidRDefault="00710D38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4. Adaptive mitigation that rate-limits or blocks sources</w:t>
            </w:r>
          </w:p>
        </w:tc>
        <w:tc>
          <w:tcPr>
            <w:tcW w:w="1440" w:type="dxa"/>
          </w:tcPr>
          <w:p w:rsidR="00393527" w:rsidRDefault="00710D38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Partly</w:t>
            </w:r>
          </w:p>
        </w:tc>
        <w:tc>
          <w:tcPr>
            <w:tcW w:w="5328" w:type="dxa"/>
          </w:tcPr>
          <w:p w:rsidR="00393527" w:rsidRDefault="00710D38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High and Critical windows quarantine the top three non-protected sources for 40 s (80 s for Critical) with automatic recovery, insi</w:t>
            </w:r>
            <w:r>
              <w:rPr>
                <w:rFonts w:cs="Times New Roman"/>
                <w:sz w:val="19"/>
              </w:rPr>
              <w:t>de the application. Rate limiting is only recommended; the OS firewall is never touched.</w:t>
            </w:r>
          </w:p>
        </w:tc>
      </w:tr>
      <w:tr w:rsidR="00393527">
        <w:trPr>
          <w:cantSplit/>
          <w:jc w:val="center"/>
        </w:trPr>
        <w:tc>
          <w:tcPr>
            <w:tcW w:w="2736" w:type="dxa"/>
          </w:tcPr>
          <w:p w:rsidR="00393527" w:rsidRDefault="00710D38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5. Dashboard of live traffic, detections and mitigation</w:t>
            </w:r>
          </w:p>
        </w:tc>
        <w:tc>
          <w:tcPr>
            <w:tcW w:w="1440" w:type="dxa"/>
          </w:tcPr>
          <w:p w:rsidR="00393527" w:rsidRDefault="00710D38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Achieved</w:t>
            </w:r>
          </w:p>
        </w:tc>
        <w:tc>
          <w:tcPr>
            <w:tcW w:w="5328" w:type="dxa"/>
          </w:tcPr>
          <w:p w:rsidR="00393527" w:rsidRDefault="00710D38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Nine-page React console plus the original Flask dashboard; polling every 2 s; every screen captured w</w:t>
            </w:r>
            <w:r>
              <w:rPr>
                <w:rFonts w:cs="Times New Roman"/>
                <w:sz w:val="19"/>
              </w:rPr>
              <w:t>ith data.</w:t>
            </w:r>
          </w:p>
        </w:tc>
      </w:tr>
      <w:tr w:rsidR="00393527">
        <w:trPr>
          <w:cantSplit/>
          <w:jc w:val="center"/>
        </w:trPr>
        <w:tc>
          <w:tcPr>
            <w:tcW w:w="2736" w:type="dxa"/>
          </w:tcPr>
          <w:p w:rsidR="00393527" w:rsidRDefault="00710D38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6. Evaluate accuracy, false-positive rate and time from detection to mitigation</w:t>
            </w:r>
          </w:p>
        </w:tc>
        <w:tc>
          <w:tcPr>
            <w:tcW w:w="1440" w:type="dxa"/>
          </w:tcPr>
          <w:p w:rsidR="00393527" w:rsidRDefault="00710D38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Achieved for offline evaluation</w:t>
            </w:r>
          </w:p>
        </w:tc>
        <w:tc>
          <w:tcPr>
            <w:tcW w:w="5328" w:type="dxa"/>
          </w:tcPr>
          <w:p w:rsidR="00393527" w:rsidRDefault="00710D38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Accuracy and false-positive rate on a synthetic split, on real flows and through the window pipeline at three window lengths; decisio</w:t>
            </w:r>
            <w:r>
              <w:rPr>
                <w:rFonts w:cs="Times New Roman"/>
                <w:sz w:val="19"/>
              </w:rPr>
              <w:t>n latency median 217 ms on a saturated host. No real attack timeline was measured.</w:t>
            </w:r>
          </w:p>
        </w:tc>
      </w:tr>
    </w:tbl>
    <w:p w:rsidR="00393527" w:rsidRDefault="00393527">
      <w:pPr>
        <w:spacing w:line="192" w:lineRule="auto"/>
      </w:pPr>
    </w:p>
    <w:p w:rsidR="00393527" w:rsidRDefault="00710D38">
      <w:r>
        <w:rPr>
          <w:rFonts w:cs="Times New Roman"/>
        </w:rPr>
        <w:t xml:space="preserve">The statuses are strict. 'Partly' means a simpler version of the step exists; 'Implemented, not verified live' means the code exists and its failure path was tested but </w:t>
      </w:r>
      <w:r>
        <w:rPr>
          <w:rFonts w:cs="Times New Roman"/>
        </w:rPr>
        <w:t>live capture was not possible; nothing is claimed beyond the table.</w:t>
      </w:r>
    </w:p>
    <w:p w:rsidR="00393527" w:rsidRDefault="00710D38">
      <w:pPr>
        <w:pStyle w:val="Heading2"/>
      </w:pPr>
      <w:r>
        <w:t>1.3 Key findings</w:t>
      </w:r>
    </w:p>
    <w:p w:rsidR="00393527" w:rsidRDefault="00710D38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The synthetic-trained model does not transfer.</w:t>
      </w:r>
      <w:r>
        <w:rPr>
          <w:rFonts w:cs="Times New Roman"/>
        </w:rPr>
        <w:t xml:space="preserve"> The shipped forest scores 99.71 % accuracy and 0.04 % false positives on its own 4,800-row split, but on the 225,745 rea</w:t>
      </w:r>
      <w:r>
        <w:rPr>
          <w:rFonts w:cs="Times New Roman"/>
        </w:rPr>
        <w:t>l CICIDS2017 DDoS-day flows it scores 71.8 % accuracy, 63.4 % recall and 17.2 % false positives (ROC-AUC 86.1 %: the ranking is informative, the 0.5 threshold is not).</w:t>
      </w:r>
    </w:p>
    <w:p w:rsidR="00393527" w:rsidRDefault="00710D38">
      <w:pPr>
        <w:spacing w:after="60"/>
        <w:ind w:left="720" w:hanging="432"/>
      </w:pPr>
      <w:r>
        <w:rPr>
          <w:rFonts w:cs="Times New Roman"/>
        </w:rPr>
        <w:lastRenderedPageBreak/>
        <w:t xml:space="preserve">2.  </w:t>
      </w:r>
      <w:r>
        <w:rPr>
          <w:rFonts w:cs="Times New Roman"/>
          <w:b/>
        </w:rPr>
        <w:t>The same forest trained on real flows is accurate.</w:t>
      </w:r>
      <w:r>
        <w:rPr>
          <w:rFonts w:cs="Times New Roman"/>
        </w:rPr>
        <w:t xml:space="preserve"> With identical features and hyper</w:t>
      </w:r>
      <w:r>
        <w:rPr>
          <w:rFonts w:cs="Times New Roman"/>
        </w:rPr>
        <w:t>-parameters, five seeds give 99.94 ± 0.01 % accuracy and 0.058 ± 0.006 % false positives; a chronological block split (first 70 % train, last 30 % test) gives 99.74 %. This is the same order as the 100 % reported by the base paper [1], on different data an</w:t>
      </w:r>
      <w:r>
        <w:rPr>
          <w:rFonts w:cs="Times New Roman"/>
        </w:rPr>
        <w:t>d with a different protocol.</w:t>
      </w:r>
    </w:p>
    <w:p w:rsidR="00393527" w:rsidRDefault="00710D38">
      <w:pPr>
        <w:spacing w:after="60"/>
        <w:ind w:left="720" w:hanging="432"/>
      </w:pPr>
      <w:r>
        <w:rPr>
          <w:rFonts w:cs="Times New Roman"/>
        </w:rPr>
        <w:t xml:space="preserve">3.  </w:t>
      </w:r>
      <w:r>
        <w:rPr>
          <w:rFonts w:cs="Times New Roman"/>
          <w:b/>
        </w:rPr>
        <w:t>Simple tree models are enough on this data.</w:t>
      </w:r>
      <w:r>
        <w:rPr>
          <w:rFonts w:cs="Times New Roman"/>
        </w:rPr>
        <w:t xml:space="preserve"> On the same real split a decision tree (99.94 %), the 200-tree forest (99.94 %) and histogram gradient boosting (99.95 %) are indistinguishable; logistic regression reaches 98.59 </w:t>
      </w:r>
      <w:r>
        <w:rPr>
          <w:rFonts w:cs="Times New Roman"/>
        </w:rPr>
        <w:t>% and Gaussian Naive Bayes only 72.9 %. The forest takes 6.9 s to train and its file is 1.24 MB.</w:t>
      </w:r>
    </w:p>
    <w:p w:rsidR="00393527" w:rsidRDefault="00710D38">
      <w:pPr>
        <w:spacing w:after="60"/>
        <w:ind w:left="720" w:hanging="432"/>
      </w:pPr>
      <w:r>
        <w:rPr>
          <w:rFonts w:cs="Times New Roman"/>
        </w:rPr>
        <w:t xml:space="preserve">4.  </w:t>
      </w:r>
      <w:r>
        <w:rPr>
          <w:rFonts w:cs="Times New Roman"/>
          <w:b/>
        </w:rPr>
        <w:t>Packet and byte counts carry the signal.</w:t>
      </w:r>
      <w:r>
        <w:rPr>
          <w:rFonts w:cs="Times New Roman"/>
        </w:rPr>
        <w:t xml:space="preserve"> Four count-and-byte features alone give 99.91 %; sent-direction features alone 99.89 %; received-direction feature</w:t>
      </w:r>
      <w:r>
        <w:rPr>
          <w:rFonts w:cs="Times New Roman"/>
        </w:rPr>
        <w:t>s alone fall to 95.8 % with 9.6 % false positives. The rate features add nothing on flows.</w:t>
      </w:r>
    </w:p>
    <w:p w:rsidR="00393527" w:rsidRDefault="00710D38">
      <w:pPr>
        <w:spacing w:after="60"/>
        <w:ind w:left="720" w:hanging="432"/>
      </w:pPr>
      <w:r>
        <w:rPr>
          <w:rFonts w:cs="Times New Roman"/>
        </w:rPr>
        <w:t xml:space="preserve">5.  </w:t>
      </w:r>
      <w:r>
        <w:rPr>
          <w:rFonts w:cs="Times New Roman"/>
          <w:b/>
        </w:rPr>
        <w:t>Window length decides the false-alarm rate.</w:t>
      </w:r>
      <w:r>
        <w:rPr>
          <w:rFonts w:cs="Times New Roman"/>
        </w:rPr>
        <w:t xml:space="preserve"> The model was calibrated on 10-second windows. On 4,000 simulator windows the forest label alone raises false positiv</w:t>
      </w:r>
      <w:r>
        <w:rPr>
          <w:rFonts w:cs="Times New Roman"/>
        </w:rPr>
        <w:t>es on benign windows of 46.0 % at 2 s, 13.6 % at 5 s and 0.0 % at 10 s (the last figure is flattering, because the simulator generated the training windows).</w:t>
      </w:r>
    </w:p>
    <w:p w:rsidR="00393527" w:rsidRDefault="00710D38">
      <w:pPr>
        <w:spacing w:after="60"/>
        <w:ind w:left="720" w:hanging="432"/>
      </w:pPr>
      <w:r>
        <w:rPr>
          <w:rFonts w:cs="Times New Roman"/>
        </w:rPr>
        <w:t xml:space="preserve">6.  </w:t>
      </w:r>
      <w:r>
        <w:rPr>
          <w:rFonts w:cs="Times New Roman"/>
          <w:b/>
        </w:rPr>
        <w:t>The severity layer removes most false alarms.</w:t>
      </w:r>
      <w:r>
        <w:rPr>
          <w:rFonts w:cs="Times New Roman"/>
        </w:rPr>
        <w:t xml:space="preserve"> Acting only on High or Critical severity cuts those false positives to 6.77 % at 2 s and 0.27 % at 5 s while 100 % of attack windows still reach High or Critical at both lengths; at 10 s recall is 96.96 % because 44 weaker attack windows stay at Medium. T</w:t>
      </w:r>
      <w:r>
        <w:rPr>
          <w:rFonts w:cs="Times New Roman"/>
        </w:rPr>
        <w:t>he distributed-risk score alone is precise but weak: at threshold 0.7 it has 100 % precision and only 31.9 %, 19.2 % and 9.0 % recall at 2, 5 and 10 s.</w:t>
      </w:r>
    </w:p>
    <w:p w:rsidR="00393527" w:rsidRDefault="00710D38">
      <w:pPr>
        <w:spacing w:after="60"/>
        <w:ind w:left="720" w:hanging="432"/>
      </w:pPr>
      <w:r>
        <w:rPr>
          <w:rFonts w:cs="Times New Roman"/>
        </w:rPr>
        <w:t xml:space="preserve">7.  </w:t>
      </w:r>
      <w:r>
        <w:rPr>
          <w:rFonts w:cs="Times New Roman"/>
          <w:b/>
        </w:rPr>
        <w:t>Flow-scale and window-scale rows are different populations.</w:t>
      </w:r>
      <w:r>
        <w:rPr>
          <w:rFonts w:cs="Times New Roman"/>
        </w:rPr>
        <w:t xml:space="preserve"> A forest trained on real flows only labe</w:t>
      </w:r>
      <w:r>
        <w:rPr>
          <w:rFonts w:cs="Times New Roman"/>
        </w:rPr>
        <w:t>ls every simulator window Benign (recall 0 at all three window lengths) although its ROC-AUC on those windows is 100.0 %. The product's recipe of adding 6,000 window rows fixes this on windows (100.0 % on fresh windows from the same generator) while keepin</w:t>
      </w:r>
      <w:r>
        <w:rPr>
          <w:rFonts w:cs="Times New Roman"/>
        </w:rPr>
        <w:t>g 99.93 % on the mixed test split.</w:t>
      </w:r>
    </w:p>
    <w:p w:rsidR="00393527" w:rsidRDefault="00710D38">
      <w:pPr>
        <w:spacing w:after="60"/>
        <w:ind w:left="720" w:hanging="432"/>
      </w:pPr>
      <w:r>
        <w:rPr>
          <w:rFonts w:cs="Times New Roman"/>
        </w:rPr>
        <w:t xml:space="preserve">8.  </w:t>
      </w:r>
      <w:r>
        <w:rPr>
          <w:rFonts w:cs="Times New Roman"/>
          <w:b/>
        </w:rPr>
        <w:t>Decision latency is small next to the window.</w:t>
      </w:r>
      <w:r>
        <w:rPr>
          <w:rFonts w:cs="Times New Roman"/>
        </w:rPr>
        <w:t xml:space="preserve"> On a host whose CPU was saturated by other jobs, the time from the finished feature vector to the mitigation decision had a median of 217 ms (95th percentile 489 ms), domi</w:t>
      </w:r>
      <w:r>
        <w:rPr>
          <w:rFonts w:cs="Times New Roman"/>
        </w:rPr>
        <w:t xml:space="preserve">nated by forest inference: the saved forest has </w:t>
      </w:r>
      <w:r>
        <w:rPr>
          <w:rFonts w:ascii="Consolas" w:eastAsia="Consolas" w:hAnsi="Consolas" w:cs="Consolas"/>
          <w:sz w:val="21"/>
        </w:rPr>
        <w:t>n_jobs=-1</w:t>
      </w:r>
      <w:r>
        <w:rPr>
          <w:rFonts w:cs="Times New Roman"/>
        </w:rPr>
        <w:t xml:space="preserve">, which costs 313 ms per single window </w:t>
      </w:r>
      <w:r>
        <w:rPr>
          <w:rFonts w:cs="Times New Roman"/>
        </w:rPr>
        <w:lastRenderedPageBreak/>
        <w:t xml:space="preserve">against 33 ms with </w:t>
      </w:r>
      <w:r>
        <w:rPr>
          <w:rFonts w:ascii="Consolas" w:eastAsia="Consolas" w:hAnsi="Consolas" w:cs="Consolas"/>
          <w:sz w:val="21"/>
        </w:rPr>
        <w:t>n_jobs=1</w:t>
      </w:r>
      <w:r>
        <w:rPr>
          <w:rFonts w:cs="Times New Roman"/>
        </w:rPr>
        <w:t>. The real delay to a decision is the window length, 10 s by default.</w:t>
      </w:r>
    </w:p>
    <w:p w:rsidR="00393527" w:rsidRDefault="00710D38">
      <w:pPr>
        <w:spacing w:after="60"/>
        <w:ind w:left="720" w:hanging="432"/>
      </w:pPr>
      <w:r>
        <w:rPr>
          <w:rFonts w:cs="Times New Roman"/>
        </w:rPr>
        <w:t xml:space="preserve">9.  </w:t>
      </w:r>
      <w:r>
        <w:rPr>
          <w:rFonts w:cs="Times New Roman"/>
          <w:b/>
        </w:rPr>
        <w:t>The software is tested.</w:t>
      </w:r>
      <w:r>
        <w:rPr>
          <w:rFonts w:cs="Times New Roman"/>
        </w:rPr>
        <w:t xml:space="preserve"> 95 pytest tests and 25 smoke checks</w:t>
      </w:r>
      <w:r>
        <w:rPr>
          <w:rFonts w:cs="Times New Roman"/>
        </w:rPr>
        <w:t xml:space="preserve"> pass; 25 of 25 malformed-input probes were handled as intended; the REST endpoints answer in a median of 3 to 36 ms on 127.0.0.1.</w:t>
      </w:r>
    </w:p>
    <w:p w:rsidR="00393527" w:rsidRDefault="00710D38">
      <w:r>
        <w:rPr>
          <w:rFonts w:cs="Times New Roman"/>
        </w:rPr>
        <w:t>Figure 9.1 and Figure 9.2 summarise the two findings that most change how the system should be read: the gap between syntheti</w:t>
      </w:r>
      <w:r>
        <w:rPr>
          <w:rFonts w:cs="Times New Roman"/>
        </w:rPr>
        <w:t>c and real data, and the effect of window length with and without the severity layer.</w:t>
      </w:r>
    </w:p>
    <w:p w:rsidR="00393527" w:rsidRDefault="00710D38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5120640" cy="31540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1_domain_g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5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527" w:rsidRDefault="00710D38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Accuracy, recall and false-positive rate: shipped model on synthetic data and on real flows, and the forest retrained on real flows.</w:t>
      </w:r>
    </w:p>
    <w:p w:rsidR="00393527" w:rsidRDefault="00710D38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5120640" cy="21048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2_window_size_eff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0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527" w:rsidRDefault="00710D38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False-positive rate on benign windows and attack recall at 2, 5 and 10 s windows.</w:t>
      </w:r>
    </w:p>
    <w:p w:rsidR="00393527" w:rsidRDefault="00710D38">
      <w:pPr>
        <w:pStyle w:val="Heading2"/>
      </w:pPr>
      <w:r>
        <w:lastRenderedPageBreak/>
        <w:t>1.4 Practical applications</w:t>
      </w:r>
    </w:p>
    <w:p w:rsidR="00393527" w:rsidRDefault="00710D38">
      <w:r>
        <w:rPr>
          <w:rFonts w:cs="Times New Roman"/>
        </w:rPr>
        <w:t>SentinelFlow is a teaching and prototyping tool for network-security courses and small labs: it shows the whol</w:t>
      </w:r>
      <w:r>
        <w:rPr>
          <w:rFonts w:cs="Times New Roman"/>
        </w:rPr>
        <w:t xml:space="preserve">e path from packets to a verdict, an explanation and a reversible action; it provides a safe simulator for demonstrations; and it is a test bed for the evaluation mistakes the report exposes (synthetic data, window-length calibration, forests saved with a </w:t>
      </w:r>
      <w:r>
        <w:rPr>
          <w:rFonts w:cs="Times New Roman"/>
        </w:rPr>
        <w:t>parallel setting). It is not a replacement for a firewall, a scrubbing service or a commercial intrusion-prevention system, and it must be retrained on real captures before any operational use.</w:t>
      </w:r>
    </w:p>
    <w:p w:rsidR="00393527" w:rsidRDefault="00710D38">
      <w:pPr>
        <w:pStyle w:val="Heading2"/>
      </w:pPr>
      <w:r>
        <w:t>1.5 Known limitations</w:t>
      </w:r>
    </w:p>
    <w:p w:rsidR="00393527" w:rsidRDefault="00710D38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 xml:space="preserve">Synthetic training data in the </w:t>
      </w:r>
      <w:r>
        <w:rPr>
          <w:rFonts w:cs="Times New Roman"/>
          <w:b/>
        </w:rPr>
        <w:t>shipped model.</w:t>
      </w:r>
      <w:r>
        <w:rPr>
          <w:rFonts w:cs="Times New Roman"/>
        </w:rPr>
        <w:t xml:space="preserve"> CICIDS2017 was unreachable when the product was built, so the shipped forest was trained on 24,000 rows of a labelled synthetic fallback (flows) plus simulator windows. Its 99.71 % is a figure about that data, not about real traffic; on real</w:t>
      </w:r>
      <w:r>
        <w:rPr>
          <w:rFonts w:cs="Times New Roman"/>
        </w:rPr>
        <w:t xml:space="preserve"> flows it scores 71.8 %.</w:t>
      </w:r>
    </w:p>
    <w:p w:rsidR="00393527" w:rsidRDefault="00710D38">
      <w:pPr>
        <w:spacing w:after="60"/>
        <w:ind w:left="720" w:hanging="432"/>
      </w:pPr>
      <w:r>
        <w:rPr>
          <w:rFonts w:cs="Times New Roman"/>
        </w:rPr>
        <w:t xml:space="preserve">2.  </w:t>
      </w:r>
      <w:r>
        <w:rPr>
          <w:rFonts w:cs="Times New Roman"/>
          <w:b/>
        </w:rPr>
        <w:t>Real-data result covers one attack day.</w:t>
      </w:r>
      <w:r>
        <w:rPr>
          <w:rFonts w:cs="Times New Roman"/>
        </w:rPr>
        <w:t xml:space="preserve"> The retrained forest was tested on one CICIDS2017 file (Friday afternoon, 225,745 flows). Random 80/20 splits of flows from one capture overlap in time, the block split (99.74 %) is the s</w:t>
      </w:r>
      <w:r>
        <w:rPr>
          <w:rFonts w:cs="Times New Roman"/>
        </w:rPr>
        <w:t>tricter figure, and CICIDS2017 labels are known to contain errors [9]. Other attack types and other datasets were not tested.</w:t>
      </w:r>
    </w:p>
    <w:p w:rsidR="00393527" w:rsidRDefault="00710D38">
      <w:pPr>
        <w:spacing w:after="60"/>
        <w:ind w:left="720" w:hanging="432"/>
      </w:pPr>
      <w:r>
        <w:rPr>
          <w:rFonts w:cs="Times New Roman"/>
        </w:rPr>
        <w:t xml:space="preserve">3.  </w:t>
      </w:r>
      <w:r>
        <w:rPr>
          <w:rFonts w:cs="Times New Roman"/>
          <w:b/>
        </w:rPr>
        <w:t>Ten features describe a flow, not an attack.</w:t>
      </w:r>
      <w:r>
        <w:rPr>
          <w:rFonts w:cs="Times New Roman"/>
        </w:rPr>
        <w:t xml:space="preserve"> The schema is five counters per direction. On the real flows the model leans on p</w:t>
      </w:r>
      <w:r>
        <w:rPr>
          <w:rFonts w:cs="Times New Roman"/>
        </w:rPr>
        <w:t>acket and byte counts and sizes; it has no TCP-flag, port, inter-arrival or entropy information, so attacks that look like ordinary volume are out of reach.</w:t>
      </w:r>
    </w:p>
    <w:p w:rsidR="00393527" w:rsidRDefault="00710D38">
      <w:pPr>
        <w:spacing w:after="60"/>
        <w:ind w:left="720" w:hanging="432"/>
      </w:pPr>
      <w:r>
        <w:rPr>
          <w:rFonts w:cs="Times New Roman"/>
        </w:rPr>
        <w:t xml:space="preserve">4.  </w:t>
      </w:r>
      <w:r>
        <w:rPr>
          <w:rFonts w:cs="Times New Roman"/>
          <w:b/>
        </w:rPr>
        <w:t>Window length sensitivity.</w:t>
      </w:r>
      <w:r>
        <w:rPr>
          <w:rFonts w:cs="Times New Roman"/>
        </w:rPr>
        <w:t xml:space="preserve"> The calibration is for 10 s windows. The Simulation Mode default is </w:t>
      </w:r>
      <w:r>
        <w:rPr>
          <w:rFonts w:cs="Times New Roman"/>
        </w:rPr>
        <w:t>5 s and the screenshots were captured at 2 s, where the forest label alone has 46.0 % false positives on benign windows; only the severity layer keeps the acted-on rate at 6.77 %.</w:t>
      </w:r>
    </w:p>
    <w:p w:rsidR="00393527" w:rsidRDefault="00710D38">
      <w:pPr>
        <w:spacing w:after="60"/>
        <w:ind w:left="720" w:hanging="432"/>
      </w:pPr>
      <w:r>
        <w:rPr>
          <w:rFonts w:cs="Times New Roman"/>
        </w:rPr>
        <w:t xml:space="preserve">5.  </w:t>
      </w:r>
      <w:r>
        <w:rPr>
          <w:rFonts w:cs="Times New Roman"/>
          <w:b/>
        </w:rPr>
        <w:t>Mitigation is an application-level denylist.</w:t>
      </w:r>
      <w:r>
        <w:rPr>
          <w:rFonts w:cs="Times New Roman"/>
        </w:rPr>
        <w:t xml:space="preserve"> Quarantine adds an address </w:t>
      </w:r>
      <w:r>
        <w:rPr>
          <w:rFonts w:cs="Times New Roman"/>
        </w:rPr>
        <w:t xml:space="preserve">to a list inside SentinelFlow for 40 s (80 s for Critical). </w:t>
      </w:r>
      <w:r>
        <w:rPr>
          <w:rFonts w:ascii="Consolas" w:eastAsia="Consolas" w:hAnsi="Consolas" w:cs="Consolas"/>
          <w:sz w:val="21"/>
        </w:rPr>
        <w:t>apply_os_firewall_block()</w:t>
      </w:r>
      <w:r>
        <w:rPr>
          <w:rFonts w:cs="Times New Roman"/>
        </w:rPr>
        <w:t xml:space="preserve"> is a stub that returns </w:t>
      </w:r>
      <w:r>
        <w:rPr>
          <w:rFonts w:ascii="Consolas" w:eastAsia="Consolas" w:hAnsi="Consolas" w:cs="Consolas"/>
          <w:sz w:val="21"/>
        </w:rPr>
        <w:t>applied: false</w:t>
      </w:r>
      <w:r>
        <w:rPr>
          <w:rFonts w:cs="Times New Roman"/>
        </w:rPr>
        <w:t>; no packet is dropped anywhere. Rate limiting is only recommended.</w:t>
      </w:r>
    </w:p>
    <w:p w:rsidR="00393527" w:rsidRDefault="00710D38">
      <w:pPr>
        <w:spacing w:after="60"/>
        <w:ind w:left="720" w:hanging="432"/>
      </w:pPr>
      <w:r>
        <w:rPr>
          <w:rFonts w:cs="Times New Roman"/>
        </w:rPr>
        <w:t xml:space="preserve">6.  </w:t>
      </w:r>
      <w:r>
        <w:rPr>
          <w:rFonts w:cs="Times New Roman"/>
          <w:b/>
        </w:rPr>
        <w:t>Live capture was not run end to end.</w:t>
      </w:r>
      <w:r>
        <w:rPr>
          <w:rFonts w:cs="Times New Roman"/>
        </w:rPr>
        <w:t xml:space="preserve"> Scapy capture needs Npca</w:t>
      </w:r>
      <w:r>
        <w:rPr>
          <w:rFonts w:cs="Times New Roman"/>
        </w:rPr>
        <w:t xml:space="preserve">p and administrator rights. Neither is available on the test machine; the start request </w:t>
      </w:r>
      <w:r>
        <w:rPr>
          <w:rFonts w:cs="Times New Roman"/>
        </w:rPr>
        <w:lastRenderedPageBreak/>
        <w:t>returns 200, the status endpoint reports the real driver error and the mode returns to stopped. All performance numbers come from real flow files and from the simulator</w:t>
      </w:r>
      <w:r>
        <w:rPr>
          <w:rFonts w:cs="Times New Roman"/>
        </w:rPr>
        <w:t>.</w:t>
      </w:r>
    </w:p>
    <w:p w:rsidR="00393527" w:rsidRDefault="00710D38">
      <w:pPr>
        <w:spacing w:after="60"/>
        <w:ind w:left="720" w:hanging="432"/>
      </w:pPr>
      <w:r>
        <w:rPr>
          <w:rFonts w:cs="Times New Roman"/>
        </w:rPr>
        <w:t xml:space="preserve">7.  </w:t>
      </w:r>
      <w:r>
        <w:rPr>
          <w:rFonts w:cs="Times New Roman"/>
          <w:b/>
        </w:rPr>
        <w:t>Simulator windows are not real attacks.</w:t>
      </w:r>
      <w:r>
        <w:rPr>
          <w:rFonts w:cs="Times New Roman"/>
        </w:rPr>
        <w:t xml:space="preserve"> Flood, carpet-bombing and slow-style windows are generated in software with fixed address pools and sizes. The forest was trained on windows from the same generator, so near-perfect scores on fresh simulator wi</w:t>
      </w:r>
      <w:r>
        <w:rPr>
          <w:rFonts w:cs="Times New Roman"/>
        </w:rPr>
        <w:t>ndows say little.</w:t>
      </w:r>
    </w:p>
    <w:p w:rsidR="00393527" w:rsidRDefault="00710D38">
      <w:pPr>
        <w:spacing w:after="60"/>
        <w:ind w:left="720" w:hanging="432"/>
      </w:pPr>
      <w:r>
        <w:rPr>
          <w:rFonts w:cs="Times New Roman"/>
        </w:rPr>
        <w:t xml:space="preserve">8.  </w:t>
      </w:r>
      <w:r>
        <w:rPr>
          <w:rFonts w:cs="Times New Roman"/>
          <w:b/>
        </w:rPr>
        <w:t>Landing page headline.</w:t>
      </w:r>
      <w:r>
        <w:rPr>
          <w:rFonts w:cs="Times New Roman"/>
        </w:rPr>
        <w:t xml:space="preserve"> The landing page shows 99.71 % F1 without a caveat; only the Model page carries the 'synthetic training data' warning.</w:t>
      </w:r>
    </w:p>
    <w:p w:rsidR="00393527" w:rsidRDefault="00710D38">
      <w:pPr>
        <w:spacing w:after="60"/>
        <w:ind w:left="720" w:hanging="432"/>
      </w:pPr>
      <w:r>
        <w:rPr>
          <w:rFonts w:cs="Times New Roman"/>
        </w:rPr>
        <w:t xml:space="preserve">9.  </w:t>
      </w:r>
      <w:r>
        <w:rPr>
          <w:rFonts w:cs="Times New Roman"/>
          <w:b/>
        </w:rPr>
        <w:t>Inference cost of the saved forest.</w:t>
      </w:r>
      <w:r>
        <w:rPr>
          <w:rFonts w:cs="Times New Roman"/>
        </w:rPr>
        <w:t xml:space="preserve"> The forest was saved with </w:t>
      </w:r>
      <w:r>
        <w:rPr>
          <w:rFonts w:ascii="Consolas" w:eastAsia="Consolas" w:hAnsi="Consolas" w:cs="Consolas"/>
          <w:sz w:val="21"/>
        </w:rPr>
        <w:t>n_jobs=-1</w:t>
      </w:r>
      <w:r>
        <w:rPr>
          <w:rFonts w:cs="Times New Roman"/>
        </w:rPr>
        <w:t xml:space="preserve">, so classifying </w:t>
      </w:r>
      <w:r>
        <w:rPr>
          <w:rFonts w:cs="Times New Roman"/>
        </w:rPr>
        <w:t>one window costs a median of 313 ms on the loaded test host against 33 ms with one worker.</w:t>
      </w:r>
    </w:p>
    <w:p w:rsidR="00393527" w:rsidRDefault="00710D38">
      <w:pPr>
        <w:spacing w:after="60"/>
        <w:ind w:left="720" w:hanging="432"/>
      </w:pPr>
      <w:r>
        <w:rPr>
          <w:rFonts w:cs="Times New Roman"/>
        </w:rPr>
        <w:t xml:space="preserve">10.  </w:t>
      </w:r>
      <w:r>
        <w:rPr>
          <w:rFonts w:cs="Times New Roman"/>
          <w:b/>
        </w:rPr>
        <w:t>No authentication on the REST API; unvalidated interface name.</w:t>
      </w:r>
      <w:r>
        <w:rPr>
          <w:rFonts w:cs="Times New Roman"/>
        </w:rPr>
        <w:t xml:space="preserve"> The API binds to 127.0.0.1 only and the React login is a browser-side demo gate. The </w:t>
      </w:r>
      <w:r>
        <w:rPr>
          <w:rFonts w:ascii="Consolas" w:eastAsia="Consolas" w:hAnsi="Consolas" w:cs="Consolas"/>
          <w:sz w:val="21"/>
        </w:rPr>
        <w:t>interface</w:t>
      </w:r>
      <w:r>
        <w:rPr>
          <w:rFonts w:cs="Times New Roman"/>
        </w:rPr>
        <w:t xml:space="preserve"> se</w:t>
      </w:r>
      <w:r>
        <w:rPr>
          <w:rFonts w:cs="Times New Roman"/>
        </w:rPr>
        <w:t>tting accepts a 5,000-character string. 25 of 25 other probes behaved as intended.</w:t>
      </w:r>
    </w:p>
    <w:p w:rsidR="00393527" w:rsidRDefault="00710D38">
      <w:pPr>
        <w:pStyle w:val="Heading1"/>
        <w:pageBreakBefore/>
      </w:pPr>
      <w:r>
        <w:lastRenderedPageBreak/>
        <w:t>2. FUTURE SCOPE</w:t>
      </w:r>
    </w:p>
    <w:p w:rsidR="00393527" w:rsidRDefault="00710D38">
      <w:pPr>
        <w:pStyle w:val="Heading2"/>
      </w:pPr>
      <w:r>
        <w:t>2.1 Improvements to the existing system</w:t>
      </w:r>
    </w:p>
    <w:p w:rsidR="00393527" w:rsidRDefault="00710D38">
      <w:r>
        <w:rPr>
          <w:rFonts w:cs="Times New Roman"/>
        </w:rPr>
        <w:t>The improvements below follow directly from the measurements; the first three would change the headline results.</w:t>
      </w:r>
    </w:p>
    <w:p w:rsidR="00393527" w:rsidRDefault="00710D38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Retrain on real data and ship that model.</w:t>
      </w:r>
      <w:r>
        <w:rPr>
          <w:rFonts w:cs="Times New Roman"/>
        </w:rPr>
        <w:t xml:space="preserve"> Place the CICIDS2017 CSVs in </w:t>
      </w:r>
      <w:r>
        <w:rPr>
          <w:rFonts w:ascii="Consolas" w:eastAsia="Consolas" w:hAnsi="Consolas" w:cs="Consolas"/>
          <w:sz w:val="21"/>
        </w:rPr>
        <w:t>data/raw</w:t>
      </w:r>
      <w:r>
        <w:rPr>
          <w:rFonts w:cs="Times New Roman"/>
        </w:rPr>
        <w:t xml:space="preserve"> (the training script already uses them) and add CIC-DDoS2023 and an SDN flow dataset as the base paper does, so that the shipped forest is not synthetic. The real-flow result (</w:t>
      </w:r>
      <w:r>
        <w:rPr>
          <w:rFonts w:cs="Times New Roman"/>
        </w:rPr>
        <w:t>99.94 ± 0.01 %) shows the pipeline is ready; what is missing is the artefact and a split that respects time.</w:t>
      </w:r>
    </w:p>
    <w:p w:rsidR="00393527" w:rsidRDefault="00710D38">
      <w:pPr>
        <w:spacing w:after="60"/>
        <w:ind w:left="720" w:hanging="432"/>
      </w:pPr>
      <w:r>
        <w:rPr>
          <w:rFonts w:cs="Times New Roman"/>
        </w:rPr>
        <w:t xml:space="preserve">2.  </w:t>
      </w:r>
      <w:r>
        <w:rPr>
          <w:rFonts w:cs="Times New Roman"/>
          <w:b/>
        </w:rPr>
        <w:t>Calibrate for the window length.</w:t>
      </w:r>
      <w:r>
        <w:rPr>
          <w:rFonts w:cs="Times New Roman"/>
        </w:rPr>
        <w:t xml:space="preserve"> Train with window rows built at the configured length (or at several lengths), store the length in the model m</w:t>
      </w:r>
      <w:r>
        <w:rPr>
          <w:rFonts w:cs="Times New Roman"/>
        </w:rPr>
        <w:t>etadata and refuse or warn when the console runs with a different one; at 2 s the forest label alone gave 46.0 % false positives on benign windows.</w:t>
      </w:r>
    </w:p>
    <w:p w:rsidR="00393527" w:rsidRDefault="00710D38">
      <w:pPr>
        <w:spacing w:after="60"/>
        <w:ind w:left="720" w:hanging="432"/>
      </w:pPr>
      <w:r>
        <w:rPr>
          <w:rFonts w:cs="Times New Roman"/>
        </w:rPr>
        <w:t xml:space="preserve">3.  </w:t>
      </w:r>
      <w:r>
        <w:rPr>
          <w:rFonts w:cs="Times New Roman"/>
          <w:b/>
        </w:rPr>
        <w:t>Fix the inference setting.</w:t>
      </w:r>
      <w:r>
        <w:rPr>
          <w:rFonts w:cs="Times New Roman"/>
        </w:rPr>
        <w:t xml:space="preserve"> Save the forest with </w:t>
      </w:r>
      <w:r>
        <w:rPr>
          <w:rFonts w:ascii="Consolas" w:eastAsia="Consolas" w:hAnsi="Consolas" w:cs="Consolas"/>
          <w:sz w:val="21"/>
        </w:rPr>
        <w:t>n_jobs=1</w:t>
      </w:r>
      <w:r>
        <w:rPr>
          <w:rFonts w:cs="Times New Roman"/>
        </w:rPr>
        <w:t xml:space="preserve"> (or set it at load time): single-window inferen</w:t>
      </w:r>
      <w:r>
        <w:rPr>
          <w:rFonts w:cs="Times New Roman"/>
        </w:rPr>
        <w:t>ce falls from 313 ms to 33 ms on the loaded test host, which removes the largest part of the decision time.</w:t>
      </w:r>
    </w:p>
    <w:p w:rsidR="00393527" w:rsidRDefault="00710D38">
      <w:pPr>
        <w:spacing w:after="60"/>
        <w:ind w:left="720" w:hanging="432"/>
      </w:pPr>
      <w:r>
        <w:rPr>
          <w:rFonts w:cs="Times New Roman"/>
        </w:rPr>
        <w:t xml:space="preserve">4.  </w:t>
      </w:r>
      <w:r>
        <w:rPr>
          <w:rFonts w:cs="Times New Roman"/>
          <w:b/>
        </w:rPr>
        <w:t>Make the landing page honest.</w:t>
      </w:r>
      <w:r>
        <w:rPr>
          <w:rFonts w:cs="Times New Roman"/>
        </w:rPr>
        <w:t xml:space="preserve"> Show the synthetic warning wherever the headline metric appears, and show the real-data figures once the model is </w:t>
      </w:r>
      <w:r>
        <w:rPr>
          <w:rFonts w:cs="Times New Roman"/>
        </w:rPr>
        <w:t>retrained.</w:t>
      </w:r>
    </w:p>
    <w:p w:rsidR="00393527" w:rsidRDefault="00710D38">
      <w:pPr>
        <w:spacing w:after="60"/>
        <w:ind w:left="720" w:hanging="432"/>
      </w:pPr>
      <w:r>
        <w:rPr>
          <w:rFonts w:cs="Times New Roman"/>
        </w:rPr>
        <w:t xml:space="preserve">5.  </w:t>
      </w:r>
      <w:r>
        <w:rPr>
          <w:rFonts w:cs="Times New Roman"/>
          <w:b/>
        </w:rPr>
        <w:t>Persist settings and validate every field.</w:t>
      </w:r>
      <w:r>
        <w:rPr>
          <w:rFonts w:cs="Times New Roman"/>
        </w:rPr>
        <w:t xml:space="preserve"> Use the existing </w:t>
      </w:r>
      <w:r>
        <w:rPr>
          <w:rFonts w:ascii="Consolas" w:eastAsia="Consolas" w:hAnsi="Consolas" w:cs="Consolas"/>
          <w:sz w:val="21"/>
        </w:rPr>
        <w:t>settings</w:t>
      </w:r>
      <w:r>
        <w:rPr>
          <w:rFonts w:cs="Times New Roman"/>
        </w:rPr>
        <w:t xml:space="preserve"> table for window length and quarantine duration, and reject over-long </w:t>
      </w:r>
      <w:r>
        <w:rPr>
          <w:rFonts w:ascii="Consolas" w:eastAsia="Consolas" w:hAnsi="Consolas" w:cs="Consolas"/>
          <w:sz w:val="21"/>
        </w:rPr>
        <w:t>interface</w:t>
      </w:r>
      <w:r>
        <w:rPr>
          <w:rFonts w:cs="Times New Roman"/>
        </w:rPr>
        <w:t xml:space="preserve"> values.</w:t>
      </w:r>
    </w:p>
    <w:p w:rsidR="00393527" w:rsidRDefault="00710D38">
      <w:pPr>
        <w:spacing w:after="60"/>
        <w:ind w:left="720" w:hanging="432"/>
      </w:pPr>
      <w:r>
        <w:rPr>
          <w:rFonts w:cs="Times New Roman"/>
        </w:rPr>
        <w:t xml:space="preserve">6.  </w:t>
      </w:r>
      <w:r>
        <w:rPr>
          <w:rFonts w:cs="Times New Roman"/>
          <w:b/>
        </w:rPr>
        <w:t>Learn the severity thresholds.</w:t>
      </w:r>
      <w:r>
        <w:rPr>
          <w:rFonts w:cs="Times New Roman"/>
        </w:rPr>
        <w:t xml:space="preserve"> Replace the hand-set weights and cut-offs by valu</w:t>
      </w:r>
      <w:r>
        <w:rPr>
          <w:rFonts w:cs="Times New Roman"/>
        </w:rPr>
        <w:t>es tuned on labelled windows, keeping the factor list so that every verdict stays explainable.</w:t>
      </w:r>
    </w:p>
    <w:p w:rsidR="00393527" w:rsidRDefault="00710D38">
      <w:pPr>
        <w:pStyle w:val="Heading2"/>
      </w:pPr>
      <w:r>
        <w:t>2.2 Additional features</w:t>
      </w:r>
    </w:p>
    <w:p w:rsidR="00393527" w:rsidRDefault="00710D3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Richer features:</w:t>
      </w:r>
      <w:r>
        <w:rPr>
          <w:rFonts w:cs="Times New Roman"/>
        </w:rPr>
        <w:t xml:space="preserve"> entropy of destination and source addresses per window, TCP flag rates (SYN, ACK, RST), protocol shares, inter-arriva</w:t>
      </w:r>
      <w:r>
        <w:rPr>
          <w:rFonts w:cs="Times New Roman"/>
        </w:rPr>
        <w:t>l statistics and per-destination packet counts for a sharper carpet-bombing signal. The aggregator already collects protocol and top-destination context that the model does not yet use.</w:t>
      </w:r>
    </w:p>
    <w:p w:rsidR="00393527" w:rsidRDefault="00710D38">
      <w:pPr>
        <w:spacing w:after="60"/>
        <w:ind w:left="720" w:hanging="360"/>
      </w:pPr>
      <w:r>
        <w:rPr>
          <w:rFonts w:cs="Times New Roman"/>
        </w:rPr>
        <w:lastRenderedPageBreak/>
        <w:t xml:space="preserve">•  </w:t>
      </w:r>
      <w:r>
        <w:rPr>
          <w:rFonts w:cs="Times New Roman"/>
          <w:b/>
        </w:rPr>
        <w:t>Multi-class typing:</w:t>
      </w:r>
      <w:r>
        <w:rPr>
          <w:rFonts w:cs="Times New Roman"/>
        </w:rPr>
        <w:t xml:space="preserve"> classify SYN flood, UDP flood, HTTP flood and c</w:t>
      </w:r>
      <w:r>
        <w:rPr>
          <w:rFonts w:cs="Times New Roman"/>
        </w:rPr>
        <w:t>arpet bombing so that the recommended action can differ (the base paper lists multi-class detection as future work as well).</w:t>
      </w:r>
    </w:p>
    <w:p w:rsidR="00393527" w:rsidRDefault="00710D3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Ensembles and feature selection from the base paper [1]:</w:t>
      </w:r>
      <w:r>
        <w:rPr>
          <w:rFonts w:cs="Times New Roman"/>
        </w:rPr>
        <w:t xml:space="preserve"> voting ensembles and Banzhaf-index selection become useful once the fea</w:t>
      </w:r>
      <w:r>
        <w:rPr>
          <w:rFonts w:cs="Times New Roman"/>
        </w:rPr>
        <w:t>ture set is larger than ten.</w:t>
      </w:r>
    </w:p>
    <w:p w:rsidR="00393527" w:rsidRDefault="00710D3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Online learning:</w:t>
      </w:r>
      <w:r>
        <w:rPr>
          <w:rFonts w:cs="Times New Roman"/>
        </w:rPr>
        <w:t xml:space="preserve"> update the model from confirmed windows, with a guard against an attacker poisoning the training stream.</w:t>
      </w:r>
    </w:p>
    <w:p w:rsidR="00393527" w:rsidRDefault="00710D3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Notifications and export:</w:t>
      </w:r>
      <w:r>
        <w:rPr>
          <w:rFonts w:cs="Times New Roman"/>
        </w:rPr>
        <w:t xml:space="preserve"> e-mail or chat alerts on High and Critical windows and a CSV or PDF expor</w:t>
      </w:r>
      <w:r>
        <w:rPr>
          <w:rFonts w:cs="Times New Roman"/>
        </w:rPr>
        <w:t>t of the detection history.</w:t>
      </w:r>
    </w:p>
    <w:p w:rsidR="00393527" w:rsidRDefault="00710D3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Authentication and roles:</w:t>
      </w:r>
      <w:r>
        <w:rPr>
          <w:rFonts w:cs="Times New Roman"/>
        </w:rPr>
        <w:t xml:space="preserve"> replace the browser-side demo gate by server-side accounts and protect the REST API before it is bound to anything other than 127.0.0.1.</w:t>
      </w:r>
    </w:p>
    <w:p w:rsidR="00393527" w:rsidRDefault="00710D38">
      <w:pPr>
        <w:pStyle w:val="Heading2"/>
      </w:pPr>
      <w:r>
        <w:t>2.3 Scalability and deployment</w:t>
      </w:r>
    </w:p>
    <w:p w:rsidR="00393527" w:rsidRDefault="00710D3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Live testing:</w:t>
      </w:r>
      <w:r>
        <w:rPr>
          <w:rFonts w:cs="Times New Roman"/>
        </w:rPr>
        <w:t xml:space="preserve"> install Npcap, run SentinelFlow as administrator against a lab network with a traffic generator under the supervision of the department, and measure time from the first attack packet to the first quarantine.</w:t>
      </w:r>
    </w:p>
    <w:p w:rsidR="00393527" w:rsidRDefault="00710D3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OS-level enforcement with explicit opt-in:</w:t>
      </w:r>
      <w:r>
        <w:rPr>
          <w:rFonts w:cs="Times New Roman"/>
        </w:rPr>
        <w:t xml:space="preserve"> i</w:t>
      </w:r>
      <w:r>
        <w:rPr>
          <w:rFonts w:cs="Times New Roman"/>
        </w:rPr>
        <w:t xml:space="preserve">mplement </w:t>
      </w:r>
      <w:r>
        <w:rPr>
          <w:rFonts w:ascii="Consolas" w:eastAsia="Consolas" w:hAnsi="Consolas" w:cs="Consolas"/>
          <w:sz w:val="21"/>
        </w:rPr>
        <w:t>apply_os_firewall_block()</w:t>
      </w:r>
      <w:r>
        <w:rPr>
          <w:rFonts w:cs="Times New Roman"/>
        </w:rPr>
        <w:t xml:space="preserve"> for Windows Firewall or iptables behind a confirmation setting, a protected-address list and an automatic rollback, so that the safe default stays unchanged.</w:t>
      </w:r>
    </w:p>
    <w:p w:rsidR="00393527" w:rsidRDefault="00710D3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SDN integration:</w:t>
      </w:r>
      <w:r>
        <w:rPr>
          <w:rFonts w:cs="Times New Roman"/>
        </w:rPr>
        <w:t xml:space="preserve"> feed flow statistics from an SDN controller instead of Scapy windows and install throttling or blackhole rules through the controller, as the base paper [1] proposes for a sidecar.</w:t>
      </w:r>
    </w:p>
    <w:p w:rsidR="00393527" w:rsidRDefault="00710D3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Deployment:</w:t>
      </w:r>
      <w:r>
        <w:rPr>
          <w:rFonts w:cs="Times New Roman"/>
        </w:rPr>
        <w:t xml:space="preserve"> package the API and the console in the existing Docker imag</w:t>
      </w:r>
      <w:r>
        <w:rPr>
          <w:rFonts w:cs="Times New Roman"/>
        </w:rPr>
        <w:t>e with a production server, add rotation of the SQLite history or a server database, and move polling to server-sent events.</w:t>
      </w:r>
    </w:p>
    <w:p w:rsidR="00393527" w:rsidRDefault="00710D3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Scale:</w:t>
      </w:r>
      <w:r>
        <w:rPr>
          <w:rFonts w:cs="Times New Roman"/>
        </w:rPr>
        <w:t xml:space="preserve"> measure capture throughput at line rate, move aggregation to a compiled or kernel-assisted capture path, and run several </w:t>
      </w:r>
      <w:r>
        <w:rPr>
          <w:rFonts w:cs="Times New Roman"/>
        </w:rPr>
        <w:t>sensors that report to one console.</w:t>
      </w:r>
    </w:p>
    <w:p w:rsidR="00393527" w:rsidRDefault="00710D38">
      <w:pPr>
        <w:pStyle w:val="Heading2"/>
      </w:pPr>
      <w:r>
        <w:t>2.4 Further research</w:t>
      </w:r>
    </w:p>
    <w:p w:rsidR="00393527" w:rsidRDefault="00710D3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Transfer between datasets and window lengths:</w:t>
      </w:r>
      <w:r>
        <w:rPr>
          <w:rFonts w:cs="Times New Roman"/>
        </w:rPr>
        <w:t xml:space="preserve"> the flow-to-window gap measured here suggests studying domain adaptation between flow-level training </w:t>
      </w:r>
      <w:r>
        <w:rPr>
          <w:rFonts w:cs="Times New Roman"/>
        </w:rPr>
        <w:lastRenderedPageBreak/>
        <w:t>data and window-level sensors, and testing on CIC</w:t>
      </w:r>
      <w:r>
        <w:rPr>
          <w:rFonts w:cs="Times New Roman"/>
        </w:rPr>
        <w:t>-DDoS2023 and SDN data as in the base paper.</w:t>
      </w:r>
    </w:p>
    <w:p w:rsidR="00393527" w:rsidRDefault="00710D3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Retrieval and language-model detection:</w:t>
      </w:r>
      <w:r>
        <w:rPr>
          <w:rFonts w:cs="Times New Roman"/>
        </w:rPr>
        <w:t xml:space="preserve"> the carpet-bombing paper [6] avoids retraining by retrieval; comparing its accuracy, cost (about 2 s per request) and robustness with a calibrated forest on the same tr</w:t>
      </w:r>
      <w:r>
        <w:rPr>
          <w:rFonts w:cs="Times New Roman"/>
        </w:rPr>
        <w:t>affic is an open question.</w:t>
      </w:r>
    </w:p>
    <w:p w:rsidR="00393527" w:rsidRDefault="00710D3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Dataset quality:</w:t>
      </w:r>
      <w:r>
        <w:rPr>
          <w:rFonts w:cs="Times New Roman"/>
        </w:rPr>
        <w:t xml:space="preserve"> repeat the evaluation on a relabelled CICIDS2017 [9] and on captures made by the team.</w:t>
      </w:r>
    </w:p>
    <w:p w:rsidR="00393527" w:rsidRDefault="00710D3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False-positive cost:</w:t>
      </w:r>
      <w:r>
        <w:rPr>
          <w:rFonts w:cs="Times New Roman"/>
        </w:rPr>
        <w:t xml:space="preserve"> quantify the harm of quarantining a legitimate source, for example by replaying benign traffic wit</w:t>
      </w:r>
      <w:r>
        <w:rPr>
          <w:rFonts w:cs="Times New Roman"/>
        </w:rPr>
        <w:t>h known senders and counting wrongly quarantined addresses.</w:t>
      </w:r>
    </w:p>
    <w:p w:rsidR="00393527" w:rsidRDefault="00710D3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Adversarial behaviour:</w:t>
      </w:r>
      <w:r>
        <w:rPr>
          <w:rFonts w:cs="Times New Roman"/>
        </w:rPr>
        <w:t xml:space="preserve"> test evasion by low-rate or slowly ramping floods and by spoofed sources, against which a source-based quarantine is weak (see the taxonomy of Mirkovic and Reiher [11]).</w:t>
      </w:r>
    </w:p>
    <w:p w:rsidR="00393527" w:rsidRDefault="00710D38">
      <w:pPr>
        <w:pStyle w:val="Heading1"/>
        <w:pageBreakBefore/>
      </w:pPr>
      <w:r>
        <w:lastRenderedPageBreak/>
        <w:t>3. REFERENCES</w:t>
      </w:r>
    </w:p>
    <w:p w:rsidR="00393527" w:rsidRDefault="00710D38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[1]  M. M. Trigui, M. S. Islam, M. D. Gambo, M. S. Alam and T. Helmy, "Resource-aware ensemble framework for DDoS detection in SDN via novel game-theoretic feature selection," </w:t>
      </w:r>
      <w:r>
        <w:rPr>
          <w:rFonts w:cs="Times New Roman"/>
          <w:i/>
          <w:sz w:val="20"/>
        </w:rPr>
        <w:t>IEEE Access</w:t>
      </w:r>
      <w:r>
        <w:rPr>
          <w:rFonts w:cs="Times New Roman"/>
          <w:sz w:val="20"/>
        </w:rPr>
        <w:t>, vol. 14, pp. 1666-1676, 2026, doi: 10.1109/ACCESS.202</w:t>
      </w:r>
      <w:r>
        <w:rPr>
          <w:rFonts w:cs="Times New Roman"/>
          <w:sz w:val="20"/>
        </w:rPr>
        <w:t>5.3618519.</w:t>
      </w:r>
    </w:p>
    <w:p w:rsidR="00393527" w:rsidRDefault="00710D38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[2]  S. Areef and G. Vijayasri, "DDoS attack detection and mitigation," </w:t>
      </w:r>
      <w:r>
        <w:rPr>
          <w:rFonts w:cs="Times New Roman"/>
          <w:i/>
          <w:sz w:val="20"/>
        </w:rPr>
        <w:t>Int. J. Eng. Sci. Adv. Technol.</w:t>
      </w:r>
      <w:r>
        <w:rPr>
          <w:rFonts w:cs="Times New Roman"/>
          <w:sz w:val="20"/>
        </w:rPr>
        <w:t>, vol. 26, no. 4, pp. 115-120, 2026, doi: 10.64771/ijesat.2026.v26.i6.3198 (record as given by Crossref; abstract not available).</w:t>
      </w:r>
    </w:p>
    <w:p w:rsidR="00393527" w:rsidRDefault="00710D38">
      <w:pPr>
        <w:spacing w:after="100" w:line="276" w:lineRule="auto"/>
        <w:ind w:left="648" w:hanging="648"/>
      </w:pPr>
      <w:r>
        <w:rPr>
          <w:rFonts w:cs="Times New Roman"/>
          <w:sz w:val="20"/>
        </w:rPr>
        <w:t>[3]  N. Ragh</w:t>
      </w:r>
      <w:r>
        <w:rPr>
          <w:rFonts w:cs="Times New Roman"/>
          <w:sz w:val="20"/>
        </w:rPr>
        <w:t xml:space="preserve">avendran and Y. H. Robinson, "IoT-based WISNE-SDN detection and DDoS attack mitigation using machine learning techniques," </w:t>
      </w:r>
      <w:r>
        <w:rPr>
          <w:rFonts w:cs="Times New Roman"/>
          <w:i/>
          <w:sz w:val="20"/>
        </w:rPr>
        <w:t>PeerJ Comput. Sci.</w:t>
      </w:r>
      <w:r>
        <w:rPr>
          <w:rFonts w:cs="Times New Roman"/>
          <w:sz w:val="20"/>
        </w:rPr>
        <w:t>, vol. 12, Art. no. e3572, Feb. 2026, doi: 10.7717/peerj-cs.3572.</w:t>
      </w:r>
    </w:p>
    <w:p w:rsidR="00393527" w:rsidRDefault="00710D38">
      <w:pPr>
        <w:spacing w:after="100" w:line="276" w:lineRule="auto"/>
        <w:ind w:left="648" w:hanging="648"/>
      </w:pPr>
      <w:r>
        <w:rPr>
          <w:rFonts w:cs="Times New Roman"/>
          <w:sz w:val="20"/>
        </w:rPr>
        <w:t>[4]  M. Jadric and S. Mladenovic, "DDoS attack de</w:t>
      </w:r>
      <w:r>
        <w:rPr>
          <w:rFonts w:cs="Times New Roman"/>
          <w:sz w:val="20"/>
        </w:rPr>
        <w:t xml:space="preserve">tection and mitigation using double deep Q-networks," in </w:t>
      </w:r>
      <w:r>
        <w:rPr>
          <w:rFonts w:cs="Times New Roman"/>
          <w:i/>
          <w:sz w:val="20"/>
        </w:rPr>
        <w:t>Proc. 2025 Int. Conf. Software, Telecommun. Comput. Netw. (SoftCOM)</w:t>
      </w:r>
      <w:r>
        <w:rPr>
          <w:rFonts w:cs="Times New Roman"/>
          <w:sz w:val="20"/>
        </w:rPr>
        <w:t>, Split, Croatia, Sep. 2025, pp. 1-6, doi: 10.23919/SoftCOM66362.2025.11197364.</w:t>
      </w:r>
    </w:p>
    <w:p w:rsidR="00393527" w:rsidRDefault="00710D38">
      <w:pPr>
        <w:spacing w:after="100" w:line="276" w:lineRule="auto"/>
        <w:ind w:left="648" w:hanging="648"/>
      </w:pPr>
      <w:r>
        <w:rPr>
          <w:rFonts w:cs="Times New Roman"/>
          <w:sz w:val="20"/>
        </w:rPr>
        <w:t>[5]  "AI-driven DDoS attack detection and mitigation</w:t>
      </w:r>
      <w:r>
        <w:rPr>
          <w:rFonts w:cs="Times New Roman"/>
          <w:sz w:val="20"/>
        </w:rPr>
        <w:t xml:space="preserve"> in SDN," </w:t>
      </w:r>
      <w:r>
        <w:rPr>
          <w:rFonts w:cs="Times New Roman"/>
          <w:i/>
          <w:sz w:val="20"/>
        </w:rPr>
        <w:t>IJARCCE</w:t>
      </w:r>
      <w:r>
        <w:rPr>
          <w:rFonts w:cs="Times New Roman"/>
          <w:sz w:val="20"/>
        </w:rPr>
        <w:t>, vol. 14, no. 4, 2025, doi: 10.17148/IJARCCE.2025.144107 (authors not listed in Crossref; abstract not available).</w:t>
      </w:r>
    </w:p>
    <w:p w:rsidR="00393527" w:rsidRDefault="00710D38">
      <w:pPr>
        <w:spacing w:after="100" w:line="276" w:lineRule="auto"/>
        <w:ind w:left="648" w:hanging="648"/>
      </w:pPr>
      <w:r>
        <w:rPr>
          <w:rFonts w:cs="Times New Roman"/>
          <w:sz w:val="20"/>
        </w:rPr>
        <w:t>[6]  M. N. Swileh, S. Zhang and K. Lei, "Intelligent detection and mitigation of carpet-bombing DDoS attacks in SDN using r</w:t>
      </w:r>
      <w:r>
        <w:rPr>
          <w:rFonts w:cs="Times New Roman"/>
          <w:sz w:val="20"/>
        </w:rPr>
        <w:t>etrieval-augmented generation and large language models," arXiv:2605.26307, May 2026.</w:t>
      </w:r>
    </w:p>
    <w:p w:rsidR="00393527" w:rsidRDefault="00710D38">
      <w:pPr>
        <w:spacing w:after="100" w:line="276" w:lineRule="auto"/>
        <w:ind w:left="648" w:hanging="648"/>
      </w:pPr>
      <w:r>
        <w:rPr>
          <w:rFonts w:cs="Times New Roman"/>
          <w:sz w:val="20"/>
        </w:rPr>
        <w:t>[7]  M. A. Rahman, "Detection of distributed denial of service attacks based on machine learning algorithms," arXiv:2502.00975, Feb. 2025.</w:t>
      </w:r>
    </w:p>
    <w:p w:rsidR="00393527" w:rsidRDefault="00710D38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[8]  I. Sharafaldin, A. Habibi </w:t>
      </w:r>
      <w:r>
        <w:rPr>
          <w:rFonts w:cs="Times New Roman"/>
          <w:sz w:val="20"/>
        </w:rPr>
        <w:t xml:space="preserve">Lashkari and A. A. Ghorbani, "Toward generating a new intrusion detection dataset and intrusion traffic characterization," in </w:t>
      </w:r>
      <w:r>
        <w:rPr>
          <w:rFonts w:cs="Times New Roman"/>
          <w:i/>
          <w:sz w:val="20"/>
        </w:rPr>
        <w:t>Proc. 4th Int. Conf. Inf. Syst. Secur. Privacy (ICISSP)</w:t>
      </w:r>
      <w:r>
        <w:rPr>
          <w:rFonts w:cs="Times New Roman"/>
          <w:sz w:val="20"/>
        </w:rPr>
        <w:t>, Funchal, Portugal, Jan. 2018, pp. 108-116, doi: 10.5220/0006639801080116.</w:t>
      </w:r>
    </w:p>
    <w:p w:rsidR="00393527" w:rsidRDefault="00710D38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[9]  G. Engelen, V. Rimmer and W. Joosen, "Troubleshooting an intrusion detection dataset: The CICIDS2017 case study," in </w:t>
      </w:r>
      <w:r>
        <w:rPr>
          <w:rFonts w:cs="Times New Roman"/>
          <w:i/>
          <w:sz w:val="20"/>
        </w:rPr>
        <w:t>Proc. 2021 IEEE Secur. Privacy Workshops (SPW)</w:t>
      </w:r>
      <w:r>
        <w:rPr>
          <w:rFonts w:cs="Times New Roman"/>
          <w:sz w:val="20"/>
        </w:rPr>
        <w:t>, May 2021, pp. 7-12, doi: 10.1109/SPW53761.2021.00009.</w:t>
      </w:r>
    </w:p>
    <w:p w:rsidR="00393527" w:rsidRDefault="00710D38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[10]  R. Sommer and V. Paxson, </w:t>
      </w:r>
      <w:r>
        <w:rPr>
          <w:rFonts w:cs="Times New Roman"/>
          <w:sz w:val="20"/>
        </w:rPr>
        <w:t xml:space="preserve">"Outside the closed world: On using machine learning for network intrusion detection," in </w:t>
      </w:r>
      <w:r>
        <w:rPr>
          <w:rFonts w:cs="Times New Roman"/>
          <w:i/>
          <w:sz w:val="20"/>
        </w:rPr>
        <w:t>Proc. 2010 IEEE Symp. Secur. Privacy</w:t>
      </w:r>
      <w:r>
        <w:rPr>
          <w:rFonts w:cs="Times New Roman"/>
          <w:sz w:val="20"/>
        </w:rPr>
        <w:t>, 2010, pp. 305-316, doi: 10.1109/SP.2010.25.</w:t>
      </w:r>
    </w:p>
    <w:p w:rsidR="00393527" w:rsidRDefault="00710D38">
      <w:pPr>
        <w:spacing w:after="100" w:line="276" w:lineRule="auto"/>
        <w:ind w:left="648" w:hanging="648"/>
      </w:pPr>
      <w:r>
        <w:rPr>
          <w:rFonts w:cs="Times New Roman"/>
          <w:sz w:val="20"/>
        </w:rPr>
        <w:t>[11]  J. Mirkovic and P. Reiher, "A taxonomy of DDoS attack and DDoS defense mechani</w:t>
      </w:r>
      <w:r>
        <w:rPr>
          <w:rFonts w:cs="Times New Roman"/>
          <w:sz w:val="20"/>
        </w:rPr>
        <w:t xml:space="preserve">sms," </w:t>
      </w:r>
      <w:r>
        <w:rPr>
          <w:rFonts w:cs="Times New Roman"/>
          <w:i/>
          <w:sz w:val="20"/>
        </w:rPr>
        <w:t>ACM SIGCOMM Comput. Commun. Rev.</w:t>
      </w:r>
      <w:r>
        <w:rPr>
          <w:rFonts w:cs="Times New Roman"/>
          <w:sz w:val="20"/>
        </w:rPr>
        <w:t>, vol. 34, no. 2, pp. 39-53, Apr. 2004, doi: 10.1145/997150.997156.</w:t>
      </w:r>
    </w:p>
    <w:p w:rsidR="00393527" w:rsidRDefault="00710D38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[12]  L. Breiman, "Random forests," </w:t>
      </w:r>
      <w:r>
        <w:rPr>
          <w:rFonts w:cs="Times New Roman"/>
          <w:i/>
          <w:sz w:val="20"/>
        </w:rPr>
        <w:t>Mach. Learn.</w:t>
      </w:r>
      <w:r>
        <w:rPr>
          <w:rFonts w:cs="Times New Roman"/>
          <w:sz w:val="20"/>
        </w:rPr>
        <w:t>, vol. 45, no. 1, pp. 5-32, Oct. 2001, doi: 10.1023/A:1010933404324.</w:t>
      </w:r>
    </w:p>
    <w:p w:rsidR="00393527" w:rsidRDefault="00710D38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[13]  F. Pedregosa </w:t>
      </w:r>
      <w:r>
        <w:rPr>
          <w:rFonts w:cs="Times New Roman"/>
          <w:i/>
          <w:sz w:val="20"/>
        </w:rPr>
        <w:t>et al.</w:t>
      </w:r>
      <w:r>
        <w:rPr>
          <w:rFonts w:cs="Times New Roman"/>
          <w:sz w:val="20"/>
        </w:rPr>
        <w:t xml:space="preserve">, "Scikit-learn: Machine learning in Python," </w:t>
      </w:r>
      <w:r>
        <w:rPr>
          <w:rFonts w:cs="Times New Roman"/>
          <w:i/>
          <w:sz w:val="20"/>
        </w:rPr>
        <w:t>J. Mach. Learn. Res.</w:t>
      </w:r>
      <w:r>
        <w:rPr>
          <w:rFonts w:cs="Times New Roman"/>
          <w:sz w:val="20"/>
        </w:rPr>
        <w:t>, vol. 12, pp. 2825-2830, 2011.</w:t>
      </w:r>
    </w:p>
    <w:p w:rsidR="00393527" w:rsidRDefault="00710D38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[14]  A. A. Alashhab, M. S. Zahid, B. Isyaku, A. A. Elnour, W. Nagmeldin, A. Abdelmaboud, T. A. A. Abdullah and U. D. Maiwada, "Enhancing DDoS attack detection and mitigation in SDN using an ensemble online machine learning model," </w:t>
      </w:r>
      <w:r>
        <w:rPr>
          <w:rFonts w:cs="Times New Roman"/>
          <w:i/>
          <w:sz w:val="20"/>
        </w:rPr>
        <w:t>IEEE Access</w:t>
      </w:r>
      <w:r>
        <w:rPr>
          <w:rFonts w:cs="Times New Roman"/>
          <w:sz w:val="20"/>
        </w:rPr>
        <w:t>, vol. 12, pp</w:t>
      </w:r>
      <w:r>
        <w:rPr>
          <w:rFonts w:cs="Times New Roman"/>
          <w:sz w:val="20"/>
        </w:rPr>
        <w:t>. 51630-51649, 2024, doi: 10.1109/ACCESS.2024.3384398.</w:t>
      </w:r>
    </w:p>
    <w:p w:rsidR="00393527" w:rsidRDefault="00710D38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[15]  A. Zaman, S. A. Khan, N. Mohammad, A. A. Ateya, S. Ahmad and M. A. ElAffendi, "Distributed denial of service attack detection in software-defined networks using decision tree algorithms," </w:t>
      </w:r>
      <w:r>
        <w:rPr>
          <w:rFonts w:cs="Times New Roman"/>
          <w:i/>
          <w:sz w:val="20"/>
        </w:rPr>
        <w:t xml:space="preserve">Future </w:t>
      </w:r>
      <w:r>
        <w:rPr>
          <w:rFonts w:cs="Times New Roman"/>
          <w:i/>
          <w:sz w:val="20"/>
        </w:rPr>
        <w:t>Internet</w:t>
      </w:r>
      <w:r>
        <w:rPr>
          <w:rFonts w:cs="Times New Roman"/>
          <w:sz w:val="20"/>
        </w:rPr>
        <w:t>, vol. 17, no. 4, p. 136, Mar. 2025, doi: 10.3390/fi17040136.</w:t>
      </w:r>
    </w:p>
    <w:p w:rsidR="00393527" w:rsidRDefault="00710D38">
      <w:pPr>
        <w:spacing w:after="100" w:line="276" w:lineRule="auto"/>
        <w:ind w:left="648" w:hanging="648"/>
      </w:pPr>
      <w:r>
        <w:rPr>
          <w:rFonts w:cs="Times New Roman"/>
          <w:sz w:val="20"/>
        </w:rPr>
        <w:lastRenderedPageBreak/>
        <w:t>[16]  M. Alduailij, Q. W. Khan, M. Tahir, M. Sardaraz, M. Alduailij and F. Malik, "Machine-learning-based DDoS attack detection using mutual information and random forest feature importa</w:t>
      </w:r>
      <w:r>
        <w:rPr>
          <w:rFonts w:cs="Times New Roman"/>
          <w:sz w:val="20"/>
        </w:rPr>
        <w:t xml:space="preserve">nce method," </w:t>
      </w:r>
      <w:r>
        <w:rPr>
          <w:rFonts w:cs="Times New Roman"/>
          <w:i/>
          <w:sz w:val="20"/>
        </w:rPr>
        <w:t>Symmetry</w:t>
      </w:r>
      <w:r>
        <w:rPr>
          <w:rFonts w:cs="Times New Roman"/>
          <w:sz w:val="20"/>
        </w:rPr>
        <w:t>, vol. 14, no. 6, p. 1095, May 2022, doi: 10.3390/sym14061095.</w:t>
      </w:r>
    </w:p>
    <w:p w:rsidR="00393527" w:rsidRDefault="00710D38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[17]  Y. Su, D. Xiong, K. Qian and Y. Wang, "A comprehensive survey of distributed denial of service detection and mitigation technologies in software-defined network," </w:t>
      </w:r>
      <w:r>
        <w:rPr>
          <w:rFonts w:cs="Times New Roman"/>
          <w:i/>
          <w:sz w:val="20"/>
        </w:rPr>
        <w:t>Ele</w:t>
      </w:r>
      <w:r>
        <w:rPr>
          <w:rFonts w:cs="Times New Roman"/>
          <w:i/>
          <w:sz w:val="20"/>
        </w:rPr>
        <w:t>ctronics</w:t>
      </w:r>
      <w:r>
        <w:rPr>
          <w:rFonts w:cs="Times New Roman"/>
          <w:sz w:val="20"/>
        </w:rPr>
        <w:t>, vol. 13, no. 4, p. 807, Feb. 2024, doi: 10.3390/electronics13040807.</w:t>
      </w:r>
    </w:p>
    <w:p w:rsidR="00393527" w:rsidRDefault="00710D38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[18]  F. L. Becerra-Suarez, I. Fernandez-Roman and M. G. Forero, "Improvement of distributed denial of service attack detection through machine learning and data processing," </w:t>
      </w:r>
      <w:r>
        <w:rPr>
          <w:rFonts w:cs="Times New Roman"/>
          <w:i/>
          <w:sz w:val="20"/>
        </w:rPr>
        <w:t>Ma</w:t>
      </w:r>
      <w:r>
        <w:rPr>
          <w:rFonts w:cs="Times New Roman"/>
          <w:i/>
          <w:sz w:val="20"/>
        </w:rPr>
        <w:t>thematics</w:t>
      </w:r>
      <w:r>
        <w:rPr>
          <w:rFonts w:cs="Times New Roman"/>
          <w:sz w:val="20"/>
        </w:rPr>
        <w:t>, vol. 12, no. 9, p. 1294, Apr. 2024, doi: 10.3390/math12091294.</w:t>
      </w:r>
    </w:p>
    <w:p w:rsidR="00393527" w:rsidRDefault="00710D38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[19]  M. A. Hossain and M. S. Islam, "Enhancing DDoS attack detection with hybrid feature selection and ensemble-based classifier: A promising solution for robust cybersecurity," </w:t>
      </w:r>
      <w:r>
        <w:rPr>
          <w:rFonts w:cs="Times New Roman"/>
          <w:i/>
          <w:sz w:val="20"/>
        </w:rPr>
        <w:t>Mea</w:t>
      </w:r>
      <w:r>
        <w:rPr>
          <w:rFonts w:cs="Times New Roman"/>
          <w:i/>
          <w:sz w:val="20"/>
        </w:rPr>
        <w:t>s.: Sensors</w:t>
      </w:r>
      <w:r>
        <w:rPr>
          <w:rFonts w:cs="Times New Roman"/>
          <w:sz w:val="20"/>
        </w:rPr>
        <w:t>, vol. 32, Art. no. 101037, Apr. 2024, doi: 10.1016/j.measen.2024.101037.</w:t>
      </w:r>
    </w:p>
    <w:p w:rsidR="00393527" w:rsidRDefault="00710D38">
      <w:pPr>
        <w:spacing w:after="100" w:line="276" w:lineRule="auto"/>
        <w:ind w:left="648" w:hanging="648"/>
      </w:pPr>
      <w:r>
        <w:rPr>
          <w:rFonts w:cs="Times New Roman"/>
          <w:sz w:val="20"/>
        </w:rPr>
        <w:t>[20]  K. S. Sahoo, B. K. Tripathy, K. Naik, S. Ramasubbareddy, B. Balusamy, M. Khari and D. Burgos, "An evolutionary SVM model for DDoS attack detection in software define</w:t>
      </w:r>
      <w:r>
        <w:rPr>
          <w:rFonts w:cs="Times New Roman"/>
          <w:sz w:val="20"/>
        </w:rPr>
        <w:t xml:space="preserve">d networks," </w:t>
      </w:r>
      <w:r>
        <w:rPr>
          <w:rFonts w:cs="Times New Roman"/>
          <w:i/>
          <w:sz w:val="20"/>
        </w:rPr>
        <w:t>IEEE Access</w:t>
      </w:r>
      <w:r>
        <w:rPr>
          <w:rFonts w:cs="Times New Roman"/>
          <w:sz w:val="20"/>
        </w:rPr>
        <w:t>, vol. 8, pp. 132502-132513, 2020, doi: 10.1109/ACCESS.2020.3009733.</w:t>
      </w:r>
    </w:p>
    <w:p w:rsidR="00393527" w:rsidRDefault="00710D38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[21]  J. E. Varghese and B. Muniyal, "An efficient IDS framework for DDoS attacks in SDN environment," </w:t>
      </w:r>
      <w:r>
        <w:rPr>
          <w:rFonts w:cs="Times New Roman"/>
          <w:i/>
          <w:sz w:val="20"/>
        </w:rPr>
        <w:t>IEEE Access</w:t>
      </w:r>
      <w:r>
        <w:rPr>
          <w:rFonts w:cs="Times New Roman"/>
          <w:sz w:val="20"/>
        </w:rPr>
        <w:t>, vol. 9, pp. 69680-69699, 2021, doi: 10.1109/ACC</w:t>
      </w:r>
      <w:r>
        <w:rPr>
          <w:rFonts w:cs="Times New Roman"/>
          <w:sz w:val="20"/>
        </w:rPr>
        <w:t>ESS.2021.3078065.</w:t>
      </w:r>
    </w:p>
    <w:p w:rsidR="00393527" w:rsidRDefault="00710D38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[22]  F. Musumeci, A. C. Fidanci, F. Paolucci, F. Cugini and M. Tornatore, "Machine-learning-enabled DDoS attacks detection in P4 programmable networks," </w:t>
      </w:r>
      <w:r>
        <w:rPr>
          <w:rFonts w:cs="Times New Roman"/>
          <w:i/>
          <w:sz w:val="20"/>
        </w:rPr>
        <w:t>J. Netw. Syst. Manage.</w:t>
      </w:r>
      <w:r>
        <w:rPr>
          <w:rFonts w:cs="Times New Roman"/>
          <w:sz w:val="20"/>
        </w:rPr>
        <w:t>, vol. 30, no. 1, Art. no. 21, 2022, doi: 10.1007/s10922-021-0</w:t>
      </w:r>
      <w:r>
        <w:rPr>
          <w:rFonts w:cs="Times New Roman"/>
          <w:sz w:val="20"/>
        </w:rPr>
        <w:t>9633-5.</w:t>
      </w:r>
    </w:p>
    <w:p w:rsidR="00393527" w:rsidRDefault="00710D38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[23]  R. Braga, E. Mota and A. Passito, "Lightweight DDoS flooding attack detection using NOX/OpenFlow," in </w:t>
      </w:r>
      <w:r>
        <w:rPr>
          <w:rFonts w:cs="Times New Roman"/>
          <w:i/>
          <w:sz w:val="20"/>
        </w:rPr>
        <w:t>Proc. IEEE 35th Conf. Local Comput. Netw. (LCN)</w:t>
      </w:r>
      <w:r>
        <w:rPr>
          <w:rFonts w:cs="Times New Roman"/>
          <w:sz w:val="20"/>
        </w:rPr>
        <w:t>, Oct. 2010, pp. 408-415, doi: 10.1109/LCN.2010.5735752.</w:t>
      </w:r>
    </w:p>
    <w:p w:rsidR="00393527" w:rsidRDefault="00710D38">
      <w:pPr>
        <w:spacing w:after="100" w:line="276" w:lineRule="auto"/>
        <w:ind w:left="648" w:hanging="648"/>
      </w:pPr>
      <w:r>
        <w:rPr>
          <w:rFonts w:cs="Times New Roman"/>
          <w:sz w:val="20"/>
        </w:rPr>
        <w:t>[24]  A. J. Akroma and E. O. K. Moha</w:t>
      </w:r>
      <w:r>
        <w:rPr>
          <w:rFonts w:cs="Times New Roman"/>
          <w:sz w:val="20"/>
        </w:rPr>
        <w:t xml:space="preserve">med, "Analysis of DDoS attacks and development of software solutions using machine learning for detection and mitigation," </w:t>
      </w:r>
      <w:r>
        <w:rPr>
          <w:rFonts w:cs="Times New Roman"/>
          <w:i/>
          <w:sz w:val="20"/>
        </w:rPr>
        <w:t>Bani Waleed Univ. J. Humanities Appl. Sci.</w:t>
      </w:r>
      <w:r>
        <w:rPr>
          <w:rFonts w:cs="Times New Roman"/>
          <w:sz w:val="20"/>
        </w:rPr>
        <w:t>, vol. 10, no. 2, pp. 39-50, Apr. 2025, doi: 10.58916/jhas.v10i2.720.</w:t>
      </w:r>
    </w:p>
    <w:p w:rsidR="00393527" w:rsidRDefault="00710D38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[25]  P. Biondi </w:t>
      </w:r>
      <w:r>
        <w:rPr>
          <w:rFonts w:cs="Times New Roman"/>
          <w:i/>
          <w:sz w:val="20"/>
        </w:rPr>
        <w:t>et al</w:t>
      </w:r>
      <w:r>
        <w:rPr>
          <w:rFonts w:cs="Times New Roman"/>
          <w:i/>
          <w:sz w:val="20"/>
        </w:rPr>
        <w:t>.</w:t>
      </w:r>
      <w:r>
        <w:rPr>
          <w:rFonts w:cs="Times New Roman"/>
          <w:sz w:val="20"/>
        </w:rPr>
        <w:t>, "Scapy: Interactive packet manipulation program," software documentation. [Online]. Available: https://scapy.net</w:t>
      </w:r>
    </w:p>
    <w:p w:rsidR="00393527" w:rsidRDefault="00710D38">
      <w:pPr>
        <w:spacing w:after="100" w:line="276" w:lineRule="auto"/>
        <w:ind w:left="648" w:hanging="648"/>
      </w:pPr>
      <w:r>
        <w:rPr>
          <w:rFonts w:cs="Times New Roman"/>
          <w:sz w:val="20"/>
        </w:rPr>
        <w:t>[26]  Pallets Projects, "Flask: A lightweight WSGI web application framework," documentation. [Online]. Available: https://flask.palletsproj</w:t>
      </w:r>
      <w:r>
        <w:rPr>
          <w:rFonts w:cs="Times New Roman"/>
          <w:sz w:val="20"/>
        </w:rPr>
        <w:t>ects.com</w:t>
      </w:r>
    </w:p>
    <w:p w:rsidR="00393527" w:rsidRDefault="00710D38">
      <w:pPr>
        <w:spacing w:after="100" w:line="276" w:lineRule="auto"/>
        <w:ind w:left="648" w:hanging="648"/>
      </w:pPr>
      <w:r>
        <w:rPr>
          <w:rFonts w:cs="Times New Roman"/>
          <w:sz w:val="20"/>
        </w:rPr>
        <w:t>[27]  G. Rodola, "psutil: Cross-platform library for retrieving information on running processes and system utilisation," software documentation. [Online]. Available: https://github.com/giampaolo/psutil</w:t>
      </w:r>
    </w:p>
    <w:p w:rsidR="00393527" w:rsidRDefault="00710D38">
      <w:pPr>
        <w:spacing w:after="100" w:line="276" w:lineRule="auto"/>
        <w:ind w:left="648" w:hanging="648"/>
      </w:pPr>
      <w:r>
        <w:rPr>
          <w:rFonts w:cs="Times New Roman"/>
          <w:sz w:val="20"/>
        </w:rPr>
        <w:t>[28]  W. Eddy, "TCP SYN flooding attacks and</w:t>
      </w:r>
      <w:r>
        <w:rPr>
          <w:rFonts w:cs="Times New Roman"/>
          <w:sz w:val="20"/>
        </w:rPr>
        <w:t xml:space="preserve"> common mitigations," IETF, RFC 4987, Aug. 2007.</w:t>
      </w:r>
    </w:p>
    <w:p w:rsidR="00393527" w:rsidRDefault="00710D38">
      <w:pPr>
        <w:spacing w:after="100" w:line="276" w:lineRule="auto"/>
        <w:ind w:left="648" w:hanging="648"/>
      </w:pPr>
      <w:r>
        <w:rPr>
          <w:rFonts w:cs="Times New Roman"/>
          <w:sz w:val="20"/>
        </w:rPr>
        <w:t>[29]  P. Ferguson and D. Senie, "Network ingress filtering: Defeating denial of service attacks which employ IP source address spoofing," IETF, RFC 2827 (BCP 38), May 2000.</w:t>
      </w:r>
    </w:p>
    <w:sectPr w:rsidR="00393527" w:rsidSect="00034616">
      <w:headerReference w:type="default" r:id="rId10"/>
      <w:footerReference w:type="default" r:id="rId11"/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710D38">
      <w:pPr>
        <w:spacing w:after="0" w:line="240" w:lineRule="auto"/>
      </w:pPr>
      <w:r>
        <w:separator/>
      </w:r>
    </w:p>
  </w:endnote>
  <w:endnote w:type="continuationSeparator" w:id="0">
    <w:p w:rsidR="00000000" w:rsidRDefault="00710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3527" w:rsidRDefault="00710D38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710D38">
      <w:pPr>
        <w:spacing w:after="0" w:line="240" w:lineRule="auto"/>
      </w:pPr>
      <w:r>
        <w:separator/>
      </w:r>
    </w:p>
  </w:footnote>
  <w:footnote w:type="continuationSeparator" w:id="0">
    <w:p w:rsidR="00000000" w:rsidRDefault="00710D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3527" w:rsidRDefault="00710D38">
    <w:pPr>
      <w:pStyle w:val="Header"/>
      <w:jc w:val="center"/>
    </w:pPr>
    <w:r>
      <w:rPr>
        <w:rFonts w:cs="Times New Roman"/>
        <w:i/>
        <w:color w:val="555555"/>
        <w:sz w:val="20"/>
      </w:rPr>
      <w:t>SentinelFlow  |  Conclusion, Future Scope and References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527"/>
    <w:rsid w:val="00710D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3E3B540-B976-4C69-BC25-A46334AA1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0" w:line="240" w:lineRule="auto"/>
      <w:jc w:val="left"/>
    </w:pPr>
    <w:rPr>
      <w:sz w:val="21"/>
    </w:rPr>
  </w:style>
  <w:style w:type="paragraph" w:customStyle="1" w:styleId="TOC21">
    <w:name w:val="TOC 21"/>
    <w:basedOn w:val="Normal"/>
    <w:pPr>
      <w:spacing w:after="0" w:line="240" w:lineRule="auto"/>
      <w:ind w:left="360"/>
      <w:jc w:val="left"/>
    </w:pPr>
    <w:rPr>
      <w:sz w:val="21"/>
    </w:rPr>
  </w:style>
  <w:style w:type="paragraph" w:customStyle="1" w:styleId="TableofFigures1">
    <w:name w:val="Table of Figures1"/>
    <w:basedOn w:val="Normal"/>
    <w:pPr>
      <w:spacing w:after="0" w:line="240" w:lineRule="auto"/>
      <w:jc w:val="left"/>
    </w:pPr>
    <w:rPr>
      <w:sz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10D38"/>
    <w:pPr>
      <w:spacing w:after="0" w:line="240" w:lineRule="auto"/>
    </w:pPr>
    <w:rPr>
      <w:rFonts w:cs="Times New Roman"/>
      <w:sz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710D38"/>
    <w:pPr>
      <w:spacing w:after="0" w:line="240" w:lineRule="auto"/>
      <w:ind w:left="240"/>
    </w:pPr>
    <w:rPr>
      <w:rFonts w:cs="Times New Roman"/>
      <w:sz w:val="21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710D38"/>
    <w:pPr>
      <w:spacing w:after="0" w:line="240" w:lineRule="auto"/>
    </w:pPr>
    <w:rPr>
      <w:rFonts w:cs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B6C6B5-A260-474E-82BA-33CE744FF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3350</Words>
  <Characters>18137</Characters>
  <Application>Microsoft Office Word</Application>
  <DocSecurity>0</DocSecurity>
  <Lines>352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2026-10-26T11:26:00Z</dcterms:modified>
  <cp:category/>
</cp:coreProperties>
</file>