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631A7" w:rsidRDefault="00887CC2">
      <w:pPr>
        <w:spacing w:after="40" w:line="288" w:lineRule="auto"/>
        <w:jc w:val="center"/>
      </w:pPr>
      <w:r>
        <w:rPr>
          <w:b/>
          <w:sz w:val="34"/>
        </w:rPr>
        <w:t>AI HEALTH INSURANCE ASSISTANCE USING LLM + RAG</w:t>
      </w:r>
    </w:p>
    <w:p w:rsidR="004631A7" w:rsidRDefault="00887CC2">
      <w:pPr>
        <w:spacing w:after="480" w:line="288" w:lineRule="auto"/>
        <w:jc w:val="center"/>
      </w:pPr>
      <w:r>
        <w:rPr>
          <w:i/>
          <w:sz w:val="28"/>
        </w:rPr>
        <w:t>(PolicyLens)</w:t>
      </w:r>
    </w:p>
    <w:p w:rsidR="004631A7" w:rsidRDefault="00887CC2">
      <w:pPr>
        <w:spacing w:after="200" w:line="312" w:lineRule="auto"/>
        <w:jc w:val="center"/>
      </w:pPr>
      <w:r>
        <w:t>A project report submitted in partial fulfilment of the requirements for the award of the degree of</w:t>
      </w:r>
    </w:p>
    <w:p w:rsidR="004631A7" w:rsidRDefault="00887CC2">
      <w:pPr>
        <w:spacing w:after="40" w:line="288" w:lineRule="auto"/>
        <w:jc w:val="center"/>
      </w:pPr>
      <w:r>
        <w:rPr>
          <w:b/>
          <w:sz w:val="28"/>
        </w:rPr>
        <w:t>BACHELOR OF TECHNOLOGY</w:t>
      </w:r>
    </w:p>
    <w:p w:rsidR="004631A7" w:rsidRDefault="00887CC2">
      <w:pPr>
        <w:spacing w:after="40" w:line="288" w:lineRule="auto"/>
        <w:jc w:val="center"/>
      </w:pPr>
      <w:r>
        <w:t>in</w:t>
      </w:r>
    </w:p>
    <w:p w:rsidR="004631A7" w:rsidRDefault="00887CC2">
      <w:pPr>
        <w:spacing w:after="360" w:line="288" w:lineRule="auto"/>
        <w:jc w:val="center"/>
      </w:pPr>
      <w:r>
        <w:rPr>
          <w:b/>
          <w:sz w:val="26"/>
        </w:rPr>
        <w:t>COMPUTER SCIENCE AND ENGINEERING (DATA SCIENCE)</w:t>
      </w:r>
    </w:p>
    <w:p w:rsidR="004631A7" w:rsidRDefault="00887CC2">
      <w:pPr>
        <w:spacing w:after="120" w:line="288" w:lineRule="auto"/>
        <w:jc w:val="center"/>
      </w:pPr>
      <w:r>
        <w:t>Submitted by</w:t>
      </w:r>
    </w:p>
    <w:tbl>
      <w:tblPr>
        <w:tblW w:w="0" w:type="auto"/>
        <w:jc w:val="center"/>
        <w:tblLook w:val="04A0" w:firstRow="1" w:lastRow="0" w:firstColumn="1" w:lastColumn="0" w:noHBand="0" w:noVBand="1"/>
      </w:tblPr>
      <w:tblGrid>
        <w:gridCol w:w="4334"/>
        <w:gridCol w:w="4334"/>
      </w:tblGrid>
      <w:tr w:rsidR="004631A7">
        <w:trPr>
          <w:jc w:val="center"/>
        </w:trPr>
        <w:tc>
          <w:tcPr>
            <w:tcW w:w="4334" w:type="dxa"/>
          </w:tcPr>
          <w:p w:rsidR="004631A7" w:rsidRDefault="00887CC2">
            <w:pPr>
              <w:spacing w:after="40" w:line="276" w:lineRule="auto"/>
              <w:jc w:val="left"/>
            </w:pPr>
            <w:r>
              <w:t>G.PRANATHI</w:t>
            </w:r>
          </w:p>
        </w:tc>
        <w:tc>
          <w:tcPr>
            <w:tcW w:w="4334" w:type="dxa"/>
          </w:tcPr>
          <w:p w:rsidR="004631A7" w:rsidRDefault="00887CC2">
            <w:pPr>
              <w:spacing w:after="40" w:line="276" w:lineRule="auto"/>
              <w:jc w:val="left"/>
            </w:pPr>
            <w:r>
              <w:t>23K91A6764</w:t>
            </w:r>
          </w:p>
        </w:tc>
      </w:tr>
      <w:tr w:rsidR="004631A7">
        <w:trPr>
          <w:jc w:val="center"/>
        </w:trPr>
        <w:tc>
          <w:tcPr>
            <w:tcW w:w="4334" w:type="dxa"/>
          </w:tcPr>
          <w:p w:rsidR="004631A7" w:rsidRDefault="00887CC2">
            <w:pPr>
              <w:spacing w:after="40" w:line="276" w:lineRule="auto"/>
              <w:jc w:val="left"/>
            </w:pPr>
            <w:r>
              <w:t>CH.AISHWARYA</w:t>
            </w:r>
          </w:p>
        </w:tc>
        <w:tc>
          <w:tcPr>
            <w:tcW w:w="4334" w:type="dxa"/>
          </w:tcPr>
          <w:p w:rsidR="004631A7" w:rsidRDefault="00887CC2">
            <w:pPr>
              <w:spacing w:after="40" w:line="276" w:lineRule="auto"/>
              <w:jc w:val="left"/>
            </w:pPr>
            <w:r>
              <w:t>23K91A6747</w:t>
            </w:r>
          </w:p>
        </w:tc>
      </w:tr>
      <w:tr w:rsidR="004631A7">
        <w:trPr>
          <w:jc w:val="center"/>
        </w:trPr>
        <w:tc>
          <w:tcPr>
            <w:tcW w:w="4334" w:type="dxa"/>
          </w:tcPr>
          <w:p w:rsidR="004631A7" w:rsidRDefault="00887CC2">
            <w:pPr>
              <w:spacing w:after="40" w:line="276" w:lineRule="auto"/>
              <w:jc w:val="left"/>
            </w:pPr>
            <w:r>
              <w:t>BHAVANSH MANE</w:t>
            </w:r>
          </w:p>
        </w:tc>
        <w:tc>
          <w:tcPr>
            <w:tcW w:w="4334" w:type="dxa"/>
          </w:tcPr>
          <w:p w:rsidR="004631A7" w:rsidRDefault="00887CC2">
            <w:pPr>
              <w:spacing w:after="40" w:line="276" w:lineRule="auto"/>
              <w:jc w:val="left"/>
            </w:pPr>
            <w:r>
              <w:t>23K91A6728</w:t>
            </w:r>
          </w:p>
        </w:tc>
      </w:tr>
      <w:tr w:rsidR="004631A7">
        <w:trPr>
          <w:jc w:val="center"/>
        </w:trPr>
        <w:tc>
          <w:tcPr>
            <w:tcW w:w="4334" w:type="dxa"/>
          </w:tcPr>
          <w:p w:rsidR="004631A7" w:rsidRDefault="00887CC2">
            <w:pPr>
              <w:spacing w:after="40" w:line="276" w:lineRule="auto"/>
              <w:jc w:val="left"/>
            </w:pPr>
            <w:r>
              <w:t>B.DEEKSHITH</w:t>
            </w:r>
          </w:p>
        </w:tc>
        <w:tc>
          <w:tcPr>
            <w:tcW w:w="4334" w:type="dxa"/>
          </w:tcPr>
          <w:p w:rsidR="004631A7" w:rsidRDefault="00887CC2">
            <w:pPr>
              <w:spacing w:after="40" w:line="276" w:lineRule="auto"/>
              <w:jc w:val="left"/>
            </w:pPr>
            <w:r>
              <w:t>24K95A6701</w:t>
            </w:r>
          </w:p>
        </w:tc>
      </w:tr>
    </w:tbl>
    <w:p w:rsidR="004631A7" w:rsidRDefault="00887CC2">
      <w:pPr>
        <w:spacing w:after="280" w:line="312" w:lineRule="auto"/>
        <w:jc w:val="center"/>
      </w:pPr>
      <w:r>
        <w:t>Batch A1 (CSE - Data Science, Section A)</w:t>
      </w:r>
    </w:p>
    <w:p w:rsidR="004631A7" w:rsidRDefault="00887CC2">
      <w:pPr>
        <w:spacing w:after="40" w:line="288" w:lineRule="auto"/>
        <w:jc w:val="center"/>
      </w:pPr>
      <w:r>
        <w:t>Under the esteemed guidance of</w:t>
      </w:r>
    </w:p>
    <w:p w:rsidR="004631A7" w:rsidRDefault="00887CC2">
      <w:pPr>
        <w:spacing w:after="0" w:line="288" w:lineRule="auto"/>
        <w:jc w:val="center"/>
      </w:pPr>
      <w:r>
        <w:rPr>
          <w:b/>
        </w:rPr>
        <w:t>[GUIDE NAME]</w:t>
      </w:r>
    </w:p>
    <w:p w:rsidR="004631A7" w:rsidRDefault="00887CC2">
      <w:pPr>
        <w:spacing w:after="440" w:line="288" w:lineRule="auto"/>
        <w:jc w:val="center"/>
      </w:pPr>
      <w:r>
        <w:t>[DESIGNATION]</w:t>
      </w:r>
    </w:p>
    <w:p w:rsidR="004631A7" w:rsidRDefault="00887CC2">
      <w:pPr>
        <w:spacing w:after="200" w:line="288" w:lineRule="auto"/>
        <w:jc w:val="center"/>
      </w:pPr>
      <w:r>
        <w:rPr>
          <w:sz w:val="22"/>
        </w:rPr>
        <w:t>[COLLEGE LOGO]</w:t>
      </w:r>
    </w:p>
    <w:p w:rsidR="004631A7" w:rsidRDefault="00887CC2">
      <w:pPr>
        <w:spacing w:after="40" w:line="288" w:lineRule="auto"/>
        <w:jc w:val="center"/>
      </w:pPr>
      <w:r>
        <w:rPr>
          <w:b/>
        </w:rPr>
        <w:t xml:space="preserve">DEPARTMENT OF COMPUTER SCIENCE AND </w:t>
      </w:r>
      <w:r>
        <w:rPr>
          <w:b/>
        </w:rPr>
        <w:t>ENGINEERING (DATA SCIENCE)</w:t>
      </w:r>
    </w:p>
    <w:p w:rsidR="004631A7" w:rsidRDefault="00887CC2">
      <w:pPr>
        <w:spacing w:after="40" w:line="288" w:lineRule="auto"/>
        <w:jc w:val="center"/>
      </w:pPr>
      <w:r>
        <w:rPr>
          <w:b/>
        </w:rPr>
        <w:t>[COLLEGE NAME]</w:t>
      </w:r>
    </w:p>
    <w:p w:rsidR="004631A7" w:rsidRDefault="00887CC2">
      <w:pPr>
        <w:spacing w:after="40" w:line="288" w:lineRule="auto"/>
        <w:jc w:val="center"/>
      </w:pPr>
      <w:r>
        <w:rPr>
          <w:sz w:val="22"/>
        </w:rPr>
        <w:t>[COLLEGE ADDRESS / AFFILIATING UNIVERSITY]</w:t>
      </w:r>
    </w:p>
    <w:p w:rsidR="004631A7" w:rsidRDefault="00887CC2">
      <w:pPr>
        <w:spacing w:after="0" w:line="288" w:lineRule="auto"/>
        <w:jc w:val="center"/>
      </w:pPr>
      <w:r>
        <w:t>[ACADEMIC YEAR]</w:t>
      </w:r>
    </w:p>
    <w:p w:rsidR="004631A7" w:rsidRDefault="004631A7">
      <w:pPr>
        <w:sectPr w:rsidR="004631A7">
          <w:pgSz w:w="11909" w:h="16834"/>
          <w:pgMar w:top="1296" w:right="1440" w:bottom="1296" w:left="1800" w:header="648" w:footer="648" w:gutter="0"/>
          <w:cols w:space="720"/>
          <w:docGrid w:linePitch="360"/>
        </w:sectPr>
      </w:pPr>
    </w:p>
    <w:p w:rsidR="004631A7" w:rsidRDefault="00887CC2">
      <w:pPr>
        <w:spacing w:after="40" w:line="288" w:lineRule="auto"/>
        <w:jc w:val="center"/>
      </w:pPr>
      <w:r>
        <w:rPr>
          <w:sz w:val="22"/>
        </w:rPr>
        <w:lastRenderedPageBreak/>
        <w:t>[COLLEGE LOGO]</w:t>
      </w:r>
    </w:p>
    <w:p w:rsidR="004631A7" w:rsidRDefault="00887CC2">
      <w:pPr>
        <w:spacing w:after="40" w:line="288" w:lineRule="auto"/>
        <w:jc w:val="center"/>
      </w:pPr>
      <w:r>
        <w:rPr>
          <w:b/>
          <w:sz w:val="26"/>
        </w:rPr>
        <w:t>[COLLEGE NAME]</w:t>
      </w:r>
    </w:p>
    <w:p w:rsidR="004631A7" w:rsidRDefault="00887CC2">
      <w:pPr>
        <w:spacing w:after="280" w:line="288" w:lineRule="auto"/>
        <w:jc w:val="center"/>
      </w:pPr>
      <w:r>
        <w:rPr>
          <w:b/>
        </w:rPr>
        <w:t>DEPARTMENT OF COMPUTER SCIENCE AND ENGINEERING (DATA SCIENCE)</w:t>
      </w:r>
    </w:p>
    <w:p w:rsidR="004631A7" w:rsidRDefault="00887CC2">
      <w:pPr>
        <w:pStyle w:val="FrontHeading"/>
      </w:pPr>
      <w:r>
        <w:t>CERTIFICATE</w:t>
      </w:r>
    </w:p>
    <w:p w:rsidR="004631A7" w:rsidRDefault="00887CC2">
      <w:r>
        <w:t xml:space="preserve">This is to certify that the </w:t>
      </w:r>
      <w:r>
        <w:t>project report entitled "AI Health Insurance Assistance Using LLM + RAG (PolicyLens)" is a bonafide record of the work carried out by G.PRANATHI (23K91A6764), CH.AISHWARYA (23K91A6747), BHAVANSH MANE (23K91A6728), B.DEEKSHITH (24K95A6701), in partial fulfi</w:t>
      </w:r>
      <w:r>
        <w:t>lment of the requirements for the award of the degree of Bachelor of Technology in Computer Science and Engineering (Data Science), during the academic year [ACADEMIC YEAR], under my supervision.</w:t>
      </w:r>
    </w:p>
    <w:p w:rsidR="004631A7" w:rsidRDefault="00887CC2">
      <w:pPr>
        <w:spacing w:after="600"/>
      </w:pPr>
      <w:r>
        <w:t xml:space="preserve"> </w:t>
      </w:r>
    </w:p>
    <w:tbl>
      <w:tblPr>
        <w:tblW w:w="0" w:type="auto"/>
        <w:jc w:val="center"/>
        <w:tblLook w:val="04A0" w:firstRow="1" w:lastRow="0" w:firstColumn="1" w:lastColumn="0" w:noHBand="0" w:noVBand="1"/>
      </w:tblPr>
      <w:tblGrid>
        <w:gridCol w:w="2601"/>
        <w:gridCol w:w="3468"/>
        <w:gridCol w:w="2601"/>
      </w:tblGrid>
      <w:tr w:rsidR="004631A7">
        <w:trPr>
          <w:jc w:val="center"/>
        </w:trPr>
        <w:tc>
          <w:tcPr>
            <w:tcW w:w="2601" w:type="dxa"/>
          </w:tcPr>
          <w:p w:rsidR="004631A7" w:rsidRDefault="00887CC2">
            <w:pPr>
              <w:spacing w:after="40" w:line="276" w:lineRule="auto"/>
              <w:jc w:val="left"/>
            </w:pPr>
            <w:r>
              <w:rPr>
                <w:sz w:val="22"/>
              </w:rPr>
              <w:t>Project Guide</w:t>
            </w:r>
            <w:r>
              <w:rPr>
                <w:sz w:val="22"/>
              </w:rPr>
              <w:br/>
              <w:t>[GUIDE NAME]</w:t>
            </w:r>
            <w:r>
              <w:rPr>
                <w:sz w:val="22"/>
              </w:rPr>
              <w:br/>
              <w:t>[DESIGNATION]</w:t>
            </w:r>
          </w:p>
        </w:tc>
        <w:tc>
          <w:tcPr>
            <w:tcW w:w="3468" w:type="dxa"/>
          </w:tcPr>
          <w:p w:rsidR="004631A7" w:rsidRDefault="00887CC2">
            <w:pPr>
              <w:spacing w:after="40" w:line="276" w:lineRule="auto"/>
              <w:jc w:val="left"/>
            </w:pPr>
            <w:r>
              <w:rPr>
                <w:sz w:val="22"/>
              </w:rPr>
              <w:t>Head of the Depar</w:t>
            </w:r>
            <w:r>
              <w:rPr>
                <w:sz w:val="22"/>
              </w:rPr>
              <w:t>tment</w:t>
            </w:r>
            <w:r>
              <w:rPr>
                <w:sz w:val="22"/>
              </w:rPr>
              <w:br/>
              <w:t>[HOD NAME]</w:t>
            </w:r>
            <w:r>
              <w:rPr>
                <w:sz w:val="22"/>
              </w:rPr>
              <w:br/>
              <w:t>Department of Computer Science and Engineering (Data Science)</w:t>
            </w:r>
          </w:p>
        </w:tc>
        <w:tc>
          <w:tcPr>
            <w:tcW w:w="2601" w:type="dxa"/>
          </w:tcPr>
          <w:p w:rsidR="004631A7" w:rsidRDefault="00887CC2">
            <w:pPr>
              <w:spacing w:after="40" w:line="276" w:lineRule="auto"/>
              <w:jc w:val="left"/>
            </w:pPr>
            <w:r>
              <w:rPr>
                <w:sz w:val="22"/>
              </w:rPr>
              <w:t>External Examiner</w:t>
            </w:r>
            <w:r>
              <w:rPr>
                <w:sz w:val="22"/>
              </w:rPr>
              <w:br/>
              <w:t>[NAME AND SIGNATURE]</w:t>
            </w:r>
          </w:p>
        </w:tc>
      </w:tr>
    </w:tbl>
    <w:p w:rsidR="004631A7" w:rsidRDefault="00887CC2">
      <w:pPr>
        <w:pStyle w:val="FrontHeading"/>
        <w:pageBreakBefore/>
      </w:pPr>
      <w:r>
        <w:lastRenderedPageBreak/>
        <w:t>DECLARATION</w:t>
      </w:r>
    </w:p>
    <w:p w:rsidR="004631A7" w:rsidRDefault="00887CC2">
      <w:r>
        <w:t>We hereby declare that the project report entitled "AI Health Insurance Assistance Using LLM + RAG (PolicyLens)", submitted t</w:t>
      </w:r>
      <w:r>
        <w:t>o the Department of Computer Science and Engineering (Data Science), [COLLEGE NAME], in partial fulfilment of the requirements for the award of the degree of Bachelor of Technology in Computer Science and Engineering (Data Science), is a record of original</w:t>
      </w:r>
      <w:r>
        <w:t xml:space="preserve"> work carried out by us under the guidance of [GUIDE NAME], [DESIGNATION]. The results embodied in this report have not been submitted to any other university or institution for the award of any degree or diploma.</w:t>
      </w:r>
    </w:p>
    <w:p w:rsidR="004631A7" w:rsidRDefault="00887CC2">
      <w:pPr>
        <w:spacing w:after="480"/>
      </w:pPr>
      <w:r>
        <w:t xml:space="preserve"> </w:t>
      </w:r>
    </w:p>
    <w:tbl>
      <w:tblPr>
        <w:tblW w:w="0" w:type="auto"/>
        <w:jc w:val="center"/>
        <w:tblLook w:val="04A0" w:firstRow="1" w:lastRow="0" w:firstColumn="1" w:lastColumn="0" w:noHBand="0" w:noVBand="1"/>
      </w:tblPr>
      <w:tblGrid>
        <w:gridCol w:w="4334"/>
        <w:gridCol w:w="4334"/>
      </w:tblGrid>
      <w:tr w:rsidR="004631A7">
        <w:trPr>
          <w:jc w:val="center"/>
        </w:trPr>
        <w:tc>
          <w:tcPr>
            <w:tcW w:w="4334" w:type="dxa"/>
          </w:tcPr>
          <w:p w:rsidR="004631A7" w:rsidRDefault="00887CC2">
            <w:pPr>
              <w:spacing w:after="40" w:line="276" w:lineRule="auto"/>
              <w:jc w:val="left"/>
            </w:pPr>
            <w:r>
              <w:t>G.PRANATHI</w:t>
            </w:r>
          </w:p>
        </w:tc>
        <w:tc>
          <w:tcPr>
            <w:tcW w:w="4334" w:type="dxa"/>
          </w:tcPr>
          <w:p w:rsidR="004631A7" w:rsidRDefault="00887CC2">
            <w:pPr>
              <w:spacing w:after="40" w:line="276" w:lineRule="auto"/>
              <w:jc w:val="left"/>
            </w:pPr>
            <w:r>
              <w:t>23K91A6764</w:t>
            </w:r>
          </w:p>
        </w:tc>
      </w:tr>
      <w:tr w:rsidR="004631A7">
        <w:trPr>
          <w:jc w:val="center"/>
        </w:trPr>
        <w:tc>
          <w:tcPr>
            <w:tcW w:w="4334" w:type="dxa"/>
          </w:tcPr>
          <w:p w:rsidR="004631A7" w:rsidRDefault="00887CC2">
            <w:pPr>
              <w:spacing w:after="40" w:line="276" w:lineRule="auto"/>
              <w:jc w:val="left"/>
            </w:pPr>
            <w:r>
              <w:t>CH.AISHWARYA</w:t>
            </w:r>
          </w:p>
        </w:tc>
        <w:tc>
          <w:tcPr>
            <w:tcW w:w="4334" w:type="dxa"/>
          </w:tcPr>
          <w:p w:rsidR="004631A7" w:rsidRDefault="00887CC2">
            <w:pPr>
              <w:spacing w:after="40" w:line="276" w:lineRule="auto"/>
              <w:jc w:val="left"/>
            </w:pPr>
            <w:r>
              <w:t>23K9</w:t>
            </w:r>
            <w:r>
              <w:t>1A6747</w:t>
            </w:r>
          </w:p>
        </w:tc>
      </w:tr>
      <w:tr w:rsidR="004631A7">
        <w:trPr>
          <w:jc w:val="center"/>
        </w:trPr>
        <w:tc>
          <w:tcPr>
            <w:tcW w:w="4334" w:type="dxa"/>
          </w:tcPr>
          <w:p w:rsidR="004631A7" w:rsidRDefault="00887CC2">
            <w:pPr>
              <w:spacing w:after="40" w:line="276" w:lineRule="auto"/>
              <w:jc w:val="left"/>
            </w:pPr>
            <w:r>
              <w:t>BHAVANSH MANE</w:t>
            </w:r>
          </w:p>
        </w:tc>
        <w:tc>
          <w:tcPr>
            <w:tcW w:w="4334" w:type="dxa"/>
          </w:tcPr>
          <w:p w:rsidR="004631A7" w:rsidRDefault="00887CC2">
            <w:pPr>
              <w:spacing w:after="40" w:line="276" w:lineRule="auto"/>
              <w:jc w:val="left"/>
            </w:pPr>
            <w:r>
              <w:t>23K91A6728</w:t>
            </w:r>
          </w:p>
        </w:tc>
      </w:tr>
      <w:tr w:rsidR="004631A7">
        <w:trPr>
          <w:jc w:val="center"/>
        </w:trPr>
        <w:tc>
          <w:tcPr>
            <w:tcW w:w="4334" w:type="dxa"/>
          </w:tcPr>
          <w:p w:rsidR="004631A7" w:rsidRDefault="00887CC2">
            <w:pPr>
              <w:spacing w:after="40" w:line="276" w:lineRule="auto"/>
              <w:jc w:val="left"/>
            </w:pPr>
            <w:r>
              <w:t>B.DEEKSHITH</w:t>
            </w:r>
          </w:p>
        </w:tc>
        <w:tc>
          <w:tcPr>
            <w:tcW w:w="4334" w:type="dxa"/>
          </w:tcPr>
          <w:p w:rsidR="004631A7" w:rsidRDefault="00887CC2">
            <w:pPr>
              <w:spacing w:after="40" w:line="276" w:lineRule="auto"/>
              <w:jc w:val="left"/>
            </w:pPr>
            <w:r>
              <w:t>24K95A6701</w:t>
            </w:r>
          </w:p>
        </w:tc>
      </w:tr>
    </w:tbl>
    <w:p w:rsidR="004631A7" w:rsidRDefault="00887CC2">
      <w:pPr>
        <w:spacing w:after="0"/>
        <w:jc w:val="left"/>
      </w:pPr>
      <w:r>
        <w:t>Place: [PLACE]</w:t>
      </w:r>
    </w:p>
    <w:p w:rsidR="004631A7" w:rsidRDefault="00887CC2">
      <w:pPr>
        <w:jc w:val="left"/>
      </w:pPr>
      <w:r>
        <w:t>Date: [DATE]</w:t>
      </w:r>
    </w:p>
    <w:p w:rsidR="004631A7" w:rsidRDefault="00887CC2">
      <w:pPr>
        <w:pStyle w:val="FrontHeading"/>
        <w:pageBreakBefore/>
      </w:pPr>
      <w:r>
        <w:lastRenderedPageBreak/>
        <w:t>ACKNOWLEDGEMENT</w:t>
      </w:r>
    </w:p>
    <w:p w:rsidR="004631A7" w:rsidRDefault="00887CC2">
      <w:r>
        <w:t xml:space="preserve">We express our sincere gratitude to our project guide, [GUIDE NAME], [DESIGNATION], for valuable guidance, encouragement and constructive suggestions </w:t>
      </w:r>
      <w:r>
        <w:t>throughout this project.</w:t>
      </w:r>
    </w:p>
    <w:p w:rsidR="004631A7" w:rsidRDefault="00887CC2">
      <w:r>
        <w:t>We thank [HOD NAME], Head of the Department of Computer Science and Engineering (Data Science), for providing the facilities and support needed to complete this work, and [PRINCIPAL NAME], Principal, [COLLEGE NAME], for the encoura</w:t>
      </w:r>
      <w:r>
        <w:t>gement given to us.</w:t>
      </w:r>
    </w:p>
    <w:p w:rsidR="004631A7" w:rsidRDefault="00887CC2">
      <w:r>
        <w:t>We thank the project coordinators and all faculty and staff members of the department for their help, and our families and friends for their constant support.</w:t>
      </w:r>
    </w:p>
    <w:p w:rsidR="004631A7" w:rsidRDefault="00887CC2">
      <w:r>
        <w:t>We also acknowledge the authors of the base paper, Maha Ahmed Abdullah Albaya</w:t>
      </w:r>
      <w:r>
        <w:t>ti and Oguz Findik, the insurers who publish their policy wordings for the public, and the authors and maintainers of the open-source software on which PolicyLens is built, in particular FastAPI, SQLAlchemy, PyMuPDF, ChromaDB, rank-bm25, Sentence-Transform</w:t>
      </w:r>
      <w:r>
        <w:t>ers, React and Vite, and the providers of the Gemini API.</w:t>
      </w:r>
    </w:p>
    <w:p w:rsidR="004631A7" w:rsidRDefault="00887CC2">
      <w:r>
        <w:t xml:space="preserve"> </w:t>
      </w:r>
    </w:p>
    <w:p w:rsidR="004631A7" w:rsidRDefault="00887CC2">
      <w:pPr>
        <w:spacing w:after="0" w:line="276" w:lineRule="auto"/>
        <w:jc w:val="right"/>
      </w:pPr>
      <w:r>
        <w:t>G.PRANATHI</w:t>
      </w:r>
    </w:p>
    <w:p w:rsidR="004631A7" w:rsidRDefault="00887CC2">
      <w:pPr>
        <w:spacing w:after="0" w:line="276" w:lineRule="auto"/>
        <w:jc w:val="right"/>
      </w:pPr>
      <w:r>
        <w:t>CH.AISHWARYA</w:t>
      </w:r>
    </w:p>
    <w:p w:rsidR="004631A7" w:rsidRDefault="00887CC2">
      <w:pPr>
        <w:spacing w:after="0" w:line="276" w:lineRule="auto"/>
        <w:jc w:val="right"/>
      </w:pPr>
      <w:r>
        <w:t>BHAVANSH MANE</w:t>
      </w:r>
    </w:p>
    <w:p w:rsidR="004631A7" w:rsidRDefault="00887CC2">
      <w:pPr>
        <w:spacing w:after="0" w:line="276" w:lineRule="auto"/>
        <w:jc w:val="right"/>
      </w:pPr>
      <w:r>
        <w:t>B.DEEKSHITH</w:t>
      </w:r>
    </w:p>
    <w:p w:rsidR="004631A7" w:rsidRDefault="00887CC2">
      <w:pPr>
        <w:pStyle w:val="FrontHeading"/>
        <w:pageBreakBefore/>
      </w:pPr>
      <w:r>
        <w:lastRenderedPageBreak/>
        <w:t>ABSTRACT</w:t>
      </w:r>
    </w:p>
    <w:p w:rsidR="004631A7" w:rsidRDefault="00887CC2">
      <w:r>
        <w:t>Health insurance policies are long, technical documents, so policyholders struggle to understand coverage, exclusions, waiting periods an</w:t>
      </w:r>
      <w:r>
        <w:t xml:space="preserve">d claim procedures, and they usually learn what a policy does not cover when a claim is rejected. Agents and helplines give slow, generic answers, and general-purpose chatbots answer from broad training data rather than from the user's own policy, so they </w:t>
      </w:r>
      <w:r>
        <w:t>can state coverage details that the wording does not contain. The base paper by Albayati and Findik (IEEE Access, 2025) handles long legal documents by selecting important passages and then generating text from them, but it summarises Turkish court rulings</w:t>
      </w:r>
      <w:r>
        <w:t xml:space="preserve"> and does not answer questions, cite passages or guide claims.</w:t>
      </w:r>
    </w:p>
    <w:p w:rsidR="004631A7" w:rsidRDefault="00887CC2">
      <w:r>
        <w:t>This project builds PolicyLens, an AI health-insurance assistant that combines retrieval-augmented generation with a large language model. An uploaded policy wording is parsed into numbered cla</w:t>
      </w:r>
      <w:r>
        <w:t>uses with page positions and highlight boxes. A Policy Card lists the key terms, each linked to the clause and page that state it and verified against its quote. A hybrid retriever (BM25, MiniLM embeddings, Reciprocal Rank Fusion and a cross-encoder) selec</w:t>
      </w:r>
      <w:r>
        <w:t>ts the clauses relevant to a question, and Google Gemini writes a plain-language answer in English, Hindi or Telugu from those clauses only. Citations are filtered to the retrieved clauses, an independent natural-language-inference model scores how well ea</w:t>
      </w:r>
      <w:r>
        <w:t>ch answer is supported, and a two-score rule makes the assistant answer "not covered in this policy" without calling the model when the wording is silent. Claim Copilot adds calculated eligibility pre-checks, a verdict, a document checklist, claim steps an</w:t>
      </w:r>
      <w:r>
        <w:t>d a cost estimate, and the system compares two policies and flags risky terms.</w:t>
      </w:r>
    </w:p>
    <w:p w:rsidR="004631A7" w:rsidRDefault="00887CC2">
      <w:r>
        <w:t>No model is trained, so the system is evaluated on a hand-built set drawn from four real policy wordings: 57 questions, 14 claim scenarios and 52 Policy Card values. The relevan</w:t>
      </w:r>
      <w:r>
        <w:t>t clause was in the top five for 51 of 51 answerable questions, all 51 answers were correct and correctly cited, 6 of 6 out-of-scope questions were declined with no false abstentions, 14 of 14 claim verdicts were correct and 51 of 52 card values were corre</w:t>
      </w:r>
      <w:r>
        <w:t xml:space="preserve">ct. The mean faithfulness score was 87.0 and the median answer time 4.3 seconds. Twenty-five automated tests pass. The evaluation set is small, was partly used for tuning and was run with the smallest model of the fallback chain, no user study was carried </w:t>
      </w:r>
      <w:r>
        <w:t>out, and no numeric comparison with the base paper is possible because the tasks and metrics differ.</w:t>
      </w:r>
    </w:p>
    <w:p w:rsidR="004631A7" w:rsidRDefault="00887CC2">
      <w:r>
        <w:rPr>
          <w:i/>
        </w:rPr>
        <w:t>Keywords: health insurance, retrieval-augmented generation, large language model, question answering, faithfulness, claim guidance.</w:t>
      </w:r>
    </w:p>
    <w:p w:rsidR="004631A7" w:rsidRDefault="00887CC2">
      <w:pPr>
        <w:pStyle w:val="FrontHeading"/>
        <w:pageBreakBefore/>
      </w:pPr>
      <w:r>
        <w:lastRenderedPageBreak/>
        <w:t>TABLE OF CONTENTS</w:t>
      </w:r>
    </w:p>
    <w:p w:rsidR="00887CC2" w:rsidRDefault="00887CC2">
      <w:pPr>
        <w:pStyle w:val="TOC1"/>
        <w:tabs>
          <w:tab w:val="right" w:leader="dot" w:pos="8659"/>
        </w:tabs>
        <w:rPr>
          <w:rFonts w:asciiTheme="minorHAnsi" w:eastAsiaTheme="minorEastAsia" w:hAnsiTheme="minorHAnsi" w:cstheme="minorBidi"/>
          <w:noProof/>
          <w:sz w:val="22"/>
          <w:lang w:val="en-IN" w:eastAsia="en-IN"/>
        </w:rPr>
      </w:pPr>
      <w:r>
        <w:fldChar w:fldCharType="begin"/>
      </w:r>
      <w:r>
        <w:instrText>TOC \o "1-2" \h \z \u</w:instrText>
      </w:r>
      <w:r>
        <w:fldChar w:fldCharType="separate"/>
      </w:r>
      <w:hyperlink w:anchor="_Toc242981745" w:history="1">
        <w:r w:rsidRPr="00A30264">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_Toc242981745 \h </w:instrText>
        </w:r>
        <w:r>
          <w:rPr>
            <w:noProof/>
            <w:webHidden/>
          </w:rPr>
        </w:r>
        <w:r>
          <w:rPr>
            <w:noProof/>
            <w:webHidden/>
          </w:rPr>
          <w:fldChar w:fldCharType="separate"/>
        </w:r>
        <w:r>
          <w:rPr>
            <w:noProof/>
            <w:webHidden/>
          </w:rPr>
          <w:t>1</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46" w:history="1">
        <w:r w:rsidRPr="00A30264">
          <w:rPr>
            <w:rStyle w:val="Hyperlink"/>
            <w:rFonts w:eastAsiaTheme="majorEastAsia"/>
            <w:noProof/>
          </w:rPr>
          <w:t>1.1  Introduction to the Project Domain</w:t>
        </w:r>
        <w:r>
          <w:rPr>
            <w:noProof/>
            <w:webHidden/>
          </w:rPr>
          <w:tab/>
        </w:r>
        <w:r>
          <w:rPr>
            <w:noProof/>
            <w:webHidden/>
          </w:rPr>
          <w:fldChar w:fldCharType="begin"/>
        </w:r>
        <w:r>
          <w:rPr>
            <w:noProof/>
            <w:webHidden/>
          </w:rPr>
          <w:instrText xml:space="preserve"> PAGEREF _Toc242981746 \h </w:instrText>
        </w:r>
        <w:r>
          <w:rPr>
            <w:noProof/>
            <w:webHidden/>
          </w:rPr>
        </w:r>
        <w:r>
          <w:rPr>
            <w:noProof/>
            <w:webHidden/>
          </w:rPr>
          <w:fldChar w:fldCharType="separate"/>
        </w:r>
        <w:r>
          <w:rPr>
            <w:noProof/>
            <w:webHidden/>
          </w:rPr>
          <w:t>1</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47" w:history="1">
        <w:r w:rsidRPr="00A30264">
          <w:rPr>
            <w:rStyle w:val="Hyperlink"/>
            <w:rFonts w:eastAsiaTheme="majorEastAsia"/>
            <w:noProof/>
          </w:rPr>
          <w:t>1.2  Background and Motivation</w:t>
        </w:r>
        <w:r>
          <w:rPr>
            <w:noProof/>
            <w:webHidden/>
          </w:rPr>
          <w:tab/>
        </w:r>
        <w:r>
          <w:rPr>
            <w:noProof/>
            <w:webHidden/>
          </w:rPr>
          <w:fldChar w:fldCharType="begin"/>
        </w:r>
        <w:r>
          <w:rPr>
            <w:noProof/>
            <w:webHidden/>
          </w:rPr>
          <w:instrText xml:space="preserve"> PAGEREF _Toc242981747 \h </w:instrText>
        </w:r>
        <w:r>
          <w:rPr>
            <w:noProof/>
            <w:webHidden/>
          </w:rPr>
        </w:r>
        <w:r>
          <w:rPr>
            <w:noProof/>
            <w:webHidden/>
          </w:rPr>
          <w:fldChar w:fldCharType="separate"/>
        </w:r>
        <w:r>
          <w:rPr>
            <w:noProof/>
            <w:webHidden/>
          </w:rPr>
          <w:t>1</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48" w:history="1">
        <w:r w:rsidRPr="00A30264">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_Toc242981748 \h </w:instrText>
        </w:r>
        <w:r>
          <w:rPr>
            <w:noProof/>
            <w:webHidden/>
          </w:rPr>
        </w:r>
        <w:r>
          <w:rPr>
            <w:noProof/>
            <w:webHidden/>
          </w:rPr>
          <w:fldChar w:fldCharType="separate"/>
        </w:r>
        <w:r>
          <w:rPr>
            <w:noProof/>
            <w:webHidden/>
          </w:rPr>
          <w:t>2</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49" w:history="1">
        <w:r w:rsidRPr="00A30264">
          <w:rPr>
            <w:rStyle w:val="Hyperlink"/>
            <w:rFonts w:eastAsiaTheme="majorEastAsia"/>
            <w:noProof/>
          </w:rPr>
          <w:t>1.4  Need for the Proposed System</w:t>
        </w:r>
        <w:r>
          <w:rPr>
            <w:noProof/>
            <w:webHidden/>
          </w:rPr>
          <w:tab/>
        </w:r>
        <w:r>
          <w:rPr>
            <w:noProof/>
            <w:webHidden/>
          </w:rPr>
          <w:fldChar w:fldCharType="begin"/>
        </w:r>
        <w:r>
          <w:rPr>
            <w:noProof/>
            <w:webHidden/>
          </w:rPr>
          <w:instrText xml:space="preserve"> PAGEREF _Toc242981749 \h </w:instrText>
        </w:r>
        <w:r>
          <w:rPr>
            <w:noProof/>
            <w:webHidden/>
          </w:rPr>
        </w:r>
        <w:r>
          <w:rPr>
            <w:noProof/>
            <w:webHidden/>
          </w:rPr>
          <w:fldChar w:fldCharType="separate"/>
        </w:r>
        <w:r>
          <w:rPr>
            <w:noProof/>
            <w:webHidden/>
          </w:rPr>
          <w:t>3</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50" w:history="1">
        <w:r w:rsidRPr="00A30264">
          <w:rPr>
            <w:rStyle w:val="Hyperlink"/>
            <w:rFonts w:eastAsiaTheme="majorEastAsia"/>
            <w:noProof/>
          </w:rPr>
          <w:t>1.5  Objectives</w:t>
        </w:r>
        <w:r>
          <w:rPr>
            <w:noProof/>
            <w:webHidden/>
          </w:rPr>
          <w:tab/>
        </w:r>
        <w:r>
          <w:rPr>
            <w:noProof/>
            <w:webHidden/>
          </w:rPr>
          <w:fldChar w:fldCharType="begin"/>
        </w:r>
        <w:r>
          <w:rPr>
            <w:noProof/>
            <w:webHidden/>
          </w:rPr>
          <w:instrText xml:space="preserve"> PAGEREF _Toc242981750 \h </w:instrText>
        </w:r>
        <w:r>
          <w:rPr>
            <w:noProof/>
            <w:webHidden/>
          </w:rPr>
        </w:r>
        <w:r>
          <w:rPr>
            <w:noProof/>
            <w:webHidden/>
          </w:rPr>
          <w:fldChar w:fldCharType="separate"/>
        </w:r>
        <w:r>
          <w:rPr>
            <w:noProof/>
            <w:webHidden/>
          </w:rPr>
          <w:t>3</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51" w:history="1">
        <w:r w:rsidRPr="00A30264">
          <w:rPr>
            <w:rStyle w:val="Hyperlink"/>
            <w:rFonts w:eastAsiaTheme="majorEastAsia"/>
            <w:noProof/>
          </w:rPr>
          <w:t>1.6  Scope of the Project</w:t>
        </w:r>
        <w:r>
          <w:rPr>
            <w:noProof/>
            <w:webHidden/>
          </w:rPr>
          <w:tab/>
        </w:r>
        <w:r>
          <w:rPr>
            <w:noProof/>
            <w:webHidden/>
          </w:rPr>
          <w:fldChar w:fldCharType="begin"/>
        </w:r>
        <w:r>
          <w:rPr>
            <w:noProof/>
            <w:webHidden/>
          </w:rPr>
          <w:instrText xml:space="preserve"> PAGEREF _Toc242981751 \h </w:instrText>
        </w:r>
        <w:r>
          <w:rPr>
            <w:noProof/>
            <w:webHidden/>
          </w:rPr>
        </w:r>
        <w:r>
          <w:rPr>
            <w:noProof/>
            <w:webHidden/>
          </w:rPr>
          <w:fldChar w:fldCharType="separate"/>
        </w:r>
        <w:r>
          <w:rPr>
            <w:noProof/>
            <w:webHidden/>
          </w:rPr>
          <w:t>4</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52" w:history="1">
        <w:r w:rsidRPr="00A30264">
          <w:rPr>
            <w:rStyle w:val="Hyperlink"/>
            <w:rFonts w:eastAsiaTheme="majorEastAsia"/>
            <w:noProof/>
          </w:rPr>
          <w:t>1.7  Key Contributions</w:t>
        </w:r>
        <w:r>
          <w:rPr>
            <w:noProof/>
            <w:webHidden/>
          </w:rPr>
          <w:tab/>
        </w:r>
        <w:r>
          <w:rPr>
            <w:noProof/>
            <w:webHidden/>
          </w:rPr>
          <w:fldChar w:fldCharType="begin"/>
        </w:r>
        <w:r>
          <w:rPr>
            <w:noProof/>
            <w:webHidden/>
          </w:rPr>
          <w:instrText xml:space="preserve"> PAGEREF _Toc242981752 \h </w:instrText>
        </w:r>
        <w:r>
          <w:rPr>
            <w:noProof/>
            <w:webHidden/>
          </w:rPr>
        </w:r>
        <w:r>
          <w:rPr>
            <w:noProof/>
            <w:webHidden/>
          </w:rPr>
          <w:fldChar w:fldCharType="separate"/>
        </w:r>
        <w:r>
          <w:rPr>
            <w:noProof/>
            <w:webHidden/>
          </w:rPr>
          <w:t>5</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53" w:history="1">
        <w:r w:rsidRPr="00A30264">
          <w:rPr>
            <w:rStyle w:val="Hyperlink"/>
            <w:rFonts w:eastAsiaTheme="majorEastAsia"/>
            <w:noProof/>
          </w:rPr>
          <w:t>1.8  Limitations and Assumptions</w:t>
        </w:r>
        <w:r>
          <w:rPr>
            <w:noProof/>
            <w:webHidden/>
          </w:rPr>
          <w:tab/>
        </w:r>
        <w:r>
          <w:rPr>
            <w:noProof/>
            <w:webHidden/>
          </w:rPr>
          <w:fldChar w:fldCharType="begin"/>
        </w:r>
        <w:r>
          <w:rPr>
            <w:noProof/>
            <w:webHidden/>
          </w:rPr>
          <w:instrText xml:space="preserve"> PAGEREF _Toc242981753 \h </w:instrText>
        </w:r>
        <w:r>
          <w:rPr>
            <w:noProof/>
            <w:webHidden/>
          </w:rPr>
        </w:r>
        <w:r>
          <w:rPr>
            <w:noProof/>
            <w:webHidden/>
          </w:rPr>
          <w:fldChar w:fldCharType="separate"/>
        </w:r>
        <w:r>
          <w:rPr>
            <w:noProof/>
            <w:webHidden/>
          </w:rPr>
          <w:t>6</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54" w:history="1">
        <w:r w:rsidRPr="00A30264">
          <w:rPr>
            <w:rStyle w:val="Hyperlink"/>
            <w:rFonts w:eastAsiaTheme="majorEastAsia"/>
            <w:noProof/>
          </w:rPr>
          <w:t>1.9  Organisation of the Report</w:t>
        </w:r>
        <w:r>
          <w:rPr>
            <w:noProof/>
            <w:webHidden/>
          </w:rPr>
          <w:tab/>
        </w:r>
        <w:r>
          <w:rPr>
            <w:noProof/>
            <w:webHidden/>
          </w:rPr>
          <w:fldChar w:fldCharType="begin"/>
        </w:r>
        <w:r>
          <w:rPr>
            <w:noProof/>
            <w:webHidden/>
          </w:rPr>
          <w:instrText xml:space="preserve"> PAGEREF _Toc242981754 \h </w:instrText>
        </w:r>
        <w:r>
          <w:rPr>
            <w:noProof/>
            <w:webHidden/>
          </w:rPr>
        </w:r>
        <w:r>
          <w:rPr>
            <w:noProof/>
            <w:webHidden/>
          </w:rPr>
          <w:fldChar w:fldCharType="separate"/>
        </w:r>
        <w:r>
          <w:rPr>
            <w:noProof/>
            <w:webHidden/>
          </w:rPr>
          <w:t>7</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755" w:history="1">
        <w:r w:rsidRPr="00A30264">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_Toc242981755 \h </w:instrText>
        </w:r>
        <w:r>
          <w:rPr>
            <w:noProof/>
            <w:webHidden/>
          </w:rPr>
        </w:r>
        <w:r>
          <w:rPr>
            <w:noProof/>
            <w:webHidden/>
          </w:rPr>
          <w:fldChar w:fldCharType="separate"/>
        </w:r>
        <w:r>
          <w:rPr>
            <w:noProof/>
            <w:webHidden/>
          </w:rPr>
          <w:t>8</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56" w:history="1">
        <w:r w:rsidRPr="00A30264">
          <w:rPr>
            <w:rStyle w:val="Hyperlink"/>
            <w:rFonts w:eastAsiaTheme="majorEastAsia"/>
            <w:noProof/>
          </w:rPr>
          <w:t>2.1  Overview of the Literature Survey</w:t>
        </w:r>
        <w:r>
          <w:rPr>
            <w:noProof/>
            <w:webHidden/>
          </w:rPr>
          <w:tab/>
        </w:r>
        <w:r>
          <w:rPr>
            <w:noProof/>
            <w:webHidden/>
          </w:rPr>
          <w:fldChar w:fldCharType="begin"/>
        </w:r>
        <w:r>
          <w:rPr>
            <w:noProof/>
            <w:webHidden/>
          </w:rPr>
          <w:instrText xml:space="preserve"> PAGEREF _Toc242981756 \h </w:instrText>
        </w:r>
        <w:r>
          <w:rPr>
            <w:noProof/>
            <w:webHidden/>
          </w:rPr>
        </w:r>
        <w:r>
          <w:rPr>
            <w:noProof/>
            <w:webHidden/>
          </w:rPr>
          <w:fldChar w:fldCharType="separate"/>
        </w:r>
        <w:r>
          <w:rPr>
            <w:noProof/>
            <w:webHidden/>
          </w:rPr>
          <w:t>8</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57" w:history="1">
        <w:r w:rsidRPr="00A30264">
          <w:rPr>
            <w:rStyle w:val="Hyperlink"/>
            <w:rFonts w:eastAsiaTheme="majorEastAsia"/>
            <w:noProof/>
          </w:rPr>
          <w:t>2.2  Base Paper Analysis</w:t>
        </w:r>
        <w:r>
          <w:rPr>
            <w:noProof/>
            <w:webHidden/>
          </w:rPr>
          <w:tab/>
        </w:r>
        <w:r>
          <w:rPr>
            <w:noProof/>
            <w:webHidden/>
          </w:rPr>
          <w:fldChar w:fldCharType="begin"/>
        </w:r>
        <w:r>
          <w:rPr>
            <w:noProof/>
            <w:webHidden/>
          </w:rPr>
          <w:instrText xml:space="preserve"> PAGEREF _Toc242981757 \h </w:instrText>
        </w:r>
        <w:r>
          <w:rPr>
            <w:noProof/>
            <w:webHidden/>
          </w:rPr>
        </w:r>
        <w:r>
          <w:rPr>
            <w:noProof/>
            <w:webHidden/>
          </w:rPr>
          <w:fldChar w:fldCharType="separate"/>
        </w:r>
        <w:r>
          <w:rPr>
            <w:noProof/>
            <w:webHidden/>
          </w:rPr>
          <w:t>8</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58" w:history="1">
        <w:r w:rsidRPr="00A30264">
          <w:rPr>
            <w:rStyle w:val="Hyperlink"/>
            <w:rFonts w:eastAsiaTheme="majorEastAsia"/>
            <w:noProof/>
          </w:rPr>
          <w:t>2.3  Related Work</w:t>
        </w:r>
        <w:r>
          <w:rPr>
            <w:noProof/>
            <w:webHidden/>
          </w:rPr>
          <w:tab/>
        </w:r>
        <w:r>
          <w:rPr>
            <w:noProof/>
            <w:webHidden/>
          </w:rPr>
          <w:fldChar w:fldCharType="begin"/>
        </w:r>
        <w:r>
          <w:rPr>
            <w:noProof/>
            <w:webHidden/>
          </w:rPr>
          <w:instrText xml:space="preserve"> PAGEREF _Toc242981758 \h </w:instrText>
        </w:r>
        <w:r>
          <w:rPr>
            <w:noProof/>
            <w:webHidden/>
          </w:rPr>
        </w:r>
        <w:r>
          <w:rPr>
            <w:noProof/>
            <w:webHidden/>
          </w:rPr>
          <w:fldChar w:fldCharType="separate"/>
        </w:r>
        <w:r>
          <w:rPr>
            <w:noProof/>
            <w:webHidden/>
          </w:rPr>
          <w:t>9</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59" w:history="1">
        <w:r w:rsidRPr="00A30264">
          <w:rPr>
            <w:rStyle w:val="Hyperlink"/>
            <w:rFonts w:eastAsiaTheme="majorEastAsia"/>
            <w:noProof/>
          </w:rPr>
          <w:t>2.4  Datasets and Algorithms Used in the Literature</w:t>
        </w:r>
        <w:r>
          <w:rPr>
            <w:noProof/>
            <w:webHidden/>
          </w:rPr>
          <w:tab/>
        </w:r>
        <w:r>
          <w:rPr>
            <w:noProof/>
            <w:webHidden/>
          </w:rPr>
          <w:fldChar w:fldCharType="begin"/>
        </w:r>
        <w:r>
          <w:rPr>
            <w:noProof/>
            <w:webHidden/>
          </w:rPr>
          <w:instrText xml:space="preserve"> PAGEREF _Toc242981759 \h </w:instrText>
        </w:r>
        <w:r>
          <w:rPr>
            <w:noProof/>
            <w:webHidden/>
          </w:rPr>
        </w:r>
        <w:r>
          <w:rPr>
            <w:noProof/>
            <w:webHidden/>
          </w:rPr>
          <w:fldChar w:fldCharType="separate"/>
        </w:r>
        <w:r>
          <w:rPr>
            <w:noProof/>
            <w:webHidden/>
          </w:rPr>
          <w:t>11</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60" w:history="1">
        <w:r w:rsidRPr="00A30264">
          <w:rPr>
            <w:rStyle w:val="Hyperlink"/>
            <w:rFonts w:eastAsiaTheme="majorEastAsia"/>
            <w:noProof/>
          </w:rPr>
          <w:t>2.5  Strengths and Limitations of Existing Approaches</w:t>
        </w:r>
        <w:r>
          <w:rPr>
            <w:noProof/>
            <w:webHidden/>
          </w:rPr>
          <w:tab/>
        </w:r>
        <w:r>
          <w:rPr>
            <w:noProof/>
            <w:webHidden/>
          </w:rPr>
          <w:fldChar w:fldCharType="begin"/>
        </w:r>
        <w:r>
          <w:rPr>
            <w:noProof/>
            <w:webHidden/>
          </w:rPr>
          <w:instrText xml:space="preserve"> PAGEREF _Toc242981760 \h </w:instrText>
        </w:r>
        <w:r>
          <w:rPr>
            <w:noProof/>
            <w:webHidden/>
          </w:rPr>
        </w:r>
        <w:r>
          <w:rPr>
            <w:noProof/>
            <w:webHidden/>
          </w:rPr>
          <w:fldChar w:fldCharType="separate"/>
        </w:r>
        <w:r>
          <w:rPr>
            <w:noProof/>
            <w:webHidden/>
          </w:rPr>
          <w:t>11</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61" w:history="1">
        <w:r w:rsidRPr="00A30264">
          <w:rPr>
            <w:rStyle w:val="Hyperlink"/>
            <w:rFonts w:eastAsiaTheme="majorEastAsia"/>
            <w:noProof/>
          </w:rPr>
          <w:t>2.6  Research Gap</w:t>
        </w:r>
        <w:r>
          <w:rPr>
            <w:noProof/>
            <w:webHidden/>
          </w:rPr>
          <w:tab/>
        </w:r>
        <w:r>
          <w:rPr>
            <w:noProof/>
            <w:webHidden/>
          </w:rPr>
          <w:fldChar w:fldCharType="begin"/>
        </w:r>
        <w:r>
          <w:rPr>
            <w:noProof/>
            <w:webHidden/>
          </w:rPr>
          <w:instrText xml:space="preserve"> PAGEREF _Toc242981761 \h </w:instrText>
        </w:r>
        <w:r>
          <w:rPr>
            <w:noProof/>
            <w:webHidden/>
          </w:rPr>
        </w:r>
        <w:r>
          <w:rPr>
            <w:noProof/>
            <w:webHidden/>
          </w:rPr>
          <w:fldChar w:fldCharType="separate"/>
        </w:r>
        <w:r>
          <w:rPr>
            <w:noProof/>
            <w:webHidden/>
          </w:rPr>
          <w:t>12</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762" w:history="1">
        <w:r w:rsidRPr="00A30264">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_Toc242981762 \h </w:instrText>
        </w:r>
        <w:r>
          <w:rPr>
            <w:noProof/>
            <w:webHidden/>
          </w:rPr>
        </w:r>
        <w:r>
          <w:rPr>
            <w:noProof/>
            <w:webHidden/>
          </w:rPr>
          <w:fldChar w:fldCharType="separate"/>
        </w:r>
        <w:r>
          <w:rPr>
            <w:noProof/>
            <w:webHidden/>
          </w:rPr>
          <w:t>13</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63" w:history="1">
        <w:r w:rsidRPr="00A30264">
          <w:rPr>
            <w:rStyle w:val="Hyperlink"/>
            <w:rFonts w:eastAsiaTheme="majorEastAsia"/>
            <w:noProof/>
          </w:rPr>
          <w:t>3.1  Technical Feasibility</w:t>
        </w:r>
        <w:r>
          <w:rPr>
            <w:noProof/>
            <w:webHidden/>
          </w:rPr>
          <w:tab/>
        </w:r>
        <w:r>
          <w:rPr>
            <w:noProof/>
            <w:webHidden/>
          </w:rPr>
          <w:fldChar w:fldCharType="begin"/>
        </w:r>
        <w:r>
          <w:rPr>
            <w:noProof/>
            <w:webHidden/>
          </w:rPr>
          <w:instrText xml:space="preserve"> PAGEREF _Toc242981763 \h </w:instrText>
        </w:r>
        <w:r>
          <w:rPr>
            <w:noProof/>
            <w:webHidden/>
          </w:rPr>
        </w:r>
        <w:r>
          <w:rPr>
            <w:noProof/>
            <w:webHidden/>
          </w:rPr>
          <w:fldChar w:fldCharType="separate"/>
        </w:r>
        <w:r>
          <w:rPr>
            <w:noProof/>
            <w:webHidden/>
          </w:rPr>
          <w:t>13</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64" w:history="1">
        <w:r w:rsidRPr="00A30264">
          <w:rPr>
            <w:rStyle w:val="Hyperlink"/>
            <w:rFonts w:eastAsiaTheme="majorEastAsia"/>
            <w:noProof/>
          </w:rPr>
          <w:t>3.2  Economic Feasibility</w:t>
        </w:r>
        <w:r>
          <w:rPr>
            <w:noProof/>
            <w:webHidden/>
          </w:rPr>
          <w:tab/>
        </w:r>
        <w:r>
          <w:rPr>
            <w:noProof/>
            <w:webHidden/>
          </w:rPr>
          <w:fldChar w:fldCharType="begin"/>
        </w:r>
        <w:r>
          <w:rPr>
            <w:noProof/>
            <w:webHidden/>
          </w:rPr>
          <w:instrText xml:space="preserve"> PAGEREF _Toc242981764 \h </w:instrText>
        </w:r>
        <w:r>
          <w:rPr>
            <w:noProof/>
            <w:webHidden/>
          </w:rPr>
        </w:r>
        <w:r>
          <w:rPr>
            <w:noProof/>
            <w:webHidden/>
          </w:rPr>
          <w:fldChar w:fldCharType="separate"/>
        </w:r>
        <w:r>
          <w:rPr>
            <w:noProof/>
            <w:webHidden/>
          </w:rPr>
          <w:t>13</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65" w:history="1">
        <w:r w:rsidRPr="00A30264">
          <w:rPr>
            <w:rStyle w:val="Hyperlink"/>
            <w:rFonts w:eastAsiaTheme="majorEastAsia"/>
            <w:noProof/>
          </w:rPr>
          <w:t>3.3  Operational Feasibility</w:t>
        </w:r>
        <w:r>
          <w:rPr>
            <w:noProof/>
            <w:webHidden/>
          </w:rPr>
          <w:tab/>
        </w:r>
        <w:r>
          <w:rPr>
            <w:noProof/>
            <w:webHidden/>
          </w:rPr>
          <w:fldChar w:fldCharType="begin"/>
        </w:r>
        <w:r>
          <w:rPr>
            <w:noProof/>
            <w:webHidden/>
          </w:rPr>
          <w:instrText xml:space="preserve"> PAGEREF _Toc242981765 \h </w:instrText>
        </w:r>
        <w:r>
          <w:rPr>
            <w:noProof/>
            <w:webHidden/>
          </w:rPr>
        </w:r>
        <w:r>
          <w:rPr>
            <w:noProof/>
            <w:webHidden/>
          </w:rPr>
          <w:fldChar w:fldCharType="separate"/>
        </w:r>
        <w:r>
          <w:rPr>
            <w:noProof/>
            <w:webHidden/>
          </w:rPr>
          <w:t>14</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66" w:history="1">
        <w:r w:rsidRPr="00A30264">
          <w:rPr>
            <w:rStyle w:val="Hyperlink"/>
            <w:rFonts w:eastAsiaTheme="majorEastAsia"/>
            <w:noProof/>
          </w:rPr>
          <w:t>3.4  Schedule Feasibility</w:t>
        </w:r>
        <w:r>
          <w:rPr>
            <w:noProof/>
            <w:webHidden/>
          </w:rPr>
          <w:tab/>
        </w:r>
        <w:r>
          <w:rPr>
            <w:noProof/>
            <w:webHidden/>
          </w:rPr>
          <w:fldChar w:fldCharType="begin"/>
        </w:r>
        <w:r>
          <w:rPr>
            <w:noProof/>
            <w:webHidden/>
          </w:rPr>
          <w:instrText xml:space="preserve"> PAGEREF _Toc242981766 \h </w:instrText>
        </w:r>
        <w:r>
          <w:rPr>
            <w:noProof/>
            <w:webHidden/>
          </w:rPr>
        </w:r>
        <w:r>
          <w:rPr>
            <w:noProof/>
            <w:webHidden/>
          </w:rPr>
          <w:fldChar w:fldCharType="separate"/>
        </w:r>
        <w:r>
          <w:rPr>
            <w:noProof/>
            <w:webHidden/>
          </w:rPr>
          <w:t>14</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67" w:history="1">
        <w:r w:rsidRPr="00A30264">
          <w:rPr>
            <w:rStyle w:val="Hyperlink"/>
            <w:rFonts w:eastAsiaTheme="majorEastAsia"/>
            <w:noProof/>
          </w:rPr>
          <w:t>3.5  Advantages and Constraints</w:t>
        </w:r>
        <w:r>
          <w:rPr>
            <w:noProof/>
            <w:webHidden/>
          </w:rPr>
          <w:tab/>
        </w:r>
        <w:r>
          <w:rPr>
            <w:noProof/>
            <w:webHidden/>
          </w:rPr>
          <w:fldChar w:fldCharType="begin"/>
        </w:r>
        <w:r>
          <w:rPr>
            <w:noProof/>
            <w:webHidden/>
          </w:rPr>
          <w:instrText xml:space="preserve"> PAGEREF _Toc242981767 \h </w:instrText>
        </w:r>
        <w:r>
          <w:rPr>
            <w:noProof/>
            <w:webHidden/>
          </w:rPr>
        </w:r>
        <w:r>
          <w:rPr>
            <w:noProof/>
            <w:webHidden/>
          </w:rPr>
          <w:fldChar w:fldCharType="separate"/>
        </w:r>
        <w:r>
          <w:rPr>
            <w:noProof/>
            <w:webHidden/>
          </w:rPr>
          <w:t>15</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768" w:history="1">
        <w:r w:rsidRPr="00A30264">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_Toc242981768 \h </w:instrText>
        </w:r>
        <w:r>
          <w:rPr>
            <w:noProof/>
            <w:webHidden/>
          </w:rPr>
        </w:r>
        <w:r>
          <w:rPr>
            <w:noProof/>
            <w:webHidden/>
          </w:rPr>
          <w:fldChar w:fldCharType="separate"/>
        </w:r>
        <w:r>
          <w:rPr>
            <w:noProof/>
            <w:webHidden/>
          </w:rPr>
          <w:t>16</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69" w:history="1">
        <w:r w:rsidRPr="00A30264">
          <w:rPr>
            <w:rStyle w:val="Hyperlink"/>
            <w:rFonts w:eastAsiaTheme="majorEastAsia"/>
            <w:noProof/>
          </w:rPr>
          <w:t>4.1  Existing System and its Limitations</w:t>
        </w:r>
        <w:r>
          <w:rPr>
            <w:noProof/>
            <w:webHidden/>
          </w:rPr>
          <w:tab/>
        </w:r>
        <w:r>
          <w:rPr>
            <w:noProof/>
            <w:webHidden/>
          </w:rPr>
          <w:fldChar w:fldCharType="begin"/>
        </w:r>
        <w:r>
          <w:rPr>
            <w:noProof/>
            <w:webHidden/>
          </w:rPr>
          <w:instrText xml:space="preserve"> PAGEREF _Toc242981769 \h </w:instrText>
        </w:r>
        <w:r>
          <w:rPr>
            <w:noProof/>
            <w:webHidden/>
          </w:rPr>
        </w:r>
        <w:r>
          <w:rPr>
            <w:noProof/>
            <w:webHidden/>
          </w:rPr>
          <w:fldChar w:fldCharType="separate"/>
        </w:r>
        <w:r>
          <w:rPr>
            <w:noProof/>
            <w:webHidden/>
          </w:rPr>
          <w:t>16</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70" w:history="1">
        <w:r w:rsidRPr="00A30264">
          <w:rPr>
            <w:rStyle w:val="Hyperlink"/>
            <w:rFonts w:eastAsiaTheme="majorEastAsia"/>
            <w:noProof/>
          </w:rPr>
          <w:t>4.2  Proposed System and its Advantages</w:t>
        </w:r>
        <w:r>
          <w:rPr>
            <w:noProof/>
            <w:webHidden/>
          </w:rPr>
          <w:tab/>
        </w:r>
        <w:r>
          <w:rPr>
            <w:noProof/>
            <w:webHidden/>
          </w:rPr>
          <w:fldChar w:fldCharType="begin"/>
        </w:r>
        <w:r>
          <w:rPr>
            <w:noProof/>
            <w:webHidden/>
          </w:rPr>
          <w:instrText xml:space="preserve"> PAGEREF _Toc242981770 \h </w:instrText>
        </w:r>
        <w:r>
          <w:rPr>
            <w:noProof/>
            <w:webHidden/>
          </w:rPr>
        </w:r>
        <w:r>
          <w:rPr>
            <w:noProof/>
            <w:webHidden/>
          </w:rPr>
          <w:fldChar w:fldCharType="separate"/>
        </w:r>
        <w:r>
          <w:rPr>
            <w:noProof/>
            <w:webHidden/>
          </w:rPr>
          <w:t>16</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71" w:history="1">
        <w:r w:rsidRPr="00A30264">
          <w:rPr>
            <w:rStyle w:val="Hyperlink"/>
            <w:rFonts w:eastAsiaTheme="majorEastAsia"/>
            <w:noProof/>
          </w:rPr>
          <w:t>4.3  Functional Requirements</w:t>
        </w:r>
        <w:r>
          <w:rPr>
            <w:noProof/>
            <w:webHidden/>
          </w:rPr>
          <w:tab/>
        </w:r>
        <w:r>
          <w:rPr>
            <w:noProof/>
            <w:webHidden/>
          </w:rPr>
          <w:fldChar w:fldCharType="begin"/>
        </w:r>
        <w:r>
          <w:rPr>
            <w:noProof/>
            <w:webHidden/>
          </w:rPr>
          <w:instrText xml:space="preserve"> PAGEREF _Toc242981771 \h </w:instrText>
        </w:r>
        <w:r>
          <w:rPr>
            <w:noProof/>
            <w:webHidden/>
          </w:rPr>
        </w:r>
        <w:r>
          <w:rPr>
            <w:noProof/>
            <w:webHidden/>
          </w:rPr>
          <w:fldChar w:fldCharType="separate"/>
        </w:r>
        <w:r>
          <w:rPr>
            <w:noProof/>
            <w:webHidden/>
          </w:rPr>
          <w:t>17</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72" w:history="1">
        <w:r w:rsidRPr="00A30264">
          <w:rPr>
            <w:rStyle w:val="Hyperlink"/>
            <w:rFonts w:eastAsiaTheme="majorEastAsia"/>
            <w:noProof/>
          </w:rPr>
          <w:t>4.4  Non-Functional Requirements</w:t>
        </w:r>
        <w:r>
          <w:rPr>
            <w:noProof/>
            <w:webHidden/>
          </w:rPr>
          <w:tab/>
        </w:r>
        <w:r>
          <w:rPr>
            <w:noProof/>
            <w:webHidden/>
          </w:rPr>
          <w:fldChar w:fldCharType="begin"/>
        </w:r>
        <w:r>
          <w:rPr>
            <w:noProof/>
            <w:webHidden/>
          </w:rPr>
          <w:instrText xml:space="preserve"> PAGEREF _Toc242981772 \h </w:instrText>
        </w:r>
        <w:r>
          <w:rPr>
            <w:noProof/>
            <w:webHidden/>
          </w:rPr>
        </w:r>
        <w:r>
          <w:rPr>
            <w:noProof/>
            <w:webHidden/>
          </w:rPr>
          <w:fldChar w:fldCharType="separate"/>
        </w:r>
        <w:r>
          <w:rPr>
            <w:noProof/>
            <w:webHidden/>
          </w:rPr>
          <w:t>17</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73" w:history="1">
        <w:r w:rsidRPr="00A30264">
          <w:rPr>
            <w:rStyle w:val="Hyperlink"/>
            <w:rFonts w:eastAsiaTheme="majorEastAsia"/>
            <w:noProof/>
          </w:rPr>
          <w:t>4.5  Hardware and Software Requirements</w:t>
        </w:r>
        <w:r>
          <w:rPr>
            <w:noProof/>
            <w:webHidden/>
          </w:rPr>
          <w:tab/>
        </w:r>
        <w:r>
          <w:rPr>
            <w:noProof/>
            <w:webHidden/>
          </w:rPr>
          <w:fldChar w:fldCharType="begin"/>
        </w:r>
        <w:r>
          <w:rPr>
            <w:noProof/>
            <w:webHidden/>
          </w:rPr>
          <w:instrText xml:space="preserve"> PAGEREF _Toc242981773 \h </w:instrText>
        </w:r>
        <w:r>
          <w:rPr>
            <w:noProof/>
            <w:webHidden/>
          </w:rPr>
        </w:r>
        <w:r>
          <w:rPr>
            <w:noProof/>
            <w:webHidden/>
          </w:rPr>
          <w:fldChar w:fldCharType="separate"/>
        </w:r>
        <w:r>
          <w:rPr>
            <w:noProof/>
            <w:webHidden/>
          </w:rPr>
          <w:t>18</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74" w:history="1">
        <w:r w:rsidRPr="00A30264">
          <w:rPr>
            <w:rStyle w:val="Hyperlink"/>
            <w:rFonts w:eastAsiaTheme="majorEastAsia"/>
            <w:noProof/>
          </w:rPr>
          <w:t>4.6  User Roles and Constraints</w:t>
        </w:r>
        <w:r>
          <w:rPr>
            <w:noProof/>
            <w:webHidden/>
          </w:rPr>
          <w:tab/>
        </w:r>
        <w:r>
          <w:rPr>
            <w:noProof/>
            <w:webHidden/>
          </w:rPr>
          <w:fldChar w:fldCharType="begin"/>
        </w:r>
        <w:r>
          <w:rPr>
            <w:noProof/>
            <w:webHidden/>
          </w:rPr>
          <w:instrText xml:space="preserve"> PAGEREF _Toc242981774 \h </w:instrText>
        </w:r>
        <w:r>
          <w:rPr>
            <w:noProof/>
            <w:webHidden/>
          </w:rPr>
        </w:r>
        <w:r>
          <w:rPr>
            <w:noProof/>
            <w:webHidden/>
          </w:rPr>
          <w:fldChar w:fldCharType="separate"/>
        </w:r>
        <w:r>
          <w:rPr>
            <w:noProof/>
            <w:webHidden/>
          </w:rPr>
          <w:t>18</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775" w:history="1">
        <w:r w:rsidRPr="00A30264">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_Toc242981775 \h </w:instrText>
        </w:r>
        <w:r>
          <w:rPr>
            <w:noProof/>
            <w:webHidden/>
          </w:rPr>
        </w:r>
        <w:r>
          <w:rPr>
            <w:noProof/>
            <w:webHidden/>
          </w:rPr>
          <w:fldChar w:fldCharType="separate"/>
        </w:r>
        <w:r>
          <w:rPr>
            <w:noProof/>
            <w:webHidden/>
          </w:rPr>
          <w:t>20</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76" w:history="1">
        <w:r w:rsidRPr="00A30264">
          <w:rPr>
            <w:rStyle w:val="Hyperlink"/>
            <w:rFonts w:eastAsiaTheme="majorEastAsia"/>
            <w:noProof/>
          </w:rPr>
          <w:t>5.1  System Architecture</w:t>
        </w:r>
        <w:r>
          <w:rPr>
            <w:noProof/>
            <w:webHidden/>
          </w:rPr>
          <w:tab/>
        </w:r>
        <w:r>
          <w:rPr>
            <w:noProof/>
            <w:webHidden/>
          </w:rPr>
          <w:fldChar w:fldCharType="begin"/>
        </w:r>
        <w:r>
          <w:rPr>
            <w:noProof/>
            <w:webHidden/>
          </w:rPr>
          <w:instrText xml:space="preserve"> PAGEREF _Toc242981776 \h </w:instrText>
        </w:r>
        <w:r>
          <w:rPr>
            <w:noProof/>
            <w:webHidden/>
          </w:rPr>
        </w:r>
        <w:r>
          <w:rPr>
            <w:noProof/>
            <w:webHidden/>
          </w:rPr>
          <w:fldChar w:fldCharType="separate"/>
        </w:r>
        <w:r>
          <w:rPr>
            <w:noProof/>
            <w:webHidden/>
          </w:rPr>
          <w:t>20</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77" w:history="1">
        <w:r w:rsidRPr="00A30264">
          <w:rPr>
            <w:rStyle w:val="Hyperlink"/>
            <w:rFonts w:eastAsiaTheme="majorEastAsia"/>
            <w:noProof/>
          </w:rPr>
          <w:t>5.2  High-Level Workflow</w:t>
        </w:r>
        <w:r>
          <w:rPr>
            <w:noProof/>
            <w:webHidden/>
          </w:rPr>
          <w:tab/>
        </w:r>
        <w:r>
          <w:rPr>
            <w:noProof/>
            <w:webHidden/>
          </w:rPr>
          <w:fldChar w:fldCharType="begin"/>
        </w:r>
        <w:r>
          <w:rPr>
            <w:noProof/>
            <w:webHidden/>
          </w:rPr>
          <w:instrText xml:space="preserve"> PAGEREF _Toc242981777 \h </w:instrText>
        </w:r>
        <w:r>
          <w:rPr>
            <w:noProof/>
            <w:webHidden/>
          </w:rPr>
        </w:r>
        <w:r>
          <w:rPr>
            <w:noProof/>
            <w:webHidden/>
          </w:rPr>
          <w:fldChar w:fldCharType="separate"/>
        </w:r>
        <w:r>
          <w:rPr>
            <w:noProof/>
            <w:webHidden/>
          </w:rPr>
          <w:t>21</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78" w:history="1">
        <w:r w:rsidRPr="00A30264">
          <w:rPr>
            <w:rStyle w:val="Hyperlink"/>
            <w:rFonts w:eastAsiaTheme="majorEastAsia"/>
            <w:noProof/>
          </w:rPr>
          <w:t>5.3  Data-Flow Diagrams</w:t>
        </w:r>
        <w:r>
          <w:rPr>
            <w:noProof/>
            <w:webHidden/>
          </w:rPr>
          <w:tab/>
        </w:r>
        <w:r>
          <w:rPr>
            <w:noProof/>
            <w:webHidden/>
          </w:rPr>
          <w:fldChar w:fldCharType="begin"/>
        </w:r>
        <w:r>
          <w:rPr>
            <w:noProof/>
            <w:webHidden/>
          </w:rPr>
          <w:instrText xml:space="preserve"> PAGEREF _Toc242981778 \h </w:instrText>
        </w:r>
        <w:r>
          <w:rPr>
            <w:noProof/>
            <w:webHidden/>
          </w:rPr>
        </w:r>
        <w:r>
          <w:rPr>
            <w:noProof/>
            <w:webHidden/>
          </w:rPr>
          <w:fldChar w:fldCharType="separate"/>
        </w:r>
        <w:r>
          <w:rPr>
            <w:noProof/>
            <w:webHidden/>
          </w:rPr>
          <w:t>21</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79" w:history="1">
        <w:r w:rsidRPr="00A30264">
          <w:rPr>
            <w:rStyle w:val="Hyperlink"/>
            <w:rFonts w:eastAsiaTheme="majorEastAsia"/>
            <w:noProof/>
          </w:rPr>
          <w:t>5.4  UML Diagrams</w:t>
        </w:r>
        <w:r>
          <w:rPr>
            <w:noProof/>
            <w:webHidden/>
          </w:rPr>
          <w:tab/>
        </w:r>
        <w:r>
          <w:rPr>
            <w:noProof/>
            <w:webHidden/>
          </w:rPr>
          <w:fldChar w:fldCharType="begin"/>
        </w:r>
        <w:r>
          <w:rPr>
            <w:noProof/>
            <w:webHidden/>
          </w:rPr>
          <w:instrText xml:space="preserve"> PAGEREF _Toc242981779 \h </w:instrText>
        </w:r>
        <w:r>
          <w:rPr>
            <w:noProof/>
            <w:webHidden/>
          </w:rPr>
        </w:r>
        <w:r>
          <w:rPr>
            <w:noProof/>
            <w:webHidden/>
          </w:rPr>
          <w:fldChar w:fldCharType="separate"/>
        </w:r>
        <w:r>
          <w:rPr>
            <w:noProof/>
            <w:webHidden/>
          </w:rPr>
          <w:t>23</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80" w:history="1">
        <w:r w:rsidRPr="00A30264">
          <w:rPr>
            <w:rStyle w:val="Hyperlink"/>
            <w:rFonts w:eastAsiaTheme="majorEastAsia"/>
            <w:noProof/>
          </w:rPr>
          <w:t>5.5  Database Design</w:t>
        </w:r>
        <w:r>
          <w:rPr>
            <w:noProof/>
            <w:webHidden/>
          </w:rPr>
          <w:tab/>
        </w:r>
        <w:r>
          <w:rPr>
            <w:noProof/>
            <w:webHidden/>
          </w:rPr>
          <w:fldChar w:fldCharType="begin"/>
        </w:r>
        <w:r>
          <w:rPr>
            <w:noProof/>
            <w:webHidden/>
          </w:rPr>
          <w:instrText xml:space="preserve"> PAGEREF _Toc242981780 \h </w:instrText>
        </w:r>
        <w:r>
          <w:rPr>
            <w:noProof/>
            <w:webHidden/>
          </w:rPr>
        </w:r>
        <w:r>
          <w:rPr>
            <w:noProof/>
            <w:webHidden/>
          </w:rPr>
          <w:fldChar w:fldCharType="separate"/>
        </w:r>
        <w:r>
          <w:rPr>
            <w:noProof/>
            <w:webHidden/>
          </w:rPr>
          <w:t>26</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81" w:history="1">
        <w:r w:rsidRPr="00A30264">
          <w:rPr>
            <w:rStyle w:val="Hyperlink"/>
            <w:rFonts w:eastAsiaTheme="majorEastAsia"/>
            <w:noProof/>
          </w:rPr>
          <w:t>5.6  Module Design</w:t>
        </w:r>
        <w:r>
          <w:rPr>
            <w:noProof/>
            <w:webHidden/>
          </w:rPr>
          <w:tab/>
        </w:r>
        <w:r>
          <w:rPr>
            <w:noProof/>
            <w:webHidden/>
          </w:rPr>
          <w:fldChar w:fldCharType="begin"/>
        </w:r>
        <w:r>
          <w:rPr>
            <w:noProof/>
            <w:webHidden/>
          </w:rPr>
          <w:instrText xml:space="preserve"> PAGEREF _Toc242981781 \h </w:instrText>
        </w:r>
        <w:r>
          <w:rPr>
            <w:noProof/>
            <w:webHidden/>
          </w:rPr>
        </w:r>
        <w:r>
          <w:rPr>
            <w:noProof/>
            <w:webHidden/>
          </w:rPr>
          <w:fldChar w:fldCharType="separate"/>
        </w:r>
        <w:r>
          <w:rPr>
            <w:noProof/>
            <w:webHidden/>
          </w:rPr>
          <w:t>28</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82" w:history="1">
        <w:r w:rsidRPr="00A30264">
          <w:rPr>
            <w:rStyle w:val="Hyperlink"/>
            <w:rFonts w:eastAsiaTheme="majorEastAsia"/>
            <w:noProof/>
          </w:rPr>
          <w:t>5.7  User Interface Design</w:t>
        </w:r>
        <w:r>
          <w:rPr>
            <w:noProof/>
            <w:webHidden/>
          </w:rPr>
          <w:tab/>
        </w:r>
        <w:r>
          <w:rPr>
            <w:noProof/>
            <w:webHidden/>
          </w:rPr>
          <w:fldChar w:fldCharType="begin"/>
        </w:r>
        <w:r>
          <w:rPr>
            <w:noProof/>
            <w:webHidden/>
          </w:rPr>
          <w:instrText xml:space="preserve"> PAGEREF _Toc242981782 \h </w:instrText>
        </w:r>
        <w:r>
          <w:rPr>
            <w:noProof/>
            <w:webHidden/>
          </w:rPr>
        </w:r>
        <w:r>
          <w:rPr>
            <w:noProof/>
            <w:webHidden/>
          </w:rPr>
          <w:fldChar w:fldCharType="separate"/>
        </w:r>
        <w:r>
          <w:rPr>
            <w:noProof/>
            <w:webHidden/>
          </w:rPr>
          <w:t>28</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783" w:history="1">
        <w:r w:rsidRPr="00A30264">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_Toc242981783 \h </w:instrText>
        </w:r>
        <w:r>
          <w:rPr>
            <w:noProof/>
            <w:webHidden/>
          </w:rPr>
        </w:r>
        <w:r>
          <w:rPr>
            <w:noProof/>
            <w:webHidden/>
          </w:rPr>
          <w:fldChar w:fldCharType="separate"/>
        </w:r>
        <w:r>
          <w:rPr>
            <w:noProof/>
            <w:webHidden/>
          </w:rPr>
          <w:t>30</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84" w:history="1">
        <w:r w:rsidRPr="00A30264">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_Toc242981784 \h </w:instrText>
        </w:r>
        <w:r>
          <w:rPr>
            <w:noProof/>
            <w:webHidden/>
          </w:rPr>
        </w:r>
        <w:r>
          <w:rPr>
            <w:noProof/>
            <w:webHidden/>
          </w:rPr>
          <w:fldChar w:fldCharType="separate"/>
        </w:r>
        <w:r>
          <w:rPr>
            <w:noProof/>
            <w:webHidden/>
          </w:rPr>
          <w:t>30</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85" w:history="1">
        <w:r w:rsidRPr="00A30264">
          <w:rPr>
            <w:rStyle w:val="Hyperlink"/>
            <w:rFonts w:eastAsiaTheme="majorEastAsia"/>
            <w:noProof/>
          </w:rPr>
          <w:t>6.2  Dataset</w:t>
        </w:r>
        <w:r>
          <w:rPr>
            <w:noProof/>
            <w:webHidden/>
          </w:rPr>
          <w:tab/>
        </w:r>
        <w:r>
          <w:rPr>
            <w:noProof/>
            <w:webHidden/>
          </w:rPr>
          <w:fldChar w:fldCharType="begin"/>
        </w:r>
        <w:r>
          <w:rPr>
            <w:noProof/>
            <w:webHidden/>
          </w:rPr>
          <w:instrText xml:space="preserve"> PAGEREF _Toc242981785 \h </w:instrText>
        </w:r>
        <w:r>
          <w:rPr>
            <w:noProof/>
            <w:webHidden/>
          </w:rPr>
        </w:r>
        <w:r>
          <w:rPr>
            <w:noProof/>
            <w:webHidden/>
          </w:rPr>
          <w:fldChar w:fldCharType="separate"/>
        </w:r>
        <w:r>
          <w:rPr>
            <w:noProof/>
            <w:webHidden/>
          </w:rPr>
          <w:t>30</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86" w:history="1">
        <w:r w:rsidRPr="00A30264">
          <w:rPr>
            <w:rStyle w:val="Hyperlink"/>
            <w:rFonts w:eastAsiaTheme="majorEastAsia"/>
            <w:noProof/>
          </w:rPr>
          <w:t>6.3  Preprocessing: Parsing and Segmentation</w:t>
        </w:r>
        <w:r>
          <w:rPr>
            <w:noProof/>
            <w:webHidden/>
          </w:rPr>
          <w:tab/>
        </w:r>
        <w:r>
          <w:rPr>
            <w:noProof/>
            <w:webHidden/>
          </w:rPr>
          <w:fldChar w:fldCharType="begin"/>
        </w:r>
        <w:r>
          <w:rPr>
            <w:noProof/>
            <w:webHidden/>
          </w:rPr>
          <w:instrText xml:space="preserve"> PAGEREF _Toc242981786 \h </w:instrText>
        </w:r>
        <w:r>
          <w:rPr>
            <w:noProof/>
            <w:webHidden/>
          </w:rPr>
        </w:r>
        <w:r>
          <w:rPr>
            <w:noProof/>
            <w:webHidden/>
          </w:rPr>
          <w:fldChar w:fldCharType="separate"/>
        </w:r>
        <w:r>
          <w:rPr>
            <w:noProof/>
            <w:webHidden/>
          </w:rPr>
          <w:t>32</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87" w:history="1">
        <w:r w:rsidRPr="00A30264">
          <w:rPr>
            <w:rStyle w:val="Hyperlink"/>
            <w:rFonts w:eastAsiaTheme="majorEastAsia"/>
            <w:noProof/>
          </w:rPr>
          <w:t>6.4  Algorithm Choice and Justification</w:t>
        </w:r>
        <w:r>
          <w:rPr>
            <w:noProof/>
            <w:webHidden/>
          </w:rPr>
          <w:tab/>
        </w:r>
        <w:r>
          <w:rPr>
            <w:noProof/>
            <w:webHidden/>
          </w:rPr>
          <w:fldChar w:fldCharType="begin"/>
        </w:r>
        <w:r>
          <w:rPr>
            <w:noProof/>
            <w:webHidden/>
          </w:rPr>
          <w:instrText xml:space="preserve"> PAGEREF _Toc242981787 \h </w:instrText>
        </w:r>
        <w:r>
          <w:rPr>
            <w:noProof/>
            <w:webHidden/>
          </w:rPr>
        </w:r>
        <w:r>
          <w:rPr>
            <w:noProof/>
            <w:webHidden/>
          </w:rPr>
          <w:fldChar w:fldCharType="separate"/>
        </w:r>
        <w:r>
          <w:rPr>
            <w:noProof/>
            <w:webHidden/>
          </w:rPr>
          <w:t>32</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88" w:history="1">
        <w:r w:rsidRPr="00A30264">
          <w:rPr>
            <w:rStyle w:val="Hyperlink"/>
            <w:rFonts w:eastAsiaTheme="majorEastAsia"/>
            <w:noProof/>
          </w:rPr>
          <w:t>6.5  Mathematical Formulation</w:t>
        </w:r>
        <w:r>
          <w:rPr>
            <w:noProof/>
            <w:webHidden/>
          </w:rPr>
          <w:tab/>
        </w:r>
        <w:r>
          <w:rPr>
            <w:noProof/>
            <w:webHidden/>
          </w:rPr>
          <w:fldChar w:fldCharType="begin"/>
        </w:r>
        <w:r>
          <w:rPr>
            <w:noProof/>
            <w:webHidden/>
          </w:rPr>
          <w:instrText xml:space="preserve"> PAGEREF _Toc242981788 \h </w:instrText>
        </w:r>
        <w:r>
          <w:rPr>
            <w:noProof/>
            <w:webHidden/>
          </w:rPr>
        </w:r>
        <w:r>
          <w:rPr>
            <w:noProof/>
            <w:webHidden/>
          </w:rPr>
          <w:fldChar w:fldCharType="separate"/>
        </w:r>
        <w:r>
          <w:rPr>
            <w:noProof/>
            <w:webHidden/>
          </w:rPr>
          <w:t>33</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89" w:history="1">
        <w:r w:rsidRPr="00A30264">
          <w:rPr>
            <w:rStyle w:val="Hyperlink"/>
            <w:rFonts w:eastAsiaTheme="majorEastAsia"/>
            <w:noProof/>
          </w:rPr>
          <w:t>6.6  Models and Training Configuration</w:t>
        </w:r>
        <w:r>
          <w:rPr>
            <w:noProof/>
            <w:webHidden/>
          </w:rPr>
          <w:tab/>
        </w:r>
        <w:r>
          <w:rPr>
            <w:noProof/>
            <w:webHidden/>
          </w:rPr>
          <w:fldChar w:fldCharType="begin"/>
        </w:r>
        <w:r>
          <w:rPr>
            <w:noProof/>
            <w:webHidden/>
          </w:rPr>
          <w:instrText xml:space="preserve"> PAGEREF _Toc242981789 \h </w:instrText>
        </w:r>
        <w:r>
          <w:rPr>
            <w:noProof/>
            <w:webHidden/>
          </w:rPr>
        </w:r>
        <w:r>
          <w:rPr>
            <w:noProof/>
            <w:webHidden/>
          </w:rPr>
          <w:fldChar w:fldCharType="separate"/>
        </w:r>
        <w:r>
          <w:rPr>
            <w:noProof/>
            <w:webHidden/>
          </w:rPr>
          <w:t>35</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90" w:history="1">
        <w:r w:rsidRPr="00A30264">
          <w:rPr>
            <w:rStyle w:val="Hyperlink"/>
            <w:rFonts w:eastAsiaTheme="majorEastAsia"/>
            <w:noProof/>
          </w:rPr>
          <w:t>6.7  Application Architecture</w:t>
        </w:r>
        <w:r>
          <w:rPr>
            <w:noProof/>
            <w:webHidden/>
          </w:rPr>
          <w:tab/>
        </w:r>
        <w:r>
          <w:rPr>
            <w:noProof/>
            <w:webHidden/>
          </w:rPr>
          <w:fldChar w:fldCharType="begin"/>
        </w:r>
        <w:r>
          <w:rPr>
            <w:noProof/>
            <w:webHidden/>
          </w:rPr>
          <w:instrText xml:space="preserve"> PAGEREF _Toc242981790 \h </w:instrText>
        </w:r>
        <w:r>
          <w:rPr>
            <w:noProof/>
            <w:webHidden/>
          </w:rPr>
        </w:r>
        <w:r>
          <w:rPr>
            <w:noProof/>
            <w:webHidden/>
          </w:rPr>
          <w:fldChar w:fldCharType="separate"/>
        </w:r>
        <w:r>
          <w:rPr>
            <w:noProof/>
            <w:webHidden/>
          </w:rPr>
          <w:t>36</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91" w:history="1">
        <w:r w:rsidRPr="00A30264">
          <w:rPr>
            <w:rStyle w:val="Hyperlink"/>
            <w:rFonts w:eastAsiaTheme="majorEastAsia"/>
            <w:noProof/>
          </w:rPr>
          <w:t>6.8  Key Code Walkthroughs</w:t>
        </w:r>
        <w:r>
          <w:rPr>
            <w:noProof/>
            <w:webHidden/>
          </w:rPr>
          <w:tab/>
        </w:r>
        <w:r>
          <w:rPr>
            <w:noProof/>
            <w:webHidden/>
          </w:rPr>
          <w:fldChar w:fldCharType="begin"/>
        </w:r>
        <w:r>
          <w:rPr>
            <w:noProof/>
            <w:webHidden/>
          </w:rPr>
          <w:instrText xml:space="preserve"> PAGEREF _Toc242981791 \h </w:instrText>
        </w:r>
        <w:r>
          <w:rPr>
            <w:noProof/>
            <w:webHidden/>
          </w:rPr>
        </w:r>
        <w:r>
          <w:rPr>
            <w:noProof/>
            <w:webHidden/>
          </w:rPr>
          <w:fldChar w:fldCharType="separate"/>
        </w:r>
        <w:r>
          <w:rPr>
            <w:noProof/>
            <w:webHidden/>
          </w:rPr>
          <w:t>37</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92" w:history="1">
        <w:r w:rsidRPr="00A30264">
          <w:rPr>
            <w:rStyle w:val="Hyperlink"/>
            <w:rFonts w:eastAsiaTheme="majorEastAsia"/>
            <w:noProof/>
          </w:rPr>
          <w:t>6.9  Implementation Decisions and Reasoning</w:t>
        </w:r>
        <w:r>
          <w:rPr>
            <w:noProof/>
            <w:webHidden/>
          </w:rPr>
          <w:tab/>
        </w:r>
        <w:r>
          <w:rPr>
            <w:noProof/>
            <w:webHidden/>
          </w:rPr>
          <w:fldChar w:fldCharType="begin"/>
        </w:r>
        <w:r>
          <w:rPr>
            <w:noProof/>
            <w:webHidden/>
          </w:rPr>
          <w:instrText xml:space="preserve"> PAGEREF _Toc242981792 \h </w:instrText>
        </w:r>
        <w:r>
          <w:rPr>
            <w:noProof/>
            <w:webHidden/>
          </w:rPr>
        </w:r>
        <w:r>
          <w:rPr>
            <w:noProof/>
            <w:webHidden/>
          </w:rPr>
          <w:fldChar w:fldCharType="separate"/>
        </w:r>
        <w:r>
          <w:rPr>
            <w:noProof/>
            <w:webHidden/>
          </w:rPr>
          <w:t>38</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93" w:history="1">
        <w:r w:rsidRPr="00A30264">
          <w:rPr>
            <w:rStyle w:val="Hyperlink"/>
            <w:rFonts w:eastAsiaTheme="majorEastAsia"/>
            <w:noProof/>
          </w:rPr>
          <w:t>6.10  API Design</w:t>
        </w:r>
        <w:r>
          <w:rPr>
            <w:noProof/>
            <w:webHidden/>
          </w:rPr>
          <w:tab/>
        </w:r>
        <w:r>
          <w:rPr>
            <w:noProof/>
            <w:webHidden/>
          </w:rPr>
          <w:fldChar w:fldCharType="begin"/>
        </w:r>
        <w:r>
          <w:rPr>
            <w:noProof/>
            <w:webHidden/>
          </w:rPr>
          <w:instrText xml:space="preserve"> PAGEREF _Toc242981793 \h </w:instrText>
        </w:r>
        <w:r>
          <w:rPr>
            <w:noProof/>
            <w:webHidden/>
          </w:rPr>
        </w:r>
        <w:r>
          <w:rPr>
            <w:noProof/>
            <w:webHidden/>
          </w:rPr>
          <w:fldChar w:fldCharType="separate"/>
        </w:r>
        <w:r>
          <w:rPr>
            <w:noProof/>
            <w:webHidden/>
          </w:rPr>
          <w:t>39</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94" w:history="1">
        <w:r w:rsidRPr="00A30264">
          <w:rPr>
            <w:rStyle w:val="Hyperlink"/>
            <w:rFonts w:eastAsiaTheme="majorEastAsia"/>
            <w:noProof/>
          </w:rPr>
          <w:t>6.11  Security and Error Handling</w:t>
        </w:r>
        <w:r>
          <w:rPr>
            <w:noProof/>
            <w:webHidden/>
          </w:rPr>
          <w:tab/>
        </w:r>
        <w:r>
          <w:rPr>
            <w:noProof/>
            <w:webHidden/>
          </w:rPr>
          <w:fldChar w:fldCharType="begin"/>
        </w:r>
        <w:r>
          <w:rPr>
            <w:noProof/>
            <w:webHidden/>
          </w:rPr>
          <w:instrText xml:space="preserve"> PAGEREF _Toc242981794 \h </w:instrText>
        </w:r>
        <w:r>
          <w:rPr>
            <w:noProof/>
            <w:webHidden/>
          </w:rPr>
        </w:r>
        <w:r>
          <w:rPr>
            <w:noProof/>
            <w:webHidden/>
          </w:rPr>
          <w:fldChar w:fldCharType="separate"/>
        </w:r>
        <w:r>
          <w:rPr>
            <w:noProof/>
            <w:webHidden/>
          </w:rPr>
          <w:t>40</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95" w:history="1">
        <w:r w:rsidRPr="00A30264">
          <w:rPr>
            <w:rStyle w:val="Hyperlink"/>
            <w:rFonts w:eastAsiaTheme="majorEastAsia"/>
            <w:noProof/>
          </w:rPr>
          <w:t>6.12  Installation and Execution</w:t>
        </w:r>
        <w:r>
          <w:rPr>
            <w:noProof/>
            <w:webHidden/>
          </w:rPr>
          <w:tab/>
        </w:r>
        <w:r>
          <w:rPr>
            <w:noProof/>
            <w:webHidden/>
          </w:rPr>
          <w:fldChar w:fldCharType="begin"/>
        </w:r>
        <w:r>
          <w:rPr>
            <w:noProof/>
            <w:webHidden/>
          </w:rPr>
          <w:instrText xml:space="preserve"> PAGEREF _Toc242981795 \h </w:instrText>
        </w:r>
        <w:r>
          <w:rPr>
            <w:noProof/>
            <w:webHidden/>
          </w:rPr>
        </w:r>
        <w:r>
          <w:rPr>
            <w:noProof/>
            <w:webHidden/>
          </w:rPr>
          <w:fldChar w:fldCharType="separate"/>
        </w:r>
        <w:r>
          <w:rPr>
            <w:noProof/>
            <w:webHidden/>
          </w:rPr>
          <w:t>40</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796" w:history="1">
        <w:r w:rsidRPr="00A30264">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_Toc242981796 \h </w:instrText>
        </w:r>
        <w:r>
          <w:rPr>
            <w:noProof/>
            <w:webHidden/>
          </w:rPr>
        </w:r>
        <w:r>
          <w:rPr>
            <w:noProof/>
            <w:webHidden/>
          </w:rPr>
          <w:fldChar w:fldCharType="separate"/>
        </w:r>
        <w:r>
          <w:rPr>
            <w:noProof/>
            <w:webHidden/>
          </w:rPr>
          <w:t>42</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97" w:history="1">
        <w:r w:rsidRPr="00A30264">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_Toc242981797 \h </w:instrText>
        </w:r>
        <w:r>
          <w:rPr>
            <w:noProof/>
            <w:webHidden/>
          </w:rPr>
        </w:r>
        <w:r>
          <w:rPr>
            <w:noProof/>
            <w:webHidden/>
          </w:rPr>
          <w:fldChar w:fldCharType="separate"/>
        </w:r>
        <w:r>
          <w:rPr>
            <w:noProof/>
            <w:webHidden/>
          </w:rPr>
          <w:t>42</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98" w:history="1">
        <w:r w:rsidRPr="00A30264">
          <w:rPr>
            <w:rStyle w:val="Hyperlink"/>
            <w:rFonts w:eastAsiaTheme="majorEastAsia"/>
            <w:noProof/>
          </w:rPr>
          <w:t>7.2  Unit Testing</w:t>
        </w:r>
        <w:r>
          <w:rPr>
            <w:noProof/>
            <w:webHidden/>
          </w:rPr>
          <w:tab/>
        </w:r>
        <w:r>
          <w:rPr>
            <w:noProof/>
            <w:webHidden/>
          </w:rPr>
          <w:fldChar w:fldCharType="begin"/>
        </w:r>
        <w:r>
          <w:rPr>
            <w:noProof/>
            <w:webHidden/>
          </w:rPr>
          <w:instrText xml:space="preserve"> PAGEREF _Toc242981798 \h </w:instrText>
        </w:r>
        <w:r>
          <w:rPr>
            <w:noProof/>
            <w:webHidden/>
          </w:rPr>
        </w:r>
        <w:r>
          <w:rPr>
            <w:noProof/>
            <w:webHidden/>
          </w:rPr>
          <w:fldChar w:fldCharType="separate"/>
        </w:r>
        <w:r>
          <w:rPr>
            <w:noProof/>
            <w:webHidden/>
          </w:rPr>
          <w:t>42</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799" w:history="1">
        <w:r w:rsidRPr="00A30264">
          <w:rPr>
            <w:rStyle w:val="Hyperlink"/>
            <w:rFonts w:eastAsiaTheme="majorEastAsia"/>
            <w:noProof/>
          </w:rPr>
          <w:t>7.3  Integration Testing</w:t>
        </w:r>
        <w:r>
          <w:rPr>
            <w:noProof/>
            <w:webHidden/>
          </w:rPr>
          <w:tab/>
        </w:r>
        <w:r>
          <w:rPr>
            <w:noProof/>
            <w:webHidden/>
          </w:rPr>
          <w:fldChar w:fldCharType="begin"/>
        </w:r>
        <w:r>
          <w:rPr>
            <w:noProof/>
            <w:webHidden/>
          </w:rPr>
          <w:instrText xml:space="preserve"> PAGEREF _Toc242981799 \h </w:instrText>
        </w:r>
        <w:r>
          <w:rPr>
            <w:noProof/>
            <w:webHidden/>
          </w:rPr>
        </w:r>
        <w:r>
          <w:rPr>
            <w:noProof/>
            <w:webHidden/>
          </w:rPr>
          <w:fldChar w:fldCharType="separate"/>
        </w:r>
        <w:r>
          <w:rPr>
            <w:noProof/>
            <w:webHidden/>
          </w:rPr>
          <w:t>42</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800" w:history="1">
        <w:r w:rsidRPr="00A30264">
          <w:rPr>
            <w:rStyle w:val="Hyperlink"/>
            <w:rFonts w:eastAsiaTheme="majorEastAsia"/>
            <w:noProof/>
          </w:rPr>
          <w:t>7.4  Functional Testing</w:t>
        </w:r>
        <w:r>
          <w:rPr>
            <w:noProof/>
            <w:webHidden/>
          </w:rPr>
          <w:tab/>
        </w:r>
        <w:r>
          <w:rPr>
            <w:noProof/>
            <w:webHidden/>
          </w:rPr>
          <w:fldChar w:fldCharType="begin"/>
        </w:r>
        <w:r>
          <w:rPr>
            <w:noProof/>
            <w:webHidden/>
          </w:rPr>
          <w:instrText xml:space="preserve"> PAGEREF _Toc242981800 \h </w:instrText>
        </w:r>
        <w:r>
          <w:rPr>
            <w:noProof/>
            <w:webHidden/>
          </w:rPr>
        </w:r>
        <w:r>
          <w:rPr>
            <w:noProof/>
            <w:webHidden/>
          </w:rPr>
          <w:fldChar w:fldCharType="separate"/>
        </w:r>
        <w:r>
          <w:rPr>
            <w:noProof/>
            <w:webHidden/>
          </w:rPr>
          <w:t>43</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801" w:history="1">
        <w:r w:rsidRPr="00A30264">
          <w:rPr>
            <w:rStyle w:val="Hyperlink"/>
            <w:rFonts w:eastAsiaTheme="majorEastAsia"/>
            <w:noProof/>
          </w:rPr>
          <w:t>7.5  Security Testing</w:t>
        </w:r>
        <w:r>
          <w:rPr>
            <w:noProof/>
            <w:webHidden/>
          </w:rPr>
          <w:tab/>
        </w:r>
        <w:r>
          <w:rPr>
            <w:noProof/>
            <w:webHidden/>
          </w:rPr>
          <w:fldChar w:fldCharType="begin"/>
        </w:r>
        <w:r>
          <w:rPr>
            <w:noProof/>
            <w:webHidden/>
          </w:rPr>
          <w:instrText xml:space="preserve"> PAGEREF _Toc242981801 \h </w:instrText>
        </w:r>
        <w:r>
          <w:rPr>
            <w:noProof/>
            <w:webHidden/>
          </w:rPr>
        </w:r>
        <w:r>
          <w:rPr>
            <w:noProof/>
            <w:webHidden/>
          </w:rPr>
          <w:fldChar w:fldCharType="separate"/>
        </w:r>
        <w:r>
          <w:rPr>
            <w:noProof/>
            <w:webHidden/>
          </w:rPr>
          <w:t>44</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802" w:history="1">
        <w:r w:rsidRPr="00A30264">
          <w:rPr>
            <w:rStyle w:val="Hyperlink"/>
            <w:rFonts w:eastAsiaTheme="majorEastAsia"/>
            <w:noProof/>
          </w:rPr>
          <w:t>7.6  Validation and Edge Cases</w:t>
        </w:r>
        <w:r>
          <w:rPr>
            <w:noProof/>
            <w:webHidden/>
          </w:rPr>
          <w:tab/>
        </w:r>
        <w:r>
          <w:rPr>
            <w:noProof/>
            <w:webHidden/>
          </w:rPr>
          <w:fldChar w:fldCharType="begin"/>
        </w:r>
        <w:r>
          <w:rPr>
            <w:noProof/>
            <w:webHidden/>
          </w:rPr>
          <w:instrText xml:space="preserve"> PAGEREF _Toc242981802 \h </w:instrText>
        </w:r>
        <w:r>
          <w:rPr>
            <w:noProof/>
            <w:webHidden/>
          </w:rPr>
        </w:r>
        <w:r>
          <w:rPr>
            <w:noProof/>
            <w:webHidden/>
          </w:rPr>
          <w:fldChar w:fldCharType="separate"/>
        </w:r>
        <w:r>
          <w:rPr>
            <w:noProof/>
            <w:webHidden/>
          </w:rPr>
          <w:t>44</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803" w:history="1">
        <w:r w:rsidRPr="00A30264">
          <w:rPr>
            <w:rStyle w:val="Hyperlink"/>
            <w:rFonts w:eastAsiaTheme="majorEastAsia"/>
            <w:noProof/>
          </w:rPr>
          <w:t>7.7  Performance Testing</w:t>
        </w:r>
        <w:r>
          <w:rPr>
            <w:noProof/>
            <w:webHidden/>
          </w:rPr>
          <w:tab/>
        </w:r>
        <w:r>
          <w:rPr>
            <w:noProof/>
            <w:webHidden/>
          </w:rPr>
          <w:fldChar w:fldCharType="begin"/>
        </w:r>
        <w:r>
          <w:rPr>
            <w:noProof/>
            <w:webHidden/>
          </w:rPr>
          <w:instrText xml:space="preserve"> PAGEREF _Toc242981803 \h </w:instrText>
        </w:r>
        <w:r>
          <w:rPr>
            <w:noProof/>
            <w:webHidden/>
          </w:rPr>
        </w:r>
        <w:r>
          <w:rPr>
            <w:noProof/>
            <w:webHidden/>
          </w:rPr>
          <w:fldChar w:fldCharType="separate"/>
        </w:r>
        <w:r>
          <w:rPr>
            <w:noProof/>
            <w:webHidden/>
          </w:rPr>
          <w:t>45</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804" w:history="1">
        <w:r w:rsidRPr="00A30264">
          <w:rPr>
            <w:rStyle w:val="Hyperlink"/>
            <w:rFonts w:eastAsiaTheme="majorEastAsia"/>
            <w:noProof/>
          </w:rPr>
          <w:t>7.8  User Acceptance Testing</w:t>
        </w:r>
        <w:r>
          <w:rPr>
            <w:noProof/>
            <w:webHidden/>
          </w:rPr>
          <w:tab/>
        </w:r>
        <w:r>
          <w:rPr>
            <w:noProof/>
            <w:webHidden/>
          </w:rPr>
          <w:fldChar w:fldCharType="begin"/>
        </w:r>
        <w:r>
          <w:rPr>
            <w:noProof/>
            <w:webHidden/>
          </w:rPr>
          <w:instrText xml:space="preserve"> PAGEREF _Toc242981804 \h </w:instrText>
        </w:r>
        <w:r>
          <w:rPr>
            <w:noProof/>
            <w:webHidden/>
          </w:rPr>
        </w:r>
        <w:r>
          <w:rPr>
            <w:noProof/>
            <w:webHidden/>
          </w:rPr>
          <w:fldChar w:fldCharType="separate"/>
        </w:r>
        <w:r>
          <w:rPr>
            <w:noProof/>
            <w:webHidden/>
          </w:rPr>
          <w:t>45</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805" w:history="1">
        <w:r w:rsidRPr="00A30264">
          <w:rPr>
            <w:rStyle w:val="Hyperlink"/>
            <w:rFonts w:eastAsiaTheme="majorEastAsia"/>
            <w:noProof/>
          </w:rPr>
          <w:t>7.9  Limits of the Testing Done</w:t>
        </w:r>
        <w:r>
          <w:rPr>
            <w:noProof/>
            <w:webHidden/>
          </w:rPr>
          <w:tab/>
        </w:r>
        <w:r>
          <w:rPr>
            <w:noProof/>
            <w:webHidden/>
          </w:rPr>
          <w:fldChar w:fldCharType="begin"/>
        </w:r>
        <w:r>
          <w:rPr>
            <w:noProof/>
            <w:webHidden/>
          </w:rPr>
          <w:instrText xml:space="preserve"> PAGEREF _Toc242981805 \h </w:instrText>
        </w:r>
        <w:r>
          <w:rPr>
            <w:noProof/>
            <w:webHidden/>
          </w:rPr>
        </w:r>
        <w:r>
          <w:rPr>
            <w:noProof/>
            <w:webHidden/>
          </w:rPr>
          <w:fldChar w:fldCharType="separate"/>
        </w:r>
        <w:r>
          <w:rPr>
            <w:noProof/>
            <w:webHidden/>
          </w:rPr>
          <w:t>45</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06" w:history="1">
        <w:r w:rsidRPr="00A30264">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_Toc242981806 \h </w:instrText>
        </w:r>
        <w:r>
          <w:rPr>
            <w:noProof/>
            <w:webHidden/>
          </w:rPr>
        </w:r>
        <w:r>
          <w:rPr>
            <w:noProof/>
            <w:webHidden/>
          </w:rPr>
          <w:fldChar w:fldCharType="separate"/>
        </w:r>
        <w:r>
          <w:rPr>
            <w:noProof/>
            <w:webHidden/>
          </w:rPr>
          <w:t>47</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807" w:history="1">
        <w:r w:rsidRPr="00A30264">
          <w:rPr>
            <w:rStyle w:val="Hyperlink"/>
            <w:rFonts w:eastAsiaTheme="majorEastAsia"/>
            <w:noProof/>
          </w:rPr>
          <w:t>8.1  Output Screens</w:t>
        </w:r>
        <w:r>
          <w:rPr>
            <w:noProof/>
            <w:webHidden/>
          </w:rPr>
          <w:tab/>
        </w:r>
        <w:r>
          <w:rPr>
            <w:noProof/>
            <w:webHidden/>
          </w:rPr>
          <w:fldChar w:fldCharType="begin"/>
        </w:r>
        <w:r>
          <w:rPr>
            <w:noProof/>
            <w:webHidden/>
          </w:rPr>
          <w:instrText xml:space="preserve"> PAGEREF _Toc242981807 \h </w:instrText>
        </w:r>
        <w:r>
          <w:rPr>
            <w:noProof/>
            <w:webHidden/>
          </w:rPr>
        </w:r>
        <w:r>
          <w:rPr>
            <w:noProof/>
            <w:webHidden/>
          </w:rPr>
          <w:fldChar w:fldCharType="separate"/>
        </w:r>
        <w:r>
          <w:rPr>
            <w:noProof/>
            <w:webHidden/>
          </w:rPr>
          <w:t>47</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808" w:history="1">
        <w:r w:rsidRPr="00A30264">
          <w:rPr>
            <w:rStyle w:val="Hyperlink"/>
            <w:rFonts w:eastAsiaTheme="majorEastAsia"/>
            <w:noProof/>
          </w:rPr>
          <w:t>8.2  Model Performance</w:t>
        </w:r>
        <w:r>
          <w:rPr>
            <w:noProof/>
            <w:webHidden/>
          </w:rPr>
          <w:tab/>
        </w:r>
        <w:r>
          <w:rPr>
            <w:noProof/>
            <w:webHidden/>
          </w:rPr>
          <w:fldChar w:fldCharType="begin"/>
        </w:r>
        <w:r>
          <w:rPr>
            <w:noProof/>
            <w:webHidden/>
          </w:rPr>
          <w:instrText xml:space="preserve"> PAGEREF _Toc242981808 \h </w:instrText>
        </w:r>
        <w:r>
          <w:rPr>
            <w:noProof/>
            <w:webHidden/>
          </w:rPr>
        </w:r>
        <w:r>
          <w:rPr>
            <w:noProof/>
            <w:webHidden/>
          </w:rPr>
          <w:fldChar w:fldCharType="separate"/>
        </w:r>
        <w:r>
          <w:rPr>
            <w:noProof/>
            <w:webHidden/>
          </w:rPr>
          <w:t>55</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809" w:history="1">
        <w:r w:rsidRPr="00A30264">
          <w:rPr>
            <w:rStyle w:val="Hyperlink"/>
            <w:rFonts w:eastAsiaTheme="majorEastAsia"/>
            <w:noProof/>
          </w:rPr>
          <w:t>8.3  Improvement Across the Three Runs</w:t>
        </w:r>
        <w:r>
          <w:rPr>
            <w:noProof/>
            <w:webHidden/>
          </w:rPr>
          <w:tab/>
        </w:r>
        <w:r>
          <w:rPr>
            <w:noProof/>
            <w:webHidden/>
          </w:rPr>
          <w:fldChar w:fldCharType="begin"/>
        </w:r>
        <w:r>
          <w:rPr>
            <w:noProof/>
            <w:webHidden/>
          </w:rPr>
          <w:instrText xml:space="preserve"> PAGEREF _Toc242981809 \h </w:instrText>
        </w:r>
        <w:r>
          <w:rPr>
            <w:noProof/>
            <w:webHidden/>
          </w:rPr>
        </w:r>
        <w:r>
          <w:rPr>
            <w:noProof/>
            <w:webHidden/>
          </w:rPr>
          <w:fldChar w:fldCharType="separate"/>
        </w:r>
        <w:r>
          <w:rPr>
            <w:noProof/>
            <w:webHidden/>
          </w:rPr>
          <w:t>61</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810" w:history="1">
        <w:r w:rsidRPr="00A30264">
          <w:rPr>
            <w:rStyle w:val="Hyperlink"/>
            <w:rFonts w:eastAsiaTheme="majorEastAsia"/>
            <w:noProof/>
          </w:rPr>
          <w:t>8.4  Comparison with the Base Paper</w:t>
        </w:r>
        <w:r>
          <w:rPr>
            <w:noProof/>
            <w:webHidden/>
          </w:rPr>
          <w:tab/>
        </w:r>
        <w:r>
          <w:rPr>
            <w:noProof/>
            <w:webHidden/>
          </w:rPr>
          <w:fldChar w:fldCharType="begin"/>
        </w:r>
        <w:r>
          <w:rPr>
            <w:noProof/>
            <w:webHidden/>
          </w:rPr>
          <w:instrText xml:space="preserve"> PAGEREF _Toc242981810 \h </w:instrText>
        </w:r>
        <w:r>
          <w:rPr>
            <w:noProof/>
            <w:webHidden/>
          </w:rPr>
        </w:r>
        <w:r>
          <w:rPr>
            <w:noProof/>
            <w:webHidden/>
          </w:rPr>
          <w:fldChar w:fldCharType="separate"/>
        </w:r>
        <w:r>
          <w:rPr>
            <w:noProof/>
            <w:webHidden/>
          </w:rPr>
          <w:t>61</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811" w:history="1">
        <w:r w:rsidRPr="00A30264">
          <w:rPr>
            <w:rStyle w:val="Hyperlink"/>
            <w:rFonts w:eastAsiaTheme="majorEastAsia"/>
            <w:noProof/>
          </w:rPr>
          <w:t>8.5  Sample Inputs and Outputs</w:t>
        </w:r>
        <w:r>
          <w:rPr>
            <w:noProof/>
            <w:webHidden/>
          </w:rPr>
          <w:tab/>
        </w:r>
        <w:r>
          <w:rPr>
            <w:noProof/>
            <w:webHidden/>
          </w:rPr>
          <w:fldChar w:fldCharType="begin"/>
        </w:r>
        <w:r>
          <w:rPr>
            <w:noProof/>
            <w:webHidden/>
          </w:rPr>
          <w:instrText xml:space="preserve"> PAGEREF _Toc242981811 \h </w:instrText>
        </w:r>
        <w:r>
          <w:rPr>
            <w:noProof/>
            <w:webHidden/>
          </w:rPr>
        </w:r>
        <w:r>
          <w:rPr>
            <w:noProof/>
            <w:webHidden/>
          </w:rPr>
          <w:fldChar w:fldCharType="separate"/>
        </w:r>
        <w:r>
          <w:rPr>
            <w:noProof/>
            <w:webHidden/>
          </w:rPr>
          <w:t>62</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812" w:history="1">
        <w:r w:rsidRPr="00A30264">
          <w:rPr>
            <w:rStyle w:val="Hyperlink"/>
            <w:rFonts w:eastAsiaTheme="majorEastAsia"/>
            <w:noProof/>
          </w:rPr>
          <w:t>8.6  Success and Failure Analysis</w:t>
        </w:r>
        <w:r>
          <w:rPr>
            <w:noProof/>
            <w:webHidden/>
          </w:rPr>
          <w:tab/>
        </w:r>
        <w:r>
          <w:rPr>
            <w:noProof/>
            <w:webHidden/>
          </w:rPr>
          <w:fldChar w:fldCharType="begin"/>
        </w:r>
        <w:r>
          <w:rPr>
            <w:noProof/>
            <w:webHidden/>
          </w:rPr>
          <w:instrText xml:space="preserve"> PAGEREF _Toc242981812 \h </w:instrText>
        </w:r>
        <w:r>
          <w:rPr>
            <w:noProof/>
            <w:webHidden/>
          </w:rPr>
        </w:r>
        <w:r>
          <w:rPr>
            <w:noProof/>
            <w:webHidden/>
          </w:rPr>
          <w:fldChar w:fldCharType="separate"/>
        </w:r>
        <w:r>
          <w:rPr>
            <w:noProof/>
            <w:webHidden/>
          </w:rPr>
          <w:t>63</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813" w:history="1">
        <w:r w:rsidRPr="00A30264">
          <w:rPr>
            <w:rStyle w:val="Hyperlink"/>
            <w:rFonts w:eastAsiaTheme="majorEastAsia"/>
            <w:noProof/>
          </w:rPr>
          <w:t>8.7  Limits of the Results</w:t>
        </w:r>
        <w:r>
          <w:rPr>
            <w:noProof/>
            <w:webHidden/>
          </w:rPr>
          <w:tab/>
        </w:r>
        <w:r>
          <w:rPr>
            <w:noProof/>
            <w:webHidden/>
          </w:rPr>
          <w:fldChar w:fldCharType="begin"/>
        </w:r>
        <w:r>
          <w:rPr>
            <w:noProof/>
            <w:webHidden/>
          </w:rPr>
          <w:instrText xml:space="preserve"> PAGEREF _Toc242981813 \h </w:instrText>
        </w:r>
        <w:r>
          <w:rPr>
            <w:noProof/>
            <w:webHidden/>
          </w:rPr>
        </w:r>
        <w:r>
          <w:rPr>
            <w:noProof/>
            <w:webHidden/>
          </w:rPr>
          <w:fldChar w:fldCharType="separate"/>
        </w:r>
        <w:r>
          <w:rPr>
            <w:noProof/>
            <w:webHidden/>
          </w:rPr>
          <w:t>63</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814" w:history="1">
        <w:r w:rsidRPr="00A30264">
          <w:rPr>
            <w:rStyle w:val="Hyperlink"/>
            <w:rFonts w:eastAsiaTheme="majorEastAsia"/>
            <w:noProof/>
          </w:rPr>
          <w:t>8.8  Objectives Against Outcomes</w:t>
        </w:r>
        <w:r>
          <w:rPr>
            <w:noProof/>
            <w:webHidden/>
          </w:rPr>
          <w:tab/>
        </w:r>
        <w:r>
          <w:rPr>
            <w:noProof/>
            <w:webHidden/>
          </w:rPr>
          <w:fldChar w:fldCharType="begin"/>
        </w:r>
        <w:r>
          <w:rPr>
            <w:noProof/>
            <w:webHidden/>
          </w:rPr>
          <w:instrText xml:space="preserve"> PAGEREF _Toc242981814 \h </w:instrText>
        </w:r>
        <w:r>
          <w:rPr>
            <w:noProof/>
            <w:webHidden/>
          </w:rPr>
        </w:r>
        <w:r>
          <w:rPr>
            <w:noProof/>
            <w:webHidden/>
          </w:rPr>
          <w:fldChar w:fldCharType="separate"/>
        </w:r>
        <w:r>
          <w:rPr>
            <w:noProof/>
            <w:webHidden/>
          </w:rPr>
          <w:t>64</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15" w:history="1">
        <w:r w:rsidRPr="00A30264">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_Toc242981815 \h </w:instrText>
        </w:r>
        <w:r>
          <w:rPr>
            <w:noProof/>
            <w:webHidden/>
          </w:rPr>
        </w:r>
        <w:r>
          <w:rPr>
            <w:noProof/>
            <w:webHidden/>
          </w:rPr>
          <w:fldChar w:fldCharType="separate"/>
        </w:r>
        <w:r>
          <w:rPr>
            <w:noProof/>
            <w:webHidden/>
          </w:rPr>
          <w:t>65</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816" w:history="1">
        <w:r w:rsidRPr="00A30264">
          <w:rPr>
            <w:rStyle w:val="Hyperlink"/>
            <w:rFonts w:eastAsiaTheme="majorEastAsia"/>
            <w:noProof/>
          </w:rPr>
          <w:t>9.1  Summary of the Work</w:t>
        </w:r>
        <w:r>
          <w:rPr>
            <w:noProof/>
            <w:webHidden/>
          </w:rPr>
          <w:tab/>
        </w:r>
        <w:r>
          <w:rPr>
            <w:noProof/>
            <w:webHidden/>
          </w:rPr>
          <w:fldChar w:fldCharType="begin"/>
        </w:r>
        <w:r>
          <w:rPr>
            <w:noProof/>
            <w:webHidden/>
          </w:rPr>
          <w:instrText xml:space="preserve"> PAGEREF _Toc242981816 \h </w:instrText>
        </w:r>
        <w:r>
          <w:rPr>
            <w:noProof/>
            <w:webHidden/>
          </w:rPr>
        </w:r>
        <w:r>
          <w:rPr>
            <w:noProof/>
            <w:webHidden/>
          </w:rPr>
          <w:fldChar w:fldCharType="separate"/>
        </w:r>
        <w:r>
          <w:rPr>
            <w:noProof/>
            <w:webHidden/>
          </w:rPr>
          <w:t>65</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817" w:history="1">
        <w:r w:rsidRPr="00A30264">
          <w:rPr>
            <w:rStyle w:val="Hyperlink"/>
            <w:rFonts w:eastAsiaTheme="majorEastAsia"/>
            <w:noProof/>
          </w:rPr>
          <w:t>9.2  Objectives Achieved</w:t>
        </w:r>
        <w:r>
          <w:rPr>
            <w:noProof/>
            <w:webHidden/>
          </w:rPr>
          <w:tab/>
        </w:r>
        <w:r>
          <w:rPr>
            <w:noProof/>
            <w:webHidden/>
          </w:rPr>
          <w:fldChar w:fldCharType="begin"/>
        </w:r>
        <w:r>
          <w:rPr>
            <w:noProof/>
            <w:webHidden/>
          </w:rPr>
          <w:instrText xml:space="preserve"> PAGEREF _Toc242981817 \h </w:instrText>
        </w:r>
        <w:r>
          <w:rPr>
            <w:noProof/>
            <w:webHidden/>
          </w:rPr>
        </w:r>
        <w:r>
          <w:rPr>
            <w:noProof/>
            <w:webHidden/>
          </w:rPr>
          <w:fldChar w:fldCharType="separate"/>
        </w:r>
        <w:r>
          <w:rPr>
            <w:noProof/>
            <w:webHidden/>
          </w:rPr>
          <w:t>65</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818" w:history="1">
        <w:r w:rsidRPr="00A30264">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_Toc242981818 \h </w:instrText>
        </w:r>
        <w:r>
          <w:rPr>
            <w:noProof/>
            <w:webHidden/>
          </w:rPr>
        </w:r>
        <w:r>
          <w:rPr>
            <w:noProof/>
            <w:webHidden/>
          </w:rPr>
          <w:fldChar w:fldCharType="separate"/>
        </w:r>
        <w:r>
          <w:rPr>
            <w:noProof/>
            <w:webHidden/>
          </w:rPr>
          <w:t>65</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819" w:history="1">
        <w:r w:rsidRPr="00A30264">
          <w:rPr>
            <w:rStyle w:val="Hyperlink"/>
            <w:rFonts w:eastAsiaTheme="majorEastAsia"/>
            <w:noProof/>
          </w:rPr>
          <w:t>9.4  Practical Applications</w:t>
        </w:r>
        <w:r>
          <w:rPr>
            <w:noProof/>
            <w:webHidden/>
          </w:rPr>
          <w:tab/>
        </w:r>
        <w:r>
          <w:rPr>
            <w:noProof/>
            <w:webHidden/>
          </w:rPr>
          <w:fldChar w:fldCharType="begin"/>
        </w:r>
        <w:r>
          <w:rPr>
            <w:noProof/>
            <w:webHidden/>
          </w:rPr>
          <w:instrText xml:space="preserve"> PAGEREF _Toc242981819 \h </w:instrText>
        </w:r>
        <w:r>
          <w:rPr>
            <w:noProof/>
            <w:webHidden/>
          </w:rPr>
        </w:r>
        <w:r>
          <w:rPr>
            <w:noProof/>
            <w:webHidden/>
          </w:rPr>
          <w:fldChar w:fldCharType="separate"/>
        </w:r>
        <w:r>
          <w:rPr>
            <w:noProof/>
            <w:webHidden/>
          </w:rPr>
          <w:t>66</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820" w:history="1">
        <w:r w:rsidRPr="00A30264">
          <w:rPr>
            <w:rStyle w:val="Hyperlink"/>
            <w:rFonts w:eastAsiaTheme="majorEastAsia"/>
            <w:noProof/>
          </w:rPr>
          <w:t>9.5  Known Limitations</w:t>
        </w:r>
        <w:r>
          <w:rPr>
            <w:noProof/>
            <w:webHidden/>
          </w:rPr>
          <w:tab/>
        </w:r>
        <w:r>
          <w:rPr>
            <w:noProof/>
            <w:webHidden/>
          </w:rPr>
          <w:fldChar w:fldCharType="begin"/>
        </w:r>
        <w:r>
          <w:rPr>
            <w:noProof/>
            <w:webHidden/>
          </w:rPr>
          <w:instrText xml:space="preserve"> PAGEREF _Toc242981820 \h </w:instrText>
        </w:r>
        <w:r>
          <w:rPr>
            <w:noProof/>
            <w:webHidden/>
          </w:rPr>
        </w:r>
        <w:r>
          <w:rPr>
            <w:noProof/>
            <w:webHidden/>
          </w:rPr>
          <w:fldChar w:fldCharType="separate"/>
        </w:r>
        <w:r>
          <w:rPr>
            <w:noProof/>
            <w:webHidden/>
          </w:rPr>
          <w:t>67</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21" w:history="1">
        <w:r w:rsidRPr="00A30264">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_Toc242981821 \h </w:instrText>
        </w:r>
        <w:r>
          <w:rPr>
            <w:noProof/>
            <w:webHidden/>
          </w:rPr>
        </w:r>
        <w:r>
          <w:rPr>
            <w:noProof/>
            <w:webHidden/>
          </w:rPr>
          <w:fldChar w:fldCharType="separate"/>
        </w:r>
        <w:r>
          <w:rPr>
            <w:noProof/>
            <w:webHidden/>
          </w:rPr>
          <w:t>68</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822" w:history="1">
        <w:r w:rsidRPr="00A30264">
          <w:rPr>
            <w:rStyle w:val="Hyperlink"/>
            <w:rFonts w:eastAsiaTheme="majorEastAsia"/>
            <w:noProof/>
          </w:rPr>
          <w:t>10.1  Improvements</w:t>
        </w:r>
        <w:r>
          <w:rPr>
            <w:noProof/>
            <w:webHidden/>
          </w:rPr>
          <w:tab/>
        </w:r>
        <w:r>
          <w:rPr>
            <w:noProof/>
            <w:webHidden/>
          </w:rPr>
          <w:fldChar w:fldCharType="begin"/>
        </w:r>
        <w:r>
          <w:rPr>
            <w:noProof/>
            <w:webHidden/>
          </w:rPr>
          <w:instrText xml:space="preserve"> PAGEREF _Toc242981822 \h </w:instrText>
        </w:r>
        <w:r>
          <w:rPr>
            <w:noProof/>
            <w:webHidden/>
          </w:rPr>
        </w:r>
        <w:r>
          <w:rPr>
            <w:noProof/>
            <w:webHidden/>
          </w:rPr>
          <w:fldChar w:fldCharType="separate"/>
        </w:r>
        <w:r>
          <w:rPr>
            <w:noProof/>
            <w:webHidden/>
          </w:rPr>
          <w:t>68</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823" w:history="1">
        <w:r w:rsidRPr="00A30264">
          <w:rPr>
            <w:rStyle w:val="Hyperlink"/>
            <w:rFonts w:eastAsiaTheme="majorEastAsia"/>
            <w:noProof/>
          </w:rPr>
          <w:t>10.2  Additional Features</w:t>
        </w:r>
        <w:r>
          <w:rPr>
            <w:noProof/>
            <w:webHidden/>
          </w:rPr>
          <w:tab/>
        </w:r>
        <w:r>
          <w:rPr>
            <w:noProof/>
            <w:webHidden/>
          </w:rPr>
          <w:fldChar w:fldCharType="begin"/>
        </w:r>
        <w:r>
          <w:rPr>
            <w:noProof/>
            <w:webHidden/>
          </w:rPr>
          <w:instrText xml:space="preserve"> PAGEREF _Toc242981823 \h </w:instrText>
        </w:r>
        <w:r>
          <w:rPr>
            <w:noProof/>
            <w:webHidden/>
          </w:rPr>
        </w:r>
        <w:r>
          <w:rPr>
            <w:noProof/>
            <w:webHidden/>
          </w:rPr>
          <w:fldChar w:fldCharType="separate"/>
        </w:r>
        <w:r>
          <w:rPr>
            <w:noProof/>
            <w:webHidden/>
          </w:rPr>
          <w:t>68</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824" w:history="1">
        <w:r w:rsidRPr="00A30264">
          <w:rPr>
            <w:rStyle w:val="Hyperlink"/>
            <w:rFonts w:eastAsiaTheme="majorEastAsia"/>
            <w:noProof/>
          </w:rPr>
          <w:t>10.3  Scalability and Deployment</w:t>
        </w:r>
        <w:r>
          <w:rPr>
            <w:noProof/>
            <w:webHidden/>
          </w:rPr>
          <w:tab/>
        </w:r>
        <w:r>
          <w:rPr>
            <w:noProof/>
            <w:webHidden/>
          </w:rPr>
          <w:fldChar w:fldCharType="begin"/>
        </w:r>
        <w:r>
          <w:rPr>
            <w:noProof/>
            <w:webHidden/>
          </w:rPr>
          <w:instrText xml:space="preserve"> PAGEREF _Toc242981824 \h </w:instrText>
        </w:r>
        <w:r>
          <w:rPr>
            <w:noProof/>
            <w:webHidden/>
          </w:rPr>
        </w:r>
        <w:r>
          <w:rPr>
            <w:noProof/>
            <w:webHidden/>
          </w:rPr>
          <w:fldChar w:fldCharType="separate"/>
        </w:r>
        <w:r>
          <w:rPr>
            <w:noProof/>
            <w:webHidden/>
          </w:rPr>
          <w:t>68</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825" w:history="1">
        <w:r w:rsidRPr="00A30264">
          <w:rPr>
            <w:rStyle w:val="Hyperlink"/>
            <w:rFonts w:eastAsiaTheme="majorEastAsia"/>
            <w:noProof/>
          </w:rPr>
          <w:t>10.4  Further Research</w:t>
        </w:r>
        <w:r>
          <w:rPr>
            <w:noProof/>
            <w:webHidden/>
          </w:rPr>
          <w:tab/>
        </w:r>
        <w:r>
          <w:rPr>
            <w:noProof/>
            <w:webHidden/>
          </w:rPr>
          <w:fldChar w:fldCharType="begin"/>
        </w:r>
        <w:r>
          <w:rPr>
            <w:noProof/>
            <w:webHidden/>
          </w:rPr>
          <w:instrText xml:space="preserve"> PAGEREF _Toc242981825 \h </w:instrText>
        </w:r>
        <w:r>
          <w:rPr>
            <w:noProof/>
            <w:webHidden/>
          </w:rPr>
        </w:r>
        <w:r>
          <w:rPr>
            <w:noProof/>
            <w:webHidden/>
          </w:rPr>
          <w:fldChar w:fldCharType="separate"/>
        </w:r>
        <w:r>
          <w:rPr>
            <w:noProof/>
            <w:webHidden/>
          </w:rPr>
          <w:t>69</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26" w:history="1">
        <w:r w:rsidRPr="00A30264">
          <w:rPr>
            <w:rStyle w:val="Hyperlink"/>
            <w:rFonts w:eastAsiaTheme="majorEastAsia"/>
            <w:noProof/>
          </w:rPr>
          <w:t>REFERENCES</w:t>
        </w:r>
        <w:r>
          <w:rPr>
            <w:noProof/>
            <w:webHidden/>
          </w:rPr>
          <w:tab/>
        </w:r>
        <w:r>
          <w:rPr>
            <w:noProof/>
            <w:webHidden/>
          </w:rPr>
          <w:fldChar w:fldCharType="begin"/>
        </w:r>
        <w:r>
          <w:rPr>
            <w:noProof/>
            <w:webHidden/>
          </w:rPr>
          <w:instrText xml:space="preserve"> PAGEREF _Toc242981826 \h </w:instrText>
        </w:r>
        <w:r>
          <w:rPr>
            <w:noProof/>
            <w:webHidden/>
          </w:rPr>
        </w:r>
        <w:r>
          <w:rPr>
            <w:noProof/>
            <w:webHidden/>
          </w:rPr>
          <w:fldChar w:fldCharType="separate"/>
        </w:r>
        <w:r>
          <w:rPr>
            <w:noProof/>
            <w:webHidden/>
          </w:rPr>
          <w:t>70</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27" w:history="1">
        <w:r w:rsidRPr="00A30264">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_Toc242981827 \h </w:instrText>
        </w:r>
        <w:r>
          <w:rPr>
            <w:noProof/>
            <w:webHidden/>
          </w:rPr>
        </w:r>
        <w:r>
          <w:rPr>
            <w:noProof/>
            <w:webHidden/>
          </w:rPr>
          <w:fldChar w:fldCharType="separate"/>
        </w:r>
        <w:r>
          <w:rPr>
            <w:noProof/>
            <w:webHidden/>
          </w:rPr>
          <w:t>72</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828" w:history="1">
        <w:r w:rsidRPr="00A30264">
          <w:rPr>
            <w:rStyle w:val="Hyperlink"/>
            <w:rFonts w:eastAsiaTheme="majorEastAsia"/>
            <w:noProof/>
          </w:rPr>
          <w:t>A.1  Hybrid Retrieval</w:t>
        </w:r>
        <w:r>
          <w:rPr>
            <w:noProof/>
            <w:webHidden/>
          </w:rPr>
          <w:tab/>
        </w:r>
        <w:r>
          <w:rPr>
            <w:noProof/>
            <w:webHidden/>
          </w:rPr>
          <w:fldChar w:fldCharType="begin"/>
        </w:r>
        <w:r>
          <w:rPr>
            <w:noProof/>
            <w:webHidden/>
          </w:rPr>
          <w:instrText xml:space="preserve"> PAGEREF _Toc242981828 \h </w:instrText>
        </w:r>
        <w:r>
          <w:rPr>
            <w:noProof/>
            <w:webHidden/>
          </w:rPr>
        </w:r>
        <w:r>
          <w:rPr>
            <w:noProof/>
            <w:webHidden/>
          </w:rPr>
          <w:fldChar w:fldCharType="separate"/>
        </w:r>
        <w:r>
          <w:rPr>
            <w:noProof/>
            <w:webHidden/>
          </w:rPr>
          <w:t>72</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829" w:history="1">
        <w:r w:rsidRPr="00A30264">
          <w:rPr>
            <w:rStyle w:val="Hyperlink"/>
            <w:rFonts w:eastAsiaTheme="majorEastAsia"/>
            <w:noProof/>
          </w:rPr>
          <w:t>A.2  Faithfulness Scoring</w:t>
        </w:r>
        <w:r>
          <w:rPr>
            <w:noProof/>
            <w:webHidden/>
          </w:rPr>
          <w:tab/>
        </w:r>
        <w:r>
          <w:rPr>
            <w:noProof/>
            <w:webHidden/>
          </w:rPr>
          <w:fldChar w:fldCharType="begin"/>
        </w:r>
        <w:r>
          <w:rPr>
            <w:noProof/>
            <w:webHidden/>
          </w:rPr>
          <w:instrText xml:space="preserve"> PAGEREF _Toc242981829 \h </w:instrText>
        </w:r>
        <w:r>
          <w:rPr>
            <w:noProof/>
            <w:webHidden/>
          </w:rPr>
        </w:r>
        <w:r>
          <w:rPr>
            <w:noProof/>
            <w:webHidden/>
          </w:rPr>
          <w:fldChar w:fldCharType="separate"/>
        </w:r>
        <w:r>
          <w:rPr>
            <w:noProof/>
            <w:webHidden/>
          </w:rPr>
          <w:t>73</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830" w:history="1">
        <w:r w:rsidRPr="00A30264">
          <w:rPr>
            <w:rStyle w:val="Hyperlink"/>
            <w:rFonts w:eastAsiaTheme="majorEastAsia"/>
            <w:noProof/>
          </w:rPr>
          <w:t>A.3  Co-payment Rule</w:t>
        </w:r>
        <w:r>
          <w:rPr>
            <w:noProof/>
            <w:webHidden/>
          </w:rPr>
          <w:tab/>
        </w:r>
        <w:r>
          <w:rPr>
            <w:noProof/>
            <w:webHidden/>
          </w:rPr>
          <w:fldChar w:fldCharType="begin"/>
        </w:r>
        <w:r>
          <w:rPr>
            <w:noProof/>
            <w:webHidden/>
          </w:rPr>
          <w:instrText xml:space="preserve"> PAGEREF _Toc242981830 \h </w:instrText>
        </w:r>
        <w:r>
          <w:rPr>
            <w:noProof/>
            <w:webHidden/>
          </w:rPr>
        </w:r>
        <w:r>
          <w:rPr>
            <w:noProof/>
            <w:webHidden/>
          </w:rPr>
          <w:fldChar w:fldCharType="separate"/>
        </w:r>
        <w:r>
          <w:rPr>
            <w:noProof/>
            <w:webHidden/>
          </w:rPr>
          <w:t>74</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831" w:history="1">
        <w:r w:rsidRPr="00A30264">
          <w:rPr>
            <w:rStyle w:val="Hyperlink"/>
            <w:rFonts w:eastAsiaTheme="majorEastAsia"/>
            <w:noProof/>
          </w:rPr>
          <w:t>A.4  Password Hashing and Tokens</w:t>
        </w:r>
        <w:r>
          <w:rPr>
            <w:noProof/>
            <w:webHidden/>
          </w:rPr>
          <w:tab/>
        </w:r>
        <w:r>
          <w:rPr>
            <w:noProof/>
            <w:webHidden/>
          </w:rPr>
          <w:fldChar w:fldCharType="begin"/>
        </w:r>
        <w:r>
          <w:rPr>
            <w:noProof/>
            <w:webHidden/>
          </w:rPr>
          <w:instrText xml:space="preserve"> PAGEREF _Toc242981831 \h </w:instrText>
        </w:r>
        <w:r>
          <w:rPr>
            <w:noProof/>
            <w:webHidden/>
          </w:rPr>
        </w:r>
        <w:r>
          <w:rPr>
            <w:noProof/>
            <w:webHidden/>
          </w:rPr>
          <w:fldChar w:fldCharType="separate"/>
        </w:r>
        <w:r>
          <w:rPr>
            <w:noProof/>
            <w:webHidden/>
          </w:rPr>
          <w:t>74</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32" w:history="1">
        <w:r w:rsidRPr="00A30264">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_Toc242981832 \h </w:instrText>
        </w:r>
        <w:r>
          <w:rPr>
            <w:noProof/>
            <w:webHidden/>
          </w:rPr>
        </w:r>
        <w:r>
          <w:rPr>
            <w:noProof/>
            <w:webHidden/>
          </w:rPr>
          <w:fldChar w:fldCharType="separate"/>
        </w:r>
        <w:r>
          <w:rPr>
            <w:noProof/>
            <w:webHidden/>
          </w:rPr>
          <w:t>75</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833" w:history="1">
        <w:r w:rsidRPr="00A30264">
          <w:rPr>
            <w:rStyle w:val="Hyperlink"/>
            <w:rFonts w:eastAsiaTheme="majorEastAsia"/>
            <w:noProof/>
          </w:rPr>
          <w:t>B.1  Installation Guide</w:t>
        </w:r>
        <w:r>
          <w:rPr>
            <w:noProof/>
            <w:webHidden/>
          </w:rPr>
          <w:tab/>
        </w:r>
        <w:r>
          <w:rPr>
            <w:noProof/>
            <w:webHidden/>
          </w:rPr>
          <w:fldChar w:fldCharType="begin"/>
        </w:r>
        <w:r>
          <w:rPr>
            <w:noProof/>
            <w:webHidden/>
          </w:rPr>
          <w:instrText xml:space="preserve"> PAGEREF _Toc242981833 \h </w:instrText>
        </w:r>
        <w:r>
          <w:rPr>
            <w:noProof/>
            <w:webHidden/>
          </w:rPr>
        </w:r>
        <w:r>
          <w:rPr>
            <w:noProof/>
            <w:webHidden/>
          </w:rPr>
          <w:fldChar w:fldCharType="separate"/>
        </w:r>
        <w:r>
          <w:rPr>
            <w:noProof/>
            <w:webHidden/>
          </w:rPr>
          <w:t>75</w:t>
        </w:r>
        <w:r>
          <w:rPr>
            <w:noProof/>
            <w:webHidden/>
          </w:rPr>
          <w:fldChar w:fldCharType="end"/>
        </w:r>
      </w:hyperlink>
    </w:p>
    <w:p w:rsidR="00887CC2" w:rsidRDefault="00887CC2">
      <w:pPr>
        <w:pStyle w:val="TOC2"/>
        <w:tabs>
          <w:tab w:val="right" w:leader="dot" w:pos="8659"/>
        </w:tabs>
        <w:rPr>
          <w:rFonts w:asciiTheme="minorHAnsi" w:eastAsiaTheme="minorEastAsia" w:hAnsiTheme="minorHAnsi" w:cstheme="minorBidi"/>
          <w:noProof/>
          <w:sz w:val="22"/>
          <w:lang w:val="en-IN" w:eastAsia="en-IN"/>
        </w:rPr>
      </w:pPr>
      <w:hyperlink w:anchor="_Toc242981834" w:history="1">
        <w:r w:rsidRPr="00A30264">
          <w:rPr>
            <w:rStyle w:val="Hyperlink"/>
            <w:rFonts w:eastAsiaTheme="majorEastAsia"/>
            <w:noProof/>
          </w:rPr>
          <w:t>B.2  User Guide</w:t>
        </w:r>
        <w:r>
          <w:rPr>
            <w:noProof/>
            <w:webHidden/>
          </w:rPr>
          <w:tab/>
        </w:r>
        <w:r>
          <w:rPr>
            <w:noProof/>
            <w:webHidden/>
          </w:rPr>
          <w:fldChar w:fldCharType="begin"/>
        </w:r>
        <w:r>
          <w:rPr>
            <w:noProof/>
            <w:webHidden/>
          </w:rPr>
          <w:instrText xml:space="preserve"> PAGEREF _Toc242981834 \h </w:instrText>
        </w:r>
        <w:r>
          <w:rPr>
            <w:noProof/>
            <w:webHidden/>
          </w:rPr>
        </w:r>
        <w:r>
          <w:rPr>
            <w:noProof/>
            <w:webHidden/>
          </w:rPr>
          <w:fldChar w:fldCharType="separate"/>
        </w:r>
        <w:r>
          <w:rPr>
            <w:noProof/>
            <w:webHidden/>
          </w:rPr>
          <w:t>75</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35" w:history="1">
        <w:r w:rsidRPr="00A30264">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_Toc242981835 \h </w:instrText>
        </w:r>
        <w:r>
          <w:rPr>
            <w:noProof/>
            <w:webHidden/>
          </w:rPr>
        </w:r>
        <w:r>
          <w:rPr>
            <w:noProof/>
            <w:webHidden/>
          </w:rPr>
          <w:fldChar w:fldCharType="separate"/>
        </w:r>
        <w:r>
          <w:rPr>
            <w:noProof/>
            <w:webHidden/>
          </w:rPr>
          <w:t>77</w:t>
        </w:r>
        <w:r>
          <w:rPr>
            <w:noProof/>
            <w:webHidden/>
          </w:rPr>
          <w:fldChar w:fldCharType="end"/>
        </w:r>
      </w:hyperlink>
    </w:p>
    <w:p w:rsidR="004631A7" w:rsidRDefault="00887CC2">
      <w:r>
        <w:fldChar w:fldCharType="end"/>
      </w:r>
    </w:p>
    <w:p w:rsidR="004631A7" w:rsidRDefault="00887CC2">
      <w:pPr>
        <w:pStyle w:val="FrontHeading"/>
        <w:pageBreakBefore/>
      </w:pPr>
      <w:r>
        <w:lastRenderedPageBreak/>
        <w:t>LIST OF FIGURES</w:t>
      </w:r>
    </w:p>
    <w:p w:rsidR="00887CC2" w:rsidRDefault="00887CC2">
      <w:pPr>
        <w:pStyle w:val="TOC1"/>
        <w:tabs>
          <w:tab w:val="right" w:leader="dot" w:pos="8659"/>
        </w:tabs>
        <w:rPr>
          <w:rFonts w:asciiTheme="minorHAnsi" w:eastAsiaTheme="minorEastAsia" w:hAnsiTheme="minorHAnsi" w:cstheme="minorBidi"/>
          <w:noProof/>
          <w:sz w:val="22"/>
          <w:lang w:val="en-IN" w:eastAsia="en-IN"/>
        </w:rPr>
      </w:pPr>
      <w:r>
        <w:fldChar w:fldCharType="begin"/>
      </w:r>
      <w:r>
        <w:instrText>TOC \h \z \t "Figure Caption,1"</w:instrText>
      </w:r>
      <w:r>
        <w:fldChar w:fldCharType="separate"/>
      </w:r>
      <w:hyperlink w:anchor="_Toc242981836" w:history="1">
        <w:r w:rsidRPr="008E49DC">
          <w:rPr>
            <w:rStyle w:val="Hyperlink"/>
            <w:rFonts w:eastAsiaTheme="majorEastAsia"/>
            <w:noProof/>
          </w:rPr>
          <w:t>Fig. 5.1: System architecture of PolicyLens</w:t>
        </w:r>
        <w:r>
          <w:rPr>
            <w:noProof/>
            <w:webHidden/>
          </w:rPr>
          <w:tab/>
        </w:r>
        <w:r>
          <w:rPr>
            <w:noProof/>
            <w:webHidden/>
          </w:rPr>
          <w:fldChar w:fldCharType="begin"/>
        </w:r>
        <w:r>
          <w:rPr>
            <w:noProof/>
            <w:webHidden/>
          </w:rPr>
          <w:instrText xml:space="preserve"> PAGEREF _Toc242981836 \h </w:instrText>
        </w:r>
        <w:r>
          <w:rPr>
            <w:noProof/>
            <w:webHidden/>
          </w:rPr>
        </w:r>
        <w:r>
          <w:rPr>
            <w:noProof/>
            <w:webHidden/>
          </w:rPr>
          <w:fldChar w:fldCharType="separate"/>
        </w:r>
        <w:r>
          <w:rPr>
            <w:noProof/>
            <w:webHidden/>
          </w:rPr>
          <w:t>20</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37" w:history="1">
        <w:r w:rsidRPr="008E49DC">
          <w:rPr>
            <w:rStyle w:val="Hyperlink"/>
            <w:rFonts w:eastAsiaTheme="majorEastAsia"/>
            <w:noProof/>
          </w:rPr>
          <w:t>Fig. 5.2: High-level workflow</w:t>
        </w:r>
        <w:r>
          <w:rPr>
            <w:noProof/>
            <w:webHidden/>
          </w:rPr>
          <w:tab/>
        </w:r>
        <w:r>
          <w:rPr>
            <w:noProof/>
            <w:webHidden/>
          </w:rPr>
          <w:fldChar w:fldCharType="begin"/>
        </w:r>
        <w:r>
          <w:rPr>
            <w:noProof/>
            <w:webHidden/>
          </w:rPr>
          <w:instrText xml:space="preserve"> PAGEREF _Toc242981837 \h </w:instrText>
        </w:r>
        <w:r>
          <w:rPr>
            <w:noProof/>
            <w:webHidden/>
          </w:rPr>
        </w:r>
        <w:r>
          <w:rPr>
            <w:noProof/>
            <w:webHidden/>
          </w:rPr>
          <w:fldChar w:fldCharType="separate"/>
        </w:r>
        <w:r>
          <w:rPr>
            <w:noProof/>
            <w:webHidden/>
          </w:rPr>
          <w:t>21</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38" w:history="1">
        <w:r w:rsidRPr="008E49DC">
          <w:rPr>
            <w:rStyle w:val="Hyperlink"/>
            <w:rFonts w:eastAsiaTheme="majorEastAsia"/>
            <w:noProof/>
          </w:rPr>
          <w:t>Fig. 5.3: Data-flow diagram, level 0 (context)</w:t>
        </w:r>
        <w:r>
          <w:rPr>
            <w:noProof/>
            <w:webHidden/>
          </w:rPr>
          <w:tab/>
        </w:r>
        <w:r>
          <w:rPr>
            <w:noProof/>
            <w:webHidden/>
          </w:rPr>
          <w:fldChar w:fldCharType="begin"/>
        </w:r>
        <w:r>
          <w:rPr>
            <w:noProof/>
            <w:webHidden/>
          </w:rPr>
          <w:instrText xml:space="preserve"> PAGEREF _Toc242981838 \h </w:instrText>
        </w:r>
        <w:r>
          <w:rPr>
            <w:noProof/>
            <w:webHidden/>
          </w:rPr>
        </w:r>
        <w:r>
          <w:rPr>
            <w:noProof/>
            <w:webHidden/>
          </w:rPr>
          <w:fldChar w:fldCharType="separate"/>
        </w:r>
        <w:r>
          <w:rPr>
            <w:noProof/>
            <w:webHidden/>
          </w:rPr>
          <w:t>22</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39" w:history="1">
        <w:r w:rsidRPr="008E49DC">
          <w:rPr>
            <w:rStyle w:val="Hyperlink"/>
            <w:rFonts w:eastAsiaTheme="majorEastAsia"/>
            <w:noProof/>
          </w:rPr>
          <w:t>Fig. 5.4: Data-flow diagram, level 1</w:t>
        </w:r>
        <w:r>
          <w:rPr>
            <w:noProof/>
            <w:webHidden/>
          </w:rPr>
          <w:tab/>
        </w:r>
        <w:r>
          <w:rPr>
            <w:noProof/>
            <w:webHidden/>
          </w:rPr>
          <w:fldChar w:fldCharType="begin"/>
        </w:r>
        <w:r>
          <w:rPr>
            <w:noProof/>
            <w:webHidden/>
          </w:rPr>
          <w:instrText xml:space="preserve"> PAGEREF _Toc242981839 \h </w:instrText>
        </w:r>
        <w:r>
          <w:rPr>
            <w:noProof/>
            <w:webHidden/>
          </w:rPr>
        </w:r>
        <w:r>
          <w:rPr>
            <w:noProof/>
            <w:webHidden/>
          </w:rPr>
          <w:fldChar w:fldCharType="separate"/>
        </w:r>
        <w:r>
          <w:rPr>
            <w:noProof/>
            <w:webHidden/>
          </w:rPr>
          <w:t>22</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40" w:history="1">
        <w:r w:rsidRPr="008E49DC">
          <w:rPr>
            <w:rStyle w:val="Hyperlink"/>
            <w:rFonts w:eastAsiaTheme="majorEastAsia"/>
            <w:noProof/>
          </w:rPr>
          <w:t>Fig. 5.5: Data-flow diagram, level 2: Answer a question (process 4.0)</w:t>
        </w:r>
        <w:r>
          <w:rPr>
            <w:noProof/>
            <w:webHidden/>
          </w:rPr>
          <w:tab/>
        </w:r>
        <w:r>
          <w:rPr>
            <w:noProof/>
            <w:webHidden/>
          </w:rPr>
          <w:fldChar w:fldCharType="begin"/>
        </w:r>
        <w:r>
          <w:rPr>
            <w:noProof/>
            <w:webHidden/>
          </w:rPr>
          <w:instrText xml:space="preserve"> PAGEREF _Toc242981840 \h </w:instrText>
        </w:r>
        <w:r>
          <w:rPr>
            <w:noProof/>
            <w:webHidden/>
          </w:rPr>
        </w:r>
        <w:r>
          <w:rPr>
            <w:noProof/>
            <w:webHidden/>
          </w:rPr>
          <w:fldChar w:fldCharType="separate"/>
        </w:r>
        <w:r>
          <w:rPr>
            <w:noProof/>
            <w:webHidden/>
          </w:rPr>
          <w:t>23</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41" w:history="1">
        <w:r w:rsidRPr="008E49DC">
          <w:rPr>
            <w:rStyle w:val="Hyperlink"/>
            <w:rFonts w:eastAsiaTheme="majorEastAsia"/>
            <w:noProof/>
          </w:rPr>
          <w:t>Fig. 5.6: Use-case diagram</w:t>
        </w:r>
        <w:r>
          <w:rPr>
            <w:noProof/>
            <w:webHidden/>
          </w:rPr>
          <w:tab/>
        </w:r>
        <w:r>
          <w:rPr>
            <w:noProof/>
            <w:webHidden/>
          </w:rPr>
          <w:fldChar w:fldCharType="begin"/>
        </w:r>
        <w:r>
          <w:rPr>
            <w:noProof/>
            <w:webHidden/>
          </w:rPr>
          <w:instrText xml:space="preserve"> PAGEREF _Toc242981841 \h </w:instrText>
        </w:r>
        <w:r>
          <w:rPr>
            <w:noProof/>
            <w:webHidden/>
          </w:rPr>
        </w:r>
        <w:r>
          <w:rPr>
            <w:noProof/>
            <w:webHidden/>
          </w:rPr>
          <w:fldChar w:fldCharType="separate"/>
        </w:r>
        <w:r>
          <w:rPr>
            <w:noProof/>
            <w:webHidden/>
          </w:rPr>
          <w:t>24</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42" w:history="1">
        <w:r w:rsidRPr="008E49DC">
          <w:rPr>
            <w:rStyle w:val="Hyperlink"/>
            <w:rFonts w:eastAsiaTheme="majorEastAsia"/>
            <w:noProof/>
          </w:rPr>
          <w:t>Fig. 5.7: UML class diagram</w:t>
        </w:r>
        <w:r>
          <w:rPr>
            <w:noProof/>
            <w:webHidden/>
          </w:rPr>
          <w:tab/>
        </w:r>
        <w:r>
          <w:rPr>
            <w:noProof/>
            <w:webHidden/>
          </w:rPr>
          <w:fldChar w:fldCharType="begin"/>
        </w:r>
        <w:r>
          <w:rPr>
            <w:noProof/>
            <w:webHidden/>
          </w:rPr>
          <w:instrText xml:space="preserve"> PAGEREF _Toc242981842 \h </w:instrText>
        </w:r>
        <w:r>
          <w:rPr>
            <w:noProof/>
            <w:webHidden/>
          </w:rPr>
        </w:r>
        <w:r>
          <w:rPr>
            <w:noProof/>
            <w:webHidden/>
          </w:rPr>
          <w:fldChar w:fldCharType="separate"/>
        </w:r>
        <w:r>
          <w:rPr>
            <w:noProof/>
            <w:webHidden/>
          </w:rPr>
          <w:t>25</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43" w:history="1">
        <w:r w:rsidRPr="008E49DC">
          <w:rPr>
            <w:rStyle w:val="Hyperlink"/>
            <w:rFonts w:eastAsiaTheme="majorEastAsia"/>
            <w:noProof/>
          </w:rPr>
          <w:t>Fig. 5.8: Sequence diagram: asking a question and opening a citation</w:t>
        </w:r>
        <w:r>
          <w:rPr>
            <w:noProof/>
            <w:webHidden/>
          </w:rPr>
          <w:tab/>
        </w:r>
        <w:r>
          <w:rPr>
            <w:noProof/>
            <w:webHidden/>
          </w:rPr>
          <w:fldChar w:fldCharType="begin"/>
        </w:r>
        <w:r>
          <w:rPr>
            <w:noProof/>
            <w:webHidden/>
          </w:rPr>
          <w:instrText xml:space="preserve"> PAGEREF _Toc242981843 \h </w:instrText>
        </w:r>
        <w:r>
          <w:rPr>
            <w:noProof/>
            <w:webHidden/>
          </w:rPr>
        </w:r>
        <w:r>
          <w:rPr>
            <w:noProof/>
            <w:webHidden/>
          </w:rPr>
          <w:fldChar w:fldCharType="separate"/>
        </w:r>
        <w:r>
          <w:rPr>
            <w:noProof/>
            <w:webHidden/>
          </w:rPr>
          <w:t>26</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44" w:history="1">
        <w:r w:rsidRPr="008E49DC">
          <w:rPr>
            <w:rStyle w:val="Hyperlink"/>
            <w:rFonts w:eastAsiaTheme="majorEastAsia"/>
            <w:noProof/>
          </w:rPr>
          <w:t>Fig. 5.9: Entity-relationship diagram (12 tables)</w:t>
        </w:r>
        <w:r>
          <w:rPr>
            <w:noProof/>
            <w:webHidden/>
          </w:rPr>
          <w:tab/>
        </w:r>
        <w:r>
          <w:rPr>
            <w:noProof/>
            <w:webHidden/>
          </w:rPr>
          <w:fldChar w:fldCharType="begin"/>
        </w:r>
        <w:r>
          <w:rPr>
            <w:noProof/>
            <w:webHidden/>
          </w:rPr>
          <w:instrText xml:space="preserve"> PAGEREF _Toc242981844 \h </w:instrText>
        </w:r>
        <w:r>
          <w:rPr>
            <w:noProof/>
            <w:webHidden/>
          </w:rPr>
        </w:r>
        <w:r>
          <w:rPr>
            <w:noProof/>
            <w:webHidden/>
          </w:rPr>
          <w:fldChar w:fldCharType="separate"/>
        </w:r>
        <w:r>
          <w:rPr>
            <w:noProof/>
            <w:webHidden/>
          </w:rPr>
          <w:t>27</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45" w:history="1">
        <w:r w:rsidRPr="008E49DC">
          <w:rPr>
            <w:rStyle w:val="Hyperlink"/>
            <w:rFonts w:eastAsiaTheme="majorEastAsia"/>
            <w:noProof/>
          </w:rPr>
          <w:t>Fig. 6.1: Retrieval ablation: BM25, dense, hybrid and hybrid with re-rank</w:t>
        </w:r>
        <w:r>
          <w:rPr>
            <w:noProof/>
            <w:webHidden/>
          </w:rPr>
          <w:tab/>
        </w:r>
        <w:r>
          <w:rPr>
            <w:noProof/>
            <w:webHidden/>
          </w:rPr>
          <w:fldChar w:fldCharType="begin"/>
        </w:r>
        <w:r>
          <w:rPr>
            <w:noProof/>
            <w:webHidden/>
          </w:rPr>
          <w:instrText xml:space="preserve"> PAGEREF _Toc242981845 \h </w:instrText>
        </w:r>
        <w:r>
          <w:rPr>
            <w:noProof/>
            <w:webHidden/>
          </w:rPr>
        </w:r>
        <w:r>
          <w:rPr>
            <w:noProof/>
            <w:webHidden/>
          </w:rPr>
          <w:fldChar w:fldCharType="separate"/>
        </w:r>
        <w:r>
          <w:rPr>
            <w:noProof/>
            <w:webHidden/>
          </w:rPr>
          <w:t>33</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46" w:history="1">
        <w:r w:rsidRPr="008E49DC">
          <w:rPr>
            <w:rStyle w:val="Hyperlink"/>
            <w:rFonts w:eastAsiaTheme="majorEastAsia"/>
            <w:noProof/>
          </w:rPr>
          <w:t>Fig. 8.1: Landing page</w:t>
        </w:r>
        <w:r>
          <w:rPr>
            <w:noProof/>
            <w:webHidden/>
          </w:rPr>
          <w:tab/>
        </w:r>
        <w:r>
          <w:rPr>
            <w:noProof/>
            <w:webHidden/>
          </w:rPr>
          <w:fldChar w:fldCharType="begin"/>
        </w:r>
        <w:r>
          <w:rPr>
            <w:noProof/>
            <w:webHidden/>
          </w:rPr>
          <w:instrText xml:space="preserve"> PAGEREF _Toc242981846 \h </w:instrText>
        </w:r>
        <w:r>
          <w:rPr>
            <w:noProof/>
            <w:webHidden/>
          </w:rPr>
        </w:r>
        <w:r>
          <w:rPr>
            <w:noProof/>
            <w:webHidden/>
          </w:rPr>
          <w:fldChar w:fldCharType="separate"/>
        </w:r>
        <w:r>
          <w:rPr>
            <w:noProof/>
            <w:webHidden/>
          </w:rPr>
          <w:t>47</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47" w:history="1">
        <w:r w:rsidRPr="008E49DC">
          <w:rPr>
            <w:rStyle w:val="Hyperlink"/>
            <w:rFonts w:eastAsiaTheme="majorEastAsia"/>
            <w:noProof/>
          </w:rPr>
          <w:t>Fig. 8.2: Dashboard</w:t>
        </w:r>
        <w:r>
          <w:rPr>
            <w:noProof/>
            <w:webHidden/>
          </w:rPr>
          <w:tab/>
        </w:r>
        <w:r>
          <w:rPr>
            <w:noProof/>
            <w:webHidden/>
          </w:rPr>
          <w:fldChar w:fldCharType="begin"/>
        </w:r>
        <w:r>
          <w:rPr>
            <w:noProof/>
            <w:webHidden/>
          </w:rPr>
          <w:instrText xml:space="preserve"> PAGEREF _Toc242981847 \h </w:instrText>
        </w:r>
        <w:r>
          <w:rPr>
            <w:noProof/>
            <w:webHidden/>
          </w:rPr>
        </w:r>
        <w:r>
          <w:rPr>
            <w:noProof/>
            <w:webHidden/>
          </w:rPr>
          <w:fldChar w:fldCharType="separate"/>
        </w:r>
        <w:r>
          <w:rPr>
            <w:noProof/>
            <w:webHidden/>
          </w:rPr>
          <w:t>48</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48" w:history="1">
        <w:r w:rsidRPr="008E49DC">
          <w:rPr>
            <w:rStyle w:val="Hyperlink"/>
            <w:rFonts w:eastAsiaTheme="majorEastAsia"/>
            <w:noProof/>
          </w:rPr>
          <w:t>Fig. 8.3: My policies</w:t>
        </w:r>
        <w:r>
          <w:rPr>
            <w:noProof/>
            <w:webHidden/>
          </w:rPr>
          <w:tab/>
        </w:r>
        <w:r>
          <w:rPr>
            <w:noProof/>
            <w:webHidden/>
          </w:rPr>
          <w:fldChar w:fldCharType="begin"/>
        </w:r>
        <w:r>
          <w:rPr>
            <w:noProof/>
            <w:webHidden/>
          </w:rPr>
          <w:instrText xml:space="preserve"> PAGEREF _Toc242981848 \h </w:instrText>
        </w:r>
        <w:r>
          <w:rPr>
            <w:noProof/>
            <w:webHidden/>
          </w:rPr>
        </w:r>
        <w:r>
          <w:rPr>
            <w:noProof/>
            <w:webHidden/>
          </w:rPr>
          <w:fldChar w:fldCharType="separate"/>
        </w:r>
        <w:r>
          <w:rPr>
            <w:noProof/>
            <w:webHidden/>
          </w:rPr>
          <w:t>48</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49" w:history="1">
        <w:r w:rsidRPr="008E49DC">
          <w:rPr>
            <w:rStyle w:val="Hyperlink"/>
            <w:rFonts w:eastAsiaTheme="majorEastAsia"/>
            <w:noProof/>
          </w:rPr>
          <w:t>Fig. 8.4: Policy Card</w:t>
        </w:r>
        <w:r>
          <w:rPr>
            <w:noProof/>
            <w:webHidden/>
          </w:rPr>
          <w:tab/>
        </w:r>
        <w:r>
          <w:rPr>
            <w:noProof/>
            <w:webHidden/>
          </w:rPr>
          <w:fldChar w:fldCharType="begin"/>
        </w:r>
        <w:r>
          <w:rPr>
            <w:noProof/>
            <w:webHidden/>
          </w:rPr>
          <w:instrText xml:space="preserve"> PAGEREF _Toc242981849 \h </w:instrText>
        </w:r>
        <w:r>
          <w:rPr>
            <w:noProof/>
            <w:webHidden/>
          </w:rPr>
        </w:r>
        <w:r>
          <w:rPr>
            <w:noProof/>
            <w:webHidden/>
          </w:rPr>
          <w:fldChar w:fldCharType="separate"/>
        </w:r>
        <w:r>
          <w:rPr>
            <w:noProof/>
            <w:webHidden/>
          </w:rPr>
          <w:t>49</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50" w:history="1">
        <w:r w:rsidRPr="008E49DC">
          <w:rPr>
            <w:rStyle w:val="Hyperlink"/>
            <w:rFonts w:eastAsiaTheme="majorEastAsia"/>
            <w:noProof/>
          </w:rPr>
          <w:t>Fig. 8.5: Risk highlights</w:t>
        </w:r>
        <w:r>
          <w:rPr>
            <w:noProof/>
            <w:webHidden/>
          </w:rPr>
          <w:tab/>
        </w:r>
        <w:r>
          <w:rPr>
            <w:noProof/>
            <w:webHidden/>
          </w:rPr>
          <w:fldChar w:fldCharType="begin"/>
        </w:r>
        <w:r>
          <w:rPr>
            <w:noProof/>
            <w:webHidden/>
          </w:rPr>
          <w:instrText xml:space="preserve"> PAGEREF _Toc242981850 \h </w:instrText>
        </w:r>
        <w:r>
          <w:rPr>
            <w:noProof/>
            <w:webHidden/>
          </w:rPr>
        </w:r>
        <w:r>
          <w:rPr>
            <w:noProof/>
            <w:webHidden/>
          </w:rPr>
          <w:fldChar w:fldCharType="separate"/>
        </w:r>
        <w:r>
          <w:rPr>
            <w:noProof/>
            <w:webHidden/>
          </w:rPr>
          <w:t>49</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51" w:history="1">
        <w:r w:rsidRPr="008E49DC">
          <w:rPr>
            <w:rStyle w:val="Hyperlink"/>
            <w:rFonts w:eastAsiaTheme="majorEastAsia"/>
            <w:noProof/>
          </w:rPr>
          <w:t>Fig. 8.6: Original document with the cited clause highlighted</w:t>
        </w:r>
        <w:r>
          <w:rPr>
            <w:noProof/>
            <w:webHidden/>
          </w:rPr>
          <w:tab/>
        </w:r>
        <w:r>
          <w:rPr>
            <w:noProof/>
            <w:webHidden/>
          </w:rPr>
          <w:fldChar w:fldCharType="begin"/>
        </w:r>
        <w:r>
          <w:rPr>
            <w:noProof/>
            <w:webHidden/>
          </w:rPr>
          <w:instrText xml:space="preserve"> PAGEREF _Toc242981851 \h </w:instrText>
        </w:r>
        <w:r>
          <w:rPr>
            <w:noProof/>
            <w:webHidden/>
          </w:rPr>
        </w:r>
        <w:r>
          <w:rPr>
            <w:noProof/>
            <w:webHidden/>
          </w:rPr>
          <w:fldChar w:fldCharType="separate"/>
        </w:r>
        <w:r>
          <w:rPr>
            <w:noProof/>
            <w:webHidden/>
          </w:rPr>
          <w:t>50</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52" w:history="1">
        <w:r w:rsidRPr="008E49DC">
          <w:rPr>
            <w:rStyle w:val="Hyperlink"/>
            <w:rFonts w:eastAsiaTheme="majorEastAsia"/>
            <w:noProof/>
          </w:rPr>
          <w:t>Fig. 8.7: Clause search</w:t>
        </w:r>
        <w:r>
          <w:rPr>
            <w:noProof/>
            <w:webHidden/>
          </w:rPr>
          <w:tab/>
        </w:r>
        <w:r>
          <w:rPr>
            <w:noProof/>
            <w:webHidden/>
          </w:rPr>
          <w:fldChar w:fldCharType="begin"/>
        </w:r>
        <w:r>
          <w:rPr>
            <w:noProof/>
            <w:webHidden/>
          </w:rPr>
          <w:instrText xml:space="preserve"> PAGEREF _Toc242981852 \h </w:instrText>
        </w:r>
        <w:r>
          <w:rPr>
            <w:noProof/>
            <w:webHidden/>
          </w:rPr>
        </w:r>
        <w:r>
          <w:rPr>
            <w:noProof/>
            <w:webHidden/>
          </w:rPr>
          <w:fldChar w:fldCharType="separate"/>
        </w:r>
        <w:r>
          <w:rPr>
            <w:noProof/>
            <w:webHidden/>
          </w:rPr>
          <w:t>50</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53" w:history="1">
        <w:r w:rsidRPr="008E49DC">
          <w:rPr>
            <w:rStyle w:val="Hyperlink"/>
            <w:rFonts w:eastAsiaTheme="majorEastAsia"/>
            <w:noProof/>
          </w:rPr>
          <w:t>Fig. 8.8: Cited answer</w:t>
        </w:r>
        <w:r>
          <w:rPr>
            <w:noProof/>
            <w:webHidden/>
          </w:rPr>
          <w:tab/>
        </w:r>
        <w:r>
          <w:rPr>
            <w:noProof/>
            <w:webHidden/>
          </w:rPr>
          <w:fldChar w:fldCharType="begin"/>
        </w:r>
        <w:r>
          <w:rPr>
            <w:noProof/>
            <w:webHidden/>
          </w:rPr>
          <w:instrText xml:space="preserve"> PAGEREF _Toc242981853 \h </w:instrText>
        </w:r>
        <w:r>
          <w:rPr>
            <w:noProof/>
            <w:webHidden/>
          </w:rPr>
        </w:r>
        <w:r>
          <w:rPr>
            <w:noProof/>
            <w:webHidden/>
          </w:rPr>
          <w:fldChar w:fldCharType="separate"/>
        </w:r>
        <w:r>
          <w:rPr>
            <w:noProof/>
            <w:webHidden/>
          </w:rPr>
          <w:t>51</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54" w:history="1">
        <w:r w:rsidRPr="008E49DC">
          <w:rPr>
            <w:rStyle w:val="Hyperlink"/>
            <w:rFonts w:eastAsiaTheme="majorEastAsia"/>
            <w:noProof/>
          </w:rPr>
          <w:t>Fig. 8.9: Out-of-scope question declined</w:t>
        </w:r>
        <w:r>
          <w:rPr>
            <w:noProof/>
            <w:webHidden/>
          </w:rPr>
          <w:tab/>
        </w:r>
        <w:r>
          <w:rPr>
            <w:noProof/>
            <w:webHidden/>
          </w:rPr>
          <w:fldChar w:fldCharType="begin"/>
        </w:r>
        <w:r>
          <w:rPr>
            <w:noProof/>
            <w:webHidden/>
          </w:rPr>
          <w:instrText xml:space="preserve"> PAGEREF _Toc242981854 \h </w:instrText>
        </w:r>
        <w:r>
          <w:rPr>
            <w:noProof/>
            <w:webHidden/>
          </w:rPr>
        </w:r>
        <w:r>
          <w:rPr>
            <w:noProof/>
            <w:webHidden/>
          </w:rPr>
          <w:fldChar w:fldCharType="separate"/>
        </w:r>
        <w:r>
          <w:rPr>
            <w:noProof/>
            <w:webHidden/>
          </w:rPr>
          <w:t>51</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55" w:history="1">
        <w:r w:rsidRPr="008E49DC">
          <w:rPr>
            <w:rStyle w:val="Hyperlink"/>
            <w:rFonts w:eastAsiaTheme="majorEastAsia"/>
            <w:noProof/>
          </w:rPr>
          <w:t>Fig. 8.10: Citation sheet</w:t>
        </w:r>
        <w:r>
          <w:rPr>
            <w:noProof/>
            <w:webHidden/>
          </w:rPr>
          <w:tab/>
        </w:r>
        <w:r>
          <w:rPr>
            <w:noProof/>
            <w:webHidden/>
          </w:rPr>
          <w:fldChar w:fldCharType="begin"/>
        </w:r>
        <w:r>
          <w:rPr>
            <w:noProof/>
            <w:webHidden/>
          </w:rPr>
          <w:instrText xml:space="preserve"> PAGEREF _Toc242981855 \h </w:instrText>
        </w:r>
        <w:r>
          <w:rPr>
            <w:noProof/>
            <w:webHidden/>
          </w:rPr>
        </w:r>
        <w:r>
          <w:rPr>
            <w:noProof/>
            <w:webHidden/>
          </w:rPr>
          <w:fldChar w:fldCharType="separate"/>
        </w:r>
        <w:r>
          <w:rPr>
            <w:noProof/>
            <w:webHidden/>
          </w:rPr>
          <w:t>52</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56" w:history="1">
        <w:r w:rsidRPr="008E49DC">
          <w:rPr>
            <w:rStyle w:val="Hyperlink"/>
            <w:rFonts w:eastAsiaTheme="majorEastAsia"/>
            <w:noProof/>
          </w:rPr>
          <w:t>Fig. 8.11: Hindi answer</w:t>
        </w:r>
        <w:r>
          <w:rPr>
            <w:noProof/>
            <w:webHidden/>
          </w:rPr>
          <w:tab/>
        </w:r>
        <w:r>
          <w:rPr>
            <w:noProof/>
            <w:webHidden/>
          </w:rPr>
          <w:fldChar w:fldCharType="begin"/>
        </w:r>
        <w:r>
          <w:rPr>
            <w:noProof/>
            <w:webHidden/>
          </w:rPr>
          <w:instrText xml:space="preserve"> PAGEREF _Toc242981856 \h </w:instrText>
        </w:r>
        <w:r>
          <w:rPr>
            <w:noProof/>
            <w:webHidden/>
          </w:rPr>
        </w:r>
        <w:r>
          <w:rPr>
            <w:noProof/>
            <w:webHidden/>
          </w:rPr>
          <w:fldChar w:fldCharType="separate"/>
        </w:r>
        <w:r>
          <w:rPr>
            <w:noProof/>
            <w:webHidden/>
          </w:rPr>
          <w:t>52</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57" w:history="1">
        <w:r w:rsidRPr="008E49DC">
          <w:rPr>
            <w:rStyle w:val="Hyperlink"/>
            <w:rFonts w:eastAsiaTheme="majorEastAsia"/>
            <w:noProof/>
          </w:rPr>
          <w:t>Fig. 8.12: Claim Copilot: treatment step</w:t>
        </w:r>
        <w:r>
          <w:rPr>
            <w:noProof/>
            <w:webHidden/>
          </w:rPr>
          <w:tab/>
        </w:r>
        <w:r>
          <w:rPr>
            <w:noProof/>
            <w:webHidden/>
          </w:rPr>
          <w:fldChar w:fldCharType="begin"/>
        </w:r>
        <w:r>
          <w:rPr>
            <w:noProof/>
            <w:webHidden/>
          </w:rPr>
          <w:instrText xml:space="preserve"> PAGEREF _Toc242981857 \h </w:instrText>
        </w:r>
        <w:r>
          <w:rPr>
            <w:noProof/>
            <w:webHidden/>
          </w:rPr>
        </w:r>
        <w:r>
          <w:rPr>
            <w:noProof/>
            <w:webHidden/>
          </w:rPr>
          <w:fldChar w:fldCharType="separate"/>
        </w:r>
        <w:r>
          <w:rPr>
            <w:noProof/>
            <w:webHidden/>
          </w:rPr>
          <w:t>53</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58" w:history="1">
        <w:r w:rsidRPr="008E49DC">
          <w:rPr>
            <w:rStyle w:val="Hyperlink"/>
            <w:rFonts w:eastAsiaTheme="majorEastAsia"/>
            <w:noProof/>
          </w:rPr>
          <w:t>Fig. 8.13: Claim check: partly covered</w:t>
        </w:r>
        <w:r>
          <w:rPr>
            <w:noProof/>
            <w:webHidden/>
          </w:rPr>
          <w:tab/>
        </w:r>
        <w:r>
          <w:rPr>
            <w:noProof/>
            <w:webHidden/>
          </w:rPr>
          <w:fldChar w:fldCharType="begin"/>
        </w:r>
        <w:r>
          <w:rPr>
            <w:noProof/>
            <w:webHidden/>
          </w:rPr>
          <w:instrText xml:space="preserve"> PAGEREF _Toc242981858 \h </w:instrText>
        </w:r>
        <w:r>
          <w:rPr>
            <w:noProof/>
            <w:webHidden/>
          </w:rPr>
        </w:r>
        <w:r>
          <w:rPr>
            <w:noProof/>
            <w:webHidden/>
          </w:rPr>
          <w:fldChar w:fldCharType="separate"/>
        </w:r>
        <w:r>
          <w:rPr>
            <w:noProof/>
            <w:webHidden/>
          </w:rPr>
          <w:t>53</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59" w:history="1">
        <w:r w:rsidRPr="008E49DC">
          <w:rPr>
            <w:rStyle w:val="Hyperlink"/>
            <w:rFonts w:eastAsiaTheme="majorEastAsia"/>
            <w:noProof/>
          </w:rPr>
          <w:t>Fig. 8.14: Claim check: not covered</w:t>
        </w:r>
        <w:r>
          <w:rPr>
            <w:noProof/>
            <w:webHidden/>
          </w:rPr>
          <w:tab/>
        </w:r>
        <w:r>
          <w:rPr>
            <w:noProof/>
            <w:webHidden/>
          </w:rPr>
          <w:fldChar w:fldCharType="begin"/>
        </w:r>
        <w:r>
          <w:rPr>
            <w:noProof/>
            <w:webHidden/>
          </w:rPr>
          <w:instrText xml:space="preserve"> PAGEREF _Toc242981859 \h </w:instrText>
        </w:r>
        <w:r>
          <w:rPr>
            <w:noProof/>
            <w:webHidden/>
          </w:rPr>
        </w:r>
        <w:r>
          <w:rPr>
            <w:noProof/>
            <w:webHidden/>
          </w:rPr>
          <w:fldChar w:fldCharType="separate"/>
        </w:r>
        <w:r>
          <w:rPr>
            <w:noProof/>
            <w:webHidden/>
          </w:rPr>
          <w:t>54</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60" w:history="1">
        <w:r w:rsidRPr="008E49DC">
          <w:rPr>
            <w:rStyle w:val="Hyperlink"/>
            <w:rFonts w:eastAsiaTheme="majorEastAsia"/>
            <w:noProof/>
          </w:rPr>
          <w:t>Fig. 8.15: Plan comparison</w:t>
        </w:r>
        <w:r>
          <w:rPr>
            <w:noProof/>
            <w:webHidden/>
          </w:rPr>
          <w:tab/>
        </w:r>
        <w:r>
          <w:rPr>
            <w:noProof/>
            <w:webHidden/>
          </w:rPr>
          <w:fldChar w:fldCharType="begin"/>
        </w:r>
        <w:r>
          <w:rPr>
            <w:noProof/>
            <w:webHidden/>
          </w:rPr>
          <w:instrText xml:space="preserve"> PAGEREF _Toc242981860 \h </w:instrText>
        </w:r>
        <w:r>
          <w:rPr>
            <w:noProof/>
            <w:webHidden/>
          </w:rPr>
        </w:r>
        <w:r>
          <w:rPr>
            <w:noProof/>
            <w:webHidden/>
          </w:rPr>
          <w:fldChar w:fldCharType="separate"/>
        </w:r>
        <w:r>
          <w:rPr>
            <w:noProof/>
            <w:webHidden/>
          </w:rPr>
          <w:t>54</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61" w:history="1">
        <w:r w:rsidRPr="008E49DC">
          <w:rPr>
            <w:rStyle w:val="Hyperlink"/>
            <w:rFonts w:eastAsiaTheme="majorEastAsia"/>
            <w:noProof/>
          </w:rPr>
          <w:t>Fig. 8.16: Model performance</w:t>
        </w:r>
        <w:r>
          <w:rPr>
            <w:noProof/>
            <w:webHidden/>
          </w:rPr>
          <w:tab/>
        </w:r>
        <w:r>
          <w:rPr>
            <w:noProof/>
            <w:webHidden/>
          </w:rPr>
          <w:fldChar w:fldCharType="begin"/>
        </w:r>
        <w:r>
          <w:rPr>
            <w:noProof/>
            <w:webHidden/>
          </w:rPr>
          <w:instrText xml:space="preserve"> PAGEREF _Toc242981861 \h </w:instrText>
        </w:r>
        <w:r>
          <w:rPr>
            <w:noProof/>
            <w:webHidden/>
          </w:rPr>
        </w:r>
        <w:r>
          <w:rPr>
            <w:noProof/>
            <w:webHidden/>
          </w:rPr>
          <w:fldChar w:fldCharType="separate"/>
        </w:r>
        <w:r>
          <w:rPr>
            <w:noProof/>
            <w:webHidden/>
          </w:rPr>
          <w:t>55</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62" w:history="1">
        <w:r w:rsidRPr="008E49DC">
          <w:rPr>
            <w:rStyle w:val="Hyperlink"/>
            <w:rFonts w:eastAsiaTheme="majorEastAsia"/>
            <w:noProof/>
          </w:rPr>
          <w:t>Fig. 8.17: Headline results of the evaluation run</w:t>
        </w:r>
        <w:r>
          <w:rPr>
            <w:noProof/>
            <w:webHidden/>
          </w:rPr>
          <w:tab/>
        </w:r>
        <w:r>
          <w:rPr>
            <w:noProof/>
            <w:webHidden/>
          </w:rPr>
          <w:fldChar w:fldCharType="begin"/>
        </w:r>
        <w:r>
          <w:rPr>
            <w:noProof/>
            <w:webHidden/>
          </w:rPr>
          <w:instrText xml:space="preserve"> PAGEREF _Toc242981862 \h </w:instrText>
        </w:r>
        <w:r>
          <w:rPr>
            <w:noProof/>
            <w:webHidden/>
          </w:rPr>
        </w:r>
        <w:r>
          <w:rPr>
            <w:noProof/>
            <w:webHidden/>
          </w:rPr>
          <w:fldChar w:fldCharType="separate"/>
        </w:r>
        <w:r>
          <w:rPr>
            <w:noProof/>
            <w:webHidden/>
          </w:rPr>
          <w:t>56</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63" w:history="1">
        <w:r w:rsidRPr="008E49DC">
          <w:rPr>
            <w:rStyle w:val="Hyperlink"/>
            <w:rFonts w:eastAsiaTheme="majorEastAsia"/>
            <w:noProof/>
          </w:rPr>
          <w:t>Fig. 8.18: Retrieval ablation (hit@1, hit@3, hit@5, MRR@10) for the four methods</w:t>
        </w:r>
        <w:r>
          <w:rPr>
            <w:noProof/>
            <w:webHidden/>
          </w:rPr>
          <w:tab/>
        </w:r>
        <w:r>
          <w:rPr>
            <w:noProof/>
            <w:webHidden/>
          </w:rPr>
          <w:fldChar w:fldCharType="begin"/>
        </w:r>
        <w:r>
          <w:rPr>
            <w:noProof/>
            <w:webHidden/>
          </w:rPr>
          <w:instrText xml:space="preserve"> PAGEREF _Toc242981863 \h </w:instrText>
        </w:r>
        <w:r>
          <w:rPr>
            <w:noProof/>
            <w:webHidden/>
          </w:rPr>
        </w:r>
        <w:r>
          <w:rPr>
            <w:noProof/>
            <w:webHidden/>
          </w:rPr>
          <w:fldChar w:fldCharType="separate"/>
        </w:r>
        <w:r>
          <w:rPr>
            <w:noProof/>
            <w:webHidden/>
          </w:rPr>
          <w:t>56</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64" w:history="1">
        <w:r w:rsidRPr="008E49DC">
          <w:rPr>
            <w:rStyle w:val="Hyperlink"/>
            <w:rFonts w:eastAsiaTheme="majorEastAsia"/>
            <w:noProof/>
          </w:rPr>
          <w:t>Fig. 8.19: Answer accuracy by question category</w:t>
        </w:r>
        <w:r>
          <w:rPr>
            <w:noProof/>
            <w:webHidden/>
          </w:rPr>
          <w:tab/>
        </w:r>
        <w:r>
          <w:rPr>
            <w:noProof/>
            <w:webHidden/>
          </w:rPr>
          <w:fldChar w:fldCharType="begin"/>
        </w:r>
        <w:r>
          <w:rPr>
            <w:noProof/>
            <w:webHidden/>
          </w:rPr>
          <w:instrText xml:space="preserve"> PAGEREF _Toc242981864 \h </w:instrText>
        </w:r>
        <w:r>
          <w:rPr>
            <w:noProof/>
            <w:webHidden/>
          </w:rPr>
        </w:r>
        <w:r>
          <w:rPr>
            <w:noProof/>
            <w:webHidden/>
          </w:rPr>
          <w:fldChar w:fldCharType="separate"/>
        </w:r>
        <w:r>
          <w:rPr>
            <w:noProof/>
            <w:webHidden/>
          </w:rPr>
          <w:t>57</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65" w:history="1">
        <w:r w:rsidRPr="008E49DC">
          <w:rPr>
            <w:rStyle w:val="Hyperlink"/>
            <w:rFonts w:eastAsiaTheme="majorEastAsia"/>
            <w:noProof/>
          </w:rPr>
          <w:t>Fig. 8.20: Distribution of faithfulness scores (56 answers)</w:t>
        </w:r>
        <w:r>
          <w:rPr>
            <w:noProof/>
            <w:webHidden/>
          </w:rPr>
          <w:tab/>
        </w:r>
        <w:r>
          <w:rPr>
            <w:noProof/>
            <w:webHidden/>
          </w:rPr>
          <w:fldChar w:fldCharType="begin"/>
        </w:r>
        <w:r>
          <w:rPr>
            <w:noProof/>
            <w:webHidden/>
          </w:rPr>
          <w:instrText xml:space="preserve"> PAGEREF _Toc242981865 \h </w:instrText>
        </w:r>
        <w:r>
          <w:rPr>
            <w:noProof/>
            <w:webHidden/>
          </w:rPr>
        </w:r>
        <w:r>
          <w:rPr>
            <w:noProof/>
            <w:webHidden/>
          </w:rPr>
          <w:fldChar w:fldCharType="separate"/>
        </w:r>
        <w:r>
          <w:rPr>
            <w:noProof/>
            <w:webHidden/>
          </w:rPr>
          <w:t>58</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66" w:history="1">
        <w:r w:rsidRPr="008E49DC">
          <w:rPr>
            <w:rStyle w:val="Hyperlink"/>
            <w:rFonts w:eastAsiaTheme="majorEastAsia"/>
            <w:noProof/>
          </w:rPr>
          <w:t>Fig. 8.21: Median and 95th-percentile time by stage</w:t>
        </w:r>
        <w:r>
          <w:rPr>
            <w:noProof/>
            <w:webHidden/>
          </w:rPr>
          <w:tab/>
        </w:r>
        <w:r>
          <w:rPr>
            <w:noProof/>
            <w:webHidden/>
          </w:rPr>
          <w:fldChar w:fldCharType="begin"/>
        </w:r>
        <w:r>
          <w:rPr>
            <w:noProof/>
            <w:webHidden/>
          </w:rPr>
          <w:instrText xml:space="preserve"> PAGEREF _Toc242981866 \h </w:instrText>
        </w:r>
        <w:r>
          <w:rPr>
            <w:noProof/>
            <w:webHidden/>
          </w:rPr>
        </w:r>
        <w:r>
          <w:rPr>
            <w:noProof/>
            <w:webHidden/>
          </w:rPr>
          <w:fldChar w:fldCharType="separate"/>
        </w:r>
        <w:r>
          <w:rPr>
            <w:noProof/>
            <w:webHidden/>
          </w:rPr>
          <w:t>59</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67" w:history="1">
        <w:r w:rsidRPr="008E49DC">
          <w:rPr>
            <w:rStyle w:val="Hyperlink"/>
            <w:rFonts w:eastAsiaTheme="majorEastAsia"/>
            <w:noProof/>
          </w:rPr>
          <w:t>Fig. 8.22: Claim Copilot confusion matrix</w:t>
        </w:r>
        <w:r>
          <w:rPr>
            <w:noProof/>
            <w:webHidden/>
          </w:rPr>
          <w:tab/>
        </w:r>
        <w:r>
          <w:rPr>
            <w:noProof/>
            <w:webHidden/>
          </w:rPr>
          <w:fldChar w:fldCharType="begin"/>
        </w:r>
        <w:r>
          <w:rPr>
            <w:noProof/>
            <w:webHidden/>
          </w:rPr>
          <w:instrText xml:space="preserve"> PAGEREF _Toc242981867 \h </w:instrText>
        </w:r>
        <w:r>
          <w:rPr>
            <w:noProof/>
            <w:webHidden/>
          </w:rPr>
        </w:r>
        <w:r>
          <w:rPr>
            <w:noProof/>
            <w:webHidden/>
          </w:rPr>
          <w:fldChar w:fldCharType="separate"/>
        </w:r>
        <w:r>
          <w:rPr>
            <w:noProof/>
            <w:webHidden/>
          </w:rPr>
          <w:t>59</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68" w:history="1">
        <w:r w:rsidRPr="008E49DC">
          <w:rPr>
            <w:rStyle w:val="Hyperlink"/>
            <w:rFonts w:eastAsiaTheme="majorEastAsia"/>
            <w:noProof/>
          </w:rPr>
          <w:t>Fig. 8.23: Extraction accuracy by field</w:t>
        </w:r>
        <w:r>
          <w:rPr>
            <w:noProof/>
            <w:webHidden/>
          </w:rPr>
          <w:tab/>
        </w:r>
        <w:r>
          <w:rPr>
            <w:noProof/>
            <w:webHidden/>
          </w:rPr>
          <w:fldChar w:fldCharType="begin"/>
        </w:r>
        <w:r>
          <w:rPr>
            <w:noProof/>
            <w:webHidden/>
          </w:rPr>
          <w:instrText xml:space="preserve"> PAGEREF _Toc242981868 \h </w:instrText>
        </w:r>
        <w:r>
          <w:rPr>
            <w:noProof/>
            <w:webHidden/>
          </w:rPr>
        </w:r>
        <w:r>
          <w:rPr>
            <w:noProof/>
            <w:webHidden/>
          </w:rPr>
          <w:fldChar w:fldCharType="separate"/>
        </w:r>
        <w:r>
          <w:rPr>
            <w:noProof/>
            <w:webHidden/>
          </w:rPr>
          <w:t>60</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69" w:history="1">
        <w:r w:rsidRPr="008E49DC">
          <w:rPr>
            <w:rStyle w:val="Hyperlink"/>
            <w:rFonts w:eastAsiaTheme="majorEastAsia"/>
            <w:noProof/>
          </w:rPr>
          <w:t>Fig. 8.24: Retrieval, answer and citation accuracy across the three runs</w:t>
        </w:r>
        <w:r>
          <w:rPr>
            <w:noProof/>
            <w:webHidden/>
          </w:rPr>
          <w:tab/>
        </w:r>
        <w:r>
          <w:rPr>
            <w:noProof/>
            <w:webHidden/>
          </w:rPr>
          <w:fldChar w:fldCharType="begin"/>
        </w:r>
        <w:r>
          <w:rPr>
            <w:noProof/>
            <w:webHidden/>
          </w:rPr>
          <w:instrText xml:space="preserve"> PAGEREF _Toc242981869 \h </w:instrText>
        </w:r>
        <w:r>
          <w:rPr>
            <w:noProof/>
            <w:webHidden/>
          </w:rPr>
        </w:r>
        <w:r>
          <w:rPr>
            <w:noProof/>
            <w:webHidden/>
          </w:rPr>
          <w:fldChar w:fldCharType="separate"/>
        </w:r>
        <w:r>
          <w:rPr>
            <w:noProof/>
            <w:webHidden/>
          </w:rPr>
          <w:t>61</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70" w:history="1">
        <w:r w:rsidRPr="008E49DC">
          <w:rPr>
            <w:rStyle w:val="Hyperlink"/>
            <w:rFonts w:eastAsiaTheme="majorEastAsia"/>
            <w:noProof/>
          </w:rPr>
          <w:t>Fig. 9.1: Improvement across the three evaluation runs</w:t>
        </w:r>
        <w:r>
          <w:rPr>
            <w:noProof/>
            <w:webHidden/>
          </w:rPr>
          <w:tab/>
        </w:r>
        <w:r>
          <w:rPr>
            <w:noProof/>
            <w:webHidden/>
          </w:rPr>
          <w:fldChar w:fldCharType="begin"/>
        </w:r>
        <w:r>
          <w:rPr>
            <w:noProof/>
            <w:webHidden/>
          </w:rPr>
          <w:instrText xml:space="preserve"> PAGEREF _Toc242981870 \h </w:instrText>
        </w:r>
        <w:r>
          <w:rPr>
            <w:noProof/>
            <w:webHidden/>
          </w:rPr>
        </w:r>
        <w:r>
          <w:rPr>
            <w:noProof/>
            <w:webHidden/>
          </w:rPr>
          <w:fldChar w:fldCharType="separate"/>
        </w:r>
        <w:r>
          <w:rPr>
            <w:noProof/>
            <w:webHidden/>
          </w:rPr>
          <w:t>66</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71" w:history="1">
        <w:r w:rsidRPr="008E49DC">
          <w:rPr>
            <w:rStyle w:val="Hyperlink"/>
            <w:rFonts w:eastAsiaTheme="majorEastAsia"/>
            <w:noProof/>
          </w:rPr>
          <w:t>Fig. C.1: Sign in</w:t>
        </w:r>
        <w:r>
          <w:rPr>
            <w:noProof/>
            <w:webHidden/>
          </w:rPr>
          <w:tab/>
        </w:r>
        <w:r>
          <w:rPr>
            <w:noProof/>
            <w:webHidden/>
          </w:rPr>
          <w:fldChar w:fldCharType="begin"/>
        </w:r>
        <w:r>
          <w:rPr>
            <w:noProof/>
            <w:webHidden/>
          </w:rPr>
          <w:instrText xml:space="preserve"> PAGEREF _Toc242981871 \h </w:instrText>
        </w:r>
        <w:r>
          <w:rPr>
            <w:noProof/>
            <w:webHidden/>
          </w:rPr>
        </w:r>
        <w:r>
          <w:rPr>
            <w:noProof/>
            <w:webHidden/>
          </w:rPr>
          <w:fldChar w:fldCharType="separate"/>
        </w:r>
        <w:r>
          <w:rPr>
            <w:noProof/>
            <w:webHidden/>
          </w:rPr>
          <w:t>77</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72" w:history="1">
        <w:r w:rsidRPr="008E49DC">
          <w:rPr>
            <w:rStyle w:val="Hyperlink"/>
            <w:rFonts w:eastAsiaTheme="majorEastAsia"/>
            <w:noProof/>
          </w:rPr>
          <w:t>Fig. C.2: Ask your policy: choose a policy</w:t>
        </w:r>
        <w:r>
          <w:rPr>
            <w:noProof/>
            <w:webHidden/>
          </w:rPr>
          <w:tab/>
        </w:r>
        <w:r>
          <w:rPr>
            <w:noProof/>
            <w:webHidden/>
          </w:rPr>
          <w:fldChar w:fldCharType="begin"/>
        </w:r>
        <w:r>
          <w:rPr>
            <w:noProof/>
            <w:webHidden/>
          </w:rPr>
          <w:instrText xml:space="preserve"> PAGEREF _Toc242981872 \h </w:instrText>
        </w:r>
        <w:r>
          <w:rPr>
            <w:noProof/>
            <w:webHidden/>
          </w:rPr>
        </w:r>
        <w:r>
          <w:rPr>
            <w:noProof/>
            <w:webHidden/>
          </w:rPr>
          <w:fldChar w:fldCharType="separate"/>
        </w:r>
        <w:r>
          <w:rPr>
            <w:noProof/>
            <w:webHidden/>
          </w:rPr>
          <w:t>77</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73" w:history="1">
        <w:r w:rsidRPr="008E49DC">
          <w:rPr>
            <w:rStyle w:val="Hyperlink"/>
            <w:rFonts w:eastAsiaTheme="majorEastAsia"/>
            <w:noProof/>
          </w:rPr>
          <w:t>Fig. C.3: Settings</w:t>
        </w:r>
        <w:r>
          <w:rPr>
            <w:noProof/>
            <w:webHidden/>
          </w:rPr>
          <w:tab/>
        </w:r>
        <w:r>
          <w:rPr>
            <w:noProof/>
            <w:webHidden/>
          </w:rPr>
          <w:fldChar w:fldCharType="begin"/>
        </w:r>
        <w:r>
          <w:rPr>
            <w:noProof/>
            <w:webHidden/>
          </w:rPr>
          <w:instrText xml:space="preserve"> PAGEREF _Toc242981873 \h </w:instrText>
        </w:r>
        <w:r>
          <w:rPr>
            <w:noProof/>
            <w:webHidden/>
          </w:rPr>
        </w:r>
        <w:r>
          <w:rPr>
            <w:noProof/>
            <w:webHidden/>
          </w:rPr>
          <w:fldChar w:fldCharType="separate"/>
        </w:r>
        <w:r>
          <w:rPr>
            <w:noProof/>
            <w:webHidden/>
          </w:rPr>
          <w:t>77</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74" w:history="1">
        <w:r w:rsidRPr="008E49DC">
          <w:rPr>
            <w:rStyle w:val="Hyperlink"/>
            <w:rFonts w:eastAsiaTheme="majorEastAsia"/>
            <w:noProof/>
          </w:rPr>
          <w:t>Fig. C.4: Create account</w:t>
        </w:r>
        <w:r>
          <w:rPr>
            <w:noProof/>
            <w:webHidden/>
          </w:rPr>
          <w:tab/>
        </w:r>
        <w:r>
          <w:rPr>
            <w:noProof/>
            <w:webHidden/>
          </w:rPr>
          <w:fldChar w:fldCharType="begin"/>
        </w:r>
        <w:r>
          <w:rPr>
            <w:noProof/>
            <w:webHidden/>
          </w:rPr>
          <w:instrText xml:space="preserve"> PAGEREF _Toc242981874 \h </w:instrText>
        </w:r>
        <w:r>
          <w:rPr>
            <w:noProof/>
            <w:webHidden/>
          </w:rPr>
        </w:r>
        <w:r>
          <w:rPr>
            <w:noProof/>
            <w:webHidden/>
          </w:rPr>
          <w:fldChar w:fldCharType="separate"/>
        </w:r>
        <w:r>
          <w:rPr>
            <w:noProof/>
            <w:webHidden/>
          </w:rPr>
          <w:t>77</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75" w:history="1">
        <w:r w:rsidRPr="008E49DC">
          <w:rPr>
            <w:rStyle w:val="Hyperlink"/>
            <w:rFonts w:eastAsiaTheme="majorEastAsia"/>
            <w:noProof/>
          </w:rPr>
          <w:t>Fig. C.5: Original document viewer</w:t>
        </w:r>
        <w:r>
          <w:rPr>
            <w:noProof/>
            <w:webHidden/>
          </w:rPr>
          <w:tab/>
        </w:r>
        <w:r>
          <w:rPr>
            <w:noProof/>
            <w:webHidden/>
          </w:rPr>
          <w:fldChar w:fldCharType="begin"/>
        </w:r>
        <w:r>
          <w:rPr>
            <w:noProof/>
            <w:webHidden/>
          </w:rPr>
          <w:instrText xml:space="preserve"> PAGEREF _Toc242981875 \h </w:instrText>
        </w:r>
        <w:r>
          <w:rPr>
            <w:noProof/>
            <w:webHidden/>
          </w:rPr>
        </w:r>
        <w:r>
          <w:rPr>
            <w:noProof/>
            <w:webHidden/>
          </w:rPr>
          <w:fldChar w:fldCharType="separate"/>
        </w:r>
        <w:r>
          <w:rPr>
            <w:noProof/>
            <w:webHidden/>
          </w:rPr>
          <w:t>77</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76" w:history="1">
        <w:r w:rsidRPr="008E49DC">
          <w:rPr>
            <w:rStyle w:val="Hyperlink"/>
            <w:rFonts w:eastAsiaTheme="majorEastAsia"/>
            <w:noProof/>
          </w:rPr>
          <w:t>Fig. C.6: Co-payment answer (weak support score)</w:t>
        </w:r>
        <w:r>
          <w:rPr>
            <w:noProof/>
            <w:webHidden/>
          </w:rPr>
          <w:tab/>
        </w:r>
        <w:r>
          <w:rPr>
            <w:noProof/>
            <w:webHidden/>
          </w:rPr>
          <w:fldChar w:fldCharType="begin"/>
        </w:r>
        <w:r>
          <w:rPr>
            <w:noProof/>
            <w:webHidden/>
          </w:rPr>
          <w:instrText xml:space="preserve"> PAGEREF _Toc242981876 \h </w:instrText>
        </w:r>
        <w:r>
          <w:rPr>
            <w:noProof/>
            <w:webHidden/>
          </w:rPr>
        </w:r>
        <w:r>
          <w:rPr>
            <w:noProof/>
            <w:webHidden/>
          </w:rPr>
          <w:fldChar w:fldCharType="separate"/>
        </w:r>
        <w:r>
          <w:rPr>
            <w:noProof/>
            <w:webHidden/>
          </w:rPr>
          <w:t>77</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77" w:history="1">
        <w:r w:rsidRPr="008E49DC">
          <w:rPr>
            <w:rStyle w:val="Hyperlink"/>
            <w:rFonts w:eastAsiaTheme="majorEastAsia"/>
            <w:noProof/>
          </w:rPr>
          <w:t>Fig. C.7: Claim Copilot: policy step</w:t>
        </w:r>
        <w:r>
          <w:rPr>
            <w:noProof/>
            <w:webHidden/>
          </w:rPr>
          <w:tab/>
        </w:r>
        <w:r>
          <w:rPr>
            <w:noProof/>
            <w:webHidden/>
          </w:rPr>
          <w:fldChar w:fldCharType="begin"/>
        </w:r>
        <w:r>
          <w:rPr>
            <w:noProof/>
            <w:webHidden/>
          </w:rPr>
          <w:instrText xml:space="preserve"> PAGEREF _Toc242981877 \h </w:instrText>
        </w:r>
        <w:r>
          <w:rPr>
            <w:noProof/>
            <w:webHidden/>
          </w:rPr>
        </w:r>
        <w:r>
          <w:rPr>
            <w:noProof/>
            <w:webHidden/>
          </w:rPr>
          <w:fldChar w:fldCharType="separate"/>
        </w:r>
        <w:r>
          <w:rPr>
            <w:noProof/>
            <w:webHidden/>
          </w:rPr>
          <w:t>78</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78" w:history="1">
        <w:r w:rsidRPr="008E49DC">
          <w:rPr>
            <w:rStyle w:val="Hyperlink"/>
            <w:rFonts w:eastAsiaTheme="majorEastAsia"/>
            <w:noProof/>
          </w:rPr>
          <w:t>Fig. C.8: Compare plans: form</w:t>
        </w:r>
        <w:r>
          <w:rPr>
            <w:noProof/>
            <w:webHidden/>
          </w:rPr>
          <w:tab/>
        </w:r>
        <w:r>
          <w:rPr>
            <w:noProof/>
            <w:webHidden/>
          </w:rPr>
          <w:fldChar w:fldCharType="begin"/>
        </w:r>
        <w:r>
          <w:rPr>
            <w:noProof/>
            <w:webHidden/>
          </w:rPr>
          <w:instrText xml:space="preserve"> PAGEREF _Toc242981878 \h </w:instrText>
        </w:r>
        <w:r>
          <w:rPr>
            <w:noProof/>
            <w:webHidden/>
          </w:rPr>
        </w:r>
        <w:r>
          <w:rPr>
            <w:noProof/>
            <w:webHidden/>
          </w:rPr>
          <w:fldChar w:fldCharType="separate"/>
        </w:r>
        <w:r>
          <w:rPr>
            <w:noProof/>
            <w:webHidden/>
          </w:rPr>
          <w:t>78</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79" w:history="1">
        <w:r w:rsidRPr="008E49DC">
          <w:rPr>
            <w:rStyle w:val="Hyperlink"/>
            <w:rFonts w:eastAsiaTheme="majorEastAsia"/>
            <w:noProof/>
          </w:rPr>
          <w:t>Fig. C.9: Dark theme</w:t>
        </w:r>
        <w:r>
          <w:rPr>
            <w:noProof/>
            <w:webHidden/>
          </w:rPr>
          <w:tab/>
        </w:r>
        <w:r>
          <w:rPr>
            <w:noProof/>
            <w:webHidden/>
          </w:rPr>
          <w:fldChar w:fldCharType="begin"/>
        </w:r>
        <w:r>
          <w:rPr>
            <w:noProof/>
            <w:webHidden/>
          </w:rPr>
          <w:instrText xml:space="preserve"> PAGEREF _Toc242981879 \h </w:instrText>
        </w:r>
        <w:r>
          <w:rPr>
            <w:noProof/>
            <w:webHidden/>
          </w:rPr>
        </w:r>
        <w:r>
          <w:rPr>
            <w:noProof/>
            <w:webHidden/>
          </w:rPr>
          <w:fldChar w:fldCharType="separate"/>
        </w:r>
        <w:r>
          <w:rPr>
            <w:noProof/>
            <w:webHidden/>
          </w:rPr>
          <w:t>78</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80" w:history="1">
        <w:r w:rsidRPr="008E49DC">
          <w:rPr>
            <w:rStyle w:val="Hyperlink"/>
            <w:rFonts w:eastAsiaTheme="majorEastAsia"/>
            <w:noProof/>
          </w:rPr>
          <w:t>Fig. C.10: Policy Card, dark theme</w:t>
        </w:r>
        <w:r>
          <w:rPr>
            <w:noProof/>
            <w:webHidden/>
          </w:rPr>
          <w:tab/>
        </w:r>
        <w:r>
          <w:rPr>
            <w:noProof/>
            <w:webHidden/>
          </w:rPr>
          <w:fldChar w:fldCharType="begin"/>
        </w:r>
        <w:r>
          <w:rPr>
            <w:noProof/>
            <w:webHidden/>
          </w:rPr>
          <w:instrText xml:space="preserve"> PAGEREF _Toc242981880 \h </w:instrText>
        </w:r>
        <w:r>
          <w:rPr>
            <w:noProof/>
            <w:webHidden/>
          </w:rPr>
        </w:r>
        <w:r>
          <w:rPr>
            <w:noProof/>
            <w:webHidden/>
          </w:rPr>
          <w:fldChar w:fldCharType="separate"/>
        </w:r>
        <w:r>
          <w:rPr>
            <w:noProof/>
            <w:webHidden/>
          </w:rPr>
          <w:t>78</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81" w:history="1">
        <w:r w:rsidRPr="008E49DC">
          <w:rPr>
            <w:rStyle w:val="Hyperlink"/>
            <w:rFonts w:eastAsiaTheme="majorEastAsia"/>
            <w:noProof/>
          </w:rPr>
          <w:t>Fig. C.11: Policy Card translated to Telugu</w:t>
        </w:r>
        <w:r>
          <w:rPr>
            <w:noProof/>
            <w:webHidden/>
          </w:rPr>
          <w:tab/>
        </w:r>
        <w:r>
          <w:rPr>
            <w:noProof/>
            <w:webHidden/>
          </w:rPr>
          <w:fldChar w:fldCharType="begin"/>
        </w:r>
        <w:r>
          <w:rPr>
            <w:noProof/>
            <w:webHidden/>
          </w:rPr>
          <w:instrText xml:space="preserve"> PAGEREF _Toc242981881 \h </w:instrText>
        </w:r>
        <w:r>
          <w:rPr>
            <w:noProof/>
            <w:webHidden/>
          </w:rPr>
        </w:r>
        <w:r>
          <w:rPr>
            <w:noProof/>
            <w:webHidden/>
          </w:rPr>
          <w:fldChar w:fldCharType="separate"/>
        </w:r>
        <w:r>
          <w:rPr>
            <w:noProof/>
            <w:webHidden/>
          </w:rPr>
          <w:t>78</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82" w:history="1">
        <w:r w:rsidRPr="008E49DC">
          <w:rPr>
            <w:rStyle w:val="Hyperlink"/>
            <w:rFonts w:eastAsiaTheme="majorEastAsia"/>
            <w:noProof/>
          </w:rPr>
          <w:t>Fig. C.12: Dashboard (full page)</w:t>
        </w:r>
        <w:r>
          <w:rPr>
            <w:noProof/>
            <w:webHidden/>
          </w:rPr>
          <w:tab/>
        </w:r>
        <w:r>
          <w:rPr>
            <w:noProof/>
            <w:webHidden/>
          </w:rPr>
          <w:fldChar w:fldCharType="begin"/>
        </w:r>
        <w:r>
          <w:rPr>
            <w:noProof/>
            <w:webHidden/>
          </w:rPr>
          <w:instrText xml:space="preserve"> PAGEREF _Toc242981882 \h </w:instrText>
        </w:r>
        <w:r>
          <w:rPr>
            <w:noProof/>
            <w:webHidden/>
          </w:rPr>
        </w:r>
        <w:r>
          <w:rPr>
            <w:noProof/>
            <w:webHidden/>
          </w:rPr>
          <w:fldChar w:fldCharType="separate"/>
        </w:r>
        <w:r>
          <w:rPr>
            <w:noProof/>
            <w:webHidden/>
          </w:rPr>
          <w:t>79</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83" w:history="1">
        <w:r w:rsidRPr="008E49DC">
          <w:rPr>
            <w:rStyle w:val="Hyperlink"/>
            <w:rFonts w:eastAsiaTheme="majorEastAsia"/>
            <w:noProof/>
          </w:rPr>
          <w:t>Fig. C.13: Policy Card (full page)</w:t>
        </w:r>
        <w:r>
          <w:rPr>
            <w:noProof/>
            <w:webHidden/>
          </w:rPr>
          <w:tab/>
        </w:r>
        <w:r>
          <w:rPr>
            <w:noProof/>
            <w:webHidden/>
          </w:rPr>
          <w:fldChar w:fldCharType="begin"/>
        </w:r>
        <w:r>
          <w:rPr>
            <w:noProof/>
            <w:webHidden/>
          </w:rPr>
          <w:instrText xml:space="preserve"> PAGEREF _Toc242981883 \h </w:instrText>
        </w:r>
        <w:r>
          <w:rPr>
            <w:noProof/>
            <w:webHidden/>
          </w:rPr>
        </w:r>
        <w:r>
          <w:rPr>
            <w:noProof/>
            <w:webHidden/>
          </w:rPr>
          <w:fldChar w:fldCharType="separate"/>
        </w:r>
        <w:r>
          <w:rPr>
            <w:noProof/>
            <w:webHidden/>
          </w:rPr>
          <w:t>79</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84" w:history="1">
        <w:r w:rsidRPr="008E49DC">
          <w:rPr>
            <w:rStyle w:val="Hyperlink"/>
            <w:rFonts w:eastAsiaTheme="majorEastAsia"/>
            <w:noProof/>
          </w:rPr>
          <w:t>Fig. C.14: Risk highlights (full page)</w:t>
        </w:r>
        <w:r>
          <w:rPr>
            <w:noProof/>
            <w:webHidden/>
          </w:rPr>
          <w:tab/>
        </w:r>
        <w:r>
          <w:rPr>
            <w:noProof/>
            <w:webHidden/>
          </w:rPr>
          <w:fldChar w:fldCharType="begin"/>
        </w:r>
        <w:r>
          <w:rPr>
            <w:noProof/>
            <w:webHidden/>
          </w:rPr>
          <w:instrText xml:space="preserve"> PAGEREF _Toc242981884 \h </w:instrText>
        </w:r>
        <w:r>
          <w:rPr>
            <w:noProof/>
            <w:webHidden/>
          </w:rPr>
        </w:r>
        <w:r>
          <w:rPr>
            <w:noProof/>
            <w:webHidden/>
          </w:rPr>
          <w:fldChar w:fldCharType="separate"/>
        </w:r>
        <w:r>
          <w:rPr>
            <w:noProof/>
            <w:webHidden/>
          </w:rPr>
          <w:t>80</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85" w:history="1">
        <w:r w:rsidRPr="008E49DC">
          <w:rPr>
            <w:rStyle w:val="Hyperlink"/>
            <w:rFonts w:eastAsiaTheme="majorEastAsia"/>
            <w:noProof/>
          </w:rPr>
          <w:t>Fig. C.15: Claim check, partly covered (full page)</w:t>
        </w:r>
        <w:r>
          <w:rPr>
            <w:noProof/>
            <w:webHidden/>
          </w:rPr>
          <w:tab/>
        </w:r>
        <w:r>
          <w:rPr>
            <w:noProof/>
            <w:webHidden/>
          </w:rPr>
          <w:fldChar w:fldCharType="begin"/>
        </w:r>
        <w:r>
          <w:rPr>
            <w:noProof/>
            <w:webHidden/>
          </w:rPr>
          <w:instrText xml:space="preserve"> PAGEREF _Toc242981885 \h </w:instrText>
        </w:r>
        <w:r>
          <w:rPr>
            <w:noProof/>
            <w:webHidden/>
          </w:rPr>
        </w:r>
        <w:r>
          <w:rPr>
            <w:noProof/>
            <w:webHidden/>
          </w:rPr>
          <w:fldChar w:fldCharType="separate"/>
        </w:r>
        <w:r>
          <w:rPr>
            <w:noProof/>
            <w:webHidden/>
          </w:rPr>
          <w:t>80</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86" w:history="1">
        <w:r w:rsidRPr="008E49DC">
          <w:rPr>
            <w:rStyle w:val="Hyperlink"/>
            <w:rFonts w:eastAsiaTheme="majorEastAsia"/>
            <w:noProof/>
          </w:rPr>
          <w:t>Fig. C.16: Claim check, not covered (full page)</w:t>
        </w:r>
        <w:r>
          <w:rPr>
            <w:noProof/>
            <w:webHidden/>
          </w:rPr>
          <w:tab/>
        </w:r>
        <w:r>
          <w:rPr>
            <w:noProof/>
            <w:webHidden/>
          </w:rPr>
          <w:fldChar w:fldCharType="begin"/>
        </w:r>
        <w:r>
          <w:rPr>
            <w:noProof/>
            <w:webHidden/>
          </w:rPr>
          <w:instrText xml:space="preserve"> PAGEREF _Toc242981886 \h </w:instrText>
        </w:r>
        <w:r>
          <w:rPr>
            <w:noProof/>
            <w:webHidden/>
          </w:rPr>
        </w:r>
        <w:r>
          <w:rPr>
            <w:noProof/>
            <w:webHidden/>
          </w:rPr>
          <w:fldChar w:fldCharType="separate"/>
        </w:r>
        <w:r>
          <w:rPr>
            <w:noProof/>
            <w:webHidden/>
          </w:rPr>
          <w:t>81</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87" w:history="1">
        <w:r w:rsidRPr="008E49DC">
          <w:rPr>
            <w:rStyle w:val="Hyperlink"/>
            <w:rFonts w:eastAsiaTheme="majorEastAsia"/>
            <w:noProof/>
          </w:rPr>
          <w:t>Fig. C.17: Model performance (full page)</w:t>
        </w:r>
        <w:r>
          <w:rPr>
            <w:noProof/>
            <w:webHidden/>
          </w:rPr>
          <w:tab/>
        </w:r>
        <w:r>
          <w:rPr>
            <w:noProof/>
            <w:webHidden/>
          </w:rPr>
          <w:fldChar w:fldCharType="begin"/>
        </w:r>
        <w:r>
          <w:rPr>
            <w:noProof/>
            <w:webHidden/>
          </w:rPr>
          <w:instrText xml:space="preserve"> PAGEREF _Toc242981887 \h </w:instrText>
        </w:r>
        <w:r>
          <w:rPr>
            <w:noProof/>
            <w:webHidden/>
          </w:rPr>
        </w:r>
        <w:r>
          <w:rPr>
            <w:noProof/>
            <w:webHidden/>
          </w:rPr>
          <w:fldChar w:fldCharType="separate"/>
        </w:r>
        <w:r>
          <w:rPr>
            <w:noProof/>
            <w:webHidden/>
          </w:rPr>
          <w:t>81</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88" w:history="1">
        <w:r w:rsidRPr="008E49DC">
          <w:rPr>
            <w:rStyle w:val="Hyperlink"/>
            <w:rFonts w:eastAsiaTheme="majorEastAsia"/>
            <w:noProof/>
          </w:rPr>
          <w:t>Fig. C.18: Phone layout: cited answer (390 px)</w:t>
        </w:r>
        <w:r>
          <w:rPr>
            <w:noProof/>
            <w:webHidden/>
          </w:rPr>
          <w:tab/>
        </w:r>
        <w:r>
          <w:rPr>
            <w:noProof/>
            <w:webHidden/>
          </w:rPr>
          <w:fldChar w:fldCharType="begin"/>
        </w:r>
        <w:r>
          <w:rPr>
            <w:noProof/>
            <w:webHidden/>
          </w:rPr>
          <w:instrText xml:space="preserve"> PAGEREF _Toc242981888 \h </w:instrText>
        </w:r>
        <w:r>
          <w:rPr>
            <w:noProof/>
            <w:webHidden/>
          </w:rPr>
        </w:r>
        <w:r>
          <w:rPr>
            <w:noProof/>
            <w:webHidden/>
          </w:rPr>
          <w:fldChar w:fldCharType="separate"/>
        </w:r>
        <w:r>
          <w:rPr>
            <w:noProof/>
            <w:webHidden/>
          </w:rPr>
          <w:t>82</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89" w:history="1">
        <w:r w:rsidRPr="008E49DC">
          <w:rPr>
            <w:rStyle w:val="Hyperlink"/>
            <w:rFonts w:eastAsiaTheme="majorEastAsia"/>
            <w:noProof/>
          </w:rPr>
          <w:t>Fig. C.19: Phone layout: Policy Card (390 px)</w:t>
        </w:r>
        <w:r>
          <w:rPr>
            <w:noProof/>
            <w:webHidden/>
          </w:rPr>
          <w:tab/>
        </w:r>
        <w:r>
          <w:rPr>
            <w:noProof/>
            <w:webHidden/>
          </w:rPr>
          <w:fldChar w:fldCharType="begin"/>
        </w:r>
        <w:r>
          <w:rPr>
            <w:noProof/>
            <w:webHidden/>
          </w:rPr>
          <w:instrText xml:space="preserve"> PAGEREF _Toc242981889 \h </w:instrText>
        </w:r>
        <w:r>
          <w:rPr>
            <w:noProof/>
            <w:webHidden/>
          </w:rPr>
        </w:r>
        <w:r>
          <w:rPr>
            <w:noProof/>
            <w:webHidden/>
          </w:rPr>
          <w:fldChar w:fldCharType="separate"/>
        </w:r>
        <w:r>
          <w:rPr>
            <w:noProof/>
            <w:webHidden/>
          </w:rPr>
          <w:t>82</w:t>
        </w:r>
        <w:r>
          <w:rPr>
            <w:noProof/>
            <w:webHidden/>
          </w:rPr>
          <w:fldChar w:fldCharType="end"/>
        </w:r>
      </w:hyperlink>
    </w:p>
    <w:p w:rsidR="004631A7" w:rsidRDefault="00887CC2">
      <w:r>
        <w:fldChar w:fldCharType="end"/>
      </w:r>
    </w:p>
    <w:p w:rsidR="004631A7" w:rsidRDefault="00887CC2">
      <w:pPr>
        <w:pStyle w:val="FrontHeading"/>
        <w:pageBreakBefore/>
      </w:pPr>
      <w:r>
        <w:lastRenderedPageBreak/>
        <w:t>LIST OF TABLES</w:t>
      </w:r>
    </w:p>
    <w:bookmarkStart w:id="0" w:name="_GoBack"/>
    <w:p w:rsidR="00887CC2" w:rsidRDefault="00887CC2">
      <w:pPr>
        <w:pStyle w:val="TOC1"/>
        <w:tabs>
          <w:tab w:val="right" w:leader="dot" w:pos="8659"/>
        </w:tabs>
        <w:rPr>
          <w:rFonts w:asciiTheme="minorHAnsi" w:eastAsiaTheme="minorEastAsia" w:hAnsiTheme="minorHAnsi" w:cstheme="minorBidi"/>
          <w:noProof/>
          <w:sz w:val="22"/>
          <w:lang w:val="en-IN" w:eastAsia="en-IN"/>
        </w:rPr>
      </w:pPr>
      <w:r>
        <w:fldChar w:fldCharType="begin"/>
      </w:r>
      <w:r>
        <w:instrText>TOC \h \z \t "Table Caption,1"</w:instrText>
      </w:r>
      <w:r>
        <w:fldChar w:fldCharType="separate"/>
      </w:r>
      <w:hyperlink w:anchor="_Toc242981890" w:history="1">
        <w:r w:rsidRPr="00CD514B">
          <w:rPr>
            <w:rStyle w:val="Hyperlink"/>
            <w:rFonts w:eastAsiaTheme="majorEastAsia"/>
            <w:noProof/>
          </w:rPr>
          <w:t>Table 1.1: Organisation of the report</w:t>
        </w:r>
        <w:r>
          <w:rPr>
            <w:noProof/>
            <w:webHidden/>
          </w:rPr>
          <w:tab/>
        </w:r>
        <w:r>
          <w:rPr>
            <w:noProof/>
            <w:webHidden/>
          </w:rPr>
          <w:fldChar w:fldCharType="begin"/>
        </w:r>
        <w:r>
          <w:rPr>
            <w:noProof/>
            <w:webHidden/>
          </w:rPr>
          <w:instrText xml:space="preserve"> PAGEREF _Toc242981890 \h </w:instrText>
        </w:r>
        <w:r>
          <w:rPr>
            <w:noProof/>
            <w:webHidden/>
          </w:rPr>
        </w:r>
        <w:r>
          <w:rPr>
            <w:noProof/>
            <w:webHidden/>
          </w:rPr>
          <w:fldChar w:fldCharType="separate"/>
        </w:r>
        <w:r>
          <w:rPr>
            <w:noProof/>
            <w:webHidden/>
          </w:rPr>
          <w:t>7</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91" w:history="1">
        <w:r w:rsidRPr="00CD514B">
          <w:rPr>
            <w:rStyle w:val="Hyperlink"/>
            <w:rFonts w:eastAsiaTheme="majorEastAsia"/>
            <w:noProof/>
          </w:rPr>
          <w:t>Table 2.1: Related work reviewed</w:t>
        </w:r>
        <w:r>
          <w:rPr>
            <w:noProof/>
            <w:webHidden/>
          </w:rPr>
          <w:tab/>
        </w:r>
        <w:r>
          <w:rPr>
            <w:noProof/>
            <w:webHidden/>
          </w:rPr>
          <w:fldChar w:fldCharType="begin"/>
        </w:r>
        <w:r>
          <w:rPr>
            <w:noProof/>
            <w:webHidden/>
          </w:rPr>
          <w:instrText xml:space="preserve"> PAGEREF _Toc242981891 \h </w:instrText>
        </w:r>
        <w:r>
          <w:rPr>
            <w:noProof/>
            <w:webHidden/>
          </w:rPr>
        </w:r>
        <w:r>
          <w:rPr>
            <w:noProof/>
            <w:webHidden/>
          </w:rPr>
          <w:fldChar w:fldCharType="separate"/>
        </w:r>
        <w:r>
          <w:rPr>
            <w:noProof/>
            <w:webHidden/>
          </w:rPr>
          <w:t>11</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92" w:history="1">
        <w:r w:rsidRPr="00CD514B">
          <w:rPr>
            <w:rStyle w:val="Hyperlink"/>
            <w:rFonts w:eastAsiaTheme="majorEastAsia"/>
            <w:noProof/>
          </w:rPr>
          <w:t>Table 2.2: Techniques in the literature and their role in PolicyLens</w:t>
        </w:r>
        <w:r>
          <w:rPr>
            <w:noProof/>
            <w:webHidden/>
          </w:rPr>
          <w:tab/>
        </w:r>
        <w:r>
          <w:rPr>
            <w:noProof/>
            <w:webHidden/>
          </w:rPr>
          <w:fldChar w:fldCharType="begin"/>
        </w:r>
        <w:r>
          <w:rPr>
            <w:noProof/>
            <w:webHidden/>
          </w:rPr>
          <w:instrText xml:space="preserve"> PAGEREF _Toc242981892 \h </w:instrText>
        </w:r>
        <w:r>
          <w:rPr>
            <w:noProof/>
            <w:webHidden/>
          </w:rPr>
        </w:r>
        <w:r>
          <w:rPr>
            <w:noProof/>
            <w:webHidden/>
          </w:rPr>
          <w:fldChar w:fldCharType="separate"/>
        </w:r>
        <w:r>
          <w:rPr>
            <w:noProof/>
            <w:webHidden/>
          </w:rPr>
          <w:t>11</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93" w:history="1">
        <w:r w:rsidRPr="00CD514B">
          <w:rPr>
            <w:rStyle w:val="Hyperlink"/>
            <w:rFonts w:eastAsiaTheme="majorEastAsia"/>
            <w:noProof/>
          </w:rPr>
          <w:t>Table 2.3: Strengths and limitations of existing approaches</w:t>
        </w:r>
        <w:r>
          <w:rPr>
            <w:noProof/>
            <w:webHidden/>
          </w:rPr>
          <w:tab/>
        </w:r>
        <w:r>
          <w:rPr>
            <w:noProof/>
            <w:webHidden/>
          </w:rPr>
          <w:fldChar w:fldCharType="begin"/>
        </w:r>
        <w:r>
          <w:rPr>
            <w:noProof/>
            <w:webHidden/>
          </w:rPr>
          <w:instrText xml:space="preserve"> PAGEREF _Toc242981893 \h </w:instrText>
        </w:r>
        <w:r>
          <w:rPr>
            <w:noProof/>
            <w:webHidden/>
          </w:rPr>
        </w:r>
        <w:r>
          <w:rPr>
            <w:noProof/>
            <w:webHidden/>
          </w:rPr>
          <w:fldChar w:fldCharType="separate"/>
        </w:r>
        <w:r>
          <w:rPr>
            <w:noProof/>
            <w:webHidden/>
          </w:rPr>
          <w:t>11</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94" w:history="1">
        <w:r w:rsidRPr="00CD514B">
          <w:rPr>
            <w:rStyle w:val="Hyperlink"/>
            <w:rFonts w:eastAsiaTheme="majorEastAsia"/>
            <w:noProof/>
          </w:rPr>
          <w:t>Table 3.1: Cost elements of the project</w:t>
        </w:r>
        <w:r>
          <w:rPr>
            <w:noProof/>
            <w:webHidden/>
          </w:rPr>
          <w:tab/>
        </w:r>
        <w:r>
          <w:rPr>
            <w:noProof/>
            <w:webHidden/>
          </w:rPr>
          <w:fldChar w:fldCharType="begin"/>
        </w:r>
        <w:r>
          <w:rPr>
            <w:noProof/>
            <w:webHidden/>
          </w:rPr>
          <w:instrText xml:space="preserve"> PAGEREF _Toc242981894 \h </w:instrText>
        </w:r>
        <w:r>
          <w:rPr>
            <w:noProof/>
            <w:webHidden/>
          </w:rPr>
        </w:r>
        <w:r>
          <w:rPr>
            <w:noProof/>
            <w:webHidden/>
          </w:rPr>
          <w:fldChar w:fldCharType="separate"/>
        </w:r>
        <w:r>
          <w:rPr>
            <w:noProof/>
            <w:webHidden/>
          </w:rPr>
          <w:t>13</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95" w:history="1">
        <w:r w:rsidRPr="00CD514B">
          <w:rPr>
            <w:rStyle w:val="Hyperlink"/>
            <w:rFonts w:eastAsiaTheme="majorEastAsia"/>
            <w:noProof/>
          </w:rPr>
          <w:t>Table 3.2: Project schedule from the repository history</w:t>
        </w:r>
        <w:r>
          <w:rPr>
            <w:noProof/>
            <w:webHidden/>
          </w:rPr>
          <w:tab/>
        </w:r>
        <w:r>
          <w:rPr>
            <w:noProof/>
            <w:webHidden/>
          </w:rPr>
          <w:fldChar w:fldCharType="begin"/>
        </w:r>
        <w:r>
          <w:rPr>
            <w:noProof/>
            <w:webHidden/>
          </w:rPr>
          <w:instrText xml:space="preserve"> PAGEREF _Toc242981895 \h </w:instrText>
        </w:r>
        <w:r>
          <w:rPr>
            <w:noProof/>
            <w:webHidden/>
          </w:rPr>
        </w:r>
        <w:r>
          <w:rPr>
            <w:noProof/>
            <w:webHidden/>
          </w:rPr>
          <w:fldChar w:fldCharType="separate"/>
        </w:r>
        <w:r>
          <w:rPr>
            <w:noProof/>
            <w:webHidden/>
          </w:rPr>
          <w:t>15</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96" w:history="1">
        <w:r w:rsidRPr="00CD514B">
          <w:rPr>
            <w:rStyle w:val="Hyperlink"/>
            <w:rFonts w:eastAsiaTheme="majorEastAsia"/>
            <w:noProof/>
          </w:rPr>
          <w:t>Table 3.3: Advantages and constraints of the project</w:t>
        </w:r>
        <w:r>
          <w:rPr>
            <w:noProof/>
            <w:webHidden/>
          </w:rPr>
          <w:tab/>
        </w:r>
        <w:r>
          <w:rPr>
            <w:noProof/>
            <w:webHidden/>
          </w:rPr>
          <w:fldChar w:fldCharType="begin"/>
        </w:r>
        <w:r>
          <w:rPr>
            <w:noProof/>
            <w:webHidden/>
          </w:rPr>
          <w:instrText xml:space="preserve"> PAGEREF _Toc242981896 \h </w:instrText>
        </w:r>
        <w:r>
          <w:rPr>
            <w:noProof/>
            <w:webHidden/>
          </w:rPr>
        </w:r>
        <w:r>
          <w:rPr>
            <w:noProof/>
            <w:webHidden/>
          </w:rPr>
          <w:fldChar w:fldCharType="separate"/>
        </w:r>
        <w:r>
          <w:rPr>
            <w:noProof/>
            <w:webHidden/>
          </w:rPr>
          <w:t>15</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97" w:history="1">
        <w:r w:rsidRPr="00CD514B">
          <w:rPr>
            <w:rStyle w:val="Hyperlink"/>
            <w:rFonts w:eastAsiaTheme="majorEastAsia"/>
            <w:noProof/>
          </w:rPr>
          <w:t>Table 4.1: Limitations of the existing system</w:t>
        </w:r>
        <w:r>
          <w:rPr>
            <w:noProof/>
            <w:webHidden/>
          </w:rPr>
          <w:tab/>
        </w:r>
        <w:r>
          <w:rPr>
            <w:noProof/>
            <w:webHidden/>
          </w:rPr>
          <w:fldChar w:fldCharType="begin"/>
        </w:r>
        <w:r>
          <w:rPr>
            <w:noProof/>
            <w:webHidden/>
          </w:rPr>
          <w:instrText xml:space="preserve"> PAGEREF _Toc242981897 \h </w:instrText>
        </w:r>
        <w:r>
          <w:rPr>
            <w:noProof/>
            <w:webHidden/>
          </w:rPr>
        </w:r>
        <w:r>
          <w:rPr>
            <w:noProof/>
            <w:webHidden/>
          </w:rPr>
          <w:fldChar w:fldCharType="separate"/>
        </w:r>
        <w:r>
          <w:rPr>
            <w:noProof/>
            <w:webHidden/>
          </w:rPr>
          <w:t>16</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98" w:history="1">
        <w:r w:rsidRPr="00CD514B">
          <w:rPr>
            <w:rStyle w:val="Hyperlink"/>
            <w:rFonts w:eastAsiaTheme="majorEastAsia"/>
            <w:noProof/>
          </w:rPr>
          <w:t>Table 4.2: Features of PolicyLens</w:t>
        </w:r>
        <w:r>
          <w:rPr>
            <w:noProof/>
            <w:webHidden/>
          </w:rPr>
          <w:tab/>
        </w:r>
        <w:r>
          <w:rPr>
            <w:noProof/>
            <w:webHidden/>
          </w:rPr>
          <w:fldChar w:fldCharType="begin"/>
        </w:r>
        <w:r>
          <w:rPr>
            <w:noProof/>
            <w:webHidden/>
          </w:rPr>
          <w:instrText xml:space="preserve"> PAGEREF _Toc242981898 \h </w:instrText>
        </w:r>
        <w:r>
          <w:rPr>
            <w:noProof/>
            <w:webHidden/>
          </w:rPr>
        </w:r>
        <w:r>
          <w:rPr>
            <w:noProof/>
            <w:webHidden/>
          </w:rPr>
          <w:fldChar w:fldCharType="separate"/>
        </w:r>
        <w:r>
          <w:rPr>
            <w:noProof/>
            <w:webHidden/>
          </w:rPr>
          <w:t>16</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899" w:history="1">
        <w:r w:rsidRPr="00CD514B">
          <w:rPr>
            <w:rStyle w:val="Hyperlink"/>
            <w:rFonts w:eastAsiaTheme="majorEastAsia"/>
            <w:noProof/>
          </w:rPr>
          <w:t>Table 4.3: Functional requirements</w:t>
        </w:r>
        <w:r>
          <w:rPr>
            <w:noProof/>
            <w:webHidden/>
          </w:rPr>
          <w:tab/>
        </w:r>
        <w:r>
          <w:rPr>
            <w:noProof/>
            <w:webHidden/>
          </w:rPr>
          <w:fldChar w:fldCharType="begin"/>
        </w:r>
        <w:r>
          <w:rPr>
            <w:noProof/>
            <w:webHidden/>
          </w:rPr>
          <w:instrText xml:space="preserve"> PAGEREF _Toc242981899 \h </w:instrText>
        </w:r>
        <w:r>
          <w:rPr>
            <w:noProof/>
            <w:webHidden/>
          </w:rPr>
        </w:r>
        <w:r>
          <w:rPr>
            <w:noProof/>
            <w:webHidden/>
          </w:rPr>
          <w:fldChar w:fldCharType="separate"/>
        </w:r>
        <w:r>
          <w:rPr>
            <w:noProof/>
            <w:webHidden/>
          </w:rPr>
          <w:t>17</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00" w:history="1">
        <w:r w:rsidRPr="00CD514B">
          <w:rPr>
            <w:rStyle w:val="Hyperlink"/>
            <w:rFonts w:eastAsiaTheme="majorEastAsia"/>
            <w:noProof/>
          </w:rPr>
          <w:t>Table 4.4: Non-functional requirements</w:t>
        </w:r>
        <w:r>
          <w:rPr>
            <w:noProof/>
            <w:webHidden/>
          </w:rPr>
          <w:tab/>
        </w:r>
        <w:r>
          <w:rPr>
            <w:noProof/>
            <w:webHidden/>
          </w:rPr>
          <w:fldChar w:fldCharType="begin"/>
        </w:r>
        <w:r>
          <w:rPr>
            <w:noProof/>
            <w:webHidden/>
          </w:rPr>
          <w:instrText xml:space="preserve"> PAGEREF _Toc242981900 \h </w:instrText>
        </w:r>
        <w:r>
          <w:rPr>
            <w:noProof/>
            <w:webHidden/>
          </w:rPr>
        </w:r>
        <w:r>
          <w:rPr>
            <w:noProof/>
            <w:webHidden/>
          </w:rPr>
          <w:fldChar w:fldCharType="separate"/>
        </w:r>
        <w:r>
          <w:rPr>
            <w:noProof/>
            <w:webHidden/>
          </w:rPr>
          <w:t>17</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01" w:history="1">
        <w:r w:rsidRPr="00CD514B">
          <w:rPr>
            <w:rStyle w:val="Hyperlink"/>
            <w:rFonts w:eastAsiaTheme="majorEastAsia"/>
            <w:noProof/>
          </w:rPr>
          <w:t>Table 4.5: Hardware and software requirements</w:t>
        </w:r>
        <w:r>
          <w:rPr>
            <w:noProof/>
            <w:webHidden/>
          </w:rPr>
          <w:tab/>
        </w:r>
        <w:r>
          <w:rPr>
            <w:noProof/>
            <w:webHidden/>
          </w:rPr>
          <w:fldChar w:fldCharType="begin"/>
        </w:r>
        <w:r>
          <w:rPr>
            <w:noProof/>
            <w:webHidden/>
          </w:rPr>
          <w:instrText xml:space="preserve"> PAGEREF _Toc242981901 \h </w:instrText>
        </w:r>
        <w:r>
          <w:rPr>
            <w:noProof/>
            <w:webHidden/>
          </w:rPr>
        </w:r>
        <w:r>
          <w:rPr>
            <w:noProof/>
            <w:webHidden/>
          </w:rPr>
          <w:fldChar w:fldCharType="separate"/>
        </w:r>
        <w:r>
          <w:rPr>
            <w:noProof/>
            <w:webHidden/>
          </w:rPr>
          <w:t>18</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02" w:history="1">
        <w:r w:rsidRPr="00CD514B">
          <w:rPr>
            <w:rStyle w:val="Hyperlink"/>
            <w:rFonts w:eastAsiaTheme="majorEastAsia"/>
            <w:noProof/>
          </w:rPr>
          <w:t>Table 5.1: Database tables</w:t>
        </w:r>
        <w:r>
          <w:rPr>
            <w:noProof/>
            <w:webHidden/>
          </w:rPr>
          <w:tab/>
        </w:r>
        <w:r>
          <w:rPr>
            <w:noProof/>
            <w:webHidden/>
          </w:rPr>
          <w:fldChar w:fldCharType="begin"/>
        </w:r>
        <w:r>
          <w:rPr>
            <w:noProof/>
            <w:webHidden/>
          </w:rPr>
          <w:instrText xml:space="preserve"> PAGEREF _Toc242981902 \h </w:instrText>
        </w:r>
        <w:r>
          <w:rPr>
            <w:noProof/>
            <w:webHidden/>
          </w:rPr>
        </w:r>
        <w:r>
          <w:rPr>
            <w:noProof/>
            <w:webHidden/>
          </w:rPr>
          <w:fldChar w:fldCharType="separate"/>
        </w:r>
        <w:r>
          <w:rPr>
            <w:noProof/>
            <w:webHidden/>
          </w:rPr>
          <w:t>27</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03" w:history="1">
        <w:r w:rsidRPr="00CD514B">
          <w:rPr>
            <w:rStyle w:val="Hyperlink"/>
            <w:rFonts w:eastAsiaTheme="majorEastAsia"/>
            <w:noProof/>
          </w:rPr>
          <w:t>Table 5.2: Modules of PolicyLens</w:t>
        </w:r>
        <w:r>
          <w:rPr>
            <w:noProof/>
            <w:webHidden/>
          </w:rPr>
          <w:tab/>
        </w:r>
        <w:r>
          <w:rPr>
            <w:noProof/>
            <w:webHidden/>
          </w:rPr>
          <w:fldChar w:fldCharType="begin"/>
        </w:r>
        <w:r>
          <w:rPr>
            <w:noProof/>
            <w:webHidden/>
          </w:rPr>
          <w:instrText xml:space="preserve"> PAGEREF _Toc242981903 \h </w:instrText>
        </w:r>
        <w:r>
          <w:rPr>
            <w:noProof/>
            <w:webHidden/>
          </w:rPr>
        </w:r>
        <w:r>
          <w:rPr>
            <w:noProof/>
            <w:webHidden/>
          </w:rPr>
          <w:fldChar w:fldCharType="separate"/>
        </w:r>
        <w:r>
          <w:rPr>
            <w:noProof/>
            <w:webHidden/>
          </w:rPr>
          <w:t>28</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04" w:history="1">
        <w:r w:rsidRPr="00CD514B">
          <w:rPr>
            <w:rStyle w:val="Hyperlink"/>
            <w:rFonts w:eastAsiaTheme="majorEastAsia"/>
            <w:noProof/>
          </w:rPr>
          <w:t>Table 6.1: Pipeline of PolicyLens</w:t>
        </w:r>
        <w:r>
          <w:rPr>
            <w:noProof/>
            <w:webHidden/>
          </w:rPr>
          <w:tab/>
        </w:r>
        <w:r>
          <w:rPr>
            <w:noProof/>
            <w:webHidden/>
          </w:rPr>
          <w:fldChar w:fldCharType="begin"/>
        </w:r>
        <w:r>
          <w:rPr>
            <w:noProof/>
            <w:webHidden/>
          </w:rPr>
          <w:instrText xml:space="preserve"> PAGEREF _Toc242981904 \h </w:instrText>
        </w:r>
        <w:r>
          <w:rPr>
            <w:noProof/>
            <w:webHidden/>
          </w:rPr>
        </w:r>
        <w:r>
          <w:rPr>
            <w:noProof/>
            <w:webHidden/>
          </w:rPr>
          <w:fldChar w:fldCharType="separate"/>
        </w:r>
        <w:r>
          <w:rPr>
            <w:noProof/>
            <w:webHidden/>
          </w:rPr>
          <w:t>30</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05" w:history="1">
        <w:r w:rsidRPr="00CD514B">
          <w:rPr>
            <w:rStyle w:val="Hyperlink"/>
            <w:rFonts w:eastAsiaTheme="majorEastAsia"/>
            <w:noProof/>
          </w:rPr>
          <w:t>Table 6.2: The four sample policy wordings</w:t>
        </w:r>
        <w:r>
          <w:rPr>
            <w:noProof/>
            <w:webHidden/>
          </w:rPr>
          <w:tab/>
        </w:r>
        <w:r>
          <w:rPr>
            <w:noProof/>
            <w:webHidden/>
          </w:rPr>
          <w:fldChar w:fldCharType="begin"/>
        </w:r>
        <w:r>
          <w:rPr>
            <w:noProof/>
            <w:webHidden/>
          </w:rPr>
          <w:instrText xml:space="preserve"> PAGEREF _Toc242981905 \h </w:instrText>
        </w:r>
        <w:r>
          <w:rPr>
            <w:noProof/>
            <w:webHidden/>
          </w:rPr>
        </w:r>
        <w:r>
          <w:rPr>
            <w:noProof/>
            <w:webHidden/>
          </w:rPr>
          <w:fldChar w:fldCharType="separate"/>
        </w:r>
        <w:r>
          <w:rPr>
            <w:noProof/>
            <w:webHidden/>
          </w:rPr>
          <w:t>30</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06" w:history="1">
        <w:r w:rsidRPr="00CD514B">
          <w:rPr>
            <w:rStyle w:val="Hyperlink"/>
            <w:rFonts w:eastAsiaTheme="majorEastAsia"/>
            <w:noProof/>
          </w:rPr>
          <w:t>Table 6.3: Evaluation set (data/eval/)</w:t>
        </w:r>
        <w:r>
          <w:rPr>
            <w:noProof/>
            <w:webHidden/>
          </w:rPr>
          <w:tab/>
        </w:r>
        <w:r>
          <w:rPr>
            <w:noProof/>
            <w:webHidden/>
          </w:rPr>
          <w:fldChar w:fldCharType="begin"/>
        </w:r>
        <w:r>
          <w:rPr>
            <w:noProof/>
            <w:webHidden/>
          </w:rPr>
          <w:instrText xml:space="preserve"> PAGEREF _Toc242981906 \h </w:instrText>
        </w:r>
        <w:r>
          <w:rPr>
            <w:noProof/>
            <w:webHidden/>
          </w:rPr>
        </w:r>
        <w:r>
          <w:rPr>
            <w:noProof/>
            <w:webHidden/>
          </w:rPr>
          <w:fldChar w:fldCharType="separate"/>
        </w:r>
        <w:r>
          <w:rPr>
            <w:noProof/>
            <w:webHidden/>
          </w:rPr>
          <w:t>31</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07" w:history="1">
        <w:r w:rsidRPr="00CD514B">
          <w:rPr>
            <w:rStyle w:val="Hyperlink"/>
            <w:rFonts w:eastAsiaTheme="majorEastAsia"/>
            <w:noProof/>
          </w:rPr>
          <w:t>Table 6.4: Algorithm choices</w:t>
        </w:r>
        <w:r>
          <w:rPr>
            <w:noProof/>
            <w:webHidden/>
          </w:rPr>
          <w:tab/>
        </w:r>
        <w:r>
          <w:rPr>
            <w:noProof/>
            <w:webHidden/>
          </w:rPr>
          <w:fldChar w:fldCharType="begin"/>
        </w:r>
        <w:r>
          <w:rPr>
            <w:noProof/>
            <w:webHidden/>
          </w:rPr>
          <w:instrText xml:space="preserve"> PAGEREF _Toc242981907 \h </w:instrText>
        </w:r>
        <w:r>
          <w:rPr>
            <w:noProof/>
            <w:webHidden/>
          </w:rPr>
        </w:r>
        <w:r>
          <w:rPr>
            <w:noProof/>
            <w:webHidden/>
          </w:rPr>
          <w:fldChar w:fldCharType="separate"/>
        </w:r>
        <w:r>
          <w:rPr>
            <w:noProof/>
            <w:webHidden/>
          </w:rPr>
          <w:t>32</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08" w:history="1">
        <w:r w:rsidRPr="00CD514B">
          <w:rPr>
            <w:rStyle w:val="Hyperlink"/>
            <w:rFonts w:eastAsiaTheme="majorEastAsia"/>
            <w:noProof/>
          </w:rPr>
          <w:t>Table 6.5: Retrieval ablation on 51 questions (run eval-20260922-0027)</w:t>
        </w:r>
        <w:r>
          <w:rPr>
            <w:noProof/>
            <w:webHidden/>
          </w:rPr>
          <w:tab/>
        </w:r>
        <w:r>
          <w:rPr>
            <w:noProof/>
            <w:webHidden/>
          </w:rPr>
          <w:fldChar w:fldCharType="begin"/>
        </w:r>
        <w:r>
          <w:rPr>
            <w:noProof/>
            <w:webHidden/>
          </w:rPr>
          <w:instrText xml:space="preserve"> PAGEREF _Toc242981908 \h </w:instrText>
        </w:r>
        <w:r>
          <w:rPr>
            <w:noProof/>
            <w:webHidden/>
          </w:rPr>
        </w:r>
        <w:r>
          <w:rPr>
            <w:noProof/>
            <w:webHidden/>
          </w:rPr>
          <w:fldChar w:fldCharType="separate"/>
        </w:r>
        <w:r>
          <w:rPr>
            <w:noProof/>
            <w:webHidden/>
          </w:rPr>
          <w:t>33</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09" w:history="1">
        <w:r w:rsidRPr="00CD514B">
          <w:rPr>
            <w:rStyle w:val="Hyperlink"/>
            <w:rFonts w:eastAsiaTheme="majorEastAsia"/>
            <w:noProof/>
          </w:rPr>
          <w:t>Table 6.6: Models used</w:t>
        </w:r>
        <w:r>
          <w:rPr>
            <w:noProof/>
            <w:webHidden/>
          </w:rPr>
          <w:tab/>
        </w:r>
        <w:r>
          <w:rPr>
            <w:noProof/>
            <w:webHidden/>
          </w:rPr>
          <w:fldChar w:fldCharType="begin"/>
        </w:r>
        <w:r>
          <w:rPr>
            <w:noProof/>
            <w:webHidden/>
          </w:rPr>
          <w:instrText xml:space="preserve"> PAGEREF _Toc242981909 \h </w:instrText>
        </w:r>
        <w:r>
          <w:rPr>
            <w:noProof/>
            <w:webHidden/>
          </w:rPr>
        </w:r>
        <w:r>
          <w:rPr>
            <w:noProof/>
            <w:webHidden/>
          </w:rPr>
          <w:fldChar w:fldCharType="separate"/>
        </w:r>
        <w:r>
          <w:rPr>
            <w:noProof/>
            <w:webHidden/>
          </w:rPr>
          <w:t>35</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10" w:history="1">
        <w:r w:rsidRPr="00CD514B">
          <w:rPr>
            <w:rStyle w:val="Hyperlink"/>
            <w:rFonts w:eastAsiaTheme="majorEastAsia"/>
            <w:noProof/>
          </w:rPr>
          <w:t>Table 6.7: Pipeline settings</w:t>
        </w:r>
        <w:r>
          <w:rPr>
            <w:noProof/>
            <w:webHidden/>
          </w:rPr>
          <w:tab/>
        </w:r>
        <w:r>
          <w:rPr>
            <w:noProof/>
            <w:webHidden/>
          </w:rPr>
          <w:fldChar w:fldCharType="begin"/>
        </w:r>
        <w:r>
          <w:rPr>
            <w:noProof/>
            <w:webHidden/>
          </w:rPr>
          <w:instrText xml:space="preserve"> PAGEREF _Toc242981910 \h </w:instrText>
        </w:r>
        <w:r>
          <w:rPr>
            <w:noProof/>
            <w:webHidden/>
          </w:rPr>
        </w:r>
        <w:r>
          <w:rPr>
            <w:noProof/>
            <w:webHidden/>
          </w:rPr>
          <w:fldChar w:fldCharType="separate"/>
        </w:r>
        <w:r>
          <w:rPr>
            <w:noProof/>
            <w:webHidden/>
          </w:rPr>
          <w:t>35</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11" w:history="1">
        <w:r w:rsidRPr="00CD514B">
          <w:rPr>
            <w:rStyle w:val="Hyperlink"/>
            <w:rFonts w:eastAsiaTheme="majorEastAsia"/>
            <w:noProof/>
          </w:rPr>
          <w:t>Listing: reciprocal_rank_fusion() in ml/retrieval/fusion.py</w:t>
        </w:r>
        <w:r>
          <w:rPr>
            <w:noProof/>
            <w:webHidden/>
          </w:rPr>
          <w:tab/>
        </w:r>
        <w:r>
          <w:rPr>
            <w:noProof/>
            <w:webHidden/>
          </w:rPr>
          <w:fldChar w:fldCharType="begin"/>
        </w:r>
        <w:r>
          <w:rPr>
            <w:noProof/>
            <w:webHidden/>
          </w:rPr>
          <w:instrText xml:space="preserve"> PAGEREF _Toc242981911 \h </w:instrText>
        </w:r>
        <w:r>
          <w:rPr>
            <w:noProof/>
            <w:webHidden/>
          </w:rPr>
        </w:r>
        <w:r>
          <w:rPr>
            <w:noProof/>
            <w:webHidden/>
          </w:rPr>
          <w:fldChar w:fldCharType="separate"/>
        </w:r>
        <w:r>
          <w:rPr>
            <w:noProof/>
            <w:webHidden/>
          </w:rPr>
          <w:t>37</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12" w:history="1">
        <w:r w:rsidRPr="00CD514B">
          <w:rPr>
            <w:rStyle w:val="Hyperlink"/>
            <w:rFonts w:eastAsiaTheme="majorEastAsia"/>
            <w:noProof/>
          </w:rPr>
          <w:t>Listing: Abstention check in services/answerer.py</w:t>
        </w:r>
        <w:r>
          <w:rPr>
            <w:noProof/>
            <w:webHidden/>
          </w:rPr>
          <w:tab/>
        </w:r>
        <w:r>
          <w:rPr>
            <w:noProof/>
            <w:webHidden/>
          </w:rPr>
          <w:fldChar w:fldCharType="begin"/>
        </w:r>
        <w:r>
          <w:rPr>
            <w:noProof/>
            <w:webHidden/>
          </w:rPr>
          <w:instrText xml:space="preserve"> PAGEREF _Toc242981912 \h </w:instrText>
        </w:r>
        <w:r>
          <w:rPr>
            <w:noProof/>
            <w:webHidden/>
          </w:rPr>
        </w:r>
        <w:r>
          <w:rPr>
            <w:noProof/>
            <w:webHidden/>
          </w:rPr>
          <w:fldChar w:fldCharType="separate"/>
        </w:r>
        <w:r>
          <w:rPr>
            <w:noProof/>
            <w:webHidden/>
          </w:rPr>
          <w:t>37</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13" w:history="1">
        <w:r w:rsidRPr="00CD514B">
          <w:rPr>
            <w:rStyle w:val="Hyperlink"/>
            <w:rFonts w:eastAsiaTheme="majorEastAsia"/>
            <w:noProof/>
          </w:rPr>
          <w:t>Listing: Citation filtering in services/answerer.py</w:t>
        </w:r>
        <w:r>
          <w:rPr>
            <w:noProof/>
            <w:webHidden/>
          </w:rPr>
          <w:tab/>
        </w:r>
        <w:r>
          <w:rPr>
            <w:noProof/>
            <w:webHidden/>
          </w:rPr>
          <w:fldChar w:fldCharType="begin"/>
        </w:r>
        <w:r>
          <w:rPr>
            <w:noProof/>
            <w:webHidden/>
          </w:rPr>
          <w:instrText xml:space="preserve"> PAGEREF _Toc242981913 \h </w:instrText>
        </w:r>
        <w:r>
          <w:rPr>
            <w:noProof/>
            <w:webHidden/>
          </w:rPr>
        </w:r>
        <w:r>
          <w:rPr>
            <w:noProof/>
            <w:webHidden/>
          </w:rPr>
          <w:fldChar w:fldCharType="separate"/>
        </w:r>
        <w:r>
          <w:rPr>
            <w:noProof/>
            <w:webHidden/>
          </w:rPr>
          <w:t>37</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14" w:history="1">
        <w:r w:rsidRPr="00CD514B">
          <w:rPr>
            <w:rStyle w:val="Hyperlink"/>
            <w:rFonts w:eastAsiaTheme="majorEastAsia"/>
            <w:noProof/>
          </w:rPr>
          <w:t>Listing: Claim support in ml/faithfulness.py</w:t>
        </w:r>
        <w:r>
          <w:rPr>
            <w:noProof/>
            <w:webHidden/>
          </w:rPr>
          <w:tab/>
        </w:r>
        <w:r>
          <w:rPr>
            <w:noProof/>
            <w:webHidden/>
          </w:rPr>
          <w:fldChar w:fldCharType="begin"/>
        </w:r>
        <w:r>
          <w:rPr>
            <w:noProof/>
            <w:webHidden/>
          </w:rPr>
          <w:instrText xml:space="preserve"> PAGEREF _Toc242981914 \h </w:instrText>
        </w:r>
        <w:r>
          <w:rPr>
            <w:noProof/>
            <w:webHidden/>
          </w:rPr>
        </w:r>
        <w:r>
          <w:rPr>
            <w:noProof/>
            <w:webHidden/>
          </w:rPr>
          <w:fldChar w:fldCharType="separate"/>
        </w:r>
        <w:r>
          <w:rPr>
            <w:noProof/>
            <w:webHidden/>
          </w:rPr>
          <w:t>38</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15" w:history="1">
        <w:r w:rsidRPr="00CD514B">
          <w:rPr>
            <w:rStyle w:val="Hyperlink"/>
            <w:rFonts w:eastAsiaTheme="majorEastAsia"/>
            <w:noProof/>
          </w:rPr>
          <w:t>Listing: Cost estimate in services/eligibility.py</w:t>
        </w:r>
        <w:r>
          <w:rPr>
            <w:noProof/>
            <w:webHidden/>
          </w:rPr>
          <w:tab/>
        </w:r>
        <w:r>
          <w:rPr>
            <w:noProof/>
            <w:webHidden/>
          </w:rPr>
          <w:fldChar w:fldCharType="begin"/>
        </w:r>
        <w:r>
          <w:rPr>
            <w:noProof/>
            <w:webHidden/>
          </w:rPr>
          <w:instrText xml:space="preserve"> PAGEREF _Toc242981915 \h </w:instrText>
        </w:r>
        <w:r>
          <w:rPr>
            <w:noProof/>
            <w:webHidden/>
          </w:rPr>
        </w:r>
        <w:r>
          <w:rPr>
            <w:noProof/>
            <w:webHidden/>
          </w:rPr>
          <w:fldChar w:fldCharType="separate"/>
        </w:r>
        <w:r>
          <w:rPr>
            <w:noProof/>
            <w:webHidden/>
          </w:rPr>
          <w:t>38</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16" w:history="1">
        <w:r w:rsidRPr="00CD514B">
          <w:rPr>
            <w:rStyle w:val="Hyperlink"/>
            <w:rFonts w:eastAsiaTheme="majorEastAsia"/>
            <w:noProof/>
          </w:rPr>
          <w:t>Table 6.8: Implementation decisions</w:t>
        </w:r>
        <w:r>
          <w:rPr>
            <w:noProof/>
            <w:webHidden/>
          </w:rPr>
          <w:tab/>
        </w:r>
        <w:r>
          <w:rPr>
            <w:noProof/>
            <w:webHidden/>
          </w:rPr>
          <w:fldChar w:fldCharType="begin"/>
        </w:r>
        <w:r>
          <w:rPr>
            <w:noProof/>
            <w:webHidden/>
          </w:rPr>
          <w:instrText xml:space="preserve"> PAGEREF _Toc242981916 \h </w:instrText>
        </w:r>
        <w:r>
          <w:rPr>
            <w:noProof/>
            <w:webHidden/>
          </w:rPr>
        </w:r>
        <w:r>
          <w:rPr>
            <w:noProof/>
            <w:webHidden/>
          </w:rPr>
          <w:fldChar w:fldCharType="separate"/>
        </w:r>
        <w:r>
          <w:rPr>
            <w:noProof/>
            <w:webHidden/>
          </w:rPr>
          <w:t>38</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17" w:history="1">
        <w:r w:rsidRPr="00CD514B">
          <w:rPr>
            <w:rStyle w:val="Hyperlink"/>
            <w:rFonts w:eastAsiaTheme="majorEastAsia"/>
            <w:noProof/>
          </w:rPr>
          <w:t>Table 6.9: API endpoints</w:t>
        </w:r>
        <w:r>
          <w:rPr>
            <w:noProof/>
            <w:webHidden/>
          </w:rPr>
          <w:tab/>
        </w:r>
        <w:r>
          <w:rPr>
            <w:noProof/>
            <w:webHidden/>
          </w:rPr>
          <w:fldChar w:fldCharType="begin"/>
        </w:r>
        <w:r>
          <w:rPr>
            <w:noProof/>
            <w:webHidden/>
          </w:rPr>
          <w:instrText xml:space="preserve"> PAGEREF _Toc242981917 \h </w:instrText>
        </w:r>
        <w:r>
          <w:rPr>
            <w:noProof/>
            <w:webHidden/>
          </w:rPr>
        </w:r>
        <w:r>
          <w:rPr>
            <w:noProof/>
            <w:webHidden/>
          </w:rPr>
          <w:fldChar w:fldCharType="separate"/>
        </w:r>
        <w:r>
          <w:rPr>
            <w:noProof/>
            <w:webHidden/>
          </w:rPr>
          <w:t>39</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18" w:history="1">
        <w:r w:rsidRPr="00CD514B">
          <w:rPr>
            <w:rStyle w:val="Hyperlink"/>
            <w:rFonts w:eastAsiaTheme="majorEastAsia"/>
            <w:noProof/>
          </w:rPr>
          <w:t>Listing: Request body</w:t>
        </w:r>
        <w:r>
          <w:rPr>
            <w:noProof/>
            <w:webHidden/>
          </w:rPr>
          <w:tab/>
        </w:r>
        <w:r>
          <w:rPr>
            <w:noProof/>
            <w:webHidden/>
          </w:rPr>
          <w:fldChar w:fldCharType="begin"/>
        </w:r>
        <w:r>
          <w:rPr>
            <w:noProof/>
            <w:webHidden/>
          </w:rPr>
          <w:instrText xml:space="preserve"> PAGEREF _Toc242981918 \h </w:instrText>
        </w:r>
        <w:r>
          <w:rPr>
            <w:noProof/>
            <w:webHidden/>
          </w:rPr>
        </w:r>
        <w:r>
          <w:rPr>
            <w:noProof/>
            <w:webHidden/>
          </w:rPr>
          <w:fldChar w:fldCharType="separate"/>
        </w:r>
        <w:r>
          <w:rPr>
            <w:noProof/>
            <w:webHidden/>
          </w:rPr>
          <w:t>39</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19" w:history="1">
        <w:r w:rsidRPr="00CD514B">
          <w:rPr>
            <w:rStyle w:val="Hyperlink"/>
            <w:rFonts w:eastAsiaTheme="majorEastAsia"/>
            <w:noProof/>
          </w:rPr>
          <w:t>Listing: Request body</w:t>
        </w:r>
        <w:r>
          <w:rPr>
            <w:noProof/>
            <w:webHidden/>
          </w:rPr>
          <w:tab/>
        </w:r>
        <w:r>
          <w:rPr>
            <w:noProof/>
            <w:webHidden/>
          </w:rPr>
          <w:fldChar w:fldCharType="begin"/>
        </w:r>
        <w:r>
          <w:rPr>
            <w:noProof/>
            <w:webHidden/>
          </w:rPr>
          <w:instrText xml:space="preserve"> PAGEREF _Toc242981919 \h </w:instrText>
        </w:r>
        <w:r>
          <w:rPr>
            <w:noProof/>
            <w:webHidden/>
          </w:rPr>
        </w:r>
        <w:r>
          <w:rPr>
            <w:noProof/>
            <w:webHidden/>
          </w:rPr>
          <w:fldChar w:fldCharType="separate"/>
        </w:r>
        <w:r>
          <w:rPr>
            <w:noProof/>
            <w:webHidden/>
          </w:rPr>
          <w:t>39</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20" w:history="1">
        <w:r w:rsidRPr="00CD514B">
          <w:rPr>
            <w:rStyle w:val="Hyperlink"/>
            <w:rFonts w:eastAsiaTheme="majorEastAsia"/>
            <w:noProof/>
          </w:rPr>
          <w:t>Table 6.10: Installation and execution</w:t>
        </w:r>
        <w:r>
          <w:rPr>
            <w:noProof/>
            <w:webHidden/>
          </w:rPr>
          <w:tab/>
        </w:r>
        <w:r>
          <w:rPr>
            <w:noProof/>
            <w:webHidden/>
          </w:rPr>
          <w:fldChar w:fldCharType="begin"/>
        </w:r>
        <w:r>
          <w:rPr>
            <w:noProof/>
            <w:webHidden/>
          </w:rPr>
          <w:instrText xml:space="preserve"> PAGEREF _Toc242981920 \h </w:instrText>
        </w:r>
        <w:r>
          <w:rPr>
            <w:noProof/>
            <w:webHidden/>
          </w:rPr>
        </w:r>
        <w:r>
          <w:rPr>
            <w:noProof/>
            <w:webHidden/>
          </w:rPr>
          <w:fldChar w:fldCharType="separate"/>
        </w:r>
        <w:r>
          <w:rPr>
            <w:noProof/>
            <w:webHidden/>
          </w:rPr>
          <w:t>40</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21" w:history="1">
        <w:r w:rsidRPr="00CD514B">
          <w:rPr>
            <w:rStyle w:val="Hyperlink"/>
            <w:rFonts w:eastAsiaTheme="majorEastAsia"/>
            <w:noProof/>
          </w:rPr>
          <w:t>Table 7.1: Unit tests</w:t>
        </w:r>
        <w:r>
          <w:rPr>
            <w:noProof/>
            <w:webHidden/>
          </w:rPr>
          <w:tab/>
        </w:r>
        <w:r>
          <w:rPr>
            <w:noProof/>
            <w:webHidden/>
          </w:rPr>
          <w:fldChar w:fldCharType="begin"/>
        </w:r>
        <w:r>
          <w:rPr>
            <w:noProof/>
            <w:webHidden/>
          </w:rPr>
          <w:instrText xml:space="preserve"> PAGEREF _Toc242981921 \h </w:instrText>
        </w:r>
        <w:r>
          <w:rPr>
            <w:noProof/>
            <w:webHidden/>
          </w:rPr>
        </w:r>
        <w:r>
          <w:rPr>
            <w:noProof/>
            <w:webHidden/>
          </w:rPr>
          <w:fldChar w:fldCharType="separate"/>
        </w:r>
        <w:r>
          <w:rPr>
            <w:noProof/>
            <w:webHidden/>
          </w:rPr>
          <w:t>42</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22" w:history="1">
        <w:r w:rsidRPr="00CD514B">
          <w:rPr>
            <w:rStyle w:val="Hyperlink"/>
            <w:rFonts w:eastAsiaTheme="majorEastAsia"/>
            <w:noProof/>
          </w:rPr>
          <w:t>Table 7.2: Integration tests</w:t>
        </w:r>
        <w:r>
          <w:rPr>
            <w:noProof/>
            <w:webHidden/>
          </w:rPr>
          <w:tab/>
        </w:r>
        <w:r>
          <w:rPr>
            <w:noProof/>
            <w:webHidden/>
          </w:rPr>
          <w:fldChar w:fldCharType="begin"/>
        </w:r>
        <w:r>
          <w:rPr>
            <w:noProof/>
            <w:webHidden/>
          </w:rPr>
          <w:instrText xml:space="preserve"> PAGEREF _Toc242981922 \h </w:instrText>
        </w:r>
        <w:r>
          <w:rPr>
            <w:noProof/>
            <w:webHidden/>
          </w:rPr>
        </w:r>
        <w:r>
          <w:rPr>
            <w:noProof/>
            <w:webHidden/>
          </w:rPr>
          <w:fldChar w:fldCharType="separate"/>
        </w:r>
        <w:r>
          <w:rPr>
            <w:noProof/>
            <w:webHidden/>
          </w:rPr>
          <w:t>42</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23" w:history="1">
        <w:r w:rsidRPr="00CD514B">
          <w:rPr>
            <w:rStyle w:val="Hyperlink"/>
            <w:rFonts w:eastAsiaTheme="majorEastAsia"/>
            <w:noProof/>
          </w:rPr>
          <w:t>Table 7.3: Backend test inventory (pytest, 15 October 2026)</w:t>
        </w:r>
        <w:r>
          <w:rPr>
            <w:noProof/>
            <w:webHidden/>
          </w:rPr>
          <w:tab/>
        </w:r>
        <w:r>
          <w:rPr>
            <w:noProof/>
            <w:webHidden/>
          </w:rPr>
          <w:fldChar w:fldCharType="begin"/>
        </w:r>
        <w:r>
          <w:rPr>
            <w:noProof/>
            <w:webHidden/>
          </w:rPr>
          <w:instrText xml:space="preserve"> PAGEREF _Toc242981923 \h </w:instrText>
        </w:r>
        <w:r>
          <w:rPr>
            <w:noProof/>
            <w:webHidden/>
          </w:rPr>
        </w:r>
        <w:r>
          <w:rPr>
            <w:noProof/>
            <w:webHidden/>
          </w:rPr>
          <w:fldChar w:fldCharType="separate"/>
        </w:r>
        <w:r>
          <w:rPr>
            <w:noProof/>
            <w:webHidden/>
          </w:rPr>
          <w:t>43</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24" w:history="1">
        <w:r w:rsidRPr="00CD514B">
          <w:rPr>
            <w:rStyle w:val="Hyperlink"/>
            <w:rFonts w:eastAsiaTheme="majorEastAsia"/>
            <w:noProof/>
          </w:rPr>
          <w:t>Table 7.4: Functional test cases</w:t>
        </w:r>
        <w:r>
          <w:rPr>
            <w:noProof/>
            <w:webHidden/>
          </w:rPr>
          <w:tab/>
        </w:r>
        <w:r>
          <w:rPr>
            <w:noProof/>
            <w:webHidden/>
          </w:rPr>
          <w:fldChar w:fldCharType="begin"/>
        </w:r>
        <w:r>
          <w:rPr>
            <w:noProof/>
            <w:webHidden/>
          </w:rPr>
          <w:instrText xml:space="preserve"> PAGEREF _Toc242981924 \h </w:instrText>
        </w:r>
        <w:r>
          <w:rPr>
            <w:noProof/>
            <w:webHidden/>
          </w:rPr>
        </w:r>
        <w:r>
          <w:rPr>
            <w:noProof/>
            <w:webHidden/>
          </w:rPr>
          <w:fldChar w:fldCharType="separate"/>
        </w:r>
        <w:r>
          <w:rPr>
            <w:noProof/>
            <w:webHidden/>
          </w:rPr>
          <w:t>43</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25" w:history="1">
        <w:r w:rsidRPr="00CD514B">
          <w:rPr>
            <w:rStyle w:val="Hyperlink"/>
            <w:rFonts w:eastAsiaTheme="majorEastAsia"/>
            <w:noProof/>
          </w:rPr>
          <w:t>Table 7.5: Validation and edge cases</w:t>
        </w:r>
        <w:r>
          <w:rPr>
            <w:noProof/>
            <w:webHidden/>
          </w:rPr>
          <w:tab/>
        </w:r>
        <w:r>
          <w:rPr>
            <w:noProof/>
            <w:webHidden/>
          </w:rPr>
          <w:fldChar w:fldCharType="begin"/>
        </w:r>
        <w:r>
          <w:rPr>
            <w:noProof/>
            <w:webHidden/>
          </w:rPr>
          <w:instrText xml:space="preserve"> PAGEREF _Toc242981925 \h </w:instrText>
        </w:r>
        <w:r>
          <w:rPr>
            <w:noProof/>
            <w:webHidden/>
          </w:rPr>
        </w:r>
        <w:r>
          <w:rPr>
            <w:noProof/>
            <w:webHidden/>
          </w:rPr>
          <w:fldChar w:fldCharType="separate"/>
        </w:r>
        <w:r>
          <w:rPr>
            <w:noProof/>
            <w:webHidden/>
          </w:rPr>
          <w:t>44</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26" w:history="1">
        <w:r w:rsidRPr="00CD514B">
          <w:rPr>
            <w:rStyle w:val="Hyperlink"/>
            <w:rFonts w:eastAsiaTheme="majorEastAsia"/>
            <w:noProof/>
          </w:rPr>
          <w:t>Table 7.6: Performance measurements</w:t>
        </w:r>
        <w:r>
          <w:rPr>
            <w:noProof/>
            <w:webHidden/>
          </w:rPr>
          <w:tab/>
        </w:r>
        <w:r>
          <w:rPr>
            <w:noProof/>
            <w:webHidden/>
          </w:rPr>
          <w:fldChar w:fldCharType="begin"/>
        </w:r>
        <w:r>
          <w:rPr>
            <w:noProof/>
            <w:webHidden/>
          </w:rPr>
          <w:instrText xml:space="preserve"> PAGEREF _Toc242981926 \h </w:instrText>
        </w:r>
        <w:r>
          <w:rPr>
            <w:noProof/>
            <w:webHidden/>
          </w:rPr>
        </w:r>
        <w:r>
          <w:rPr>
            <w:noProof/>
            <w:webHidden/>
          </w:rPr>
          <w:fldChar w:fldCharType="separate"/>
        </w:r>
        <w:r>
          <w:rPr>
            <w:noProof/>
            <w:webHidden/>
          </w:rPr>
          <w:t>45</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27" w:history="1">
        <w:r w:rsidRPr="00CD514B">
          <w:rPr>
            <w:rStyle w:val="Hyperlink"/>
            <w:rFonts w:eastAsiaTheme="majorEastAsia"/>
            <w:noProof/>
          </w:rPr>
          <w:t>Table 8.1: Headline results (run eval-20260922-0027)</w:t>
        </w:r>
        <w:r>
          <w:rPr>
            <w:noProof/>
            <w:webHidden/>
          </w:rPr>
          <w:tab/>
        </w:r>
        <w:r>
          <w:rPr>
            <w:noProof/>
            <w:webHidden/>
          </w:rPr>
          <w:fldChar w:fldCharType="begin"/>
        </w:r>
        <w:r>
          <w:rPr>
            <w:noProof/>
            <w:webHidden/>
          </w:rPr>
          <w:instrText xml:space="preserve"> PAGEREF _Toc242981927 \h </w:instrText>
        </w:r>
        <w:r>
          <w:rPr>
            <w:noProof/>
            <w:webHidden/>
          </w:rPr>
        </w:r>
        <w:r>
          <w:rPr>
            <w:noProof/>
            <w:webHidden/>
          </w:rPr>
          <w:fldChar w:fldCharType="separate"/>
        </w:r>
        <w:r>
          <w:rPr>
            <w:noProof/>
            <w:webHidden/>
          </w:rPr>
          <w:t>55</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28" w:history="1">
        <w:r w:rsidRPr="00CD514B">
          <w:rPr>
            <w:rStyle w:val="Hyperlink"/>
            <w:rFonts w:eastAsiaTheme="majorEastAsia"/>
            <w:noProof/>
          </w:rPr>
          <w:t>Table 8.2: Retrieval on 51 answerable questions</w:t>
        </w:r>
        <w:r>
          <w:rPr>
            <w:noProof/>
            <w:webHidden/>
          </w:rPr>
          <w:tab/>
        </w:r>
        <w:r>
          <w:rPr>
            <w:noProof/>
            <w:webHidden/>
          </w:rPr>
          <w:fldChar w:fldCharType="begin"/>
        </w:r>
        <w:r>
          <w:rPr>
            <w:noProof/>
            <w:webHidden/>
          </w:rPr>
          <w:instrText xml:space="preserve"> PAGEREF _Toc242981928 \h </w:instrText>
        </w:r>
        <w:r>
          <w:rPr>
            <w:noProof/>
            <w:webHidden/>
          </w:rPr>
        </w:r>
        <w:r>
          <w:rPr>
            <w:noProof/>
            <w:webHidden/>
          </w:rPr>
          <w:fldChar w:fldCharType="separate"/>
        </w:r>
        <w:r>
          <w:rPr>
            <w:noProof/>
            <w:webHidden/>
          </w:rPr>
          <w:t>56</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29" w:history="1">
        <w:r w:rsidRPr="00CD514B">
          <w:rPr>
            <w:rStyle w:val="Hyperlink"/>
            <w:rFonts w:eastAsiaTheme="majorEastAsia"/>
            <w:noProof/>
          </w:rPr>
          <w:t>Table 8.3: Answer accuracy by question category</w:t>
        </w:r>
        <w:r>
          <w:rPr>
            <w:noProof/>
            <w:webHidden/>
          </w:rPr>
          <w:tab/>
        </w:r>
        <w:r>
          <w:rPr>
            <w:noProof/>
            <w:webHidden/>
          </w:rPr>
          <w:fldChar w:fldCharType="begin"/>
        </w:r>
        <w:r>
          <w:rPr>
            <w:noProof/>
            <w:webHidden/>
          </w:rPr>
          <w:instrText xml:space="preserve"> PAGEREF _Toc242981929 \h </w:instrText>
        </w:r>
        <w:r>
          <w:rPr>
            <w:noProof/>
            <w:webHidden/>
          </w:rPr>
        </w:r>
        <w:r>
          <w:rPr>
            <w:noProof/>
            <w:webHidden/>
          </w:rPr>
          <w:fldChar w:fldCharType="separate"/>
        </w:r>
        <w:r>
          <w:rPr>
            <w:noProof/>
            <w:webHidden/>
          </w:rPr>
          <w:t>57</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30" w:history="1">
        <w:r w:rsidRPr="00CD514B">
          <w:rPr>
            <w:rStyle w:val="Hyperlink"/>
            <w:rFonts w:eastAsiaTheme="majorEastAsia"/>
            <w:noProof/>
          </w:rPr>
          <w:t>Table 8.4: Scores used by the abstention rule</w:t>
        </w:r>
        <w:r>
          <w:rPr>
            <w:noProof/>
            <w:webHidden/>
          </w:rPr>
          <w:tab/>
        </w:r>
        <w:r>
          <w:rPr>
            <w:noProof/>
            <w:webHidden/>
          </w:rPr>
          <w:fldChar w:fldCharType="begin"/>
        </w:r>
        <w:r>
          <w:rPr>
            <w:noProof/>
            <w:webHidden/>
          </w:rPr>
          <w:instrText xml:space="preserve"> PAGEREF _Toc242981930 \h </w:instrText>
        </w:r>
        <w:r>
          <w:rPr>
            <w:noProof/>
            <w:webHidden/>
          </w:rPr>
        </w:r>
        <w:r>
          <w:rPr>
            <w:noProof/>
            <w:webHidden/>
          </w:rPr>
          <w:fldChar w:fldCharType="separate"/>
        </w:r>
        <w:r>
          <w:rPr>
            <w:noProof/>
            <w:webHidden/>
          </w:rPr>
          <w:t>58</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31" w:history="1">
        <w:r w:rsidRPr="00CD514B">
          <w:rPr>
            <w:rStyle w:val="Hyperlink"/>
            <w:rFonts w:eastAsiaTheme="majorEastAsia"/>
            <w:noProof/>
          </w:rPr>
          <w:t>Table 8.5: Answer time by stage (live Gemini calls)</w:t>
        </w:r>
        <w:r>
          <w:rPr>
            <w:noProof/>
            <w:webHidden/>
          </w:rPr>
          <w:tab/>
        </w:r>
        <w:r>
          <w:rPr>
            <w:noProof/>
            <w:webHidden/>
          </w:rPr>
          <w:fldChar w:fldCharType="begin"/>
        </w:r>
        <w:r>
          <w:rPr>
            <w:noProof/>
            <w:webHidden/>
          </w:rPr>
          <w:instrText xml:space="preserve"> PAGEREF _Toc242981931 \h </w:instrText>
        </w:r>
        <w:r>
          <w:rPr>
            <w:noProof/>
            <w:webHidden/>
          </w:rPr>
        </w:r>
        <w:r>
          <w:rPr>
            <w:noProof/>
            <w:webHidden/>
          </w:rPr>
          <w:fldChar w:fldCharType="separate"/>
        </w:r>
        <w:r>
          <w:rPr>
            <w:noProof/>
            <w:webHidden/>
          </w:rPr>
          <w:t>58</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32" w:history="1">
        <w:r w:rsidRPr="00CD514B">
          <w:rPr>
            <w:rStyle w:val="Hyperlink"/>
            <w:rFonts w:eastAsiaTheme="majorEastAsia"/>
            <w:noProof/>
          </w:rPr>
          <w:t>Table 8.6: Claim verdicts: expected (rows) against predicted (columns), 14 scenarios</w:t>
        </w:r>
        <w:r>
          <w:rPr>
            <w:noProof/>
            <w:webHidden/>
          </w:rPr>
          <w:tab/>
        </w:r>
        <w:r>
          <w:rPr>
            <w:noProof/>
            <w:webHidden/>
          </w:rPr>
          <w:fldChar w:fldCharType="begin"/>
        </w:r>
        <w:r>
          <w:rPr>
            <w:noProof/>
            <w:webHidden/>
          </w:rPr>
          <w:instrText xml:space="preserve"> PAGEREF _Toc242981932 \h </w:instrText>
        </w:r>
        <w:r>
          <w:rPr>
            <w:noProof/>
            <w:webHidden/>
          </w:rPr>
        </w:r>
        <w:r>
          <w:rPr>
            <w:noProof/>
            <w:webHidden/>
          </w:rPr>
          <w:fldChar w:fldCharType="separate"/>
        </w:r>
        <w:r>
          <w:rPr>
            <w:noProof/>
            <w:webHidden/>
          </w:rPr>
          <w:t>59</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33" w:history="1">
        <w:r w:rsidRPr="00CD514B">
          <w:rPr>
            <w:rStyle w:val="Hyperlink"/>
            <w:rFonts w:eastAsiaTheme="majorEastAsia"/>
            <w:noProof/>
          </w:rPr>
          <w:t>Table 8.7: Policy Card values by policy (52 hand-checked values)</w:t>
        </w:r>
        <w:r>
          <w:rPr>
            <w:noProof/>
            <w:webHidden/>
          </w:rPr>
          <w:tab/>
        </w:r>
        <w:r>
          <w:rPr>
            <w:noProof/>
            <w:webHidden/>
          </w:rPr>
          <w:fldChar w:fldCharType="begin"/>
        </w:r>
        <w:r>
          <w:rPr>
            <w:noProof/>
            <w:webHidden/>
          </w:rPr>
          <w:instrText xml:space="preserve"> PAGEREF _Toc242981933 \h </w:instrText>
        </w:r>
        <w:r>
          <w:rPr>
            <w:noProof/>
            <w:webHidden/>
          </w:rPr>
        </w:r>
        <w:r>
          <w:rPr>
            <w:noProof/>
            <w:webHidden/>
          </w:rPr>
          <w:fldChar w:fldCharType="separate"/>
        </w:r>
        <w:r>
          <w:rPr>
            <w:noProof/>
            <w:webHidden/>
          </w:rPr>
          <w:t>60</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34" w:history="1">
        <w:r w:rsidRPr="00CD514B">
          <w:rPr>
            <w:rStyle w:val="Hyperlink"/>
            <w:rFonts w:eastAsiaTheme="majorEastAsia"/>
            <w:noProof/>
          </w:rPr>
          <w:t>Table 8.8: Evaluation runs</w:t>
        </w:r>
        <w:r>
          <w:rPr>
            <w:noProof/>
            <w:webHidden/>
          </w:rPr>
          <w:tab/>
        </w:r>
        <w:r>
          <w:rPr>
            <w:noProof/>
            <w:webHidden/>
          </w:rPr>
          <w:fldChar w:fldCharType="begin"/>
        </w:r>
        <w:r>
          <w:rPr>
            <w:noProof/>
            <w:webHidden/>
          </w:rPr>
          <w:instrText xml:space="preserve"> PAGEREF _Toc242981934 \h </w:instrText>
        </w:r>
        <w:r>
          <w:rPr>
            <w:noProof/>
            <w:webHidden/>
          </w:rPr>
        </w:r>
        <w:r>
          <w:rPr>
            <w:noProof/>
            <w:webHidden/>
          </w:rPr>
          <w:fldChar w:fldCharType="separate"/>
        </w:r>
        <w:r>
          <w:rPr>
            <w:noProof/>
            <w:webHidden/>
          </w:rPr>
          <w:t>61</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35" w:history="1">
        <w:r w:rsidRPr="00CD514B">
          <w:rPr>
            <w:rStyle w:val="Hyperlink"/>
            <w:rFonts w:eastAsiaTheme="majorEastAsia"/>
            <w:noProof/>
          </w:rPr>
          <w:t>Table 8.9: PolicyLens and the base paper</w:t>
        </w:r>
        <w:r>
          <w:rPr>
            <w:noProof/>
            <w:webHidden/>
          </w:rPr>
          <w:tab/>
        </w:r>
        <w:r>
          <w:rPr>
            <w:noProof/>
            <w:webHidden/>
          </w:rPr>
          <w:fldChar w:fldCharType="begin"/>
        </w:r>
        <w:r>
          <w:rPr>
            <w:noProof/>
            <w:webHidden/>
          </w:rPr>
          <w:instrText xml:space="preserve"> PAGEREF _Toc242981935 \h </w:instrText>
        </w:r>
        <w:r>
          <w:rPr>
            <w:noProof/>
            <w:webHidden/>
          </w:rPr>
        </w:r>
        <w:r>
          <w:rPr>
            <w:noProof/>
            <w:webHidden/>
          </w:rPr>
          <w:fldChar w:fldCharType="separate"/>
        </w:r>
        <w:r>
          <w:rPr>
            <w:noProof/>
            <w:webHidden/>
          </w:rPr>
          <w:t>62</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36" w:history="1">
        <w:r w:rsidRPr="00CD514B">
          <w:rPr>
            <w:rStyle w:val="Hyperlink"/>
            <w:rFonts w:eastAsiaTheme="majorEastAsia"/>
            <w:noProof/>
          </w:rPr>
          <w:t>Table 8.10: Sample inputs and outputs (live run, 15 October 2026)</w:t>
        </w:r>
        <w:r>
          <w:rPr>
            <w:noProof/>
            <w:webHidden/>
          </w:rPr>
          <w:tab/>
        </w:r>
        <w:r>
          <w:rPr>
            <w:noProof/>
            <w:webHidden/>
          </w:rPr>
          <w:fldChar w:fldCharType="begin"/>
        </w:r>
        <w:r>
          <w:rPr>
            <w:noProof/>
            <w:webHidden/>
          </w:rPr>
          <w:instrText xml:space="preserve"> PAGEREF _Toc242981936 \h </w:instrText>
        </w:r>
        <w:r>
          <w:rPr>
            <w:noProof/>
            <w:webHidden/>
          </w:rPr>
        </w:r>
        <w:r>
          <w:rPr>
            <w:noProof/>
            <w:webHidden/>
          </w:rPr>
          <w:fldChar w:fldCharType="separate"/>
        </w:r>
        <w:r>
          <w:rPr>
            <w:noProof/>
            <w:webHidden/>
          </w:rPr>
          <w:t>62</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37" w:history="1">
        <w:r w:rsidRPr="00CD514B">
          <w:rPr>
            <w:rStyle w:val="Hyperlink"/>
            <w:rFonts w:eastAsiaTheme="majorEastAsia"/>
            <w:noProof/>
          </w:rPr>
          <w:t>Table 8.11: Failure and weakness analysis</w:t>
        </w:r>
        <w:r>
          <w:rPr>
            <w:noProof/>
            <w:webHidden/>
          </w:rPr>
          <w:tab/>
        </w:r>
        <w:r>
          <w:rPr>
            <w:noProof/>
            <w:webHidden/>
          </w:rPr>
          <w:fldChar w:fldCharType="begin"/>
        </w:r>
        <w:r>
          <w:rPr>
            <w:noProof/>
            <w:webHidden/>
          </w:rPr>
          <w:instrText xml:space="preserve"> PAGEREF _Toc242981937 \h </w:instrText>
        </w:r>
        <w:r>
          <w:rPr>
            <w:noProof/>
            <w:webHidden/>
          </w:rPr>
        </w:r>
        <w:r>
          <w:rPr>
            <w:noProof/>
            <w:webHidden/>
          </w:rPr>
          <w:fldChar w:fldCharType="separate"/>
        </w:r>
        <w:r>
          <w:rPr>
            <w:noProof/>
            <w:webHidden/>
          </w:rPr>
          <w:t>63</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38" w:history="1">
        <w:r w:rsidRPr="00CD514B">
          <w:rPr>
            <w:rStyle w:val="Hyperlink"/>
            <w:rFonts w:eastAsiaTheme="majorEastAsia"/>
            <w:noProof/>
          </w:rPr>
          <w:t>Table 8.12: Objectives against outcomes</w:t>
        </w:r>
        <w:r>
          <w:rPr>
            <w:noProof/>
            <w:webHidden/>
          </w:rPr>
          <w:tab/>
        </w:r>
        <w:r>
          <w:rPr>
            <w:noProof/>
            <w:webHidden/>
          </w:rPr>
          <w:fldChar w:fldCharType="begin"/>
        </w:r>
        <w:r>
          <w:rPr>
            <w:noProof/>
            <w:webHidden/>
          </w:rPr>
          <w:instrText xml:space="preserve"> PAGEREF _Toc242981938 \h </w:instrText>
        </w:r>
        <w:r>
          <w:rPr>
            <w:noProof/>
            <w:webHidden/>
          </w:rPr>
        </w:r>
        <w:r>
          <w:rPr>
            <w:noProof/>
            <w:webHidden/>
          </w:rPr>
          <w:fldChar w:fldCharType="separate"/>
        </w:r>
        <w:r>
          <w:rPr>
            <w:noProof/>
            <w:webHidden/>
          </w:rPr>
          <w:t>64</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39" w:history="1">
        <w:r w:rsidRPr="00CD514B">
          <w:rPr>
            <w:rStyle w:val="Hyperlink"/>
            <w:rFonts w:eastAsiaTheme="majorEastAsia"/>
            <w:noProof/>
          </w:rPr>
          <w:t>Listing: retrieve() in ml/retrieval/hybrid.py</w:t>
        </w:r>
        <w:r>
          <w:rPr>
            <w:noProof/>
            <w:webHidden/>
          </w:rPr>
          <w:tab/>
        </w:r>
        <w:r>
          <w:rPr>
            <w:noProof/>
            <w:webHidden/>
          </w:rPr>
          <w:fldChar w:fldCharType="begin"/>
        </w:r>
        <w:r>
          <w:rPr>
            <w:noProof/>
            <w:webHidden/>
          </w:rPr>
          <w:instrText xml:space="preserve"> PAGEREF _Toc242981939 \h </w:instrText>
        </w:r>
        <w:r>
          <w:rPr>
            <w:noProof/>
            <w:webHidden/>
          </w:rPr>
        </w:r>
        <w:r>
          <w:rPr>
            <w:noProof/>
            <w:webHidden/>
          </w:rPr>
          <w:fldChar w:fldCharType="separate"/>
        </w:r>
        <w:r>
          <w:rPr>
            <w:noProof/>
            <w:webHidden/>
          </w:rPr>
          <w:t>72</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40" w:history="1">
        <w:r w:rsidRPr="00CD514B">
          <w:rPr>
            <w:rStyle w:val="Hyperlink"/>
            <w:rFonts w:eastAsiaTheme="majorEastAsia"/>
            <w:noProof/>
          </w:rPr>
          <w:t>Listing: score_claims() in ml/faithfulness.py</w:t>
        </w:r>
        <w:r>
          <w:rPr>
            <w:noProof/>
            <w:webHidden/>
          </w:rPr>
          <w:tab/>
        </w:r>
        <w:r>
          <w:rPr>
            <w:noProof/>
            <w:webHidden/>
          </w:rPr>
          <w:fldChar w:fldCharType="begin"/>
        </w:r>
        <w:r>
          <w:rPr>
            <w:noProof/>
            <w:webHidden/>
          </w:rPr>
          <w:instrText xml:space="preserve"> PAGEREF _Toc242981940 \h </w:instrText>
        </w:r>
        <w:r>
          <w:rPr>
            <w:noProof/>
            <w:webHidden/>
          </w:rPr>
        </w:r>
        <w:r>
          <w:rPr>
            <w:noProof/>
            <w:webHidden/>
          </w:rPr>
          <w:fldChar w:fldCharType="separate"/>
        </w:r>
        <w:r>
          <w:rPr>
            <w:noProof/>
            <w:webHidden/>
          </w:rPr>
          <w:t>73</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41" w:history="1">
        <w:r w:rsidRPr="00CD514B">
          <w:rPr>
            <w:rStyle w:val="Hyperlink"/>
            <w:rFonts w:eastAsiaTheme="majorEastAsia"/>
            <w:noProof/>
          </w:rPr>
          <w:t>Listing: copay_applies() in services/eligibility.py</w:t>
        </w:r>
        <w:r>
          <w:rPr>
            <w:noProof/>
            <w:webHidden/>
          </w:rPr>
          <w:tab/>
        </w:r>
        <w:r>
          <w:rPr>
            <w:noProof/>
            <w:webHidden/>
          </w:rPr>
          <w:fldChar w:fldCharType="begin"/>
        </w:r>
        <w:r>
          <w:rPr>
            <w:noProof/>
            <w:webHidden/>
          </w:rPr>
          <w:instrText xml:space="preserve"> PAGEREF _Toc242981941 \h </w:instrText>
        </w:r>
        <w:r>
          <w:rPr>
            <w:noProof/>
            <w:webHidden/>
          </w:rPr>
        </w:r>
        <w:r>
          <w:rPr>
            <w:noProof/>
            <w:webHidden/>
          </w:rPr>
          <w:fldChar w:fldCharType="separate"/>
        </w:r>
        <w:r>
          <w:rPr>
            <w:noProof/>
            <w:webHidden/>
          </w:rPr>
          <w:t>74</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42" w:history="1">
        <w:r w:rsidRPr="00CD514B">
          <w:rPr>
            <w:rStyle w:val="Hyperlink"/>
            <w:rFonts w:eastAsiaTheme="majorEastAsia"/>
            <w:noProof/>
          </w:rPr>
          <w:t>Listing: hash_password(), verify_password() and create_access_token() in core/security.py</w:t>
        </w:r>
        <w:r>
          <w:rPr>
            <w:noProof/>
            <w:webHidden/>
          </w:rPr>
          <w:tab/>
        </w:r>
        <w:r>
          <w:rPr>
            <w:noProof/>
            <w:webHidden/>
          </w:rPr>
          <w:fldChar w:fldCharType="begin"/>
        </w:r>
        <w:r>
          <w:rPr>
            <w:noProof/>
            <w:webHidden/>
          </w:rPr>
          <w:instrText xml:space="preserve"> PAGEREF _Toc242981942 \h </w:instrText>
        </w:r>
        <w:r>
          <w:rPr>
            <w:noProof/>
            <w:webHidden/>
          </w:rPr>
        </w:r>
        <w:r>
          <w:rPr>
            <w:noProof/>
            <w:webHidden/>
          </w:rPr>
          <w:fldChar w:fldCharType="separate"/>
        </w:r>
        <w:r>
          <w:rPr>
            <w:noProof/>
            <w:webHidden/>
          </w:rPr>
          <w:t>74</w:t>
        </w:r>
        <w:r>
          <w:rPr>
            <w:noProof/>
            <w:webHidden/>
          </w:rPr>
          <w:fldChar w:fldCharType="end"/>
        </w:r>
      </w:hyperlink>
    </w:p>
    <w:p w:rsidR="00887CC2" w:rsidRDefault="00887CC2">
      <w:pPr>
        <w:pStyle w:val="TOC1"/>
        <w:tabs>
          <w:tab w:val="right" w:leader="dot" w:pos="8659"/>
        </w:tabs>
        <w:rPr>
          <w:rFonts w:asciiTheme="minorHAnsi" w:eastAsiaTheme="minorEastAsia" w:hAnsiTheme="minorHAnsi" w:cstheme="minorBidi"/>
          <w:noProof/>
          <w:sz w:val="22"/>
          <w:lang w:val="en-IN" w:eastAsia="en-IN"/>
        </w:rPr>
      </w:pPr>
      <w:hyperlink w:anchor="_Toc242981943" w:history="1">
        <w:r w:rsidRPr="00CD514B">
          <w:rPr>
            <w:rStyle w:val="Hyperlink"/>
            <w:rFonts w:eastAsiaTheme="majorEastAsia"/>
            <w:noProof/>
          </w:rPr>
          <w:t>Table B.1: User guide</w:t>
        </w:r>
        <w:r>
          <w:rPr>
            <w:noProof/>
            <w:webHidden/>
          </w:rPr>
          <w:tab/>
        </w:r>
        <w:r>
          <w:rPr>
            <w:noProof/>
            <w:webHidden/>
          </w:rPr>
          <w:fldChar w:fldCharType="begin"/>
        </w:r>
        <w:r>
          <w:rPr>
            <w:noProof/>
            <w:webHidden/>
          </w:rPr>
          <w:instrText xml:space="preserve"> PAGEREF _Toc242981943 \h </w:instrText>
        </w:r>
        <w:r>
          <w:rPr>
            <w:noProof/>
            <w:webHidden/>
          </w:rPr>
        </w:r>
        <w:r>
          <w:rPr>
            <w:noProof/>
            <w:webHidden/>
          </w:rPr>
          <w:fldChar w:fldCharType="separate"/>
        </w:r>
        <w:r>
          <w:rPr>
            <w:noProof/>
            <w:webHidden/>
          </w:rPr>
          <w:t>75</w:t>
        </w:r>
        <w:r>
          <w:rPr>
            <w:noProof/>
            <w:webHidden/>
          </w:rPr>
          <w:fldChar w:fldCharType="end"/>
        </w:r>
      </w:hyperlink>
    </w:p>
    <w:p w:rsidR="004631A7" w:rsidRDefault="00887CC2">
      <w:r>
        <w:fldChar w:fldCharType="end"/>
      </w:r>
      <w:bookmarkEnd w:id="0"/>
    </w:p>
    <w:p w:rsidR="004631A7" w:rsidRDefault="00887CC2">
      <w:pPr>
        <w:pStyle w:val="FrontHeading"/>
        <w:pageBreakBefore/>
      </w:pPr>
      <w:r>
        <w:lastRenderedPageBreak/>
        <w:t>LIST OF ABBREVIATIONS</w:t>
      </w:r>
    </w:p>
    <w:tbl>
      <w:tblPr>
        <w:tblStyle w:val="TableGrid"/>
        <w:tblW w:w="0" w:type="auto"/>
        <w:jc w:val="center"/>
        <w:tblLook w:val="04A0" w:firstRow="1" w:lastRow="0" w:firstColumn="1" w:lastColumn="0" w:noHBand="0" w:noVBand="1"/>
      </w:tblPr>
      <w:tblGrid>
        <w:gridCol w:w="1907"/>
        <w:gridCol w:w="6762"/>
      </w:tblGrid>
      <w:tr w:rsidR="004631A7">
        <w:trPr>
          <w:jc w:val="center"/>
        </w:trPr>
        <w:tc>
          <w:tcPr>
            <w:tcW w:w="1907" w:type="dxa"/>
            <w:shd w:val="clear" w:color="auto" w:fill="D9E2F3"/>
          </w:tcPr>
          <w:p w:rsidR="004631A7" w:rsidRDefault="00887CC2">
            <w:pPr>
              <w:spacing w:after="40" w:line="276" w:lineRule="auto"/>
              <w:jc w:val="left"/>
            </w:pPr>
            <w:r>
              <w:rPr>
                <w:b/>
                <w:sz w:val="22"/>
              </w:rPr>
              <w:t>Abbreviation</w:t>
            </w:r>
          </w:p>
        </w:tc>
        <w:tc>
          <w:tcPr>
            <w:tcW w:w="6762" w:type="dxa"/>
            <w:shd w:val="clear" w:color="auto" w:fill="D9E2F3"/>
          </w:tcPr>
          <w:p w:rsidR="004631A7" w:rsidRDefault="00887CC2">
            <w:pPr>
              <w:spacing w:after="40" w:line="276" w:lineRule="auto"/>
              <w:jc w:val="left"/>
            </w:pPr>
            <w:r>
              <w:rPr>
                <w:b/>
                <w:sz w:val="22"/>
              </w:rPr>
              <w:t>Expansion</w:t>
            </w:r>
          </w:p>
        </w:tc>
      </w:tr>
      <w:tr w:rsidR="004631A7">
        <w:trPr>
          <w:jc w:val="center"/>
        </w:trPr>
        <w:tc>
          <w:tcPr>
            <w:tcW w:w="1907" w:type="dxa"/>
          </w:tcPr>
          <w:p w:rsidR="004631A7" w:rsidRDefault="00887CC2">
            <w:pPr>
              <w:spacing w:after="40" w:line="276" w:lineRule="auto"/>
              <w:jc w:val="left"/>
            </w:pPr>
            <w:r>
              <w:rPr>
                <w:sz w:val="22"/>
              </w:rPr>
              <w:t>AI</w:t>
            </w:r>
          </w:p>
        </w:tc>
        <w:tc>
          <w:tcPr>
            <w:tcW w:w="6762" w:type="dxa"/>
          </w:tcPr>
          <w:p w:rsidR="004631A7" w:rsidRDefault="00887CC2">
            <w:pPr>
              <w:spacing w:after="40" w:line="276" w:lineRule="auto"/>
              <w:jc w:val="left"/>
            </w:pPr>
            <w:r>
              <w:rPr>
                <w:sz w:val="22"/>
              </w:rPr>
              <w:t>Artificial Intelligence</w:t>
            </w:r>
          </w:p>
        </w:tc>
      </w:tr>
      <w:tr w:rsidR="004631A7">
        <w:trPr>
          <w:jc w:val="center"/>
        </w:trPr>
        <w:tc>
          <w:tcPr>
            <w:tcW w:w="1907" w:type="dxa"/>
          </w:tcPr>
          <w:p w:rsidR="004631A7" w:rsidRDefault="00887CC2">
            <w:pPr>
              <w:spacing w:after="40" w:line="276" w:lineRule="auto"/>
              <w:jc w:val="left"/>
            </w:pPr>
            <w:r>
              <w:rPr>
                <w:sz w:val="22"/>
              </w:rPr>
              <w:t>API</w:t>
            </w:r>
          </w:p>
        </w:tc>
        <w:tc>
          <w:tcPr>
            <w:tcW w:w="6762" w:type="dxa"/>
          </w:tcPr>
          <w:p w:rsidR="004631A7" w:rsidRDefault="00887CC2">
            <w:pPr>
              <w:spacing w:after="40" w:line="276" w:lineRule="auto"/>
              <w:jc w:val="left"/>
            </w:pPr>
            <w:r>
              <w:rPr>
                <w:sz w:val="22"/>
              </w:rPr>
              <w:t>Application Programming Interface</w:t>
            </w:r>
          </w:p>
        </w:tc>
      </w:tr>
      <w:tr w:rsidR="004631A7">
        <w:trPr>
          <w:jc w:val="center"/>
        </w:trPr>
        <w:tc>
          <w:tcPr>
            <w:tcW w:w="1907" w:type="dxa"/>
          </w:tcPr>
          <w:p w:rsidR="004631A7" w:rsidRDefault="00887CC2">
            <w:pPr>
              <w:spacing w:after="40" w:line="276" w:lineRule="auto"/>
              <w:jc w:val="left"/>
            </w:pPr>
            <w:r>
              <w:rPr>
                <w:sz w:val="22"/>
              </w:rPr>
              <w:t>BM25</w:t>
            </w:r>
          </w:p>
        </w:tc>
        <w:tc>
          <w:tcPr>
            <w:tcW w:w="6762" w:type="dxa"/>
          </w:tcPr>
          <w:p w:rsidR="004631A7" w:rsidRDefault="00887CC2">
            <w:pPr>
              <w:spacing w:after="40" w:line="276" w:lineRule="auto"/>
              <w:jc w:val="left"/>
            </w:pPr>
            <w:r>
              <w:rPr>
                <w:sz w:val="22"/>
              </w:rPr>
              <w:t>Best Matching 25 (Okapi keyword ranking)</w:t>
            </w:r>
          </w:p>
        </w:tc>
      </w:tr>
      <w:tr w:rsidR="004631A7">
        <w:trPr>
          <w:jc w:val="center"/>
        </w:trPr>
        <w:tc>
          <w:tcPr>
            <w:tcW w:w="1907" w:type="dxa"/>
          </w:tcPr>
          <w:p w:rsidR="004631A7" w:rsidRDefault="00887CC2">
            <w:pPr>
              <w:spacing w:after="40" w:line="276" w:lineRule="auto"/>
              <w:jc w:val="left"/>
            </w:pPr>
            <w:r>
              <w:rPr>
                <w:sz w:val="22"/>
              </w:rPr>
              <w:t>CE</w:t>
            </w:r>
          </w:p>
        </w:tc>
        <w:tc>
          <w:tcPr>
            <w:tcW w:w="6762" w:type="dxa"/>
          </w:tcPr>
          <w:p w:rsidR="004631A7" w:rsidRDefault="00887CC2">
            <w:pPr>
              <w:spacing w:after="40" w:line="276" w:lineRule="auto"/>
              <w:jc w:val="left"/>
            </w:pPr>
            <w:r>
              <w:rPr>
                <w:sz w:val="22"/>
              </w:rPr>
              <w:t>Cross-Encoder</w:t>
            </w:r>
          </w:p>
        </w:tc>
      </w:tr>
      <w:tr w:rsidR="004631A7">
        <w:trPr>
          <w:jc w:val="center"/>
        </w:trPr>
        <w:tc>
          <w:tcPr>
            <w:tcW w:w="1907" w:type="dxa"/>
          </w:tcPr>
          <w:p w:rsidR="004631A7" w:rsidRDefault="00887CC2">
            <w:pPr>
              <w:spacing w:after="40" w:line="276" w:lineRule="auto"/>
              <w:jc w:val="left"/>
            </w:pPr>
            <w:r>
              <w:rPr>
                <w:sz w:val="22"/>
              </w:rPr>
              <w:t>CPU</w:t>
            </w:r>
          </w:p>
        </w:tc>
        <w:tc>
          <w:tcPr>
            <w:tcW w:w="6762" w:type="dxa"/>
          </w:tcPr>
          <w:p w:rsidR="004631A7" w:rsidRDefault="00887CC2">
            <w:pPr>
              <w:spacing w:after="40" w:line="276" w:lineRule="auto"/>
              <w:jc w:val="left"/>
            </w:pPr>
            <w:r>
              <w:rPr>
                <w:sz w:val="22"/>
              </w:rPr>
              <w:t>Central Processing Unit</w:t>
            </w:r>
          </w:p>
        </w:tc>
      </w:tr>
      <w:tr w:rsidR="004631A7">
        <w:trPr>
          <w:jc w:val="center"/>
        </w:trPr>
        <w:tc>
          <w:tcPr>
            <w:tcW w:w="1907" w:type="dxa"/>
          </w:tcPr>
          <w:p w:rsidR="004631A7" w:rsidRDefault="00887CC2">
            <w:pPr>
              <w:spacing w:after="40" w:line="276" w:lineRule="auto"/>
              <w:jc w:val="left"/>
            </w:pPr>
            <w:r>
              <w:rPr>
                <w:sz w:val="22"/>
              </w:rPr>
              <w:t>DFD</w:t>
            </w:r>
          </w:p>
        </w:tc>
        <w:tc>
          <w:tcPr>
            <w:tcW w:w="6762" w:type="dxa"/>
          </w:tcPr>
          <w:p w:rsidR="004631A7" w:rsidRDefault="00887CC2">
            <w:pPr>
              <w:spacing w:after="40" w:line="276" w:lineRule="auto"/>
              <w:jc w:val="left"/>
            </w:pPr>
            <w:r>
              <w:rPr>
                <w:sz w:val="22"/>
              </w:rPr>
              <w:t>Data-Flow Diagram</w:t>
            </w:r>
          </w:p>
        </w:tc>
      </w:tr>
      <w:tr w:rsidR="004631A7">
        <w:trPr>
          <w:jc w:val="center"/>
        </w:trPr>
        <w:tc>
          <w:tcPr>
            <w:tcW w:w="1907" w:type="dxa"/>
          </w:tcPr>
          <w:p w:rsidR="004631A7" w:rsidRDefault="00887CC2">
            <w:pPr>
              <w:spacing w:after="40" w:line="276" w:lineRule="auto"/>
              <w:jc w:val="left"/>
            </w:pPr>
            <w:r>
              <w:rPr>
                <w:sz w:val="22"/>
              </w:rPr>
              <w:t>ER</w:t>
            </w:r>
          </w:p>
        </w:tc>
        <w:tc>
          <w:tcPr>
            <w:tcW w:w="6762" w:type="dxa"/>
          </w:tcPr>
          <w:p w:rsidR="004631A7" w:rsidRDefault="00887CC2">
            <w:pPr>
              <w:spacing w:after="40" w:line="276" w:lineRule="auto"/>
              <w:jc w:val="left"/>
            </w:pPr>
            <w:r>
              <w:rPr>
                <w:sz w:val="22"/>
              </w:rPr>
              <w:t>Entity-Relationship</w:t>
            </w:r>
          </w:p>
        </w:tc>
      </w:tr>
      <w:tr w:rsidR="004631A7">
        <w:trPr>
          <w:jc w:val="center"/>
        </w:trPr>
        <w:tc>
          <w:tcPr>
            <w:tcW w:w="1907" w:type="dxa"/>
          </w:tcPr>
          <w:p w:rsidR="004631A7" w:rsidRDefault="00887CC2">
            <w:pPr>
              <w:spacing w:after="40" w:line="276" w:lineRule="auto"/>
              <w:jc w:val="left"/>
            </w:pPr>
            <w:r>
              <w:rPr>
                <w:sz w:val="22"/>
              </w:rPr>
              <w:t>FK</w:t>
            </w:r>
          </w:p>
        </w:tc>
        <w:tc>
          <w:tcPr>
            <w:tcW w:w="6762" w:type="dxa"/>
          </w:tcPr>
          <w:p w:rsidR="004631A7" w:rsidRDefault="00887CC2">
            <w:pPr>
              <w:spacing w:after="40" w:line="276" w:lineRule="auto"/>
              <w:jc w:val="left"/>
            </w:pPr>
            <w:r>
              <w:rPr>
                <w:sz w:val="22"/>
              </w:rPr>
              <w:t>Foreign Key</w:t>
            </w:r>
          </w:p>
        </w:tc>
      </w:tr>
      <w:tr w:rsidR="004631A7">
        <w:trPr>
          <w:jc w:val="center"/>
        </w:trPr>
        <w:tc>
          <w:tcPr>
            <w:tcW w:w="1907" w:type="dxa"/>
          </w:tcPr>
          <w:p w:rsidR="004631A7" w:rsidRDefault="00887CC2">
            <w:pPr>
              <w:spacing w:after="40" w:line="276" w:lineRule="auto"/>
              <w:jc w:val="left"/>
            </w:pPr>
            <w:r>
              <w:rPr>
                <w:sz w:val="22"/>
              </w:rPr>
              <w:t>FR</w:t>
            </w:r>
          </w:p>
        </w:tc>
        <w:tc>
          <w:tcPr>
            <w:tcW w:w="6762" w:type="dxa"/>
          </w:tcPr>
          <w:p w:rsidR="004631A7" w:rsidRDefault="00887CC2">
            <w:pPr>
              <w:spacing w:after="40" w:line="276" w:lineRule="auto"/>
              <w:jc w:val="left"/>
            </w:pPr>
            <w:r>
              <w:rPr>
                <w:sz w:val="22"/>
              </w:rPr>
              <w:t>Functional Requirement</w:t>
            </w:r>
          </w:p>
        </w:tc>
      </w:tr>
      <w:tr w:rsidR="004631A7">
        <w:trPr>
          <w:jc w:val="center"/>
        </w:trPr>
        <w:tc>
          <w:tcPr>
            <w:tcW w:w="1907" w:type="dxa"/>
          </w:tcPr>
          <w:p w:rsidR="004631A7" w:rsidRDefault="00887CC2">
            <w:pPr>
              <w:spacing w:after="40" w:line="276" w:lineRule="auto"/>
              <w:jc w:val="left"/>
            </w:pPr>
            <w:r>
              <w:rPr>
                <w:sz w:val="22"/>
              </w:rPr>
              <w:t>HTTP</w:t>
            </w:r>
          </w:p>
        </w:tc>
        <w:tc>
          <w:tcPr>
            <w:tcW w:w="6762" w:type="dxa"/>
          </w:tcPr>
          <w:p w:rsidR="004631A7" w:rsidRDefault="00887CC2">
            <w:pPr>
              <w:spacing w:after="40" w:line="276" w:lineRule="auto"/>
              <w:jc w:val="left"/>
            </w:pPr>
            <w:r>
              <w:rPr>
                <w:sz w:val="22"/>
              </w:rPr>
              <w:t>Hypertext Transfer Protocol</w:t>
            </w:r>
          </w:p>
        </w:tc>
      </w:tr>
      <w:tr w:rsidR="004631A7">
        <w:trPr>
          <w:jc w:val="center"/>
        </w:trPr>
        <w:tc>
          <w:tcPr>
            <w:tcW w:w="1907" w:type="dxa"/>
          </w:tcPr>
          <w:p w:rsidR="004631A7" w:rsidRDefault="00887CC2">
            <w:pPr>
              <w:spacing w:after="40" w:line="276" w:lineRule="auto"/>
              <w:jc w:val="left"/>
            </w:pPr>
            <w:r>
              <w:rPr>
                <w:sz w:val="22"/>
              </w:rPr>
              <w:t>IRDAI</w:t>
            </w:r>
          </w:p>
        </w:tc>
        <w:tc>
          <w:tcPr>
            <w:tcW w:w="6762" w:type="dxa"/>
          </w:tcPr>
          <w:p w:rsidR="004631A7" w:rsidRDefault="00887CC2">
            <w:pPr>
              <w:spacing w:after="40" w:line="276" w:lineRule="auto"/>
              <w:jc w:val="left"/>
            </w:pPr>
            <w:r>
              <w:rPr>
                <w:sz w:val="22"/>
              </w:rPr>
              <w:t>Insurance Regulatory and Development Authority of India</w:t>
            </w:r>
          </w:p>
        </w:tc>
      </w:tr>
      <w:tr w:rsidR="004631A7">
        <w:trPr>
          <w:jc w:val="center"/>
        </w:trPr>
        <w:tc>
          <w:tcPr>
            <w:tcW w:w="1907" w:type="dxa"/>
          </w:tcPr>
          <w:p w:rsidR="004631A7" w:rsidRDefault="00887CC2">
            <w:pPr>
              <w:spacing w:after="40" w:line="276" w:lineRule="auto"/>
              <w:jc w:val="left"/>
            </w:pPr>
            <w:r>
              <w:rPr>
                <w:sz w:val="22"/>
              </w:rPr>
              <w:t>JSON</w:t>
            </w:r>
          </w:p>
        </w:tc>
        <w:tc>
          <w:tcPr>
            <w:tcW w:w="6762" w:type="dxa"/>
          </w:tcPr>
          <w:p w:rsidR="004631A7" w:rsidRDefault="00887CC2">
            <w:pPr>
              <w:spacing w:after="40" w:line="276" w:lineRule="auto"/>
              <w:jc w:val="left"/>
            </w:pPr>
            <w:r>
              <w:rPr>
                <w:sz w:val="22"/>
              </w:rPr>
              <w:t>JavaScript Object Notation</w:t>
            </w:r>
          </w:p>
        </w:tc>
      </w:tr>
      <w:tr w:rsidR="004631A7">
        <w:trPr>
          <w:jc w:val="center"/>
        </w:trPr>
        <w:tc>
          <w:tcPr>
            <w:tcW w:w="1907" w:type="dxa"/>
          </w:tcPr>
          <w:p w:rsidR="004631A7" w:rsidRDefault="00887CC2">
            <w:pPr>
              <w:spacing w:after="40" w:line="276" w:lineRule="auto"/>
              <w:jc w:val="left"/>
            </w:pPr>
            <w:r>
              <w:rPr>
                <w:sz w:val="22"/>
              </w:rPr>
              <w:t>JWT</w:t>
            </w:r>
          </w:p>
        </w:tc>
        <w:tc>
          <w:tcPr>
            <w:tcW w:w="6762" w:type="dxa"/>
          </w:tcPr>
          <w:p w:rsidR="004631A7" w:rsidRDefault="00887CC2">
            <w:pPr>
              <w:spacing w:after="40" w:line="276" w:lineRule="auto"/>
              <w:jc w:val="left"/>
            </w:pPr>
            <w:r>
              <w:rPr>
                <w:sz w:val="22"/>
              </w:rPr>
              <w:t>JSON Web Token</w:t>
            </w:r>
          </w:p>
        </w:tc>
      </w:tr>
      <w:tr w:rsidR="004631A7">
        <w:trPr>
          <w:jc w:val="center"/>
        </w:trPr>
        <w:tc>
          <w:tcPr>
            <w:tcW w:w="1907" w:type="dxa"/>
          </w:tcPr>
          <w:p w:rsidR="004631A7" w:rsidRDefault="00887CC2">
            <w:pPr>
              <w:spacing w:after="40" w:line="276" w:lineRule="auto"/>
              <w:jc w:val="left"/>
            </w:pPr>
            <w:r>
              <w:rPr>
                <w:sz w:val="22"/>
              </w:rPr>
              <w:t>LLM</w:t>
            </w:r>
          </w:p>
        </w:tc>
        <w:tc>
          <w:tcPr>
            <w:tcW w:w="6762" w:type="dxa"/>
          </w:tcPr>
          <w:p w:rsidR="004631A7" w:rsidRDefault="00887CC2">
            <w:pPr>
              <w:spacing w:after="40" w:line="276" w:lineRule="auto"/>
              <w:jc w:val="left"/>
            </w:pPr>
            <w:r>
              <w:rPr>
                <w:sz w:val="22"/>
              </w:rPr>
              <w:t>Large Language Model</w:t>
            </w:r>
          </w:p>
        </w:tc>
      </w:tr>
      <w:tr w:rsidR="004631A7">
        <w:trPr>
          <w:jc w:val="center"/>
        </w:trPr>
        <w:tc>
          <w:tcPr>
            <w:tcW w:w="1907" w:type="dxa"/>
          </w:tcPr>
          <w:p w:rsidR="004631A7" w:rsidRDefault="00887CC2">
            <w:pPr>
              <w:spacing w:after="40" w:line="276" w:lineRule="auto"/>
              <w:jc w:val="left"/>
            </w:pPr>
            <w:r>
              <w:rPr>
                <w:sz w:val="22"/>
              </w:rPr>
              <w:t>MRR</w:t>
            </w:r>
          </w:p>
        </w:tc>
        <w:tc>
          <w:tcPr>
            <w:tcW w:w="6762" w:type="dxa"/>
          </w:tcPr>
          <w:p w:rsidR="004631A7" w:rsidRDefault="00887CC2">
            <w:pPr>
              <w:spacing w:after="40" w:line="276" w:lineRule="auto"/>
              <w:jc w:val="left"/>
            </w:pPr>
            <w:r>
              <w:rPr>
                <w:sz w:val="22"/>
              </w:rPr>
              <w:t xml:space="preserve">Mean </w:t>
            </w:r>
            <w:r>
              <w:rPr>
                <w:sz w:val="22"/>
              </w:rPr>
              <w:t>Reciprocal Rank</w:t>
            </w:r>
          </w:p>
        </w:tc>
      </w:tr>
      <w:tr w:rsidR="004631A7">
        <w:trPr>
          <w:jc w:val="center"/>
        </w:trPr>
        <w:tc>
          <w:tcPr>
            <w:tcW w:w="1907" w:type="dxa"/>
          </w:tcPr>
          <w:p w:rsidR="004631A7" w:rsidRDefault="00887CC2">
            <w:pPr>
              <w:spacing w:after="40" w:line="276" w:lineRule="auto"/>
              <w:jc w:val="left"/>
            </w:pPr>
            <w:r>
              <w:rPr>
                <w:sz w:val="22"/>
              </w:rPr>
              <w:t>NFR</w:t>
            </w:r>
          </w:p>
        </w:tc>
        <w:tc>
          <w:tcPr>
            <w:tcW w:w="6762" w:type="dxa"/>
          </w:tcPr>
          <w:p w:rsidR="004631A7" w:rsidRDefault="00887CC2">
            <w:pPr>
              <w:spacing w:after="40" w:line="276" w:lineRule="auto"/>
              <w:jc w:val="left"/>
            </w:pPr>
            <w:r>
              <w:rPr>
                <w:sz w:val="22"/>
              </w:rPr>
              <w:t>Non-Functional Requirement</w:t>
            </w:r>
          </w:p>
        </w:tc>
      </w:tr>
      <w:tr w:rsidR="004631A7">
        <w:trPr>
          <w:jc w:val="center"/>
        </w:trPr>
        <w:tc>
          <w:tcPr>
            <w:tcW w:w="1907" w:type="dxa"/>
          </w:tcPr>
          <w:p w:rsidR="004631A7" w:rsidRDefault="00887CC2">
            <w:pPr>
              <w:spacing w:after="40" w:line="276" w:lineRule="auto"/>
              <w:jc w:val="left"/>
            </w:pPr>
            <w:r>
              <w:rPr>
                <w:sz w:val="22"/>
              </w:rPr>
              <w:t>NLI</w:t>
            </w:r>
          </w:p>
        </w:tc>
        <w:tc>
          <w:tcPr>
            <w:tcW w:w="6762" w:type="dxa"/>
          </w:tcPr>
          <w:p w:rsidR="004631A7" w:rsidRDefault="00887CC2">
            <w:pPr>
              <w:spacing w:after="40" w:line="276" w:lineRule="auto"/>
              <w:jc w:val="left"/>
            </w:pPr>
            <w:r>
              <w:rPr>
                <w:sz w:val="22"/>
              </w:rPr>
              <w:t>Natural-Language Inference</w:t>
            </w:r>
          </w:p>
        </w:tc>
      </w:tr>
      <w:tr w:rsidR="004631A7">
        <w:trPr>
          <w:jc w:val="center"/>
        </w:trPr>
        <w:tc>
          <w:tcPr>
            <w:tcW w:w="1907" w:type="dxa"/>
          </w:tcPr>
          <w:p w:rsidR="004631A7" w:rsidRDefault="00887CC2">
            <w:pPr>
              <w:spacing w:after="40" w:line="276" w:lineRule="auto"/>
              <w:jc w:val="left"/>
            </w:pPr>
            <w:r>
              <w:rPr>
                <w:sz w:val="22"/>
              </w:rPr>
              <w:t>OCR</w:t>
            </w:r>
          </w:p>
        </w:tc>
        <w:tc>
          <w:tcPr>
            <w:tcW w:w="6762" w:type="dxa"/>
          </w:tcPr>
          <w:p w:rsidR="004631A7" w:rsidRDefault="00887CC2">
            <w:pPr>
              <w:spacing w:after="40" w:line="276" w:lineRule="auto"/>
              <w:jc w:val="left"/>
            </w:pPr>
            <w:r>
              <w:rPr>
                <w:sz w:val="22"/>
              </w:rPr>
              <w:t>Optical Character Recognition</w:t>
            </w:r>
          </w:p>
        </w:tc>
      </w:tr>
      <w:tr w:rsidR="004631A7">
        <w:trPr>
          <w:jc w:val="center"/>
        </w:trPr>
        <w:tc>
          <w:tcPr>
            <w:tcW w:w="1907" w:type="dxa"/>
          </w:tcPr>
          <w:p w:rsidR="004631A7" w:rsidRDefault="00887CC2">
            <w:pPr>
              <w:spacing w:after="40" w:line="276" w:lineRule="auto"/>
              <w:jc w:val="left"/>
            </w:pPr>
            <w:r>
              <w:rPr>
                <w:sz w:val="22"/>
              </w:rPr>
              <w:t>ORM</w:t>
            </w:r>
          </w:p>
        </w:tc>
        <w:tc>
          <w:tcPr>
            <w:tcW w:w="6762" w:type="dxa"/>
          </w:tcPr>
          <w:p w:rsidR="004631A7" w:rsidRDefault="00887CC2">
            <w:pPr>
              <w:spacing w:after="40" w:line="276" w:lineRule="auto"/>
              <w:jc w:val="left"/>
            </w:pPr>
            <w:r>
              <w:rPr>
                <w:sz w:val="22"/>
              </w:rPr>
              <w:t>Object-Relational Mapping</w:t>
            </w:r>
          </w:p>
        </w:tc>
      </w:tr>
      <w:tr w:rsidR="004631A7">
        <w:trPr>
          <w:jc w:val="center"/>
        </w:trPr>
        <w:tc>
          <w:tcPr>
            <w:tcW w:w="1907" w:type="dxa"/>
          </w:tcPr>
          <w:p w:rsidR="004631A7" w:rsidRDefault="00887CC2">
            <w:pPr>
              <w:spacing w:after="40" w:line="276" w:lineRule="auto"/>
              <w:jc w:val="left"/>
            </w:pPr>
            <w:r>
              <w:rPr>
                <w:sz w:val="22"/>
              </w:rPr>
              <w:t>PDF</w:t>
            </w:r>
          </w:p>
        </w:tc>
        <w:tc>
          <w:tcPr>
            <w:tcW w:w="6762" w:type="dxa"/>
          </w:tcPr>
          <w:p w:rsidR="004631A7" w:rsidRDefault="00887CC2">
            <w:pPr>
              <w:spacing w:after="40" w:line="276" w:lineRule="auto"/>
              <w:jc w:val="left"/>
            </w:pPr>
            <w:r>
              <w:rPr>
                <w:sz w:val="22"/>
              </w:rPr>
              <w:t>Portable Document Format</w:t>
            </w:r>
          </w:p>
        </w:tc>
      </w:tr>
      <w:tr w:rsidR="004631A7">
        <w:trPr>
          <w:jc w:val="center"/>
        </w:trPr>
        <w:tc>
          <w:tcPr>
            <w:tcW w:w="1907" w:type="dxa"/>
          </w:tcPr>
          <w:p w:rsidR="004631A7" w:rsidRDefault="00887CC2">
            <w:pPr>
              <w:spacing w:after="40" w:line="276" w:lineRule="auto"/>
              <w:jc w:val="left"/>
            </w:pPr>
            <w:r>
              <w:rPr>
                <w:sz w:val="22"/>
              </w:rPr>
              <w:t>RAG</w:t>
            </w:r>
          </w:p>
        </w:tc>
        <w:tc>
          <w:tcPr>
            <w:tcW w:w="6762" w:type="dxa"/>
          </w:tcPr>
          <w:p w:rsidR="004631A7" w:rsidRDefault="00887CC2">
            <w:pPr>
              <w:spacing w:after="40" w:line="276" w:lineRule="auto"/>
              <w:jc w:val="left"/>
            </w:pPr>
            <w:r>
              <w:rPr>
                <w:sz w:val="22"/>
              </w:rPr>
              <w:t>Retrieval-Augmented Generation</w:t>
            </w:r>
          </w:p>
        </w:tc>
      </w:tr>
      <w:tr w:rsidR="004631A7">
        <w:trPr>
          <w:jc w:val="center"/>
        </w:trPr>
        <w:tc>
          <w:tcPr>
            <w:tcW w:w="1907" w:type="dxa"/>
          </w:tcPr>
          <w:p w:rsidR="004631A7" w:rsidRDefault="00887CC2">
            <w:pPr>
              <w:spacing w:after="40" w:line="276" w:lineRule="auto"/>
              <w:jc w:val="left"/>
            </w:pPr>
            <w:r>
              <w:rPr>
                <w:sz w:val="22"/>
              </w:rPr>
              <w:t>REST</w:t>
            </w:r>
          </w:p>
        </w:tc>
        <w:tc>
          <w:tcPr>
            <w:tcW w:w="6762" w:type="dxa"/>
          </w:tcPr>
          <w:p w:rsidR="004631A7" w:rsidRDefault="00887CC2">
            <w:pPr>
              <w:spacing w:after="40" w:line="276" w:lineRule="auto"/>
              <w:jc w:val="left"/>
            </w:pPr>
            <w:r>
              <w:rPr>
                <w:sz w:val="22"/>
              </w:rPr>
              <w:t>Representational State Transfer</w:t>
            </w:r>
          </w:p>
        </w:tc>
      </w:tr>
      <w:tr w:rsidR="004631A7">
        <w:trPr>
          <w:jc w:val="center"/>
        </w:trPr>
        <w:tc>
          <w:tcPr>
            <w:tcW w:w="1907" w:type="dxa"/>
          </w:tcPr>
          <w:p w:rsidR="004631A7" w:rsidRDefault="00887CC2">
            <w:pPr>
              <w:spacing w:after="40" w:line="276" w:lineRule="auto"/>
              <w:jc w:val="left"/>
            </w:pPr>
            <w:r>
              <w:rPr>
                <w:sz w:val="22"/>
              </w:rPr>
              <w:t>ROUGE</w:t>
            </w:r>
          </w:p>
        </w:tc>
        <w:tc>
          <w:tcPr>
            <w:tcW w:w="6762" w:type="dxa"/>
          </w:tcPr>
          <w:p w:rsidR="004631A7" w:rsidRDefault="00887CC2">
            <w:pPr>
              <w:spacing w:after="40" w:line="276" w:lineRule="auto"/>
              <w:jc w:val="left"/>
            </w:pPr>
            <w:r>
              <w:rPr>
                <w:sz w:val="22"/>
              </w:rPr>
              <w:t>Recall-Oriented Understudy for Gisting Evaluation</w:t>
            </w:r>
          </w:p>
        </w:tc>
      </w:tr>
      <w:tr w:rsidR="004631A7">
        <w:trPr>
          <w:jc w:val="center"/>
        </w:trPr>
        <w:tc>
          <w:tcPr>
            <w:tcW w:w="1907" w:type="dxa"/>
          </w:tcPr>
          <w:p w:rsidR="004631A7" w:rsidRDefault="00887CC2">
            <w:pPr>
              <w:spacing w:after="40" w:line="276" w:lineRule="auto"/>
              <w:jc w:val="left"/>
            </w:pPr>
            <w:r>
              <w:rPr>
                <w:sz w:val="22"/>
              </w:rPr>
              <w:t>RRF</w:t>
            </w:r>
          </w:p>
        </w:tc>
        <w:tc>
          <w:tcPr>
            <w:tcW w:w="6762" w:type="dxa"/>
          </w:tcPr>
          <w:p w:rsidR="004631A7" w:rsidRDefault="00887CC2">
            <w:pPr>
              <w:spacing w:after="40" w:line="276" w:lineRule="auto"/>
              <w:jc w:val="left"/>
            </w:pPr>
            <w:r>
              <w:rPr>
                <w:sz w:val="22"/>
              </w:rPr>
              <w:t>Reciprocal Rank Fusion</w:t>
            </w:r>
          </w:p>
        </w:tc>
      </w:tr>
      <w:tr w:rsidR="004631A7">
        <w:trPr>
          <w:jc w:val="center"/>
        </w:trPr>
        <w:tc>
          <w:tcPr>
            <w:tcW w:w="1907" w:type="dxa"/>
          </w:tcPr>
          <w:p w:rsidR="004631A7" w:rsidRDefault="00887CC2">
            <w:pPr>
              <w:spacing w:after="40" w:line="276" w:lineRule="auto"/>
              <w:jc w:val="left"/>
            </w:pPr>
            <w:r>
              <w:rPr>
                <w:sz w:val="22"/>
              </w:rPr>
              <w:t>SHA-256</w:t>
            </w:r>
          </w:p>
        </w:tc>
        <w:tc>
          <w:tcPr>
            <w:tcW w:w="6762" w:type="dxa"/>
          </w:tcPr>
          <w:p w:rsidR="004631A7" w:rsidRDefault="00887CC2">
            <w:pPr>
              <w:spacing w:after="40" w:line="276" w:lineRule="auto"/>
              <w:jc w:val="left"/>
            </w:pPr>
            <w:r>
              <w:rPr>
                <w:sz w:val="22"/>
              </w:rPr>
              <w:t>Secure Hash Algorithm, 256-bit</w:t>
            </w:r>
          </w:p>
        </w:tc>
      </w:tr>
      <w:tr w:rsidR="004631A7">
        <w:trPr>
          <w:jc w:val="center"/>
        </w:trPr>
        <w:tc>
          <w:tcPr>
            <w:tcW w:w="1907" w:type="dxa"/>
          </w:tcPr>
          <w:p w:rsidR="004631A7" w:rsidRDefault="00887CC2">
            <w:pPr>
              <w:spacing w:after="40" w:line="276" w:lineRule="auto"/>
              <w:jc w:val="left"/>
            </w:pPr>
            <w:r>
              <w:rPr>
                <w:sz w:val="22"/>
              </w:rPr>
              <w:t>SQL</w:t>
            </w:r>
          </w:p>
        </w:tc>
        <w:tc>
          <w:tcPr>
            <w:tcW w:w="6762" w:type="dxa"/>
          </w:tcPr>
          <w:p w:rsidR="004631A7" w:rsidRDefault="00887CC2">
            <w:pPr>
              <w:spacing w:after="40" w:line="276" w:lineRule="auto"/>
              <w:jc w:val="left"/>
            </w:pPr>
            <w:r>
              <w:rPr>
                <w:sz w:val="22"/>
              </w:rPr>
              <w:t>Structured Query Language</w:t>
            </w:r>
          </w:p>
        </w:tc>
      </w:tr>
      <w:tr w:rsidR="004631A7">
        <w:trPr>
          <w:jc w:val="center"/>
        </w:trPr>
        <w:tc>
          <w:tcPr>
            <w:tcW w:w="1907" w:type="dxa"/>
          </w:tcPr>
          <w:p w:rsidR="004631A7" w:rsidRDefault="00887CC2">
            <w:pPr>
              <w:spacing w:after="40" w:line="276" w:lineRule="auto"/>
              <w:jc w:val="left"/>
            </w:pPr>
            <w:r>
              <w:rPr>
                <w:sz w:val="22"/>
              </w:rPr>
              <w:t>UI</w:t>
            </w:r>
          </w:p>
        </w:tc>
        <w:tc>
          <w:tcPr>
            <w:tcW w:w="6762" w:type="dxa"/>
          </w:tcPr>
          <w:p w:rsidR="004631A7" w:rsidRDefault="00887CC2">
            <w:pPr>
              <w:spacing w:after="40" w:line="276" w:lineRule="auto"/>
              <w:jc w:val="left"/>
            </w:pPr>
            <w:r>
              <w:rPr>
                <w:sz w:val="22"/>
              </w:rPr>
              <w:t>User Interface</w:t>
            </w:r>
          </w:p>
        </w:tc>
      </w:tr>
      <w:tr w:rsidR="004631A7">
        <w:trPr>
          <w:jc w:val="center"/>
        </w:trPr>
        <w:tc>
          <w:tcPr>
            <w:tcW w:w="1907" w:type="dxa"/>
          </w:tcPr>
          <w:p w:rsidR="004631A7" w:rsidRDefault="00887CC2">
            <w:pPr>
              <w:spacing w:after="40" w:line="276" w:lineRule="auto"/>
              <w:jc w:val="left"/>
            </w:pPr>
            <w:r>
              <w:rPr>
                <w:sz w:val="22"/>
              </w:rPr>
              <w:t>UIN</w:t>
            </w:r>
          </w:p>
        </w:tc>
        <w:tc>
          <w:tcPr>
            <w:tcW w:w="6762" w:type="dxa"/>
          </w:tcPr>
          <w:p w:rsidR="004631A7" w:rsidRDefault="00887CC2">
            <w:pPr>
              <w:spacing w:after="40" w:line="276" w:lineRule="auto"/>
              <w:jc w:val="left"/>
            </w:pPr>
            <w:r>
              <w:rPr>
                <w:sz w:val="22"/>
              </w:rPr>
              <w:t>Unique Identification Number (of an insurance product)</w:t>
            </w:r>
          </w:p>
        </w:tc>
      </w:tr>
      <w:tr w:rsidR="004631A7">
        <w:trPr>
          <w:jc w:val="center"/>
        </w:trPr>
        <w:tc>
          <w:tcPr>
            <w:tcW w:w="1907" w:type="dxa"/>
          </w:tcPr>
          <w:p w:rsidR="004631A7" w:rsidRDefault="00887CC2">
            <w:pPr>
              <w:spacing w:after="40" w:line="276" w:lineRule="auto"/>
              <w:jc w:val="left"/>
            </w:pPr>
            <w:r>
              <w:rPr>
                <w:sz w:val="22"/>
              </w:rPr>
              <w:t>UML</w:t>
            </w:r>
          </w:p>
        </w:tc>
        <w:tc>
          <w:tcPr>
            <w:tcW w:w="6762" w:type="dxa"/>
          </w:tcPr>
          <w:p w:rsidR="004631A7" w:rsidRDefault="00887CC2">
            <w:pPr>
              <w:spacing w:after="40" w:line="276" w:lineRule="auto"/>
              <w:jc w:val="left"/>
            </w:pPr>
            <w:r>
              <w:rPr>
                <w:sz w:val="22"/>
              </w:rPr>
              <w:t xml:space="preserve">Unified Modeling </w:t>
            </w:r>
            <w:r>
              <w:rPr>
                <w:sz w:val="22"/>
              </w:rPr>
              <w:t>Language</w:t>
            </w:r>
          </w:p>
        </w:tc>
      </w:tr>
      <w:tr w:rsidR="004631A7">
        <w:trPr>
          <w:jc w:val="center"/>
        </w:trPr>
        <w:tc>
          <w:tcPr>
            <w:tcW w:w="1907" w:type="dxa"/>
          </w:tcPr>
          <w:p w:rsidR="004631A7" w:rsidRDefault="00887CC2">
            <w:pPr>
              <w:spacing w:after="40" w:line="276" w:lineRule="auto"/>
              <w:jc w:val="left"/>
            </w:pPr>
            <w:r>
              <w:rPr>
                <w:sz w:val="22"/>
              </w:rPr>
              <w:t>URL</w:t>
            </w:r>
          </w:p>
        </w:tc>
        <w:tc>
          <w:tcPr>
            <w:tcW w:w="6762" w:type="dxa"/>
          </w:tcPr>
          <w:p w:rsidR="004631A7" w:rsidRDefault="00887CC2">
            <w:pPr>
              <w:spacing w:after="40" w:line="276" w:lineRule="auto"/>
              <w:jc w:val="left"/>
            </w:pPr>
            <w:r>
              <w:rPr>
                <w:sz w:val="22"/>
              </w:rPr>
              <w:t>Uniform Resource Locator</w:t>
            </w:r>
          </w:p>
        </w:tc>
      </w:tr>
    </w:tbl>
    <w:p w:rsidR="004631A7" w:rsidRDefault="004631A7">
      <w:pPr>
        <w:sectPr w:rsidR="004631A7">
          <w:headerReference w:type="default" r:id="rId8"/>
          <w:footerReference w:type="default" r:id="rId9"/>
          <w:pgSz w:w="11909" w:h="16834"/>
          <w:pgMar w:top="1296" w:right="1440" w:bottom="1296" w:left="1800" w:header="648" w:footer="648" w:gutter="0"/>
          <w:pgNumType w:fmt="lowerRoman" w:start="1"/>
          <w:cols w:space="720"/>
          <w:docGrid w:linePitch="360"/>
        </w:sectPr>
      </w:pPr>
    </w:p>
    <w:p w:rsidR="004631A7" w:rsidRDefault="00887CC2">
      <w:pPr>
        <w:pStyle w:val="Heading1"/>
        <w:pageBreakBefore/>
      </w:pPr>
      <w:bookmarkStart w:id="1" w:name="_Toc242981745"/>
      <w:r>
        <w:lastRenderedPageBreak/>
        <w:t>CHAPTER 1</w:t>
      </w:r>
      <w:r>
        <w:br/>
        <w:t>INTRODUCTION</w:t>
      </w:r>
      <w:bookmarkEnd w:id="1"/>
    </w:p>
    <w:p w:rsidR="004631A7" w:rsidRDefault="00887CC2">
      <w:pPr>
        <w:pStyle w:val="Heading2"/>
      </w:pPr>
      <w:bookmarkStart w:id="2" w:name="_Toc242981746"/>
      <w:r>
        <w:t xml:space="preserve">1.1  Introduction to the </w:t>
      </w:r>
      <w:r>
        <w:t>Project Domain</w:t>
      </w:r>
      <w:bookmarkEnd w:id="2"/>
    </w:p>
    <w:p w:rsidR="004631A7" w:rsidRDefault="00887CC2">
      <w:r>
        <w:t>Health insurance is the main financial protection most families have against the cost of hospital treatment. In India it is sold through dozens of products from many insurers, and each product is defined by a policy wording: a document of tw</w:t>
      </w:r>
      <w:r>
        <w:t xml:space="preserve">enty to sixty pages that sets out what is covered, what is excluded, how long a policyholder must wait before certain treatments are covered, what share of each bill the policyholder pays, and how a claim must be made. The policyholder is expected to read </w:t>
      </w:r>
      <w:r>
        <w:t>and understand this document, but it is written in dense legal and technical language and is rarely read in full.</w:t>
      </w:r>
    </w:p>
    <w:p w:rsidR="004631A7" w:rsidRDefault="00887CC2">
      <w:r>
        <w:t xml:space="preserve">The domain of this project is therefore </w:t>
      </w:r>
      <w:r>
        <w:rPr>
          <w:b/>
        </w:rPr>
        <w:t>document understanding for insurance</w:t>
      </w:r>
      <w:r>
        <w:t xml:space="preserve">, and more precisely </w:t>
      </w:r>
      <w:r>
        <w:rPr>
          <w:b/>
        </w:rPr>
        <w:t xml:space="preserve">question answering and claim guidance over a </w:t>
      </w:r>
      <w:r>
        <w:rPr>
          <w:b/>
        </w:rPr>
        <w:t>single long, clause-structured legal document</w:t>
      </w:r>
      <w:r>
        <w:t>. It sits between several established areas of computer science. Retrieval-augmented generation (RAG) [7] grounds a large language model (LLM) in text retrieved from a trusted source. Classical information retri</w:t>
      </w:r>
      <w:r>
        <w:t>eval supplies keyword ranking such as BM25 [8] and rank fusion [9]. Dense sentence embeddings [10], [11] and cross-encoder re-ranking [12] supply semantic matching. Natural-language inference [14] can check whether a statement is supported by a text.</w:t>
      </w:r>
    </w:p>
    <w:p w:rsidR="004631A7" w:rsidRDefault="00887CC2">
      <w:r>
        <w:rPr>
          <w:b/>
        </w:rPr>
        <w:t>Polic</w:t>
      </w:r>
      <w:r>
        <w:rPr>
          <w:b/>
        </w:rPr>
        <w:t>yLens</w:t>
      </w:r>
      <w:r>
        <w:t xml:space="preserve">, the system built in this project, combines these ideas into one application. A person uploads their policy wording (or opens one of four sample wordings); PolicyLens parses it into numbered clauses with page positions, builds a </w:t>
      </w:r>
      <w:r>
        <w:rPr>
          <w:b/>
        </w:rPr>
        <w:t>Policy Card</w:t>
      </w:r>
      <w:r>
        <w:t xml:space="preserve"> that list</w:t>
      </w:r>
      <w:r>
        <w:t xml:space="preserve">s the key terms with the clause and page that support each value, answers questions in plain language with citations, flags the fine print that tends to cost money at claim time, checks a planned claim, and compares two policies. The title of the project, </w:t>
      </w:r>
      <w:r>
        <w:rPr>
          <w:i/>
        </w:rPr>
        <w:t>AI Health Insurance Assistance Using LLM + RAG</w:t>
      </w:r>
      <w:r>
        <w:t>, should be read in exactly that sense: a large language model does the writing, but retrieval decides what it is allowed to say, and independent checks measure how well each answer is supported.</w:t>
      </w:r>
    </w:p>
    <w:p w:rsidR="004631A7" w:rsidRDefault="00887CC2">
      <w:pPr>
        <w:pStyle w:val="Heading2"/>
      </w:pPr>
      <w:bookmarkStart w:id="3" w:name="_Toc242981747"/>
      <w:r>
        <w:t>1.2  Backgroun</w:t>
      </w:r>
      <w:r>
        <w:t>d and Motivation</w:t>
      </w:r>
      <w:bookmarkEnd w:id="3"/>
    </w:p>
    <w:p w:rsidR="004631A7" w:rsidRDefault="00887CC2">
      <w:r>
        <w:t>Three observations motivated the project. First, policy wordings are long and technical, so the details that matter most are easy to miss. A cataract operation, a knee replacement or a delivery may be covered only after a waiting period of</w:t>
      </w:r>
      <w:r>
        <w:t xml:space="preserve"> one to four years; a room that costs more than the stated limit can reduce the whole claim proportionately; a co-payment </w:t>
      </w:r>
      <w:r>
        <w:lastRenderedPageBreak/>
        <w:t>may apply from a given age. Policyholders usually discover these conditions when a claim is rejected or reduced, not when they buy the</w:t>
      </w:r>
      <w:r>
        <w:t xml:space="preserve"> policy.</w:t>
      </w:r>
    </w:p>
    <w:p w:rsidR="004631A7" w:rsidRDefault="00887CC2">
      <w:r>
        <w:t>Second, the usual sources of help are slow and generic. Agents, helplines and FAQ pages answer in general terms and depend on human availability, and comparison websites compare premiums and headline benefits rather than exclusions and claim condi</w:t>
      </w:r>
      <w:r>
        <w:t>tions. General-purpose chatbots answer fluently but from broad training data, not from the user's own wording, so they can state coverage details that the policy does not contain. The research literature calls such statements hallucinations [16]. For a leg</w:t>
      </w:r>
      <w:r>
        <w:t>ally binding document a confident wrong answer is worse than no answer: the study of Quebec automobile-insurance questions by Beauchemin et al. found that between 5% and 13% of the answers given by a retrieval-augmented GPT-4o contained a false statement t</w:t>
      </w:r>
      <w:r>
        <w:t>hat could mislead a customer [2].</w:t>
      </w:r>
    </w:p>
    <w:p w:rsidR="004631A7" w:rsidRDefault="00887CC2">
      <w:r>
        <w:t>Third, claim filing has no guided pre-check. A policyholder planning an operation has no simple way to learn whether the waiting period is complete, which documents the insurer will ask for, or how much of the bill is like</w:t>
      </w:r>
      <w:r>
        <w:t>ly to be theirs. This makes a claim-guidance feature a natural companion to question answering. The base paper [1] addresses a different task, the summarisation of long Turkish court rulings, but it shows how long, domain-specific legal text can be handled</w:t>
      </w:r>
      <w:r>
        <w:t xml:space="preserve"> by selecting the important passages first and generating from them. That extract-then-generate idea is the starting point of this project, applied to health-insurance wordings and extended from summaries to cited answers and claim guidance.</w:t>
      </w:r>
    </w:p>
    <w:p w:rsidR="004631A7" w:rsidRDefault="00887CC2">
      <w:pPr>
        <w:pStyle w:val="Heading2"/>
      </w:pPr>
      <w:bookmarkStart w:id="4" w:name="_Toc242981748"/>
      <w:r>
        <w:t>1.3  Problem S</w:t>
      </w:r>
      <w:r>
        <w:t>tatement</w:t>
      </w:r>
      <w:bookmarkEnd w:id="4"/>
    </w:p>
    <w:p w:rsidR="004631A7" w:rsidRDefault="00887CC2">
      <w:r>
        <w:t>Health insurance policies are long and technical, so users cannot easily find coverage, exclusions and conditions. Users depend on agents and helplines that give slow, generic and inconsistent answers. General chatbots may produce answers that are</w:t>
      </w:r>
      <w:r>
        <w:t xml:space="preserve"> not supported by the user's actual policy. Claim filing lacks guidance on eligibility and required documents, which leads to delays and rejections.</w:t>
      </w:r>
    </w:p>
    <w:p w:rsidR="004631A7" w:rsidRDefault="00887CC2">
      <w:r>
        <w:rPr>
          <w:b/>
        </w:rPr>
        <w:t>Formal statement.</w:t>
      </w:r>
      <w:r>
        <w:t xml:space="preserve"> Given the text of a health-insurance policy wording (a PDF with a selectable text layer),</w:t>
      </w:r>
      <w:r>
        <w:t xml:space="preserve"> produce (i) a structured Policy Card in which every extracted value is tied to the clause and page that state it; (ii) for any question about the policy, an answer in English, Hindi or Telugu that uses only that wording, cites the clauses it relies on, an</w:t>
      </w:r>
      <w:r>
        <w:t xml:space="preserve">d says plainly when the wording does not cover the question; (iii) for a planned treatment, a verdict (covered, partly covered, not covered, or needs more information) with eligibility </w:t>
      </w:r>
      <w:r>
        <w:lastRenderedPageBreak/>
        <w:t xml:space="preserve">pre-checks, a document checklist, claim steps and a cost estimate; and </w:t>
      </w:r>
      <w:r>
        <w:t>(iv) a side-by-side comparison of two policies. The system must measure, not assume, how accurate and how well supported its answers are.</w:t>
      </w:r>
    </w:p>
    <w:p w:rsidR="004631A7" w:rsidRDefault="00887CC2">
      <w:r>
        <w:rPr>
          <w:b/>
        </w:rPr>
        <w:t>Need.</w:t>
      </w:r>
      <w:r>
        <w:t xml:space="preserve"> A conversational assistant that answers strictly from the user's own policy document, cites the supporting claus</w:t>
      </w:r>
      <w:r>
        <w:t>es and guides claims step by step.</w:t>
      </w:r>
    </w:p>
    <w:p w:rsidR="004631A7" w:rsidRDefault="00887CC2">
      <w:pPr>
        <w:pStyle w:val="Heading2"/>
      </w:pPr>
      <w:bookmarkStart w:id="5" w:name="_Toc242981749"/>
      <w:r>
        <w:t>1.4  Need for the Proposed System</w:t>
      </w:r>
      <w:bookmarkEnd w:id="5"/>
    </w:p>
    <w:p w:rsidR="004631A7" w:rsidRDefault="00887CC2">
      <w:pPr>
        <w:pStyle w:val="ListBullet"/>
        <w:spacing w:after="40"/>
      </w:pPr>
      <w:r>
        <w:rPr>
          <w:b/>
        </w:rPr>
        <w:t>Understanding before buying and before claiming.</w:t>
      </w:r>
      <w:r>
        <w:t xml:space="preserve"> The decisive conditions (waiting periods, sub-limits, co-payments, exclusions) are scattered across the wording; a tool must surface them </w:t>
      </w:r>
      <w:r>
        <w:t>with their sources.</w:t>
      </w:r>
    </w:p>
    <w:p w:rsidR="004631A7" w:rsidRDefault="00887CC2">
      <w:pPr>
        <w:pStyle w:val="ListBullet"/>
        <w:spacing w:after="40"/>
      </w:pPr>
      <w:r>
        <w:rPr>
          <w:b/>
        </w:rPr>
        <w:t>Trustworthy answers.</w:t>
      </w:r>
      <w:r>
        <w:t xml:space="preserve"> A policyholder can only rely on an answer if it names the clause and page it comes from and if the system admits when the wording is silent.</w:t>
      </w:r>
    </w:p>
    <w:p w:rsidR="004631A7" w:rsidRDefault="00887CC2">
      <w:pPr>
        <w:pStyle w:val="ListBullet"/>
        <w:spacing w:after="40"/>
      </w:pPr>
      <w:r>
        <w:rPr>
          <w:b/>
        </w:rPr>
        <w:t>Measured reliability.</w:t>
      </w:r>
      <w:r>
        <w:t xml:space="preserve"> Because LLMs can state unsupported facts [16], the s</w:t>
      </w:r>
      <w:r>
        <w:t>ystem needs an independent, quantitative check of how well each answer is supported, and an offline evaluation that can be repeated.</w:t>
      </w:r>
    </w:p>
    <w:p w:rsidR="004631A7" w:rsidRDefault="00887CC2">
      <w:pPr>
        <w:pStyle w:val="ListBullet"/>
        <w:spacing w:after="40"/>
      </w:pPr>
      <w:r>
        <w:rPr>
          <w:b/>
        </w:rPr>
        <w:t>Guidance, not just explanation.</w:t>
      </w:r>
      <w:r>
        <w:t xml:space="preserve"> Claim pre-checks, a document checklist and an out-of-pocket estimate address the delays and</w:t>
      </w:r>
      <w:r>
        <w:t xml:space="preserve"> rejections that follow from missing information.</w:t>
      </w:r>
    </w:p>
    <w:p w:rsidR="004631A7" w:rsidRDefault="00887CC2">
      <w:pPr>
        <w:pStyle w:val="ListBullet"/>
        <w:spacing w:after="40"/>
      </w:pPr>
      <w:r>
        <w:rPr>
          <w:b/>
        </w:rPr>
        <w:t>Accessibility.</w:t>
      </w:r>
      <w:r>
        <w:t xml:space="preserve"> Many policyholders read more comfortably in Hindi or Telugu than in English, so questions and answers must work in those languages while the evidence stays in the original English wording.</w:t>
      </w:r>
    </w:p>
    <w:p w:rsidR="004631A7" w:rsidRDefault="00887CC2">
      <w:pPr>
        <w:pStyle w:val="ListBullet"/>
        <w:spacing w:after="40"/>
      </w:pPr>
      <w:r>
        <w:rPr>
          <w:b/>
        </w:rPr>
        <w:t>Lo</w:t>
      </w:r>
      <w:r>
        <w:rPr>
          <w:b/>
        </w:rPr>
        <w:t>w cost and privacy.</w:t>
      </w:r>
      <w:r>
        <w:t xml:space="preserve"> The system should run on an ordinary laptop, keep documents on the user's machine, and use an external model only for the language generation step.</w:t>
      </w:r>
    </w:p>
    <w:p w:rsidR="004631A7" w:rsidRDefault="00887CC2">
      <w:pPr>
        <w:pStyle w:val="Heading2"/>
      </w:pPr>
      <w:bookmarkStart w:id="6" w:name="_Toc242981750"/>
      <w:r>
        <w:t>1.5  Objectives</w:t>
      </w:r>
      <w:bookmarkEnd w:id="6"/>
    </w:p>
    <w:p w:rsidR="004631A7" w:rsidRDefault="00887CC2">
      <w:pPr>
        <w:tabs>
          <w:tab w:val="left" w:pos="576"/>
        </w:tabs>
        <w:spacing w:after="40"/>
        <w:ind w:left="576" w:hanging="432"/>
      </w:pPr>
      <w:r>
        <w:t>1.</w:t>
      </w:r>
      <w:r>
        <w:tab/>
        <w:t xml:space="preserve">Extract key policy attributes automatically from uploaded health </w:t>
      </w:r>
      <w:r>
        <w:t>insurance documents.</w:t>
      </w:r>
    </w:p>
    <w:p w:rsidR="004631A7" w:rsidRDefault="00887CC2">
      <w:pPr>
        <w:tabs>
          <w:tab w:val="left" w:pos="576"/>
        </w:tabs>
        <w:spacing w:after="40"/>
        <w:ind w:left="576" w:hanging="432"/>
      </w:pPr>
      <w:r>
        <w:t>2.</w:t>
      </w:r>
      <w:r>
        <w:tab/>
        <w:t>Build a RAG pipeline that retrieves the policy clauses relevant to each user question.</w:t>
      </w:r>
    </w:p>
    <w:p w:rsidR="004631A7" w:rsidRDefault="00887CC2">
      <w:pPr>
        <w:tabs>
          <w:tab w:val="left" w:pos="576"/>
        </w:tabs>
        <w:spacing w:after="40"/>
        <w:ind w:left="576" w:hanging="432"/>
      </w:pPr>
      <w:r>
        <w:t>3.</w:t>
      </w:r>
      <w:r>
        <w:tab/>
        <w:t>Generate plain-language answers with an LLM, grounded in and citing the retrieved clauses.</w:t>
      </w:r>
    </w:p>
    <w:p w:rsidR="004631A7" w:rsidRDefault="00887CC2">
      <w:pPr>
        <w:tabs>
          <w:tab w:val="left" w:pos="576"/>
        </w:tabs>
        <w:spacing w:after="40"/>
        <w:ind w:left="576" w:hanging="432"/>
      </w:pPr>
      <w:r>
        <w:t>4.</w:t>
      </w:r>
      <w:r>
        <w:tab/>
        <w:t>Provide guided claim support with eligibility pr</w:t>
      </w:r>
      <w:r>
        <w:t>e-checks, evidence checklists and procedural steps.</w:t>
      </w:r>
    </w:p>
    <w:p w:rsidR="004631A7" w:rsidRDefault="00887CC2">
      <w:pPr>
        <w:tabs>
          <w:tab w:val="left" w:pos="576"/>
        </w:tabs>
        <w:spacing w:after="40"/>
        <w:ind w:left="576" w:hanging="432"/>
      </w:pPr>
      <w:r>
        <w:lastRenderedPageBreak/>
        <w:t>5.</w:t>
      </w:r>
      <w:r>
        <w:tab/>
        <w:t>Summarise risks, exclusions and cost-coverage trade-offs to support plan comparison.</w:t>
      </w:r>
    </w:p>
    <w:p w:rsidR="004631A7" w:rsidRDefault="00887CC2">
      <w:pPr>
        <w:tabs>
          <w:tab w:val="left" w:pos="576"/>
        </w:tabs>
        <w:spacing w:after="40"/>
        <w:ind w:left="576" w:hanging="432"/>
      </w:pPr>
      <w:r>
        <w:t>6.</w:t>
      </w:r>
      <w:r>
        <w:tab/>
        <w:t>Evaluate the assistant for answer accuracy, faithfulness and response time.</w:t>
      </w:r>
    </w:p>
    <w:p w:rsidR="004631A7" w:rsidRDefault="00887CC2">
      <w:r>
        <w:t>These are the six objectives of the p</w:t>
      </w:r>
      <w:r>
        <w:t>roject as defined at its start. Chapter 8 measures each of them against the results.</w:t>
      </w:r>
    </w:p>
    <w:p w:rsidR="004631A7" w:rsidRDefault="00887CC2">
      <w:pPr>
        <w:pStyle w:val="Heading2"/>
      </w:pPr>
      <w:bookmarkStart w:id="7" w:name="_Toc242981751"/>
      <w:r>
        <w:t>1.6  Scope of the Project</w:t>
      </w:r>
      <w:bookmarkEnd w:id="7"/>
    </w:p>
    <w:p w:rsidR="004631A7" w:rsidRDefault="00887CC2">
      <w:pPr>
        <w:pStyle w:val="Heading3"/>
      </w:pPr>
      <w:r>
        <w:t>1.6.1  In scope</w:t>
      </w:r>
    </w:p>
    <w:p w:rsidR="004631A7" w:rsidRDefault="00887CC2">
      <w:pPr>
        <w:pStyle w:val="ListBullet"/>
        <w:spacing w:after="40"/>
      </w:pPr>
      <w:r>
        <w:t>Health-insurance policy wordings in PDF form with a selectable text layer, including two-column layouts, tables and IRDAI exclusi</w:t>
      </w:r>
      <w:r>
        <w:t>on codes.</w:t>
      </w:r>
    </w:p>
    <w:p w:rsidR="004631A7" w:rsidRDefault="00887CC2">
      <w:pPr>
        <w:pStyle w:val="ListBullet"/>
        <w:spacing w:after="40"/>
      </w:pPr>
      <w:r>
        <w:t>Parsing into numbered clauses with page numbers and highlight positions, and a viewer that shows the original page with the cited clause highlighted.</w:t>
      </w:r>
    </w:p>
    <w:p w:rsidR="004631A7" w:rsidRDefault="00887CC2">
      <w:pPr>
        <w:pStyle w:val="ListBullet"/>
        <w:spacing w:after="40"/>
      </w:pPr>
      <w:r>
        <w:t>A Policy Card of key terms (sum insured, waiting periods, co-payment, room-rent rule, sub-limits</w:t>
      </w:r>
      <w:r>
        <w:t>, exclusions, claim deadlines) with source and verification status for every value.</w:t>
      </w:r>
    </w:p>
    <w:p w:rsidR="004631A7" w:rsidRDefault="00887CC2">
      <w:pPr>
        <w:pStyle w:val="ListBullet"/>
        <w:spacing w:after="40"/>
      </w:pPr>
      <w:r>
        <w:t>Hybrid retrieval (BM25, dense embeddings, rank fusion, cross-encoder re-ranking) and cited answers with an NLI-based faithfulness score.</w:t>
      </w:r>
    </w:p>
    <w:p w:rsidR="004631A7" w:rsidRDefault="00887CC2">
      <w:pPr>
        <w:pStyle w:val="ListBullet"/>
        <w:spacing w:after="40"/>
      </w:pPr>
      <w:r>
        <w:t>Claim Copilot: calculated eligibili</w:t>
      </w:r>
      <w:r>
        <w:t>ty pre-checks, a verdict, a document checklist, claim steps and a cost estimate.</w:t>
      </w:r>
    </w:p>
    <w:p w:rsidR="004631A7" w:rsidRDefault="00887CC2">
      <w:pPr>
        <w:pStyle w:val="ListBullet"/>
        <w:spacing w:after="40"/>
      </w:pPr>
      <w:r>
        <w:t>Side-by-side comparison of two policies; risk highlights by severity; English, Hindi and Telugu questions, answers and card translation.</w:t>
      </w:r>
    </w:p>
    <w:p w:rsidR="004631A7" w:rsidRDefault="00887CC2">
      <w:pPr>
        <w:pStyle w:val="ListBullet"/>
        <w:spacing w:after="40"/>
      </w:pPr>
      <w:r>
        <w:t>A web application with accounts, a das</w:t>
      </w:r>
      <w:r>
        <w:t>hboard, a Model performance page, light and dark themes and a phone-friendly layout.</w:t>
      </w:r>
    </w:p>
    <w:p w:rsidR="004631A7" w:rsidRDefault="00887CC2">
      <w:pPr>
        <w:pStyle w:val="ListBullet"/>
        <w:spacing w:after="40"/>
      </w:pPr>
      <w:r>
        <w:t>An offline evaluation harness and a hand-built evaluation set drawn from four real policy wordings.</w:t>
      </w:r>
    </w:p>
    <w:p w:rsidR="004631A7" w:rsidRDefault="00887CC2">
      <w:pPr>
        <w:pStyle w:val="Heading3"/>
      </w:pPr>
      <w:r>
        <w:t>1.6.2  Out of scope</w:t>
      </w:r>
    </w:p>
    <w:p w:rsidR="004631A7" w:rsidRDefault="00887CC2">
      <w:pPr>
        <w:pStyle w:val="ListBullet"/>
        <w:spacing w:after="40"/>
      </w:pPr>
      <w:r>
        <w:t xml:space="preserve">Making or predicting the insurer's claim decision: </w:t>
      </w:r>
      <w:r>
        <w:t>PolicyLens explains the wording; the insurer decides.</w:t>
      </w:r>
    </w:p>
    <w:p w:rsidR="004631A7" w:rsidRDefault="00887CC2">
      <w:pPr>
        <w:pStyle w:val="ListBullet"/>
        <w:spacing w:after="40"/>
      </w:pPr>
      <w:r>
        <w:t>Scanned PDFs without a text layer (they are rejected with a clear message); optical character recognition is not included.</w:t>
      </w:r>
    </w:p>
    <w:p w:rsidR="004631A7" w:rsidRDefault="00887CC2">
      <w:pPr>
        <w:pStyle w:val="ListBullet"/>
        <w:spacing w:after="40"/>
      </w:pPr>
      <w:r>
        <w:t>Training or fine-tuning any model. Every model is pre-trained, and the evaluati</w:t>
      </w:r>
      <w:r>
        <w:t>on set is used only to measure.</w:t>
      </w:r>
    </w:p>
    <w:p w:rsidR="004631A7" w:rsidRDefault="00887CC2">
      <w:pPr>
        <w:pStyle w:val="ListBullet"/>
        <w:spacing w:after="40"/>
      </w:pPr>
      <w:r>
        <w:lastRenderedPageBreak/>
        <w:t>Premium quotes, purchase, payment, claim submission to insurers or any integration with insurer systems.</w:t>
      </w:r>
    </w:p>
    <w:p w:rsidR="004631A7" w:rsidRDefault="00887CC2">
      <w:pPr>
        <w:pStyle w:val="ListBullet"/>
        <w:spacing w:after="40"/>
      </w:pPr>
      <w:r>
        <w:t>Medical advice, and policies other than health insurance.</w:t>
      </w:r>
    </w:p>
    <w:p w:rsidR="004631A7" w:rsidRDefault="00887CC2">
      <w:pPr>
        <w:pStyle w:val="ListBullet"/>
        <w:spacing w:after="40"/>
      </w:pPr>
      <w:r>
        <w:t>Uploads in languages other than English (questions and answer</w:t>
      </w:r>
      <w:r>
        <w:t>s work in Hindi and Telugu, the wording must be English).</w:t>
      </w:r>
    </w:p>
    <w:p w:rsidR="004631A7" w:rsidRDefault="00887CC2">
      <w:pPr>
        <w:pStyle w:val="ListBullet"/>
        <w:spacing w:after="40"/>
      </w:pPr>
      <w:r>
        <w:t>Multi-user administration, roles beyond a single policyholder account, and production hardening such as HTTPS termination and rate limiting by IP.</w:t>
      </w:r>
    </w:p>
    <w:p w:rsidR="004631A7" w:rsidRDefault="00887CC2">
      <w:pPr>
        <w:pStyle w:val="Heading3"/>
      </w:pPr>
      <w:r>
        <w:t>1.6.3  Assumptions</w:t>
      </w:r>
    </w:p>
    <w:p w:rsidR="004631A7" w:rsidRDefault="00887CC2">
      <w:pPr>
        <w:pStyle w:val="ListBullet"/>
        <w:spacing w:after="40"/>
      </w:pPr>
      <w:r>
        <w:t xml:space="preserve">The uploaded wording is the </w:t>
      </w:r>
      <w:r>
        <w:t>policy the user holds and has a readable text layer in English.</w:t>
      </w:r>
    </w:p>
    <w:p w:rsidR="004631A7" w:rsidRDefault="00887CC2">
      <w:pPr>
        <w:pStyle w:val="ListBullet"/>
        <w:spacing w:after="40"/>
      </w:pPr>
      <w:r>
        <w:t>The Google Gemini API is reachable and the free-tier quota is not exhausted; when it is, the application falls back through a chain of models.</w:t>
      </w:r>
    </w:p>
    <w:p w:rsidR="004631A7" w:rsidRDefault="00887CC2">
      <w:pPr>
        <w:pStyle w:val="ListBullet"/>
        <w:spacing w:after="40"/>
      </w:pPr>
      <w:r>
        <w:t>One user works on one machine; the data folder st</w:t>
      </w:r>
      <w:r>
        <w:t>ays on that machine.</w:t>
      </w:r>
    </w:p>
    <w:p w:rsidR="004631A7" w:rsidRDefault="00887CC2">
      <w:pPr>
        <w:pStyle w:val="Heading2"/>
      </w:pPr>
      <w:bookmarkStart w:id="8" w:name="_Toc242981752"/>
      <w:r>
        <w:t>1.7  Key Contributions</w:t>
      </w:r>
      <w:bookmarkEnd w:id="8"/>
    </w:p>
    <w:p w:rsidR="004631A7" w:rsidRDefault="00887CC2">
      <w:pPr>
        <w:tabs>
          <w:tab w:val="left" w:pos="576"/>
        </w:tabs>
        <w:spacing w:after="40"/>
        <w:ind w:left="576" w:hanging="432"/>
      </w:pPr>
      <w:r>
        <w:t>1.</w:t>
      </w:r>
      <w:r>
        <w:tab/>
      </w:r>
      <w:r>
        <w:rPr>
          <w:b/>
        </w:rPr>
        <w:t>Clause-aware parsing and segmentation of insurance wordings.</w:t>
      </w:r>
      <w:r>
        <w:t xml:space="preserve"> A parser that handles two-column layouts, running headers, letter-spaced headings and tables, and a segmenter that turns the text into numbered clau</w:t>
      </w:r>
      <w:r>
        <w:t>ses (including IRDAI exclusion codes) with page numbers and highlight boxes, so that every citation can be shown on the original page.</w:t>
      </w:r>
    </w:p>
    <w:p w:rsidR="004631A7" w:rsidRDefault="00887CC2">
      <w:pPr>
        <w:tabs>
          <w:tab w:val="left" w:pos="576"/>
        </w:tabs>
        <w:spacing w:after="40"/>
        <w:ind w:left="576" w:hanging="432"/>
      </w:pPr>
      <w:r>
        <w:t>2.</w:t>
      </w:r>
      <w:r>
        <w:tab/>
      </w:r>
      <w:r>
        <w:rPr>
          <w:b/>
        </w:rPr>
        <w:t>Verified Policy Card.</w:t>
      </w:r>
      <w:r>
        <w:t xml:space="preserve"> One schema-constrained Gemini call extracts the key terms; every value's quote is then located i</w:t>
      </w:r>
      <w:r>
        <w:t>n the clauses to confirm its clause and page, and values whose quote cannot be found are shown as unverified. 51 of 52 hand-checked values were correct.</w:t>
      </w:r>
    </w:p>
    <w:p w:rsidR="004631A7" w:rsidRDefault="00887CC2">
      <w:pPr>
        <w:tabs>
          <w:tab w:val="left" w:pos="576"/>
        </w:tabs>
        <w:spacing w:after="40"/>
        <w:ind w:left="576" w:hanging="432"/>
      </w:pPr>
      <w:r>
        <w:t>3.</w:t>
      </w:r>
      <w:r>
        <w:tab/>
      </w:r>
      <w:r>
        <w:rPr>
          <w:b/>
        </w:rPr>
        <w:t>Measured hybrid retrieval for policy text.</w:t>
      </w:r>
      <w:r>
        <w:t xml:space="preserve"> BM25, dense retrieval, rank fusion and cross-encoder re-r</w:t>
      </w:r>
      <w:r>
        <w:t>anking were compared on 51 questions; the combination found the right clause in the top five for all 51 and ranked it first for 80.4%.</w:t>
      </w:r>
    </w:p>
    <w:p w:rsidR="004631A7" w:rsidRDefault="00887CC2">
      <w:pPr>
        <w:tabs>
          <w:tab w:val="left" w:pos="576"/>
        </w:tabs>
        <w:spacing w:after="40"/>
        <w:ind w:left="576" w:hanging="432"/>
      </w:pPr>
      <w:r>
        <w:t>4.</w:t>
      </w:r>
      <w:r>
        <w:tab/>
      </w:r>
      <w:r>
        <w:rPr>
          <w:b/>
        </w:rPr>
        <w:t>Grounded, cited answers that can decline.</w:t>
      </w:r>
      <w:r>
        <w:t xml:space="preserve"> Answers are limited to retrieved clauses, citations to clauses that were not</w:t>
      </w:r>
      <w:r>
        <w:t xml:space="preserve"> retrieved are removed, and a two-score rule (re-rank below 0.004 and best BM25 below 9.0) makes the assistant answer "not covered in this policy" without calling the model: 6 of 6 out-of-scope questions were declined and none of 51 answerable questions wa</w:t>
      </w:r>
      <w:r>
        <w:t>s.</w:t>
      </w:r>
    </w:p>
    <w:p w:rsidR="004631A7" w:rsidRDefault="00887CC2">
      <w:pPr>
        <w:tabs>
          <w:tab w:val="left" w:pos="576"/>
        </w:tabs>
        <w:spacing w:after="40"/>
        <w:ind w:left="576" w:hanging="432"/>
      </w:pPr>
      <w:r>
        <w:lastRenderedPageBreak/>
        <w:t>5.</w:t>
      </w:r>
      <w:r>
        <w:tab/>
      </w:r>
      <w:r>
        <w:rPr>
          <w:b/>
        </w:rPr>
        <w:t>Independent faithfulness score.</w:t>
      </w:r>
      <w:r>
        <w:t xml:space="preserve"> A local natural-language-inference model scores how well each answer's statements are supported by the clauses cited for them, with a number check; the mean score was 87.0 and the score is shown with every answer.</w:t>
      </w:r>
    </w:p>
    <w:p w:rsidR="004631A7" w:rsidRDefault="00887CC2">
      <w:pPr>
        <w:tabs>
          <w:tab w:val="left" w:pos="576"/>
        </w:tabs>
        <w:spacing w:after="40"/>
        <w:ind w:left="576" w:hanging="432"/>
      </w:pPr>
      <w:r>
        <w:t>6.</w:t>
      </w:r>
      <w:r>
        <w:tab/>
      </w:r>
      <w:r>
        <w:rPr>
          <w:b/>
        </w:rPr>
        <w:t>C</w:t>
      </w:r>
      <w:r>
        <w:rPr>
          <w:b/>
        </w:rPr>
        <w:t>laim Copilot with rules that cannot be overruled.</w:t>
      </w:r>
      <w:r>
        <w:t xml:space="preserve"> Waiting-period checks, age and network co-payment, sub-limits and the cost estimate are calculated from the Policy Card, and the model's verdict cannot contradict a failed waiting-period check: 14 of 14 sce</w:t>
      </w:r>
      <w:r>
        <w:t>nario verdicts were correct.</w:t>
      </w:r>
    </w:p>
    <w:p w:rsidR="004631A7" w:rsidRDefault="00887CC2">
      <w:pPr>
        <w:tabs>
          <w:tab w:val="left" w:pos="576"/>
        </w:tabs>
        <w:spacing w:after="40"/>
        <w:ind w:left="576" w:hanging="432"/>
      </w:pPr>
      <w:r>
        <w:t>7.</w:t>
      </w:r>
      <w:r>
        <w:tab/>
      </w:r>
      <w:r>
        <w:rPr>
          <w:b/>
        </w:rPr>
        <w:t>Multilingual use and plan comparison.</w:t>
      </w:r>
      <w:r>
        <w:t xml:space="preserve"> English, Hindi and Telugu questions and answers, translated cards and risk lists, and a field-by-field comparison with trade-offs that cite both policies.</w:t>
      </w:r>
    </w:p>
    <w:p w:rsidR="004631A7" w:rsidRDefault="00887CC2">
      <w:pPr>
        <w:tabs>
          <w:tab w:val="left" w:pos="576"/>
        </w:tabs>
        <w:spacing w:after="40"/>
        <w:ind w:left="576" w:hanging="432"/>
      </w:pPr>
      <w:r>
        <w:t>8.</w:t>
      </w:r>
      <w:r>
        <w:tab/>
      </w:r>
      <w:r>
        <w:rPr>
          <w:b/>
        </w:rPr>
        <w:t>A repeatable evaluation.</w:t>
      </w:r>
      <w:r>
        <w:t xml:space="preserve"> An </w:t>
      </w:r>
      <w:r>
        <w:t>offline harness, a 57-question evaluation set, 14 claim scenarios and 52 card checks, three kept runs that show how each fix improved the results, and a public Model performance page.</w:t>
      </w:r>
    </w:p>
    <w:p w:rsidR="004631A7" w:rsidRDefault="00887CC2">
      <w:r>
        <w:t xml:space="preserve">Contributions 1 and 6 to 8 are engineering contributions; contributions </w:t>
      </w:r>
      <w:r>
        <w:t>2 to 5 are the elements whose quality was measured. Compared with the base paper [1], which summarises Turkish court rulings and reports ROUGE scores, this project changes the task from summarisation to grounded question answering and claim guidance, chang</w:t>
      </w:r>
      <w:r>
        <w:t>es the domain from court rulings to health-insurance wordings, and replaces ROUGE with retrieval, citation, faithfulness and verdict measures.</w:t>
      </w:r>
    </w:p>
    <w:p w:rsidR="004631A7" w:rsidRDefault="00887CC2">
      <w:pPr>
        <w:pStyle w:val="Heading2"/>
      </w:pPr>
      <w:bookmarkStart w:id="9" w:name="_Toc242981753"/>
      <w:r>
        <w:t>1.8  Limitations and Assumptions</w:t>
      </w:r>
      <w:bookmarkEnd w:id="9"/>
    </w:p>
    <w:p w:rsidR="004631A7" w:rsidRDefault="00887CC2">
      <w:pPr>
        <w:pStyle w:val="ListBullet"/>
        <w:spacing w:after="40"/>
      </w:pPr>
      <w:r>
        <w:rPr>
          <w:b/>
        </w:rPr>
        <w:t>Small evaluation.</w:t>
      </w:r>
      <w:r>
        <w:t xml:space="preserve"> 51 answerable questions over four policies and 14 claim scenar</w:t>
      </w:r>
      <w:r>
        <w:t>ios. A result of 100% means no error was found on this set, not that errors cannot occur.</w:t>
      </w:r>
    </w:p>
    <w:p w:rsidR="004631A7" w:rsidRDefault="00887CC2">
      <w:pPr>
        <w:pStyle w:val="ListBullet"/>
        <w:spacing w:after="40"/>
      </w:pPr>
      <w:r>
        <w:rPr>
          <w:b/>
        </w:rPr>
        <w:t>Partly tuned on the evaluation set.</w:t>
      </w:r>
      <w:r>
        <w:t xml:space="preserve"> The abstention thresholds and parser fixes were made after studying failures on the same set, so the final figures are optimistic;</w:t>
      </w:r>
      <w:r>
        <w:t xml:space="preserve"> a fresh unseen set is future work.</w:t>
      </w:r>
    </w:p>
    <w:p w:rsidR="004631A7" w:rsidRDefault="00887CC2">
      <w:pPr>
        <w:pStyle w:val="ListBullet"/>
        <w:spacing w:after="40"/>
      </w:pPr>
      <w:r>
        <w:rPr>
          <w:b/>
        </w:rPr>
        <w:t>Smallest model in the chain.</w:t>
      </w:r>
      <w:r>
        <w:t xml:space="preserve"> During the evaluation the free-tier quota of the two larger Gemini models was exhausted, so every result comes from </w:t>
      </w:r>
      <w:r>
        <w:rPr>
          <w:rFonts w:ascii="Courier New" w:eastAsia="Courier New" w:hAnsi="Courier New" w:cs="Courier New"/>
          <w:sz w:val="21"/>
        </w:rPr>
        <w:t>gemini-3.5-flash-lite</w:t>
      </w:r>
      <w:r>
        <w:t>.</w:t>
      </w:r>
    </w:p>
    <w:p w:rsidR="004631A7" w:rsidRDefault="00887CC2">
      <w:pPr>
        <w:pStyle w:val="ListBullet"/>
        <w:spacing w:after="40"/>
      </w:pPr>
      <w:r>
        <w:rPr>
          <w:b/>
        </w:rPr>
        <w:t>Faithfulness is a heuristic.</w:t>
      </w:r>
      <w:r>
        <w:t xml:space="preserve"> A small NLI model and a</w:t>
      </w:r>
      <w:r>
        <w:t xml:space="preserve"> number check; three of 56 correct answers scored below 50, and one identical question scored 99.0 in one run and 37.9 in another.</w:t>
      </w:r>
    </w:p>
    <w:p w:rsidR="004631A7" w:rsidRDefault="00887CC2">
      <w:pPr>
        <w:pStyle w:val="ListBullet"/>
        <w:spacing w:after="40"/>
      </w:pPr>
      <w:r>
        <w:rPr>
          <w:b/>
        </w:rPr>
        <w:lastRenderedPageBreak/>
        <w:t>Translation quality.</w:t>
      </w:r>
      <w:r>
        <w:t xml:space="preserve"> A Telugu Policy Card line contains Bengali and Gurmukhi script mixed into the Telugu text, and bracketed</w:t>
      </w:r>
      <w:r>
        <w:t xml:space="preserve"> English terms are left untranslated.</w:t>
      </w:r>
    </w:p>
    <w:p w:rsidR="004631A7" w:rsidRDefault="00887CC2">
      <w:pPr>
        <w:pStyle w:val="ListBullet"/>
        <w:spacing w:after="40"/>
      </w:pPr>
      <w:r>
        <w:rPr>
          <w:b/>
        </w:rPr>
        <w:t>Plan variants.</w:t>
      </w:r>
      <w:r>
        <w:t xml:space="preserve"> A wording that covers several plan variants (HDFC ERGO covers seven) can make a card value ambiguous; selecting the variant is not yet implemented.</w:t>
      </w:r>
    </w:p>
    <w:p w:rsidR="004631A7" w:rsidRDefault="00887CC2">
      <w:pPr>
        <w:pStyle w:val="ListBullet"/>
        <w:spacing w:after="40"/>
      </w:pPr>
      <w:r>
        <w:rPr>
          <w:b/>
        </w:rPr>
        <w:t>Text-layer PDFs only,</w:t>
      </w:r>
      <w:r>
        <w:t xml:space="preserve"> English wordings only; no OCR.</w:t>
      </w:r>
    </w:p>
    <w:p w:rsidR="004631A7" w:rsidRDefault="00887CC2">
      <w:pPr>
        <w:pStyle w:val="ListBullet"/>
        <w:spacing w:after="40"/>
      </w:pPr>
      <w:r>
        <w:rPr>
          <w:b/>
        </w:rPr>
        <w:t>Si</w:t>
      </w:r>
      <w:r>
        <w:rPr>
          <w:b/>
        </w:rPr>
        <w:t>ngle machine and single user.</w:t>
      </w:r>
      <w:r>
        <w:t xml:space="preserve"> No load, concurrency or security testing was carried out, and no user study with real policyholders.</w:t>
      </w:r>
    </w:p>
    <w:p w:rsidR="004631A7" w:rsidRDefault="00887CC2">
      <w:pPr>
        <w:pStyle w:val="ListBullet"/>
        <w:spacing w:after="40"/>
      </w:pPr>
      <w:r>
        <w:rPr>
          <w:b/>
        </w:rPr>
        <w:t>No comparison on the base paper's metric.</w:t>
      </w:r>
      <w:r>
        <w:t xml:space="preserve"> The base paper reports ROUGE for summarisation; PolicyLens does not summarise, so n</w:t>
      </w:r>
      <w:r>
        <w:t>o numeric comparison is possible.</w:t>
      </w:r>
    </w:p>
    <w:p w:rsidR="004631A7" w:rsidRDefault="00887CC2">
      <w:pPr>
        <w:pStyle w:val="Heading2"/>
      </w:pPr>
      <w:bookmarkStart w:id="10" w:name="_Toc242981754"/>
      <w:r>
        <w:t>1.9  Organisation of the Report</w:t>
      </w:r>
      <w:bookmarkEnd w:id="10"/>
    </w:p>
    <w:p w:rsidR="004631A7" w:rsidRDefault="00887CC2">
      <w:pPr>
        <w:pStyle w:val="TableCaption"/>
      </w:pPr>
      <w:bookmarkStart w:id="11" w:name="_Toc242981890"/>
      <w:r>
        <w:t>Table 1.1: Organisation of the report</w:t>
      </w:r>
      <w:bookmarkEnd w:id="11"/>
    </w:p>
    <w:tbl>
      <w:tblPr>
        <w:tblStyle w:val="TableGrid"/>
        <w:tblW w:w="0" w:type="auto"/>
        <w:jc w:val="center"/>
        <w:tblLook w:val="04A0" w:firstRow="1" w:lastRow="0" w:firstColumn="1" w:lastColumn="0" w:noHBand="0" w:noVBand="1"/>
      </w:tblPr>
      <w:tblGrid>
        <w:gridCol w:w="928"/>
        <w:gridCol w:w="2601"/>
        <w:gridCol w:w="5201"/>
      </w:tblGrid>
      <w:tr w:rsidR="004631A7">
        <w:trPr>
          <w:cantSplit/>
          <w:tblHeader/>
          <w:jc w:val="center"/>
        </w:trPr>
        <w:tc>
          <w:tcPr>
            <w:tcW w:w="867" w:type="dxa"/>
            <w:shd w:val="clear" w:color="auto" w:fill="D9E2F3"/>
          </w:tcPr>
          <w:p w:rsidR="004631A7" w:rsidRDefault="00887CC2">
            <w:pPr>
              <w:spacing w:before="40" w:after="40" w:line="240" w:lineRule="auto"/>
              <w:jc w:val="left"/>
            </w:pPr>
            <w:r>
              <w:rPr>
                <w:b/>
                <w:sz w:val="20"/>
              </w:rPr>
              <w:t>Chapter</w:t>
            </w:r>
          </w:p>
        </w:tc>
        <w:tc>
          <w:tcPr>
            <w:tcW w:w="2601" w:type="dxa"/>
            <w:shd w:val="clear" w:color="auto" w:fill="D9E2F3"/>
          </w:tcPr>
          <w:p w:rsidR="004631A7" w:rsidRDefault="00887CC2">
            <w:pPr>
              <w:spacing w:before="40" w:after="40" w:line="240" w:lineRule="auto"/>
              <w:jc w:val="left"/>
            </w:pPr>
            <w:r>
              <w:rPr>
                <w:b/>
                <w:sz w:val="20"/>
              </w:rPr>
              <w:t>Title</w:t>
            </w:r>
          </w:p>
        </w:tc>
        <w:tc>
          <w:tcPr>
            <w:tcW w:w="5201" w:type="dxa"/>
            <w:shd w:val="clear" w:color="auto" w:fill="D9E2F3"/>
          </w:tcPr>
          <w:p w:rsidR="004631A7" w:rsidRDefault="00887CC2">
            <w:pPr>
              <w:spacing w:before="40" w:after="40" w:line="240" w:lineRule="auto"/>
              <w:jc w:val="left"/>
            </w:pPr>
            <w:r>
              <w:rPr>
                <w:b/>
                <w:sz w:val="20"/>
              </w:rPr>
              <w:t>Content</w:t>
            </w:r>
          </w:p>
        </w:tc>
      </w:tr>
      <w:tr w:rsidR="004631A7">
        <w:trPr>
          <w:cantSplit/>
          <w:jc w:val="center"/>
        </w:trPr>
        <w:tc>
          <w:tcPr>
            <w:tcW w:w="867" w:type="dxa"/>
          </w:tcPr>
          <w:p w:rsidR="004631A7" w:rsidRDefault="00887CC2">
            <w:pPr>
              <w:spacing w:before="40" w:after="40" w:line="240" w:lineRule="auto"/>
              <w:jc w:val="left"/>
            </w:pPr>
            <w:r>
              <w:rPr>
                <w:sz w:val="20"/>
              </w:rPr>
              <w:t>1</w:t>
            </w:r>
          </w:p>
        </w:tc>
        <w:tc>
          <w:tcPr>
            <w:tcW w:w="2601" w:type="dxa"/>
          </w:tcPr>
          <w:p w:rsidR="004631A7" w:rsidRDefault="00887CC2">
            <w:pPr>
              <w:spacing w:before="40" w:after="40" w:line="240" w:lineRule="auto"/>
              <w:jc w:val="left"/>
            </w:pPr>
            <w:r>
              <w:rPr>
                <w:sz w:val="20"/>
              </w:rPr>
              <w:t>Introduction</w:t>
            </w:r>
          </w:p>
        </w:tc>
        <w:tc>
          <w:tcPr>
            <w:tcW w:w="5201" w:type="dxa"/>
          </w:tcPr>
          <w:p w:rsidR="004631A7" w:rsidRDefault="00887CC2">
            <w:pPr>
              <w:spacing w:before="40" w:after="40" w:line="240" w:lineRule="auto"/>
              <w:jc w:val="left"/>
            </w:pPr>
            <w:r>
              <w:rPr>
                <w:sz w:val="20"/>
              </w:rPr>
              <w:t>Domain, motivation, problem statement, objectives, scope, contributions, limitations</w:t>
            </w:r>
          </w:p>
        </w:tc>
      </w:tr>
      <w:tr w:rsidR="004631A7">
        <w:trPr>
          <w:cantSplit/>
          <w:jc w:val="center"/>
        </w:trPr>
        <w:tc>
          <w:tcPr>
            <w:tcW w:w="867" w:type="dxa"/>
          </w:tcPr>
          <w:p w:rsidR="004631A7" w:rsidRDefault="00887CC2">
            <w:pPr>
              <w:spacing w:before="40" w:after="40" w:line="240" w:lineRule="auto"/>
              <w:jc w:val="left"/>
            </w:pPr>
            <w:r>
              <w:rPr>
                <w:sz w:val="20"/>
              </w:rPr>
              <w:t>2</w:t>
            </w:r>
          </w:p>
        </w:tc>
        <w:tc>
          <w:tcPr>
            <w:tcW w:w="2601" w:type="dxa"/>
          </w:tcPr>
          <w:p w:rsidR="004631A7" w:rsidRDefault="00887CC2">
            <w:pPr>
              <w:spacing w:before="40" w:after="40" w:line="240" w:lineRule="auto"/>
              <w:jc w:val="left"/>
            </w:pPr>
            <w:r>
              <w:rPr>
                <w:sz w:val="20"/>
              </w:rPr>
              <w:t>Literature Survey</w:t>
            </w:r>
          </w:p>
        </w:tc>
        <w:tc>
          <w:tcPr>
            <w:tcW w:w="5201" w:type="dxa"/>
          </w:tcPr>
          <w:p w:rsidR="004631A7" w:rsidRDefault="00887CC2">
            <w:pPr>
              <w:spacing w:before="40" w:after="40" w:line="240" w:lineRule="auto"/>
              <w:jc w:val="left"/>
            </w:pPr>
            <w:r>
              <w:rPr>
                <w:sz w:val="20"/>
              </w:rPr>
              <w:t xml:space="preserve">Base </w:t>
            </w:r>
            <w:r>
              <w:rPr>
                <w:sz w:val="20"/>
              </w:rPr>
              <w:t>paper, related work by theme, algorithms, strengths and limitations, research gap</w:t>
            </w:r>
          </w:p>
        </w:tc>
      </w:tr>
      <w:tr w:rsidR="004631A7">
        <w:trPr>
          <w:cantSplit/>
          <w:jc w:val="center"/>
        </w:trPr>
        <w:tc>
          <w:tcPr>
            <w:tcW w:w="867" w:type="dxa"/>
          </w:tcPr>
          <w:p w:rsidR="004631A7" w:rsidRDefault="00887CC2">
            <w:pPr>
              <w:spacing w:before="40" w:after="40" w:line="240" w:lineRule="auto"/>
              <w:jc w:val="left"/>
            </w:pPr>
            <w:r>
              <w:rPr>
                <w:sz w:val="20"/>
              </w:rPr>
              <w:t>3</w:t>
            </w:r>
          </w:p>
        </w:tc>
        <w:tc>
          <w:tcPr>
            <w:tcW w:w="2601" w:type="dxa"/>
          </w:tcPr>
          <w:p w:rsidR="004631A7" w:rsidRDefault="00887CC2">
            <w:pPr>
              <w:spacing w:before="40" w:after="40" w:line="240" w:lineRule="auto"/>
              <w:jc w:val="left"/>
            </w:pPr>
            <w:r>
              <w:rPr>
                <w:sz w:val="20"/>
              </w:rPr>
              <w:t>Feasibility Study</w:t>
            </w:r>
          </w:p>
        </w:tc>
        <w:tc>
          <w:tcPr>
            <w:tcW w:w="5201" w:type="dxa"/>
          </w:tcPr>
          <w:p w:rsidR="004631A7" w:rsidRDefault="00887CC2">
            <w:pPr>
              <w:spacing w:before="40" w:after="40" w:line="240" w:lineRule="auto"/>
              <w:jc w:val="left"/>
            </w:pPr>
            <w:r>
              <w:rPr>
                <w:sz w:val="20"/>
              </w:rPr>
              <w:t>Technical, economic, operational and schedule feasibility</w:t>
            </w:r>
          </w:p>
        </w:tc>
      </w:tr>
      <w:tr w:rsidR="004631A7">
        <w:trPr>
          <w:cantSplit/>
          <w:jc w:val="center"/>
        </w:trPr>
        <w:tc>
          <w:tcPr>
            <w:tcW w:w="867" w:type="dxa"/>
          </w:tcPr>
          <w:p w:rsidR="004631A7" w:rsidRDefault="00887CC2">
            <w:pPr>
              <w:spacing w:before="40" w:after="40" w:line="240" w:lineRule="auto"/>
              <w:jc w:val="left"/>
            </w:pPr>
            <w:r>
              <w:rPr>
                <w:sz w:val="20"/>
              </w:rPr>
              <w:t>4</w:t>
            </w:r>
          </w:p>
        </w:tc>
        <w:tc>
          <w:tcPr>
            <w:tcW w:w="2601" w:type="dxa"/>
          </w:tcPr>
          <w:p w:rsidR="004631A7" w:rsidRDefault="00887CC2">
            <w:pPr>
              <w:spacing w:before="40" w:after="40" w:line="240" w:lineRule="auto"/>
              <w:jc w:val="left"/>
            </w:pPr>
            <w:r>
              <w:rPr>
                <w:sz w:val="20"/>
              </w:rPr>
              <w:t>System Requirements and Analysis</w:t>
            </w:r>
          </w:p>
        </w:tc>
        <w:tc>
          <w:tcPr>
            <w:tcW w:w="5201" w:type="dxa"/>
          </w:tcPr>
          <w:p w:rsidR="004631A7" w:rsidRDefault="00887CC2">
            <w:pPr>
              <w:spacing w:before="40" w:after="40" w:line="240" w:lineRule="auto"/>
              <w:jc w:val="left"/>
            </w:pPr>
            <w:r>
              <w:rPr>
                <w:sz w:val="20"/>
              </w:rPr>
              <w:t xml:space="preserve">Existing and proposed system, requirements, platform, user </w:t>
            </w:r>
            <w:r>
              <w:rPr>
                <w:sz w:val="20"/>
              </w:rPr>
              <w:t>role</w:t>
            </w:r>
          </w:p>
        </w:tc>
      </w:tr>
      <w:tr w:rsidR="004631A7">
        <w:trPr>
          <w:cantSplit/>
          <w:jc w:val="center"/>
        </w:trPr>
        <w:tc>
          <w:tcPr>
            <w:tcW w:w="867" w:type="dxa"/>
          </w:tcPr>
          <w:p w:rsidR="004631A7" w:rsidRDefault="00887CC2">
            <w:pPr>
              <w:spacing w:before="40" w:after="40" w:line="240" w:lineRule="auto"/>
              <w:jc w:val="left"/>
            </w:pPr>
            <w:r>
              <w:rPr>
                <w:sz w:val="20"/>
              </w:rPr>
              <w:t>5</w:t>
            </w:r>
          </w:p>
        </w:tc>
        <w:tc>
          <w:tcPr>
            <w:tcW w:w="2601" w:type="dxa"/>
          </w:tcPr>
          <w:p w:rsidR="004631A7" w:rsidRDefault="00887CC2">
            <w:pPr>
              <w:spacing w:before="40" w:after="40" w:line="240" w:lineRule="auto"/>
              <w:jc w:val="left"/>
            </w:pPr>
            <w:r>
              <w:rPr>
                <w:sz w:val="20"/>
              </w:rPr>
              <w:t>System Design</w:t>
            </w:r>
          </w:p>
        </w:tc>
        <w:tc>
          <w:tcPr>
            <w:tcW w:w="5201" w:type="dxa"/>
          </w:tcPr>
          <w:p w:rsidR="004631A7" w:rsidRDefault="00887CC2">
            <w:pPr>
              <w:spacing w:before="40" w:after="40" w:line="240" w:lineRule="auto"/>
              <w:jc w:val="left"/>
            </w:pPr>
            <w:r>
              <w:rPr>
                <w:sz w:val="20"/>
              </w:rPr>
              <w:t>Architecture, workflow, DFDs, UML, database, modules, user interface</w:t>
            </w:r>
          </w:p>
        </w:tc>
      </w:tr>
      <w:tr w:rsidR="004631A7">
        <w:trPr>
          <w:cantSplit/>
          <w:jc w:val="center"/>
        </w:trPr>
        <w:tc>
          <w:tcPr>
            <w:tcW w:w="867" w:type="dxa"/>
          </w:tcPr>
          <w:p w:rsidR="004631A7" w:rsidRDefault="00887CC2">
            <w:pPr>
              <w:spacing w:before="40" w:after="40" w:line="240" w:lineRule="auto"/>
              <w:jc w:val="left"/>
            </w:pPr>
            <w:r>
              <w:rPr>
                <w:sz w:val="20"/>
              </w:rPr>
              <w:t>6</w:t>
            </w:r>
          </w:p>
        </w:tc>
        <w:tc>
          <w:tcPr>
            <w:tcW w:w="2601" w:type="dxa"/>
          </w:tcPr>
          <w:p w:rsidR="004631A7" w:rsidRDefault="00887CC2">
            <w:pPr>
              <w:spacing w:before="40" w:after="40" w:line="240" w:lineRule="auto"/>
              <w:jc w:val="left"/>
            </w:pPr>
            <w:r>
              <w:rPr>
                <w:sz w:val="20"/>
              </w:rPr>
              <w:t>Methodology and Software Implementation</w:t>
            </w:r>
          </w:p>
        </w:tc>
        <w:tc>
          <w:tcPr>
            <w:tcW w:w="5201" w:type="dxa"/>
          </w:tcPr>
          <w:p w:rsidR="004631A7" w:rsidRDefault="00887CC2">
            <w:pPr>
              <w:spacing w:before="40" w:after="40" w:line="240" w:lineRule="auto"/>
              <w:jc w:val="left"/>
            </w:pPr>
            <w:r>
              <w:rPr>
                <w:sz w:val="20"/>
              </w:rPr>
              <w:t>Pipeline, dataset, preprocessing, algorithms, mathematics, application, API, security, installation</w:t>
            </w:r>
          </w:p>
        </w:tc>
      </w:tr>
      <w:tr w:rsidR="004631A7">
        <w:trPr>
          <w:cantSplit/>
          <w:jc w:val="center"/>
        </w:trPr>
        <w:tc>
          <w:tcPr>
            <w:tcW w:w="867" w:type="dxa"/>
          </w:tcPr>
          <w:p w:rsidR="004631A7" w:rsidRDefault="00887CC2">
            <w:pPr>
              <w:spacing w:before="40" w:after="40" w:line="240" w:lineRule="auto"/>
              <w:jc w:val="left"/>
            </w:pPr>
            <w:r>
              <w:rPr>
                <w:sz w:val="20"/>
              </w:rPr>
              <w:t>7</w:t>
            </w:r>
          </w:p>
        </w:tc>
        <w:tc>
          <w:tcPr>
            <w:tcW w:w="2601" w:type="dxa"/>
          </w:tcPr>
          <w:p w:rsidR="004631A7" w:rsidRDefault="00887CC2">
            <w:pPr>
              <w:spacing w:before="40" w:after="40" w:line="240" w:lineRule="auto"/>
              <w:jc w:val="left"/>
            </w:pPr>
            <w:r>
              <w:rPr>
                <w:sz w:val="20"/>
              </w:rPr>
              <w:t>System Testing</w:t>
            </w:r>
          </w:p>
        </w:tc>
        <w:tc>
          <w:tcPr>
            <w:tcW w:w="5201" w:type="dxa"/>
          </w:tcPr>
          <w:p w:rsidR="004631A7" w:rsidRDefault="00887CC2">
            <w:pPr>
              <w:spacing w:before="40" w:after="40" w:line="240" w:lineRule="auto"/>
              <w:jc w:val="left"/>
            </w:pPr>
            <w:r>
              <w:rPr>
                <w:sz w:val="20"/>
              </w:rPr>
              <w:t>Stra</w:t>
            </w:r>
            <w:r>
              <w:rPr>
                <w:sz w:val="20"/>
              </w:rPr>
              <w:t>tegy, unit, integration, functional, security, validation, performance, acceptance, limits</w:t>
            </w:r>
          </w:p>
        </w:tc>
      </w:tr>
      <w:tr w:rsidR="004631A7">
        <w:trPr>
          <w:cantSplit/>
          <w:jc w:val="center"/>
        </w:trPr>
        <w:tc>
          <w:tcPr>
            <w:tcW w:w="867" w:type="dxa"/>
          </w:tcPr>
          <w:p w:rsidR="004631A7" w:rsidRDefault="00887CC2">
            <w:pPr>
              <w:spacing w:before="40" w:after="40" w:line="240" w:lineRule="auto"/>
              <w:jc w:val="left"/>
            </w:pPr>
            <w:r>
              <w:rPr>
                <w:sz w:val="20"/>
              </w:rPr>
              <w:t>8</w:t>
            </w:r>
          </w:p>
        </w:tc>
        <w:tc>
          <w:tcPr>
            <w:tcW w:w="2601" w:type="dxa"/>
          </w:tcPr>
          <w:p w:rsidR="004631A7" w:rsidRDefault="00887CC2">
            <w:pPr>
              <w:spacing w:before="40" w:after="40" w:line="240" w:lineRule="auto"/>
              <w:jc w:val="left"/>
            </w:pPr>
            <w:r>
              <w:rPr>
                <w:sz w:val="20"/>
              </w:rPr>
              <w:t>Results and Output Screens</w:t>
            </w:r>
          </w:p>
        </w:tc>
        <w:tc>
          <w:tcPr>
            <w:tcW w:w="5201" w:type="dxa"/>
          </w:tcPr>
          <w:p w:rsidR="004631A7" w:rsidRDefault="00887CC2">
            <w:pPr>
              <w:spacing w:before="40" w:after="40" w:line="240" w:lineRule="auto"/>
              <w:jc w:val="left"/>
            </w:pPr>
            <w:r>
              <w:rPr>
                <w:sz w:val="20"/>
              </w:rPr>
              <w:t>Output screens, measured results, comparison, failure analysis, objectives against outcomes</w:t>
            </w:r>
          </w:p>
        </w:tc>
      </w:tr>
      <w:tr w:rsidR="004631A7">
        <w:trPr>
          <w:cantSplit/>
          <w:jc w:val="center"/>
        </w:trPr>
        <w:tc>
          <w:tcPr>
            <w:tcW w:w="867" w:type="dxa"/>
          </w:tcPr>
          <w:p w:rsidR="004631A7" w:rsidRDefault="00887CC2">
            <w:pPr>
              <w:spacing w:before="40" w:after="40" w:line="240" w:lineRule="auto"/>
              <w:jc w:val="left"/>
            </w:pPr>
            <w:r>
              <w:rPr>
                <w:sz w:val="20"/>
              </w:rPr>
              <w:t>9</w:t>
            </w:r>
          </w:p>
        </w:tc>
        <w:tc>
          <w:tcPr>
            <w:tcW w:w="2601" w:type="dxa"/>
          </w:tcPr>
          <w:p w:rsidR="004631A7" w:rsidRDefault="00887CC2">
            <w:pPr>
              <w:spacing w:before="40" w:after="40" w:line="240" w:lineRule="auto"/>
              <w:jc w:val="left"/>
            </w:pPr>
            <w:r>
              <w:rPr>
                <w:sz w:val="20"/>
              </w:rPr>
              <w:t>Conclusion</w:t>
            </w:r>
          </w:p>
        </w:tc>
        <w:tc>
          <w:tcPr>
            <w:tcW w:w="5201" w:type="dxa"/>
          </w:tcPr>
          <w:p w:rsidR="004631A7" w:rsidRDefault="00887CC2">
            <w:pPr>
              <w:spacing w:before="40" w:after="40" w:line="240" w:lineRule="auto"/>
              <w:jc w:val="left"/>
            </w:pPr>
            <w:r>
              <w:rPr>
                <w:sz w:val="20"/>
              </w:rPr>
              <w:t>Summary, objectives achieved,</w:t>
            </w:r>
            <w:r>
              <w:rPr>
                <w:sz w:val="20"/>
              </w:rPr>
              <w:t xml:space="preserve"> findings, applications, limitations</w:t>
            </w:r>
          </w:p>
        </w:tc>
      </w:tr>
      <w:tr w:rsidR="004631A7">
        <w:trPr>
          <w:cantSplit/>
          <w:jc w:val="center"/>
        </w:trPr>
        <w:tc>
          <w:tcPr>
            <w:tcW w:w="867" w:type="dxa"/>
          </w:tcPr>
          <w:p w:rsidR="004631A7" w:rsidRDefault="00887CC2">
            <w:pPr>
              <w:spacing w:before="40" w:after="40" w:line="240" w:lineRule="auto"/>
              <w:jc w:val="left"/>
            </w:pPr>
            <w:r>
              <w:rPr>
                <w:sz w:val="20"/>
              </w:rPr>
              <w:t>10</w:t>
            </w:r>
          </w:p>
        </w:tc>
        <w:tc>
          <w:tcPr>
            <w:tcW w:w="2601" w:type="dxa"/>
          </w:tcPr>
          <w:p w:rsidR="004631A7" w:rsidRDefault="00887CC2">
            <w:pPr>
              <w:spacing w:before="40" w:after="40" w:line="240" w:lineRule="auto"/>
              <w:jc w:val="left"/>
            </w:pPr>
            <w:r>
              <w:rPr>
                <w:sz w:val="20"/>
              </w:rPr>
              <w:t>Future Scope</w:t>
            </w:r>
          </w:p>
        </w:tc>
        <w:tc>
          <w:tcPr>
            <w:tcW w:w="5201" w:type="dxa"/>
          </w:tcPr>
          <w:p w:rsidR="004631A7" w:rsidRDefault="00887CC2">
            <w:pPr>
              <w:spacing w:before="40" w:after="40" w:line="240" w:lineRule="auto"/>
              <w:jc w:val="left"/>
            </w:pPr>
            <w:r>
              <w:rPr>
                <w:sz w:val="20"/>
              </w:rPr>
              <w:t>Improvements, features, deployment, research</w:t>
            </w:r>
          </w:p>
        </w:tc>
      </w:tr>
    </w:tbl>
    <w:p w:rsidR="004631A7" w:rsidRDefault="004631A7">
      <w:pPr>
        <w:spacing w:line="144" w:lineRule="auto"/>
      </w:pPr>
    </w:p>
    <w:p w:rsidR="004631A7" w:rsidRDefault="00887CC2">
      <w:r>
        <w:t>The report ends with the references, Appendix A (important code), Appendix B (installation and user guide) and Appendix C (additional screens).</w:t>
      </w:r>
    </w:p>
    <w:p w:rsidR="004631A7" w:rsidRDefault="00887CC2">
      <w:pPr>
        <w:pStyle w:val="Heading1"/>
        <w:pageBreakBefore/>
      </w:pPr>
      <w:bookmarkStart w:id="12" w:name="_Toc242981755"/>
      <w:r>
        <w:lastRenderedPageBreak/>
        <w:t>CHAPTER 2</w:t>
      </w:r>
      <w:r>
        <w:br/>
        <w:t>L</w:t>
      </w:r>
      <w:r>
        <w:t>ITERATURE SURVEY</w:t>
      </w:r>
      <w:bookmarkEnd w:id="12"/>
    </w:p>
    <w:p w:rsidR="004631A7" w:rsidRDefault="00887CC2">
      <w:pPr>
        <w:pStyle w:val="Heading2"/>
      </w:pPr>
      <w:bookmarkStart w:id="13" w:name="_Toc242981756"/>
      <w:r>
        <w:t>2.1  Overview of the Literature Survey</w:t>
      </w:r>
      <w:bookmarkEnd w:id="13"/>
    </w:p>
    <w:p w:rsidR="004631A7" w:rsidRDefault="00887CC2">
      <w:r>
        <w:t>The survey covers four groups of work. The first is the base paper [1], on summarising long legal documents. The second is recent work on question answering over insurance and policy documents with re</w:t>
      </w:r>
      <w:r>
        <w:t>trieval-augmented generation [2]-[6]. The third is the retrieval and language-model techniques that PolicyLens is built from: retrieval-augmented generation [7], BM25 [8], dense retrieval and sentence embeddings [10], [11], [18], rank fusion [9], cross-enc</w:t>
      </w:r>
      <w:r>
        <w:t>oder re-ranking [12], [15] and natural-language inference [13], [14]. The fourth is work on the reliability of language-model output [16].</w:t>
      </w:r>
    </w:p>
    <w:p w:rsidR="004631A7" w:rsidRDefault="00887CC2">
      <w:r>
        <w:t>Of the sources, the base paper [1], the Quebec insurance study [2] and the policy-document RAG evaluation [6] were re</w:t>
      </w:r>
      <w:r>
        <w:t>ad in detail (abstract, method and results). The sources [3] and [4] are listed in the batch literature survey, but their text could not be retrieved independently, so they are described here by title and venue only and no result is attributed to them. For</w:t>
      </w:r>
      <w:r>
        <w:t xml:space="preserve"> [5] the bibliographic details were confirmed but the results were not read, so only its topic is stated.</w:t>
      </w:r>
    </w:p>
    <w:p w:rsidR="004631A7" w:rsidRDefault="00887CC2">
      <w:pPr>
        <w:pStyle w:val="Heading2"/>
      </w:pPr>
      <w:bookmarkStart w:id="14" w:name="_Toc242981757"/>
      <w:r>
        <w:t>2.2  Base Paper Analysis</w:t>
      </w:r>
      <w:bookmarkEnd w:id="14"/>
    </w:p>
    <w:p w:rsidR="004631A7" w:rsidRDefault="00887CC2">
      <w:r>
        <w:rPr>
          <w:b/>
        </w:rPr>
        <w:t>Base paper.</w:t>
      </w:r>
      <w:r>
        <w:t xml:space="preserve"> M. A. A. Albayati and O. Findik, "A hybrid transformer-based framework for multi-document summarization of Turkis</w:t>
      </w:r>
      <w:r>
        <w:t>h legal documents," IEEE Access, vol. 13, pp. 37165-37181, 2025, doi: 10.1109/ACCESS.2025.3545750.</w:t>
      </w:r>
    </w:p>
    <w:p w:rsidR="004631A7" w:rsidRDefault="00887CC2">
      <w:r>
        <w:rPr>
          <w:b/>
        </w:rPr>
        <w:t>Problem and data.</w:t>
      </w:r>
      <w:r>
        <w:t xml:space="preserve"> Albayati and Findik address the lack of automated summarisation tools for Turkish legal documents, where the agglutinative morphology and s</w:t>
      </w:r>
      <w:r>
        <w:t>pecialised vocabulary make the task harder. They collected 2,000 Turkish court rulings (consumer-rights cases) from a public website with a scraping tool and cleaned them to keep the decisions and legal arguments.</w:t>
      </w:r>
    </w:p>
    <w:p w:rsidR="004631A7" w:rsidRDefault="00887CC2">
      <w:r>
        <w:rPr>
          <w:b/>
        </w:rPr>
        <w:t>Method.</w:t>
      </w:r>
      <w:r>
        <w:t xml:space="preserve"> A hybrid pipeline. Extractive meth</w:t>
      </w:r>
      <w:r>
        <w:t>ods, TF-IDF and TextRank, first select the important sentences of each ruling. Transformer models for long inputs, LED and Long-T5, together with BART-large and GPT-3.5 Turbo, then generate an abstractive summary from the extractive output. The paper evalu</w:t>
      </w:r>
      <w:r>
        <w:t>ates the extractive methods with cosine similarity and content precision, recall and F1, and the abstractive models with ROUGE [19].</w:t>
      </w:r>
    </w:p>
    <w:p w:rsidR="004631A7" w:rsidRDefault="00887CC2">
      <w:r>
        <w:rPr>
          <w:b/>
        </w:rPr>
        <w:lastRenderedPageBreak/>
        <w:t>Reported results.</w:t>
      </w:r>
      <w:r>
        <w:t xml:space="preserve"> TF-IDF with keyword guidance reached a content F1 of 0.47. GPT-3.5 Turbo gave the best ROUGE scores: ROUG</w:t>
      </w:r>
      <w:r>
        <w:t>E-1 55%, ROUGE-2 35%, ROUGE-L 42% and ROUGE-Sum 44%. BART-large was the weakest model.</w:t>
      </w:r>
    </w:p>
    <w:p w:rsidR="004631A7" w:rsidRDefault="00887CC2">
      <w:r>
        <w:rPr>
          <w:b/>
        </w:rPr>
        <w:t>Claimed contributions.</w:t>
      </w:r>
      <w:r>
        <w:t xml:space="preserve"> The first Turkish legal summarisation framework, a validated dataset of Turkish civil cases, evidence that a hybrid extractive-plus-abstractive ap</w:t>
      </w:r>
      <w:r>
        <w:t>proach works for legal text, and preprocessing adapted to Turkish.</w:t>
      </w:r>
    </w:p>
    <w:p w:rsidR="004631A7" w:rsidRDefault="00887CC2">
      <w:r>
        <w:rPr>
          <w:b/>
        </w:rPr>
        <w:t>What PolicyLens adopts.</w:t>
      </w:r>
      <w:r>
        <w:t xml:space="preserve"> The base paper's central idea is that a long, domain-specific legal document is best handled by first selecting the important passages and then generating text from them. PolicyLens applies the same idea to health-insurance wordings: retrieval selects the</w:t>
      </w:r>
      <w:r>
        <w:t xml:space="preserve"> relevant clauses, and the language model generates from those clauses only.</w:t>
      </w:r>
    </w:p>
    <w:p w:rsidR="004631A7" w:rsidRDefault="00887CC2">
      <w:r>
        <w:rPr>
          <w:b/>
        </w:rPr>
        <w:t>What PolicyLens changes.</w:t>
      </w:r>
      <w:r>
        <w:t xml:space="preserve"> The task (cited question answering, claim guidance and comparison instead of summarisation), the domain (health-insurance wordings instead of court ruling</w:t>
      </w:r>
      <w:r>
        <w:t>s), the language (English wordings with Hindi and Telugu interaction instead of Turkish), the selection step (a measured hybrid retriever with a cross-encoder instead of TF-IDF and TextRank), the generation model (Gemini with a JSON schema instead of fine-</w:t>
      </w:r>
      <w:r>
        <w:t>tuned summarisers) and the evaluation (retrieval, citation, faithfulness and verdict measures instead of ROUGE).</w:t>
      </w:r>
    </w:p>
    <w:p w:rsidR="004631A7" w:rsidRDefault="00887CC2">
      <w:r>
        <w:rPr>
          <w:b/>
        </w:rPr>
        <w:t>Limitations of the base paper, as we read them.</w:t>
      </w:r>
      <w:r>
        <w:t xml:space="preserve"> It evaluates summaries by overlap with reference summaries, which does not show whether a state</w:t>
      </w:r>
      <w:r>
        <w:t>ment is supported by the source; it has no citations back to passages; and it does not address question answering or guidance. These are not criticisms of its purpose, only the reasons it cannot be used unchanged here.</w:t>
      </w:r>
    </w:p>
    <w:p w:rsidR="004631A7" w:rsidRDefault="00887CC2">
      <w:pPr>
        <w:pStyle w:val="Heading2"/>
      </w:pPr>
      <w:bookmarkStart w:id="15" w:name="_Toc242981758"/>
      <w:r>
        <w:t>2.3  Related Work</w:t>
      </w:r>
      <w:bookmarkEnd w:id="15"/>
    </w:p>
    <w:p w:rsidR="004631A7" w:rsidRDefault="00887CC2">
      <w:pPr>
        <w:pStyle w:val="Heading3"/>
      </w:pPr>
      <w:r>
        <w:t>2.3.1  Question ans</w:t>
      </w:r>
      <w:r>
        <w:t>wering over insurance and policy documents</w:t>
      </w:r>
    </w:p>
    <w:p w:rsidR="004631A7" w:rsidRDefault="00887CC2">
      <w:r>
        <w:t>Beauchemin, Khoury and Gagnon [2] test retrieval-augmented generation for Quebec automobile-insurance questions. They build a reference corpus of insurance expertise and a set of 82 expert answers to lay questions</w:t>
      </w:r>
      <w:r>
        <w:t xml:space="preserve">, and evaluate GPT-4o with and without the corpus, with automatic and manual assessment. Retrieval improved the answers on average, but between 5% and 13% of answers still contained a false statement that could mislead a customer, and the authors conclude </w:t>
      </w:r>
      <w:r>
        <w:t>that LLM answering is not reliable enough for mass use in critical areas. This is the strongest argument for the two safeguards in PolicyLens: citations that the user can check, and an independent faithfulness score.</w:t>
      </w:r>
    </w:p>
    <w:p w:rsidR="004631A7" w:rsidRDefault="00887CC2">
      <w:r>
        <w:lastRenderedPageBreak/>
        <w:t xml:space="preserve">Maharjan and Yadav [6] compare a plain </w:t>
      </w:r>
      <w:r>
        <w:t>LLM, a basic RAG pipeline and an advanced RAG pipeline with cross-encoder re-ranking on public-health policy documents, using Mistral-7B-Instruct-v0.2 and the same all-MiniLM-L6-v2 embedding model that PolicyLens uses. Faithfulness rose from 0.347 (plain L</w:t>
      </w:r>
      <w:r>
        <w:t>LM) to 0.621 (basic RAG) and 0.797 (advanced RAG), and they report that document segmentation remains a bottleneck for multi-step reasoning. Their two findings, that two-stage retrieval matters and that segmentation limits quality, correspond to PolicyLens</w:t>
      </w:r>
      <w:r>
        <w:t>'s re-ranker and to its clause-aware segmenter.</w:t>
      </w:r>
    </w:p>
    <w:p w:rsidR="004631A7" w:rsidRDefault="00887CC2">
      <w:r>
        <w:t>A multi-strategy RAG system for medical-insurance question answering is described in [3], and an AI chatbot for the Iran Health Insurance Organization in [4]. Both are listed in the batch survey; only their t</w:t>
      </w:r>
      <w:r>
        <w:t>itles and venues are used here. Knollmeyer et al. [5] study knowledge-graph-enhanced RAG for document question answering in manufacturing, which indicates that structure beyond flat text chunks is an active direction; PolicyLens keeps the document's own cl</w:t>
      </w:r>
      <w:r>
        <w:t>ause structure instead of building a graph.</w:t>
      </w:r>
    </w:p>
    <w:p w:rsidR="004631A7" w:rsidRDefault="00887CC2">
      <w:pPr>
        <w:pStyle w:val="Heading3"/>
      </w:pPr>
      <w:r>
        <w:t>2.3.2  Retrieval and ranking</w:t>
      </w:r>
    </w:p>
    <w:p w:rsidR="004631A7" w:rsidRDefault="00887CC2">
      <w:r>
        <w:t>Retrieval-augmented generation [7] conditions a generator on passages retrieved from an external store, which reduces reliance on the model's memory. BM25 [8] is the standard probabil</w:t>
      </w:r>
      <w:r>
        <w:t>istic keyword ranking and remains strong when queries and documents share exact terms. Dense retrieval [18] embeds queries and passages into a vector space; Sentence-BERT [10] and the distilled MiniLM [11] provide compact general-purpose embeddings. Recipr</w:t>
      </w:r>
      <w:r>
        <w:t>ocal Rank Fusion [9] combines ranked lists without calibrating their scores. Cross-encoders [12] read the query and passage together and rank more accurately than either retriever alone, at higher cost; MS MARCO [15] is the usual training data for such ran</w:t>
      </w:r>
      <w:r>
        <w:t>kers.</w:t>
      </w:r>
    </w:p>
    <w:p w:rsidR="004631A7" w:rsidRDefault="00887CC2">
      <w:pPr>
        <w:pStyle w:val="Heading3"/>
      </w:pPr>
      <w:r>
        <w:t>2.3.3  Checking model output</w:t>
      </w:r>
    </w:p>
    <w:p w:rsidR="004631A7" w:rsidRDefault="00887CC2">
      <w:r>
        <w:t>Hallucination in natural language generation is surveyed in [16]. Natural-language inference, trained on corpora such as MultiNLI [14] and used with strong encoders such as DeBERTaV3 [13], predicts whether a premise entai</w:t>
      </w:r>
      <w:r>
        <w:t>ls a hypothesis, and so can score whether an answer's statements are supported by the text it cites. PolicyLens uses a small NLI cross-encoder for this purpose, independent of the model that wrote the answer. The large language model itself is accessed thr</w:t>
      </w:r>
      <w:r>
        <w:t>ough the Gemini API [17].</w:t>
      </w:r>
    </w:p>
    <w:p w:rsidR="004631A7" w:rsidRDefault="00887CC2">
      <w:pPr>
        <w:pStyle w:val="TableCaption"/>
      </w:pPr>
      <w:bookmarkStart w:id="16" w:name="_Toc242981891"/>
      <w:r>
        <w:lastRenderedPageBreak/>
        <w:t>Table 2.1: Related work reviewed</w:t>
      </w:r>
      <w:bookmarkEnd w:id="16"/>
    </w:p>
    <w:tbl>
      <w:tblPr>
        <w:tblStyle w:val="TableGrid"/>
        <w:tblW w:w="0" w:type="auto"/>
        <w:jc w:val="center"/>
        <w:tblLook w:val="04A0" w:firstRow="1" w:lastRow="0" w:firstColumn="1" w:lastColumn="0" w:noHBand="0" w:noVBand="1"/>
      </w:tblPr>
      <w:tblGrid>
        <w:gridCol w:w="607"/>
        <w:gridCol w:w="1647"/>
        <w:gridCol w:w="1734"/>
        <w:gridCol w:w="1474"/>
        <w:gridCol w:w="1647"/>
        <w:gridCol w:w="1560"/>
      </w:tblGrid>
      <w:tr w:rsidR="004631A7">
        <w:trPr>
          <w:cantSplit/>
          <w:tblHeader/>
          <w:jc w:val="center"/>
        </w:trPr>
        <w:tc>
          <w:tcPr>
            <w:tcW w:w="607" w:type="dxa"/>
            <w:shd w:val="clear" w:color="auto" w:fill="D9E2F3"/>
          </w:tcPr>
          <w:p w:rsidR="004631A7" w:rsidRDefault="00887CC2">
            <w:pPr>
              <w:spacing w:before="40" w:after="40" w:line="240" w:lineRule="auto"/>
              <w:jc w:val="left"/>
            </w:pPr>
            <w:r>
              <w:rPr>
                <w:b/>
                <w:sz w:val="17"/>
              </w:rPr>
              <w:t>Ref.</w:t>
            </w:r>
          </w:p>
        </w:tc>
        <w:tc>
          <w:tcPr>
            <w:tcW w:w="1647" w:type="dxa"/>
            <w:shd w:val="clear" w:color="auto" w:fill="D9E2F3"/>
          </w:tcPr>
          <w:p w:rsidR="004631A7" w:rsidRDefault="00887CC2">
            <w:pPr>
              <w:spacing w:before="40" w:after="40" w:line="240" w:lineRule="auto"/>
              <w:jc w:val="left"/>
            </w:pPr>
            <w:r>
              <w:rPr>
                <w:b/>
                <w:sz w:val="17"/>
              </w:rPr>
              <w:t>Work</w:t>
            </w:r>
          </w:p>
        </w:tc>
        <w:tc>
          <w:tcPr>
            <w:tcW w:w="1734" w:type="dxa"/>
            <w:shd w:val="clear" w:color="auto" w:fill="D9E2F3"/>
          </w:tcPr>
          <w:p w:rsidR="004631A7" w:rsidRDefault="00887CC2">
            <w:pPr>
              <w:spacing w:before="40" w:after="40" w:line="240" w:lineRule="auto"/>
              <w:jc w:val="left"/>
            </w:pPr>
            <w:r>
              <w:rPr>
                <w:b/>
                <w:sz w:val="17"/>
              </w:rPr>
              <w:t>Task / approach</w:t>
            </w:r>
          </w:p>
        </w:tc>
        <w:tc>
          <w:tcPr>
            <w:tcW w:w="1474" w:type="dxa"/>
            <w:shd w:val="clear" w:color="auto" w:fill="D9E2F3"/>
          </w:tcPr>
          <w:p w:rsidR="004631A7" w:rsidRDefault="00887CC2">
            <w:pPr>
              <w:spacing w:before="40" w:after="40" w:line="240" w:lineRule="auto"/>
              <w:jc w:val="left"/>
            </w:pPr>
            <w:r>
              <w:rPr>
                <w:b/>
                <w:sz w:val="17"/>
              </w:rPr>
              <w:t>Data</w:t>
            </w:r>
          </w:p>
        </w:tc>
        <w:tc>
          <w:tcPr>
            <w:tcW w:w="1647" w:type="dxa"/>
            <w:shd w:val="clear" w:color="auto" w:fill="D9E2F3"/>
          </w:tcPr>
          <w:p w:rsidR="004631A7" w:rsidRDefault="00887CC2">
            <w:pPr>
              <w:spacing w:before="40" w:after="40" w:line="240" w:lineRule="auto"/>
              <w:jc w:val="left"/>
            </w:pPr>
            <w:r>
              <w:rPr>
                <w:b/>
                <w:sz w:val="17"/>
              </w:rPr>
              <w:t>Reported result</w:t>
            </w:r>
          </w:p>
        </w:tc>
        <w:tc>
          <w:tcPr>
            <w:tcW w:w="1560" w:type="dxa"/>
            <w:shd w:val="clear" w:color="auto" w:fill="D9E2F3"/>
          </w:tcPr>
          <w:p w:rsidR="004631A7" w:rsidRDefault="00887CC2">
            <w:pPr>
              <w:spacing w:before="40" w:after="40" w:line="240" w:lineRule="auto"/>
              <w:jc w:val="left"/>
            </w:pPr>
            <w:r>
              <w:rPr>
                <w:b/>
                <w:sz w:val="17"/>
              </w:rPr>
              <w:t>Limitation for this project</w:t>
            </w:r>
          </w:p>
        </w:tc>
      </w:tr>
      <w:tr w:rsidR="004631A7">
        <w:trPr>
          <w:cantSplit/>
          <w:jc w:val="center"/>
        </w:trPr>
        <w:tc>
          <w:tcPr>
            <w:tcW w:w="607" w:type="dxa"/>
          </w:tcPr>
          <w:p w:rsidR="004631A7" w:rsidRDefault="00887CC2">
            <w:pPr>
              <w:spacing w:before="40" w:after="40" w:line="240" w:lineRule="auto"/>
              <w:jc w:val="left"/>
            </w:pPr>
            <w:r>
              <w:rPr>
                <w:sz w:val="17"/>
              </w:rPr>
              <w:t>[1]</w:t>
            </w:r>
          </w:p>
        </w:tc>
        <w:tc>
          <w:tcPr>
            <w:tcW w:w="1647" w:type="dxa"/>
          </w:tcPr>
          <w:p w:rsidR="004631A7" w:rsidRDefault="00887CC2">
            <w:pPr>
              <w:spacing w:before="40" w:after="40" w:line="240" w:lineRule="auto"/>
              <w:jc w:val="left"/>
            </w:pPr>
            <w:r>
              <w:rPr>
                <w:sz w:val="17"/>
              </w:rPr>
              <w:t>Albayati and Findik, 2025 (base paper)</w:t>
            </w:r>
          </w:p>
        </w:tc>
        <w:tc>
          <w:tcPr>
            <w:tcW w:w="1734" w:type="dxa"/>
          </w:tcPr>
          <w:p w:rsidR="004631A7" w:rsidRDefault="00887CC2">
            <w:pPr>
              <w:spacing w:before="40" w:after="40" w:line="240" w:lineRule="auto"/>
              <w:jc w:val="left"/>
            </w:pPr>
            <w:r>
              <w:rPr>
                <w:sz w:val="17"/>
              </w:rPr>
              <w:t>Hybrid extractive + abstractive summarisation of rulings</w:t>
            </w:r>
          </w:p>
        </w:tc>
        <w:tc>
          <w:tcPr>
            <w:tcW w:w="1474" w:type="dxa"/>
          </w:tcPr>
          <w:p w:rsidR="004631A7" w:rsidRDefault="00887CC2">
            <w:pPr>
              <w:spacing w:before="40" w:after="40" w:line="240" w:lineRule="auto"/>
              <w:jc w:val="left"/>
            </w:pPr>
            <w:r>
              <w:rPr>
                <w:sz w:val="17"/>
              </w:rPr>
              <w:t xml:space="preserve">2,000 Turkish court </w:t>
            </w:r>
            <w:r>
              <w:rPr>
                <w:sz w:val="17"/>
              </w:rPr>
              <w:t>rulings</w:t>
            </w:r>
          </w:p>
        </w:tc>
        <w:tc>
          <w:tcPr>
            <w:tcW w:w="1647" w:type="dxa"/>
          </w:tcPr>
          <w:p w:rsidR="004631A7" w:rsidRDefault="00887CC2">
            <w:pPr>
              <w:spacing w:before="40" w:after="40" w:line="240" w:lineRule="auto"/>
              <w:jc w:val="left"/>
            </w:pPr>
            <w:r>
              <w:rPr>
                <w:sz w:val="17"/>
              </w:rPr>
              <w:t>GPT-3.5 Turbo ROUGE-1 55%, ROUGE-2 35%, ROUGE-L 42%</w:t>
            </w:r>
          </w:p>
        </w:tc>
        <w:tc>
          <w:tcPr>
            <w:tcW w:w="1560" w:type="dxa"/>
          </w:tcPr>
          <w:p w:rsidR="004631A7" w:rsidRDefault="00887CC2">
            <w:pPr>
              <w:spacing w:before="40" w:after="40" w:line="240" w:lineRule="auto"/>
              <w:jc w:val="left"/>
            </w:pPr>
            <w:r>
              <w:rPr>
                <w:sz w:val="17"/>
              </w:rPr>
              <w:t>Summarisation, not QA; no citations; Turkish court rulings</w:t>
            </w:r>
          </w:p>
        </w:tc>
      </w:tr>
      <w:tr w:rsidR="004631A7">
        <w:trPr>
          <w:cantSplit/>
          <w:jc w:val="center"/>
        </w:trPr>
        <w:tc>
          <w:tcPr>
            <w:tcW w:w="607" w:type="dxa"/>
          </w:tcPr>
          <w:p w:rsidR="004631A7" w:rsidRDefault="00887CC2">
            <w:pPr>
              <w:spacing w:before="40" w:after="40" w:line="240" w:lineRule="auto"/>
              <w:jc w:val="left"/>
            </w:pPr>
            <w:r>
              <w:rPr>
                <w:sz w:val="17"/>
              </w:rPr>
              <w:t>[2]</w:t>
            </w:r>
          </w:p>
        </w:tc>
        <w:tc>
          <w:tcPr>
            <w:tcW w:w="1647" w:type="dxa"/>
          </w:tcPr>
          <w:p w:rsidR="004631A7" w:rsidRDefault="00887CC2">
            <w:pPr>
              <w:spacing w:before="40" w:after="40" w:line="240" w:lineRule="auto"/>
              <w:jc w:val="left"/>
            </w:pPr>
            <w:r>
              <w:rPr>
                <w:sz w:val="17"/>
              </w:rPr>
              <w:t>Beauchemin et al., 2024</w:t>
            </w:r>
          </w:p>
        </w:tc>
        <w:tc>
          <w:tcPr>
            <w:tcW w:w="1734" w:type="dxa"/>
          </w:tcPr>
          <w:p w:rsidR="004631A7" w:rsidRDefault="00887CC2">
            <w:pPr>
              <w:spacing w:before="40" w:after="40" w:line="240" w:lineRule="auto"/>
              <w:jc w:val="left"/>
            </w:pPr>
            <w:r>
              <w:rPr>
                <w:sz w:val="17"/>
              </w:rPr>
              <w:t>RAG over an insurance corpus with GPT-4o</w:t>
            </w:r>
          </w:p>
        </w:tc>
        <w:tc>
          <w:tcPr>
            <w:tcW w:w="1474" w:type="dxa"/>
          </w:tcPr>
          <w:p w:rsidR="004631A7" w:rsidRDefault="00887CC2">
            <w:pPr>
              <w:spacing w:before="40" w:after="40" w:line="240" w:lineRule="auto"/>
              <w:jc w:val="left"/>
            </w:pPr>
            <w:r>
              <w:rPr>
                <w:sz w:val="17"/>
              </w:rPr>
              <w:t>Quebec auto-insurance corpus; 82 expert answers</w:t>
            </w:r>
          </w:p>
        </w:tc>
        <w:tc>
          <w:tcPr>
            <w:tcW w:w="1647" w:type="dxa"/>
          </w:tcPr>
          <w:p w:rsidR="004631A7" w:rsidRDefault="00887CC2">
            <w:pPr>
              <w:spacing w:before="40" w:after="40" w:line="240" w:lineRule="auto"/>
              <w:jc w:val="left"/>
            </w:pPr>
            <w:r>
              <w:rPr>
                <w:sz w:val="17"/>
              </w:rPr>
              <w:t xml:space="preserve">Better on average; </w:t>
            </w:r>
            <w:r>
              <w:rPr>
                <w:sz w:val="17"/>
              </w:rPr>
              <w:t>5-13% of answers had a false statement</w:t>
            </w:r>
          </w:p>
        </w:tc>
        <w:tc>
          <w:tcPr>
            <w:tcW w:w="1560" w:type="dxa"/>
          </w:tcPr>
          <w:p w:rsidR="004631A7" w:rsidRDefault="00887CC2">
            <w:pPr>
              <w:spacing w:before="40" w:after="40" w:line="240" w:lineRule="auto"/>
              <w:jc w:val="left"/>
            </w:pPr>
            <w:r>
              <w:rPr>
                <w:sz w:val="17"/>
              </w:rPr>
              <w:t>Auto insurance; one model; small answer set</w:t>
            </w:r>
          </w:p>
        </w:tc>
      </w:tr>
      <w:tr w:rsidR="004631A7">
        <w:trPr>
          <w:cantSplit/>
          <w:jc w:val="center"/>
        </w:trPr>
        <w:tc>
          <w:tcPr>
            <w:tcW w:w="607" w:type="dxa"/>
          </w:tcPr>
          <w:p w:rsidR="004631A7" w:rsidRDefault="00887CC2">
            <w:pPr>
              <w:spacing w:before="40" w:after="40" w:line="240" w:lineRule="auto"/>
              <w:jc w:val="left"/>
            </w:pPr>
            <w:r>
              <w:rPr>
                <w:sz w:val="17"/>
              </w:rPr>
              <w:t>[6]</w:t>
            </w:r>
          </w:p>
        </w:tc>
        <w:tc>
          <w:tcPr>
            <w:tcW w:w="1647" w:type="dxa"/>
          </w:tcPr>
          <w:p w:rsidR="004631A7" w:rsidRDefault="00887CC2">
            <w:pPr>
              <w:spacing w:before="40" w:after="40" w:line="240" w:lineRule="auto"/>
              <w:jc w:val="left"/>
            </w:pPr>
            <w:r>
              <w:rPr>
                <w:sz w:val="17"/>
              </w:rPr>
              <w:t>Maharjan and Yadav, 2026</w:t>
            </w:r>
          </w:p>
        </w:tc>
        <w:tc>
          <w:tcPr>
            <w:tcW w:w="1734" w:type="dxa"/>
          </w:tcPr>
          <w:p w:rsidR="004631A7" w:rsidRDefault="00887CC2">
            <w:pPr>
              <w:spacing w:before="40" w:after="40" w:line="240" w:lineRule="auto"/>
              <w:jc w:val="left"/>
            </w:pPr>
            <w:r>
              <w:rPr>
                <w:sz w:val="17"/>
              </w:rPr>
              <w:t>Plain LLM vs basic vs advanced RAG (cross-encoder)</w:t>
            </w:r>
          </w:p>
        </w:tc>
        <w:tc>
          <w:tcPr>
            <w:tcW w:w="1474" w:type="dxa"/>
          </w:tcPr>
          <w:p w:rsidR="004631A7" w:rsidRDefault="00887CC2">
            <w:pPr>
              <w:spacing w:before="40" w:after="40" w:line="240" w:lineRule="auto"/>
              <w:jc w:val="left"/>
            </w:pPr>
            <w:r>
              <w:rPr>
                <w:sz w:val="17"/>
              </w:rPr>
              <w:t>Public-health policy documents</w:t>
            </w:r>
          </w:p>
        </w:tc>
        <w:tc>
          <w:tcPr>
            <w:tcW w:w="1647" w:type="dxa"/>
          </w:tcPr>
          <w:p w:rsidR="004631A7" w:rsidRDefault="00887CC2">
            <w:pPr>
              <w:spacing w:before="40" w:after="40" w:line="240" w:lineRule="auto"/>
              <w:jc w:val="left"/>
            </w:pPr>
            <w:r>
              <w:rPr>
                <w:sz w:val="17"/>
              </w:rPr>
              <w:t>Faithfulness 0.347 / 0.621 / 0.797</w:t>
            </w:r>
          </w:p>
        </w:tc>
        <w:tc>
          <w:tcPr>
            <w:tcW w:w="1560" w:type="dxa"/>
          </w:tcPr>
          <w:p w:rsidR="004631A7" w:rsidRDefault="00887CC2">
            <w:pPr>
              <w:spacing w:before="40" w:after="40" w:line="240" w:lineRule="auto"/>
              <w:jc w:val="left"/>
            </w:pPr>
            <w:r>
              <w:rPr>
                <w:sz w:val="17"/>
              </w:rPr>
              <w:t>Public-health guidance, no</w:t>
            </w:r>
            <w:r>
              <w:rPr>
                <w:sz w:val="17"/>
              </w:rPr>
              <w:t>t insurance wordings</w:t>
            </w:r>
          </w:p>
        </w:tc>
      </w:tr>
      <w:tr w:rsidR="004631A7">
        <w:trPr>
          <w:cantSplit/>
          <w:jc w:val="center"/>
        </w:trPr>
        <w:tc>
          <w:tcPr>
            <w:tcW w:w="607" w:type="dxa"/>
          </w:tcPr>
          <w:p w:rsidR="004631A7" w:rsidRDefault="00887CC2">
            <w:pPr>
              <w:spacing w:before="40" w:after="40" w:line="240" w:lineRule="auto"/>
              <w:jc w:val="left"/>
            </w:pPr>
            <w:r>
              <w:rPr>
                <w:sz w:val="17"/>
              </w:rPr>
              <w:t>[3]</w:t>
            </w:r>
          </w:p>
        </w:tc>
        <w:tc>
          <w:tcPr>
            <w:tcW w:w="1647" w:type="dxa"/>
          </w:tcPr>
          <w:p w:rsidR="004631A7" w:rsidRDefault="00887CC2">
            <w:pPr>
              <w:spacing w:before="40" w:after="40" w:line="240" w:lineRule="auto"/>
              <w:jc w:val="left"/>
            </w:pPr>
            <w:r>
              <w:rPr>
                <w:sz w:val="17"/>
              </w:rPr>
              <w:t>Multi-strategy RAG for medical-insurance QA, 2026</w:t>
            </w:r>
          </w:p>
        </w:tc>
        <w:tc>
          <w:tcPr>
            <w:tcW w:w="1734" w:type="dxa"/>
          </w:tcPr>
          <w:p w:rsidR="004631A7" w:rsidRDefault="00887CC2">
            <w:pPr>
              <w:spacing w:before="40" w:after="40" w:line="240" w:lineRule="auto"/>
              <w:jc w:val="left"/>
            </w:pPr>
            <w:r>
              <w:rPr>
                <w:sz w:val="17"/>
              </w:rPr>
              <w:t>Multi-strategy RAG</w:t>
            </w:r>
          </w:p>
        </w:tc>
        <w:tc>
          <w:tcPr>
            <w:tcW w:w="1474" w:type="dxa"/>
          </w:tcPr>
          <w:p w:rsidR="004631A7" w:rsidRDefault="00887CC2">
            <w:pPr>
              <w:spacing w:before="40" w:after="40" w:line="240" w:lineRule="auto"/>
              <w:jc w:val="left"/>
            </w:pPr>
            <w:r>
              <w:rPr>
                <w:sz w:val="17"/>
              </w:rPr>
              <w:t>Not retrieved</w:t>
            </w:r>
          </w:p>
        </w:tc>
        <w:tc>
          <w:tcPr>
            <w:tcW w:w="1647" w:type="dxa"/>
          </w:tcPr>
          <w:p w:rsidR="004631A7" w:rsidRDefault="00887CC2">
            <w:pPr>
              <w:spacing w:before="40" w:after="40" w:line="240" w:lineRule="auto"/>
              <w:jc w:val="left"/>
            </w:pPr>
            <w:r>
              <w:rPr>
                <w:sz w:val="17"/>
              </w:rPr>
              <w:t>Not retrieved</w:t>
            </w:r>
          </w:p>
        </w:tc>
        <w:tc>
          <w:tcPr>
            <w:tcW w:w="1560" w:type="dxa"/>
          </w:tcPr>
          <w:p w:rsidR="004631A7" w:rsidRDefault="00887CC2">
            <w:pPr>
              <w:spacing w:before="40" w:after="40" w:line="240" w:lineRule="auto"/>
              <w:jc w:val="left"/>
            </w:pPr>
            <w:r>
              <w:rPr>
                <w:sz w:val="17"/>
              </w:rPr>
              <w:t>Listed in batch survey only</w:t>
            </w:r>
          </w:p>
        </w:tc>
      </w:tr>
      <w:tr w:rsidR="004631A7">
        <w:trPr>
          <w:cantSplit/>
          <w:jc w:val="center"/>
        </w:trPr>
        <w:tc>
          <w:tcPr>
            <w:tcW w:w="607" w:type="dxa"/>
          </w:tcPr>
          <w:p w:rsidR="004631A7" w:rsidRDefault="00887CC2">
            <w:pPr>
              <w:spacing w:before="40" w:after="40" w:line="240" w:lineRule="auto"/>
              <w:jc w:val="left"/>
            </w:pPr>
            <w:r>
              <w:rPr>
                <w:sz w:val="17"/>
              </w:rPr>
              <w:t>[4]</w:t>
            </w:r>
          </w:p>
        </w:tc>
        <w:tc>
          <w:tcPr>
            <w:tcW w:w="1647" w:type="dxa"/>
          </w:tcPr>
          <w:p w:rsidR="004631A7" w:rsidRDefault="00887CC2">
            <w:pPr>
              <w:spacing w:before="40" w:after="40" w:line="240" w:lineRule="auto"/>
              <w:jc w:val="left"/>
            </w:pPr>
            <w:r>
              <w:rPr>
                <w:sz w:val="17"/>
              </w:rPr>
              <w:t>AI chatbot, Iran Health Insurance Organization, 2023</w:t>
            </w:r>
          </w:p>
        </w:tc>
        <w:tc>
          <w:tcPr>
            <w:tcW w:w="1734" w:type="dxa"/>
          </w:tcPr>
          <w:p w:rsidR="004631A7" w:rsidRDefault="00887CC2">
            <w:pPr>
              <w:spacing w:before="40" w:after="40" w:line="240" w:lineRule="auto"/>
              <w:jc w:val="left"/>
            </w:pPr>
            <w:r>
              <w:rPr>
                <w:sz w:val="17"/>
              </w:rPr>
              <w:t>Service chatbot</w:t>
            </w:r>
          </w:p>
        </w:tc>
        <w:tc>
          <w:tcPr>
            <w:tcW w:w="1474" w:type="dxa"/>
          </w:tcPr>
          <w:p w:rsidR="004631A7" w:rsidRDefault="00887CC2">
            <w:pPr>
              <w:spacing w:before="40" w:after="40" w:line="240" w:lineRule="auto"/>
              <w:jc w:val="left"/>
            </w:pPr>
            <w:r>
              <w:rPr>
                <w:sz w:val="17"/>
              </w:rPr>
              <w:t>Not retrieved</w:t>
            </w:r>
          </w:p>
        </w:tc>
        <w:tc>
          <w:tcPr>
            <w:tcW w:w="1647" w:type="dxa"/>
          </w:tcPr>
          <w:p w:rsidR="004631A7" w:rsidRDefault="00887CC2">
            <w:pPr>
              <w:spacing w:before="40" w:after="40" w:line="240" w:lineRule="auto"/>
              <w:jc w:val="left"/>
            </w:pPr>
            <w:r>
              <w:rPr>
                <w:sz w:val="17"/>
              </w:rPr>
              <w:t>Not retrieved</w:t>
            </w:r>
          </w:p>
        </w:tc>
        <w:tc>
          <w:tcPr>
            <w:tcW w:w="1560" w:type="dxa"/>
          </w:tcPr>
          <w:p w:rsidR="004631A7" w:rsidRDefault="00887CC2">
            <w:pPr>
              <w:spacing w:before="40" w:after="40" w:line="240" w:lineRule="auto"/>
              <w:jc w:val="left"/>
            </w:pPr>
            <w:r>
              <w:rPr>
                <w:sz w:val="17"/>
              </w:rPr>
              <w:t>Listed in batch survey only</w:t>
            </w:r>
          </w:p>
        </w:tc>
      </w:tr>
      <w:tr w:rsidR="004631A7">
        <w:trPr>
          <w:cantSplit/>
          <w:jc w:val="center"/>
        </w:trPr>
        <w:tc>
          <w:tcPr>
            <w:tcW w:w="607" w:type="dxa"/>
          </w:tcPr>
          <w:p w:rsidR="004631A7" w:rsidRDefault="00887CC2">
            <w:pPr>
              <w:spacing w:before="40" w:after="40" w:line="240" w:lineRule="auto"/>
              <w:jc w:val="left"/>
            </w:pPr>
            <w:r>
              <w:rPr>
                <w:sz w:val="17"/>
              </w:rPr>
              <w:t>[5]</w:t>
            </w:r>
          </w:p>
        </w:tc>
        <w:tc>
          <w:tcPr>
            <w:tcW w:w="1647" w:type="dxa"/>
          </w:tcPr>
          <w:p w:rsidR="004631A7" w:rsidRDefault="00887CC2">
            <w:pPr>
              <w:spacing w:before="40" w:after="40" w:line="240" w:lineRule="auto"/>
              <w:jc w:val="left"/>
            </w:pPr>
            <w:r>
              <w:rPr>
                <w:sz w:val="17"/>
              </w:rPr>
              <w:t>Knollmeyer et al., 2025</w:t>
            </w:r>
          </w:p>
        </w:tc>
        <w:tc>
          <w:tcPr>
            <w:tcW w:w="1734" w:type="dxa"/>
          </w:tcPr>
          <w:p w:rsidR="004631A7" w:rsidRDefault="00887CC2">
            <w:pPr>
              <w:spacing w:before="40" w:after="40" w:line="240" w:lineRule="auto"/>
              <w:jc w:val="left"/>
            </w:pPr>
            <w:r>
              <w:rPr>
                <w:sz w:val="17"/>
              </w:rPr>
              <w:t>Knowledge-graph-enhanced RAG for documents</w:t>
            </w:r>
          </w:p>
        </w:tc>
        <w:tc>
          <w:tcPr>
            <w:tcW w:w="1474" w:type="dxa"/>
          </w:tcPr>
          <w:p w:rsidR="004631A7" w:rsidRDefault="00887CC2">
            <w:pPr>
              <w:spacing w:before="40" w:after="40" w:line="240" w:lineRule="auto"/>
              <w:jc w:val="left"/>
            </w:pPr>
            <w:r>
              <w:rPr>
                <w:sz w:val="17"/>
              </w:rPr>
              <w:t>Manufacturing documents</w:t>
            </w:r>
          </w:p>
        </w:tc>
        <w:tc>
          <w:tcPr>
            <w:tcW w:w="1647" w:type="dxa"/>
          </w:tcPr>
          <w:p w:rsidR="004631A7" w:rsidRDefault="00887CC2">
            <w:pPr>
              <w:spacing w:before="40" w:after="40" w:line="240" w:lineRule="auto"/>
              <w:jc w:val="left"/>
            </w:pPr>
            <w:r>
              <w:rPr>
                <w:sz w:val="17"/>
              </w:rPr>
              <w:t>Not read</w:t>
            </w:r>
          </w:p>
        </w:tc>
        <w:tc>
          <w:tcPr>
            <w:tcW w:w="1560" w:type="dxa"/>
          </w:tcPr>
          <w:p w:rsidR="004631A7" w:rsidRDefault="00887CC2">
            <w:pPr>
              <w:spacing w:before="40" w:after="40" w:line="240" w:lineRule="auto"/>
              <w:jc w:val="left"/>
            </w:pPr>
            <w:r>
              <w:rPr>
                <w:sz w:val="17"/>
              </w:rPr>
              <w:t>Different domain; results not read</w:t>
            </w:r>
          </w:p>
        </w:tc>
      </w:tr>
    </w:tbl>
    <w:p w:rsidR="004631A7" w:rsidRDefault="004631A7">
      <w:pPr>
        <w:spacing w:line="144" w:lineRule="auto"/>
      </w:pPr>
    </w:p>
    <w:p w:rsidR="004631A7" w:rsidRDefault="00887CC2">
      <w:pPr>
        <w:pStyle w:val="Heading2"/>
      </w:pPr>
      <w:bookmarkStart w:id="17" w:name="_Toc242981759"/>
      <w:r>
        <w:t>2.4  Datasets and Algorithms Used in the Literature</w:t>
      </w:r>
      <w:bookmarkEnd w:id="17"/>
    </w:p>
    <w:p w:rsidR="004631A7" w:rsidRDefault="00887CC2">
      <w:pPr>
        <w:pStyle w:val="TableCaption"/>
      </w:pPr>
      <w:bookmarkStart w:id="18" w:name="_Toc242981892"/>
      <w:r>
        <w:t>Table 2.2: Techniques in the liter</w:t>
      </w:r>
      <w:r>
        <w:t>ature and their role in PolicyLens</w:t>
      </w:r>
      <w:bookmarkEnd w:id="18"/>
    </w:p>
    <w:tbl>
      <w:tblPr>
        <w:tblStyle w:val="TableGrid"/>
        <w:tblW w:w="0" w:type="auto"/>
        <w:jc w:val="center"/>
        <w:tblLook w:val="04A0" w:firstRow="1" w:lastRow="0" w:firstColumn="1" w:lastColumn="0" w:noHBand="0" w:noVBand="1"/>
      </w:tblPr>
      <w:tblGrid>
        <w:gridCol w:w="2947"/>
        <w:gridCol w:w="1387"/>
        <w:gridCol w:w="4334"/>
      </w:tblGrid>
      <w:tr w:rsidR="004631A7">
        <w:trPr>
          <w:cantSplit/>
          <w:tblHeader/>
          <w:jc w:val="center"/>
        </w:trPr>
        <w:tc>
          <w:tcPr>
            <w:tcW w:w="2947" w:type="dxa"/>
            <w:shd w:val="clear" w:color="auto" w:fill="D9E2F3"/>
          </w:tcPr>
          <w:p w:rsidR="004631A7" w:rsidRDefault="00887CC2">
            <w:pPr>
              <w:spacing w:before="40" w:after="40" w:line="240" w:lineRule="auto"/>
              <w:jc w:val="left"/>
            </w:pPr>
            <w:r>
              <w:rPr>
                <w:b/>
                <w:sz w:val="19"/>
              </w:rPr>
              <w:t>Technique</w:t>
            </w:r>
          </w:p>
        </w:tc>
        <w:tc>
          <w:tcPr>
            <w:tcW w:w="1387" w:type="dxa"/>
            <w:shd w:val="clear" w:color="auto" w:fill="D9E2F3"/>
          </w:tcPr>
          <w:p w:rsidR="004631A7" w:rsidRDefault="00887CC2">
            <w:pPr>
              <w:spacing w:before="40" w:after="40" w:line="240" w:lineRule="auto"/>
              <w:jc w:val="left"/>
            </w:pPr>
            <w:r>
              <w:rPr>
                <w:b/>
                <w:sz w:val="19"/>
              </w:rPr>
              <w:t>Used in</w:t>
            </w:r>
          </w:p>
        </w:tc>
        <w:tc>
          <w:tcPr>
            <w:tcW w:w="4334" w:type="dxa"/>
            <w:shd w:val="clear" w:color="auto" w:fill="D9E2F3"/>
          </w:tcPr>
          <w:p w:rsidR="004631A7" w:rsidRDefault="00887CC2">
            <w:pPr>
              <w:spacing w:before="40" w:after="40" w:line="240" w:lineRule="auto"/>
              <w:jc w:val="left"/>
            </w:pPr>
            <w:r>
              <w:rPr>
                <w:b/>
                <w:sz w:val="19"/>
              </w:rPr>
              <w:t>Role in PolicyLens</w:t>
            </w:r>
          </w:p>
        </w:tc>
      </w:tr>
      <w:tr w:rsidR="004631A7">
        <w:trPr>
          <w:cantSplit/>
          <w:jc w:val="center"/>
        </w:trPr>
        <w:tc>
          <w:tcPr>
            <w:tcW w:w="2947" w:type="dxa"/>
          </w:tcPr>
          <w:p w:rsidR="004631A7" w:rsidRDefault="00887CC2">
            <w:pPr>
              <w:spacing w:before="40" w:after="40" w:line="240" w:lineRule="auto"/>
              <w:jc w:val="left"/>
            </w:pPr>
            <w:r>
              <w:rPr>
                <w:sz w:val="19"/>
              </w:rPr>
              <w:t>TF-IDF, TextRank (extractive selection)</w:t>
            </w:r>
          </w:p>
        </w:tc>
        <w:tc>
          <w:tcPr>
            <w:tcW w:w="1387" w:type="dxa"/>
          </w:tcPr>
          <w:p w:rsidR="004631A7" w:rsidRDefault="00887CC2">
            <w:pPr>
              <w:spacing w:before="40" w:after="40" w:line="240" w:lineRule="auto"/>
              <w:jc w:val="left"/>
            </w:pPr>
            <w:r>
              <w:rPr>
                <w:sz w:val="19"/>
              </w:rPr>
              <w:t>[1]</w:t>
            </w:r>
          </w:p>
        </w:tc>
        <w:tc>
          <w:tcPr>
            <w:tcW w:w="4334" w:type="dxa"/>
          </w:tcPr>
          <w:p w:rsidR="004631A7" w:rsidRDefault="00887CC2">
            <w:pPr>
              <w:spacing w:before="40" w:after="40" w:line="240" w:lineRule="auto"/>
              <w:jc w:val="left"/>
            </w:pPr>
            <w:r>
              <w:rPr>
                <w:sz w:val="19"/>
              </w:rPr>
              <w:t>Counterpart of retrieval: selects passages before generation. PolicyLens uses BM25 [8] instead</w:t>
            </w:r>
          </w:p>
        </w:tc>
      </w:tr>
      <w:tr w:rsidR="004631A7">
        <w:trPr>
          <w:cantSplit/>
          <w:jc w:val="center"/>
        </w:trPr>
        <w:tc>
          <w:tcPr>
            <w:tcW w:w="2947" w:type="dxa"/>
          </w:tcPr>
          <w:p w:rsidR="004631A7" w:rsidRDefault="00887CC2">
            <w:pPr>
              <w:spacing w:before="40" w:after="40" w:line="240" w:lineRule="auto"/>
              <w:jc w:val="left"/>
            </w:pPr>
            <w:r>
              <w:rPr>
                <w:sz w:val="19"/>
              </w:rPr>
              <w:t>LED, Long-T5, BART-large, GPT-3.5 Turbo</w:t>
            </w:r>
          </w:p>
        </w:tc>
        <w:tc>
          <w:tcPr>
            <w:tcW w:w="1387" w:type="dxa"/>
          </w:tcPr>
          <w:p w:rsidR="004631A7" w:rsidRDefault="00887CC2">
            <w:pPr>
              <w:spacing w:before="40" w:after="40" w:line="240" w:lineRule="auto"/>
              <w:jc w:val="left"/>
            </w:pPr>
            <w:r>
              <w:rPr>
                <w:sz w:val="19"/>
              </w:rPr>
              <w:t>[1]</w:t>
            </w:r>
          </w:p>
        </w:tc>
        <w:tc>
          <w:tcPr>
            <w:tcW w:w="4334" w:type="dxa"/>
          </w:tcPr>
          <w:p w:rsidR="004631A7" w:rsidRDefault="00887CC2">
            <w:pPr>
              <w:spacing w:before="40" w:after="40" w:line="240" w:lineRule="auto"/>
              <w:jc w:val="left"/>
            </w:pPr>
            <w:r>
              <w:rPr>
                <w:sz w:val="19"/>
              </w:rPr>
              <w:t>Abstractive generators; PolicyLens uses Gemini [17] with a JSON schema</w:t>
            </w:r>
          </w:p>
        </w:tc>
      </w:tr>
      <w:tr w:rsidR="004631A7">
        <w:trPr>
          <w:cantSplit/>
          <w:jc w:val="center"/>
        </w:trPr>
        <w:tc>
          <w:tcPr>
            <w:tcW w:w="2947" w:type="dxa"/>
          </w:tcPr>
          <w:p w:rsidR="004631A7" w:rsidRDefault="00887CC2">
            <w:pPr>
              <w:spacing w:before="40" w:after="40" w:line="240" w:lineRule="auto"/>
              <w:jc w:val="left"/>
            </w:pPr>
            <w:r>
              <w:rPr>
                <w:sz w:val="19"/>
              </w:rPr>
              <w:t>ROUGE-1/2/L</w:t>
            </w:r>
          </w:p>
        </w:tc>
        <w:tc>
          <w:tcPr>
            <w:tcW w:w="1387" w:type="dxa"/>
          </w:tcPr>
          <w:p w:rsidR="004631A7" w:rsidRDefault="00887CC2">
            <w:pPr>
              <w:spacing w:before="40" w:after="40" w:line="240" w:lineRule="auto"/>
              <w:jc w:val="left"/>
            </w:pPr>
            <w:r>
              <w:rPr>
                <w:sz w:val="19"/>
              </w:rPr>
              <w:t>[1], [19]</w:t>
            </w:r>
          </w:p>
        </w:tc>
        <w:tc>
          <w:tcPr>
            <w:tcW w:w="4334" w:type="dxa"/>
          </w:tcPr>
          <w:p w:rsidR="004631A7" w:rsidRDefault="00887CC2">
            <w:pPr>
              <w:spacing w:before="40" w:after="40" w:line="240" w:lineRule="auto"/>
              <w:jc w:val="left"/>
            </w:pPr>
            <w:r>
              <w:rPr>
                <w:sz w:val="19"/>
              </w:rPr>
              <w:t>Summary overlap; not applicable to cited QA</w:t>
            </w:r>
          </w:p>
        </w:tc>
      </w:tr>
      <w:tr w:rsidR="004631A7">
        <w:trPr>
          <w:cantSplit/>
          <w:jc w:val="center"/>
        </w:trPr>
        <w:tc>
          <w:tcPr>
            <w:tcW w:w="2947" w:type="dxa"/>
          </w:tcPr>
          <w:p w:rsidR="004631A7" w:rsidRDefault="00887CC2">
            <w:pPr>
              <w:spacing w:before="40" w:after="40" w:line="240" w:lineRule="auto"/>
              <w:jc w:val="left"/>
            </w:pPr>
            <w:r>
              <w:rPr>
                <w:sz w:val="19"/>
              </w:rPr>
              <w:t>RAG with GPT-4o</w:t>
            </w:r>
          </w:p>
        </w:tc>
        <w:tc>
          <w:tcPr>
            <w:tcW w:w="1387" w:type="dxa"/>
          </w:tcPr>
          <w:p w:rsidR="004631A7" w:rsidRDefault="00887CC2">
            <w:pPr>
              <w:spacing w:before="40" w:after="40" w:line="240" w:lineRule="auto"/>
              <w:jc w:val="left"/>
            </w:pPr>
            <w:r>
              <w:rPr>
                <w:sz w:val="19"/>
              </w:rPr>
              <w:t>[2]</w:t>
            </w:r>
          </w:p>
        </w:tc>
        <w:tc>
          <w:tcPr>
            <w:tcW w:w="4334" w:type="dxa"/>
          </w:tcPr>
          <w:p w:rsidR="004631A7" w:rsidRDefault="00887CC2">
            <w:pPr>
              <w:spacing w:before="40" w:after="40" w:line="240" w:lineRule="auto"/>
              <w:jc w:val="left"/>
            </w:pPr>
            <w:r>
              <w:rPr>
                <w:sz w:val="19"/>
              </w:rPr>
              <w:t>Same principle; PolicyLens adds a faithfulness score and abstention</w:t>
            </w:r>
          </w:p>
        </w:tc>
      </w:tr>
      <w:tr w:rsidR="004631A7">
        <w:trPr>
          <w:cantSplit/>
          <w:jc w:val="center"/>
        </w:trPr>
        <w:tc>
          <w:tcPr>
            <w:tcW w:w="2947" w:type="dxa"/>
          </w:tcPr>
          <w:p w:rsidR="004631A7" w:rsidRDefault="00887CC2">
            <w:pPr>
              <w:spacing w:before="40" w:after="40" w:line="240" w:lineRule="auto"/>
              <w:jc w:val="left"/>
            </w:pPr>
            <w:r>
              <w:rPr>
                <w:sz w:val="19"/>
              </w:rPr>
              <w:t>all-MiniLM-L6-v2 embeddings</w:t>
            </w:r>
          </w:p>
        </w:tc>
        <w:tc>
          <w:tcPr>
            <w:tcW w:w="1387" w:type="dxa"/>
          </w:tcPr>
          <w:p w:rsidR="004631A7" w:rsidRDefault="00887CC2">
            <w:pPr>
              <w:spacing w:before="40" w:after="40" w:line="240" w:lineRule="auto"/>
              <w:jc w:val="left"/>
            </w:pPr>
            <w:r>
              <w:rPr>
                <w:sz w:val="19"/>
              </w:rPr>
              <w:t>[6], [10], [11]</w:t>
            </w:r>
          </w:p>
        </w:tc>
        <w:tc>
          <w:tcPr>
            <w:tcW w:w="4334" w:type="dxa"/>
          </w:tcPr>
          <w:p w:rsidR="004631A7" w:rsidRDefault="00887CC2">
            <w:pPr>
              <w:spacing w:before="40" w:after="40" w:line="240" w:lineRule="auto"/>
              <w:jc w:val="left"/>
            </w:pPr>
            <w:r>
              <w:rPr>
                <w:sz w:val="19"/>
              </w:rPr>
              <w:t>Dense retrieval in PolicyLens</w:t>
            </w:r>
          </w:p>
        </w:tc>
      </w:tr>
      <w:tr w:rsidR="004631A7">
        <w:trPr>
          <w:cantSplit/>
          <w:jc w:val="center"/>
        </w:trPr>
        <w:tc>
          <w:tcPr>
            <w:tcW w:w="2947" w:type="dxa"/>
          </w:tcPr>
          <w:p w:rsidR="004631A7" w:rsidRDefault="00887CC2">
            <w:pPr>
              <w:spacing w:before="40" w:after="40" w:line="240" w:lineRule="auto"/>
              <w:jc w:val="left"/>
            </w:pPr>
            <w:r>
              <w:rPr>
                <w:sz w:val="19"/>
              </w:rPr>
              <w:t>Cross-encoder re-ranking</w:t>
            </w:r>
          </w:p>
        </w:tc>
        <w:tc>
          <w:tcPr>
            <w:tcW w:w="1387" w:type="dxa"/>
          </w:tcPr>
          <w:p w:rsidR="004631A7" w:rsidRDefault="00887CC2">
            <w:pPr>
              <w:spacing w:before="40" w:after="40" w:line="240" w:lineRule="auto"/>
              <w:jc w:val="left"/>
            </w:pPr>
            <w:r>
              <w:rPr>
                <w:sz w:val="19"/>
              </w:rPr>
              <w:t>[6], [12], [15]</w:t>
            </w:r>
          </w:p>
        </w:tc>
        <w:tc>
          <w:tcPr>
            <w:tcW w:w="4334" w:type="dxa"/>
          </w:tcPr>
          <w:p w:rsidR="004631A7" w:rsidRDefault="00887CC2">
            <w:pPr>
              <w:spacing w:before="40" w:after="40" w:line="240" w:lineRule="auto"/>
              <w:jc w:val="left"/>
            </w:pPr>
            <w:r>
              <w:rPr>
                <w:sz w:val="19"/>
              </w:rPr>
              <w:t>Final ranking of fused candidates</w:t>
            </w:r>
          </w:p>
        </w:tc>
      </w:tr>
      <w:tr w:rsidR="004631A7">
        <w:trPr>
          <w:cantSplit/>
          <w:jc w:val="center"/>
        </w:trPr>
        <w:tc>
          <w:tcPr>
            <w:tcW w:w="2947" w:type="dxa"/>
          </w:tcPr>
          <w:p w:rsidR="004631A7" w:rsidRDefault="00887CC2">
            <w:pPr>
              <w:spacing w:before="40" w:after="40" w:line="240" w:lineRule="auto"/>
              <w:jc w:val="left"/>
            </w:pPr>
            <w:r>
              <w:rPr>
                <w:sz w:val="19"/>
              </w:rPr>
              <w:t>Reciprocal Rank Fusion</w:t>
            </w:r>
          </w:p>
        </w:tc>
        <w:tc>
          <w:tcPr>
            <w:tcW w:w="1387" w:type="dxa"/>
          </w:tcPr>
          <w:p w:rsidR="004631A7" w:rsidRDefault="00887CC2">
            <w:pPr>
              <w:spacing w:before="40" w:after="40" w:line="240" w:lineRule="auto"/>
              <w:jc w:val="left"/>
            </w:pPr>
            <w:r>
              <w:rPr>
                <w:sz w:val="19"/>
              </w:rPr>
              <w:t>[9]</w:t>
            </w:r>
          </w:p>
        </w:tc>
        <w:tc>
          <w:tcPr>
            <w:tcW w:w="4334" w:type="dxa"/>
          </w:tcPr>
          <w:p w:rsidR="004631A7" w:rsidRDefault="00887CC2">
            <w:pPr>
              <w:spacing w:before="40" w:after="40" w:line="240" w:lineRule="auto"/>
              <w:jc w:val="left"/>
            </w:pPr>
            <w:r>
              <w:rPr>
                <w:sz w:val="19"/>
              </w:rPr>
              <w:t>Combines BM25 and dense rankings</w:t>
            </w:r>
          </w:p>
        </w:tc>
      </w:tr>
      <w:tr w:rsidR="004631A7">
        <w:trPr>
          <w:cantSplit/>
          <w:jc w:val="center"/>
        </w:trPr>
        <w:tc>
          <w:tcPr>
            <w:tcW w:w="2947" w:type="dxa"/>
          </w:tcPr>
          <w:p w:rsidR="004631A7" w:rsidRDefault="00887CC2">
            <w:pPr>
              <w:spacing w:before="40" w:after="40" w:line="240" w:lineRule="auto"/>
              <w:jc w:val="left"/>
            </w:pPr>
            <w:r>
              <w:rPr>
                <w:sz w:val="19"/>
              </w:rPr>
              <w:t>NLI (DeBERTa family)</w:t>
            </w:r>
          </w:p>
        </w:tc>
        <w:tc>
          <w:tcPr>
            <w:tcW w:w="1387" w:type="dxa"/>
          </w:tcPr>
          <w:p w:rsidR="004631A7" w:rsidRDefault="00887CC2">
            <w:pPr>
              <w:spacing w:before="40" w:after="40" w:line="240" w:lineRule="auto"/>
              <w:jc w:val="left"/>
            </w:pPr>
            <w:r>
              <w:rPr>
                <w:sz w:val="19"/>
              </w:rPr>
              <w:t>[13], [14]</w:t>
            </w:r>
          </w:p>
        </w:tc>
        <w:tc>
          <w:tcPr>
            <w:tcW w:w="4334" w:type="dxa"/>
          </w:tcPr>
          <w:p w:rsidR="004631A7" w:rsidRDefault="00887CC2">
            <w:pPr>
              <w:spacing w:before="40" w:after="40" w:line="240" w:lineRule="auto"/>
              <w:jc w:val="left"/>
            </w:pPr>
            <w:r>
              <w:rPr>
                <w:sz w:val="19"/>
              </w:rPr>
              <w:t>Faithfulness scoring of each answer</w:t>
            </w:r>
          </w:p>
        </w:tc>
      </w:tr>
    </w:tbl>
    <w:p w:rsidR="004631A7" w:rsidRDefault="004631A7">
      <w:pPr>
        <w:spacing w:line="144" w:lineRule="auto"/>
      </w:pPr>
    </w:p>
    <w:p w:rsidR="004631A7" w:rsidRDefault="00887CC2">
      <w:pPr>
        <w:pStyle w:val="Heading2"/>
      </w:pPr>
      <w:bookmarkStart w:id="19" w:name="_Toc242981760"/>
      <w:r>
        <w:t>2</w:t>
      </w:r>
      <w:r>
        <w:t>.5  Strengths and Limitations of Existing Approaches</w:t>
      </w:r>
      <w:bookmarkEnd w:id="19"/>
    </w:p>
    <w:p w:rsidR="004631A7" w:rsidRDefault="00887CC2">
      <w:pPr>
        <w:pStyle w:val="TableCaption"/>
      </w:pPr>
      <w:bookmarkStart w:id="20" w:name="_Toc242981893"/>
      <w:r>
        <w:t>Table 2.3: Strengths and limitations of existing approaches</w:t>
      </w:r>
      <w:bookmarkEnd w:id="20"/>
    </w:p>
    <w:tbl>
      <w:tblPr>
        <w:tblStyle w:val="TableGrid"/>
        <w:tblW w:w="0" w:type="auto"/>
        <w:jc w:val="center"/>
        <w:tblLook w:val="04A0" w:firstRow="1" w:lastRow="0" w:firstColumn="1" w:lastColumn="0" w:noHBand="0" w:noVBand="1"/>
      </w:tblPr>
      <w:tblGrid>
        <w:gridCol w:w="2427"/>
        <w:gridCol w:w="2947"/>
        <w:gridCol w:w="3294"/>
      </w:tblGrid>
      <w:tr w:rsidR="004631A7">
        <w:trPr>
          <w:cantSplit/>
          <w:tblHeader/>
          <w:jc w:val="center"/>
        </w:trPr>
        <w:tc>
          <w:tcPr>
            <w:tcW w:w="2427" w:type="dxa"/>
            <w:shd w:val="clear" w:color="auto" w:fill="D9E2F3"/>
          </w:tcPr>
          <w:p w:rsidR="004631A7" w:rsidRDefault="00887CC2">
            <w:pPr>
              <w:spacing w:before="40" w:after="40" w:line="240" w:lineRule="auto"/>
              <w:jc w:val="left"/>
            </w:pPr>
            <w:r>
              <w:rPr>
                <w:b/>
                <w:sz w:val="19"/>
              </w:rPr>
              <w:t>Approach</w:t>
            </w:r>
          </w:p>
        </w:tc>
        <w:tc>
          <w:tcPr>
            <w:tcW w:w="2947" w:type="dxa"/>
            <w:shd w:val="clear" w:color="auto" w:fill="D9E2F3"/>
          </w:tcPr>
          <w:p w:rsidR="004631A7" w:rsidRDefault="00887CC2">
            <w:pPr>
              <w:spacing w:before="40" w:after="40" w:line="240" w:lineRule="auto"/>
              <w:jc w:val="left"/>
            </w:pPr>
            <w:r>
              <w:rPr>
                <w:b/>
                <w:sz w:val="19"/>
              </w:rPr>
              <w:t>Strengths</w:t>
            </w:r>
          </w:p>
        </w:tc>
        <w:tc>
          <w:tcPr>
            <w:tcW w:w="3294" w:type="dxa"/>
            <w:shd w:val="clear" w:color="auto" w:fill="D9E2F3"/>
          </w:tcPr>
          <w:p w:rsidR="004631A7" w:rsidRDefault="00887CC2">
            <w:pPr>
              <w:spacing w:before="40" w:after="40" w:line="240" w:lineRule="auto"/>
              <w:jc w:val="left"/>
            </w:pPr>
            <w:r>
              <w:rPr>
                <w:b/>
                <w:sz w:val="19"/>
              </w:rPr>
              <w:t>Limitations</w:t>
            </w:r>
          </w:p>
        </w:tc>
      </w:tr>
      <w:tr w:rsidR="004631A7">
        <w:trPr>
          <w:cantSplit/>
          <w:jc w:val="center"/>
        </w:trPr>
        <w:tc>
          <w:tcPr>
            <w:tcW w:w="2427" w:type="dxa"/>
          </w:tcPr>
          <w:p w:rsidR="004631A7" w:rsidRDefault="00887CC2">
            <w:pPr>
              <w:spacing w:before="40" w:after="40" w:line="240" w:lineRule="auto"/>
              <w:jc w:val="left"/>
            </w:pPr>
            <w:r>
              <w:rPr>
                <w:sz w:val="19"/>
              </w:rPr>
              <w:t>Reading the wording / agents and helplines</w:t>
            </w:r>
          </w:p>
        </w:tc>
        <w:tc>
          <w:tcPr>
            <w:tcW w:w="2947" w:type="dxa"/>
          </w:tcPr>
          <w:p w:rsidR="004631A7" w:rsidRDefault="00887CC2">
            <w:pPr>
              <w:spacing w:before="40" w:after="40" w:line="240" w:lineRule="auto"/>
              <w:jc w:val="left"/>
            </w:pPr>
            <w:r>
              <w:rPr>
                <w:sz w:val="19"/>
              </w:rPr>
              <w:t>Authoritative; human judgement</w:t>
            </w:r>
          </w:p>
        </w:tc>
        <w:tc>
          <w:tcPr>
            <w:tcW w:w="3294" w:type="dxa"/>
          </w:tcPr>
          <w:p w:rsidR="004631A7" w:rsidRDefault="00887CC2">
            <w:pPr>
              <w:spacing w:before="40" w:after="40" w:line="240" w:lineRule="auto"/>
              <w:jc w:val="left"/>
            </w:pPr>
            <w:r>
              <w:rPr>
                <w:sz w:val="19"/>
              </w:rPr>
              <w:t xml:space="preserve">Slow, inconsistent, generic; the </w:t>
            </w:r>
            <w:r>
              <w:rPr>
                <w:sz w:val="19"/>
              </w:rPr>
              <w:t>wording is long and technical</w:t>
            </w:r>
          </w:p>
        </w:tc>
      </w:tr>
      <w:tr w:rsidR="004631A7">
        <w:trPr>
          <w:cantSplit/>
          <w:jc w:val="center"/>
        </w:trPr>
        <w:tc>
          <w:tcPr>
            <w:tcW w:w="2427" w:type="dxa"/>
          </w:tcPr>
          <w:p w:rsidR="004631A7" w:rsidRDefault="00887CC2">
            <w:pPr>
              <w:spacing w:before="40" w:after="40" w:line="240" w:lineRule="auto"/>
              <w:jc w:val="left"/>
            </w:pPr>
            <w:r>
              <w:rPr>
                <w:sz w:val="19"/>
              </w:rPr>
              <w:t>Comparison websites</w:t>
            </w:r>
          </w:p>
        </w:tc>
        <w:tc>
          <w:tcPr>
            <w:tcW w:w="2947" w:type="dxa"/>
          </w:tcPr>
          <w:p w:rsidR="004631A7" w:rsidRDefault="00887CC2">
            <w:pPr>
              <w:spacing w:before="40" w:after="40" w:line="240" w:lineRule="auto"/>
              <w:jc w:val="left"/>
            </w:pPr>
            <w:r>
              <w:rPr>
                <w:sz w:val="19"/>
              </w:rPr>
              <w:t>Easy premium and benefit comparison</w:t>
            </w:r>
          </w:p>
        </w:tc>
        <w:tc>
          <w:tcPr>
            <w:tcW w:w="3294" w:type="dxa"/>
          </w:tcPr>
          <w:p w:rsidR="004631A7" w:rsidRDefault="00887CC2">
            <w:pPr>
              <w:spacing w:before="40" w:after="40" w:line="240" w:lineRule="auto"/>
              <w:jc w:val="left"/>
            </w:pPr>
            <w:r>
              <w:rPr>
                <w:sz w:val="19"/>
              </w:rPr>
              <w:t>Do not explain exclusions, waiting periods or claim conditions</w:t>
            </w:r>
          </w:p>
        </w:tc>
      </w:tr>
      <w:tr w:rsidR="004631A7">
        <w:trPr>
          <w:cantSplit/>
          <w:jc w:val="center"/>
        </w:trPr>
        <w:tc>
          <w:tcPr>
            <w:tcW w:w="2427" w:type="dxa"/>
          </w:tcPr>
          <w:p w:rsidR="004631A7" w:rsidRDefault="00887CC2">
            <w:pPr>
              <w:spacing w:before="40" w:after="40" w:line="240" w:lineRule="auto"/>
              <w:jc w:val="left"/>
            </w:pPr>
            <w:r>
              <w:rPr>
                <w:sz w:val="19"/>
              </w:rPr>
              <w:t>General-purpose chatbots</w:t>
            </w:r>
          </w:p>
        </w:tc>
        <w:tc>
          <w:tcPr>
            <w:tcW w:w="2947" w:type="dxa"/>
          </w:tcPr>
          <w:p w:rsidR="004631A7" w:rsidRDefault="00887CC2">
            <w:pPr>
              <w:spacing w:before="40" w:after="40" w:line="240" w:lineRule="auto"/>
              <w:jc w:val="left"/>
            </w:pPr>
            <w:r>
              <w:rPr>
                <w:sz w:val="19"/>
              </w:rPr>
              <w:t>Fluent, available at any time</w:t>
            </w:r>
          </w:p>
        </w:tc>
        <w:tc>
          <w:tcPr>
            <w:tcW w:w="3294" w:type="dxa"/>
          </w:tcPr>
          <w:p w:rsidR="004631A7" w:rsidRDefault="00887CC2">
            <w:pPr>
              <w:spacing w:before="40" w:after="40" w:line="240" w:lineRule="auto"/>
              <w:jc w:val="left"/>
            </w:pPr>
            <w:r>
              <w:rPr>
                <w:sz w:val="19"/>
              </w:rPr>
              <w:t xml:space="preserve">Answer from training data, not the user's policy; </w:t>
            </w:r>
            <w:r>
              <w:rPr>
                <w:sz w:val="19"/>
              </w:rPr>
              <w:t>may hallucinate [16]; no citations</w:t>
            </w:r>
          </w:p>
        </w:tc>
      </w:tr>
      <w:tr w:rsidR="004631A7">
        <w:trPr>
          <w:cantSplit/>
          <w:jc w:val="center"/>
        </w:trPr>
        <w:tc>
          <w:tcPr>
            <w:tcW w:w="2427" w:type="dxa"/>
          </w:tcPr>
          <w:p w:rsidR="004631A7" w:rsidRDefault="00887CC2">
            <w:pPr>
              <w:spacing w:before="40" w:after="40" w:line="240" w:lineRule="auto"/>
              <w:jc w:val="left"/>
            </w:pPr>
            <w:r>
              <w:rPr>
                <w:sz w:val="19"/>
              </w:rPr>
              <w:t>RAG over insurance text [2]</w:t>
            </w:r>
          </w:p>
        </w:tc>
        <w:tc>
          <w:tcPr>
            <w:tcW w:w="2947" w:type="dxa"/>
          </w:tcPr>
          <w:p w:rsidR="004631A7" w:rsidRDefault="00887CC2">
            <w:pPr>
              <w:spacing w:before="40" w:after="40" w:line="240" w:lineRule="auto"/>
              <w:jc w:val="left"/>
            </w:pPr>
            <w:r>
              <w:rPr>
                <w:sz w:val="19"/>
              </w:rPr>
              <w:t>Grounded in a corpus; better on average than the plain model</w:t>
            </w:r>
          </w:p>
        </w:tc>
        <w:tc>
          <w:tcPr>
            <w:tcW w:w="3294" w:type="dxa"/>
          </w:tcPr>
          <w:p w:rsidR="004631A7" w:rsidRDefault="00887CC2">
            <w:pPr>
              <w:spacing w:before="40" w:after="40" w:line="240" w:lineRule="auto"/>
              <w:jc w:val="left"/>
            </w:pPr>
            <w:r>
              <w:rPr>
                <w:sz w:val="19"/>
              </w:rPr>
              <w:t>5-13% false statements remain; one model; no per-answer support score</w:t>
            </w:r>
          </w:p>
        </w:tc>
      </w:tr>
      <w:tr w:rsidR="004631A7">
        <w:trPr>
          <w:cantSplit/>
          <w:jc w:val="center"/>
        </w:trPr>
        <w:tc>
          <w:tcPr>
            <w:tcW w:w="2427" w:type="dxa"/>
          </w:tcPr>
          <w:p w:rsidR="004631A7" w:rsidRDefault="00887CC2">
            <w:pPr>
              <w:spacing w:before="40" w:after="40" w:line="240" w:lineRule="auto"/>
              <w:jc w:val="left"/>
            </w:pPr>
            <w:r>
              <w:rPr>
                <w:sz w:val="19"/>
              </w:rPr>
              <w:lastRenderedPageBreak/>
              <w:t>Advanced RAG with re-ranking [6]</w:t>
            </w:r>
          </w:p>
        </w:tc>
        <w:tc>
          <w:tcPr>
            <w:tcW w:w="2947" w:type="dxa"/>
          </w:tcPr>
          <w:p w:rsidR="004631A7" w:rsidRDefault="00887CC2">
            <w:pPr>
              <w:spacing w:before="40" w:after="40" w:line="240" w:lineRule="auto"/>
              <w:jc w:val="left"/>
            </w:pPr>
            <w:r>
              <w:rPr>
                <w:sz w:val="19"/>
              </w:rPr>
              <w:t>Faithfulness 0.797 vs 0.347</w:t>
            </w:r>
            <w:r>
              <w:rPr>
                <w:sz w:val="19"/>
              </w:rPr>
              <w:t xml:space="preserve"> for the plain model</w:t>
            </w:r>
          </w:p>
        </w:tc>
        <w:tc>
          <w:tcPr>
            <w:tcW w:w="3294" w:type="dxa"/>
          </w:tcPr>
          <w:p w:rsidR="004631A7" w:rsidRDefault="00887CC2">
            <w:pPr>
              <w:spacing w:before="40" w:after="40" w:line="240" w:lineRule="auto"/>
              <w:jc w:val="left"/>
            </w:pPr>
            <w:r>
              <w:rPr>
                <w:sz w:val="19"/>
              </w:rPr>
              <w:t>Different domain; segmentation named as a bottleneck</w:t>
            </w:r>
          </w:p>
        </w:tc>
      </w:tr>
      <w:tr w:rsidR="004631A7">
        <w:trPr>
          <w:cantSplit/>
          <w:jc w:val="center"/>
        </w:trPr>
        <w:tc>
          <w:tcPr>
            <w:tcW w:w="2427" w:type="dxa"/>
          </w:tcPr>
          <w:p w:rsidR="004631A7" w:rsidRDefault="00887CC2">
            <w:pPr>
              <w:spacing w:before="40" w:after="40" w:line="240" w:lineRule="auto"/>
              <w:jc w:val="left"/>
            </w:pPr>
            <w:r>
              <w:rPr>
                <w:sz w:val="19"/>
              </w:rPr>
              <w:t>Summarisation framework [1]</w:t>
            </w:r>
          </w:p>
        </w:tc>
        <w:tc>
          <w:tcPr>
            <w:tcW w:w="2947" w:type="dxa"/>
          </w:tcPr>
          <w:p w:rsidR="004631A7" w:rsidRDefault="00887CC2">
            <w:pPr>
              <w:spacing w:before="40" w:after="40" w:line="240" w:lineRule="auto"/>
              <w:jc w:val="left"/>
            </w:pPr>
            <w:r>
              <w:rPr>
                <w:sz w:val="19"/>
              </w:rPr>
              <w:t>Handles very long legal texts; strong ROUGE with GPT-3.5 Turbo</w:t>
            </w:r>
          </w:p>
        </w:tc>
        <w:tc>
          <w:tcPr>
            <w:tcW w:w="3294" w:type="dxa"/>
          </w:tcPr>
          <w:p w:rsidR="004631A7" w:rsidRDefault="00887CC2">
            <w:pPr>
              <w:spacing w:before="40" w:after="40" w:line="240" w:lineRule="auto"/>
              <w:jc w:val="left"/>
            </w:pPr>
            <w:r>
              <w:rPr>
                <w:sz w:val="19"/>
              </w:rPr>
              <w:t>Summaries only; no question answering, citations or guidance</w:t>
            </w:r>
          </w:p>
        </w:tc>
      </w:tr>
    </w:tbl>
    <w:p w:rsidR="004631A7" w:rsidRDefault="004631A7">
      <w:pPr>
        <w:spacing w:line="144" w:lineRule="auto"/>
      </w:pPr>
    </w:p>
    <w:p w:rsidR="004631A7" w:rsidRDefault="00887CC2">
      <w:pPr>
        <w:pStyle w:val="Heading2"/>
      </w:pPr>
      <w:bookmarkStart w:id="21" w:name="_Toc242981761"/>
      <w:r>
        <w:t>2.6  Research Gap</w:t>
      </w:r>
      <w:bookmarkEnd w:id="21"/>
    </w:p>
    <w:p w:rsidR="004631A7" w:rsidRDefault="00887CC2">
      <w:r>
        <w:t xml:space="preserve">Existing </w:t>
      </w:r>
      <w:r>
        <w:t>work summarises or answers questions over legal and general documents, but few systems combine policy attribute extraction, clause-grounded question answering and claim guidance for health insurance. The survey leaves five specific gaps that this project a</w:t>
      </w:r>
      <w:r>
        <w:t>ddresses:</w:t>
      </w:r>
    </w:p>
    <w:p w:rsidR="004631A7" w:rsidRDefault="00887CC2">
      <w:pPr>
        <w:tabs>
          <w:tab w:val="left" w:pos="576"/>
        </w:tabs>
        <w:spacing w:after="40"/>
        <w:ind w:left="576" w:hanging="432"/>
      </w:pPr>
      <w:r>
        <w:t>1.</w:t>
      </w:r>
      <w:r>
        <w:tab/>
      </w:r>
      <w:r>
        <w:rPr>
          <w:b/>
        </w:rPr>
        <w:t>Structure.</w:t>
      </w:r>
      <w:r>
        <w:t xml:space="preserve"> Retrieval over flat chunks loses the clause numbers and pages on which a policyholder relies; segmentation is named as a bottleneck in [6]. A clause-aware parser that preserves numbering, pages and positions is needed.</w:t>
      </w:r>
    </w:p>
    <w:p w:rsidR="004631A7" w:rsidRDefault="00887CC2">
      <w:pPr>
        <w:tabs>
          <w:tab w:val="left" w:pos="576"/>
        </w:tabs>
        <w:spacing w:after="40"/>
        <w:ind w:left="576" w:hanging="432"/>
      </w:pPr>
      <w:r>
        <w:t>2.</w:t>
      </w:r>
      <w:r>
        <w:tab/>
      </w:r>
      <w:r>
        <w:rPr>
          <w:b/>
        </w:rPr>
        <w:t>Per-answer</w:t>
      </w:r>
      <w:r>
        <w:rPr>
          <w:b/>
        </w:rPr>
        <w:t xml:space="preserve"> evidence of support.</w:t>
      </w:r>
      <w:r>
        <w:t xml:space="preserve"> [2] shows that retrieval alone leaves false statements; no reviewed system gives the user a score of how well each answer is supported by the cited text.</w:t>
      </w:r>
    </w:p>
    <w:p w:rsidR="004631A7" w:rsidRDefault="00887CC2">
      <w:pPr>
        <w:tabs>
          <w:tab w:val="left" w:pos="576"/>
        </w:tabs>
        <w:spacing w:after="40"/>
        <w:ind w:left="576" w:hanging="432"/>
      </w:pPr>
      <w:r>
        <w:t>3.</w:t>
      </w:r>
      <w:r>
        <w:tab/>
      </w:r>
      <w:r>
        <w:rPr>
          <w:b/>
        </w:rPr>
        <w:t>Knowing when not to answer.</w:t>
      </w:r>
      <w:r>
        <w:t xml:space="preserve"> A policy question may simply not be covered by th</w:t>
      </w:r>
      <w:r>
        <w:t>e wording; the assistant must decline without calling the model rather than invent an answer.</w:t>
      </w:r>
    </w:p>
    <w:p w:rsidR="004631A7" w:rsidRDefault="00887CC2">
      <w:pPr>
        <w:tabs>
          <w:tab w:val="left" w:pos="576"/>
        </w:tabs>
        <w:spacing w:after="40"/>
        <w:ind w:left="576" w:hanging="432"/>
      </w:pPr>
      <w:r>
        <w:t>4.</w:t>
      </w:r>
      <w:r>
        <w:tab/>
      </w:r>
      <w:r>
        <w:rPr>
          <w:b/>
        </w:rPr>
        <w:t>Guidance as well as explanation.</w:t>
      </w:r>
      <w:r>
        <w:t xml:space="preserve"> None of the reviewed work combines question answering with calculated claim pre-checks, document checklists and a cost estimat</w:t>
      </w:r>
      <w:r>
        <w:t>e.</w:t>
      </w:r>
    </w:p>
    <w:p w:rsidR="004631A7" w:rsidRDefault="00887CC2">
      <w:pPr>
        <w:tabs>
          <w:tab w:val="left" w:pos="576"/>
        </w:tabs>
        <w:spacing w:after="40"/>
        <w:ind w:left="576" w:hanging="432"/>
      </w:pPr>
      <w:r>
        <w:t>5.</w:t>
      </w:r>
      <w:r>
        <w:tab/>
      </w:r>
      <w:r>
        <w:rPr>
          <w:b/>
        </w:rPr>
        <w:t>Measured, repeatable evidence on real wordings.</w:t>
      </w:r>
      <w:r>
        <w:t xml:space="preserve"> The reviewed studies work on one insurance line or on other domains; a repeatable evaluation on several real health-insurance wordings, with retrieval, citation, faithfulness, abstention and verdict mea</w:t>
      </w:r>
      <w:r>
        <w:t>sures, was not found in the work reviewed.</w:t>
      </w:r>
    </w:p>
    <w:p w:rsidR="004631A7" w:rsidRDefault="00887CC2">
      <w:pPr>
        <w:pStyle w:val="Heading1"/>
        <w:pageBreakBefore/>
      </w:pPr>
      <w:bookmarkStart w:id="22" w:name="_Toc242981762"/>
      <w:r>
        <w:lastRenderedPageBreak/>
        <w:t>CHAPTER 3</w:t>
      </w:r>
      <w:r>
        <w:br/>
        <w:t>FEASIBILITY STUDY</w:t>
      </w:r>
      <w:bookmarkEnd w:id="22"/>
    </w:p>
    <w:p w:rsidR="004631A7" w:rsidRDefault="00887CC2">
      <w:pPr>
        <w:pStyle w:val="Heading2"/>
      </w:pPr>
      <w:bookmarkStart w:id="23" w:name="_Toc242981763"/>
      <w:r>
        <w:t>3.1  Technical Feasibility</w:t>
      </w:r>
      <w:bookmarkEnd w:id="23"/>
    </w:p>
    <w:p w:rsidR="004631A7" w:rsidRDefault="00887CC2">
      <w:r>
        <w:t>The project needs five technical capabilities: reading PDFs with complex layouts, retrieving clauses, generating grounded text, checking the generated text, a</w:t>
      </w:r>
      <w:r>
        <w:t>nd serving everything through a web application. Each was available without a GPU or a paid service.</w:t>
      </w:r>
    </w:p>
    <w:p w:rsidR="004631A7" w:rsidRDefault="00887CC2">
      <w:r>
        <w:rPr>
          <w:b/>
        </w:rPr>
        <w:t>PDF reading.</w:t>
      </w:r>
      <w:r>
        <w:t xml:space="preserve"> PyMuPDF returns every text line with its page, position and font, which is enough to rebuild reading order in two-column layouts, remove runni</w:t>
      </w:r>
      <w:r>
        <w:t xml:space="preserve">ng headers and footers and locate highlight boxes. The four sample wordings (two-column A4, small-page two-column, single column with </w:t>
      </w:r>
      <w:r>
        <w:rPr>
          <w:rFonts w:ascii="Courier New" w:eastAsia="Courier New" w:hAnsi="Courier New" w:cs="Courier New"/>
          <w:sz w:val="21"/>
        </w:rPr>
        <w:t>Def. N</w:t>
      </w:r>
      <w:r>
        <w:t xml:space="preserve"> numbering, single column with multi-level numbering) parsed in 3.2 to 4.2 seconds each.</w:t>
      </w:r>
    </w:p>
    <w:p w:rsidR="004631A7" w:rsidRDefault="00887CC2">
      <w:r>
        <w:rPr>
          <w:b/>
        </w:rPr>
        <w:t>Retrieval.</w:t>
      </w:r>
      <w:r>
        <w:t xml:space="preserve"> BM25 needs no mo</w:t>
      </w:r>
      <w:r>
        <w:t>del; the MiniLM embedding model (91.6 MB), the MS MARCO cross-encoder (91.8 MB) and the NLI model (294.5 MB) are small enough to run on a CPU. On the development machine (12-thread Intel Core i5-12500, 15.7 GB of memory) BM25 answers in about 1 ms, dense s</w:t>
      </w:r>
      <w:r>
        <w:t>earch in about 11 ms and the cross-encoder re-rank in about 0.9 s.</w:t>
      </w:r>
    </w:p>
    <w:p w:rsidR="004631A7" w:rsidRDefault="00887CC2">
      <w:r>
        <w:rPr>
          <w:b/>
        </w:rPr>
        <w:t>Generation.</w:t>
      </w:r>
      <w:r>
        <w:t xml:space="preserve"> Google's Gemini models accept a whole 40 to 60 page wording in one request and return output that follows a JSON schema, which makes extraction and answers machine-checkable. A </w:t>
      </w:r>
      <w:r>
        <w:t>free tier is available for development. A fallback chain covers quota limits and overload.</w:t>
      </w:r>
    </w:p>
    <w:p w:rsidR="004631A7" w:rsidRDefault="00887CC2">
      <w:r>
        <w:rPr>
          <w:b/>
        </w:rPr>
        <w:t>Web application.</w:t>
      </w:r>
      <w:r>
        <w:t xml:space="preserve"> FastAPI, SQLAlchemy with SQLite, React and Vite are mature and run on a laptop. All of this was demonstrated in the built system: 25 backend tests p</w:t>
      </w:r>
      <w:r>
        <w:t>ass and the web application builds without type errors.</w:t>
      </w:r>
    </w:p>
    <w:p w:rsidR="004631A7" w:rsidRDefault="00887CC2">
      <w:r>
        <w:t>The one technical risk is dependence on an external model service. It is reduced by the fallback chain, by a disk cache that avoids repeating identical requests, and by doing everything that can be do</w:t>
      </w:r>
      <w:r>
        <w:t>ne locally (retrieval, re-ranking, faithfulness, eligibility rules, risk rules) without the service.</w:t>
      </w:r>
    </w:p>
    <w:p w:rsidR="004631A7" w:rsidRDefault="00887CC2">
      <w:pPr>
        <w:pStyle w:val="Heading2"/>
      </w:pPr>
      <w:bookmarkStart w:id="24" w:name="_Toc242981764"/>
      <w:r>
        <w:t>3.2  Economic Feasibility</w:t>
      </w:r>
      <w:bookmarkEnd w:id="24"/>
    </w:p>
    <w:p w:rsidR="004631A7" w:rsidRDefault="00887CC2">
      <w:pPr>
        <w:pStyle w:val="TableCaption"/>
      </w:pPr>
      <w:bookmarkStart w:id="25" w:name="_Toc242981894"/>
      <w:r>
        <w:t>Table 3.1: Cost elements of the project</w:t>
      </w:r>
      <w:bookmarkEnd w:id="25"/>
    </w:p>
    <w:tbl>
      <w:tblPr>
        <w:tblStyle w:val="TableGrid"/>
        <w:tblW w:w="0" w:type="auto"/>
        <w:jc w:val="center"/>
        <w:tblLook w:val="04A0" w:firstRow="1" w:lastRow="0" w:firstColumn="1" w:lastColumn="0" w:noHBand="0" w:noVBand="1"/>
      </w:tblPr>
      <w:tblGrid>
        <w:gridCol w:w="1560"/>
        <w:gridCol w:w="4334"/>
        <w:gridCol w:w="2774"/>
      </w:tblGrid>
      <w:tr w:rsidR="004631A7">
        <w:trPr>
          <w:cantSplit/>
          <w:tblHeader/>
          <w:jc w:val="center"/>
        </w:trPr>
        <w:tc>
          <w:tcPr>
            <w:tcW w:w="1560" w:type="dxa"/>
            <w:shd w:val="clear" w:color="auto" w:fill="D9E2F3"/>
          </w:tcPr>
          <w:p w:rsidR="004631A7" w:rsidRDefault="00887CC2">
            <w:pPr>
              <w:spacing w:before="40" w:after="40" w:line="240" w:lineRule="auto"/>
              <w:jc w:val="left"/>
            </w:pPr>
            <w:r>
              <w:rPr>
                <w:b/>
                <w:sz w:val="19"/>
              </w:rPr>
              <w:t>Item</w:t>
            </w:r>
          </w:p>
        </w:tc>
        <w:tc>
          <w:tcPr>
            <w:tcW w:w="4334" w:type="dxa"/>
            <w:shd w:val="clear" w:color="auto" w:fill="D9E2F3"/>
          </w:tcPr>
          <w:p w:rsidR="004631A7" w:rsidRDefault="00887CC2">
            <w:pPr>
              <w:spacing w:before="40" w:after="40" w:line="240" w:lineRule="auto"/>
              <w:jc w:val="left"/>
            </w:pPr>
            <w:r>
              <w:rPr>
                <w:b/>
                <w:sz w:val="19"/>
              </w:rPr>
              <w:t>Choice</w:t>
            </w:r>
          </w:p>
        </w:tc>
        <w:tc>
          <w:tcPr>
            <w:tcW w:w="2774" w:type="dxa"/>
            <w:shd w:val="clear" w:color="auto" w:fill="D9E2F3"/>
          </w:tcPr>
          <w:p w:rsidR="004631A7" w:rsidRDefault="00887CC2">
            <w:pPr>
              <w:spacing w:before="40" w:after="40" w:line="240" w:lineRule="auto"/>
              <w:jc w:val="left"/>
            </w:pPr>
            <w:r>
              <w:rPr>
                <w:b/>
                <w:sz w:val="19"/>
              </w:rPr>
              <w:t>Cost</w:t>
            </w:r>
          </w:p>
        </w:tc>
      </w:tr>
      <w:tr w:rsidR="004631A7">
        <w:trPr>
          <w:cantSplit/>
          <w:jc w:val="center"/>
        </w:trPr>
        <w:tc>
          <w:tcPr>
            <w:tcW w:w="1560" w:type="dxa"/>
          </w:tcPr>
          <w:p w:rsidR="004631A7" w:rsidRDefault="00887CC2">
            <w:pPr>
              <w:spacing w:before="40" w:after="40" w:line="240" w:lineRule="auto"/>
              <w:jc w:val="left"/>
            </w:pPr>
            <w:r>
              <w:rPr>
                <w:sz w:val="19"/>
              </w:rPr>
              <w:lastRenderedPageBreak/>
              <w:t>Language model</w:t>
            </w:r>
          </w:p>
        </w:tc>
        <w:tc>
          <w:tcPr>
            <w:tcW w:w="4334" w:type="dxa"/>
          </w:tcPr>
          <w:p w:rsidR="004631A7" w:rsidRDefault="00887CC2">
            <w:pPr>
              <w:spacing w:before="40" w:after="40" w:line="240" w:lineRule="auto"/>
              <w:jc w:val="left"/>
            </w:pPr>
            <w:r>
              <w:rPr>
                <w:sz w:val="19"/>
              </w:rPr>
              <w:t>Gemini API, free tier (fallback chain of three models)</w:t>
            </w:r>
          </w:p>
        </w:tc>
        <w:tc>
          <w:tcPr>
            <w:tcW w:w="2774" w:type="dxa"/>
          </w:tcPr>
          <w:p w:rsidR="004631A7" w:rsidRDefault="00887CC2">
            <w:pPr>
              <w:spacing w:before="40" w:after="40" w:line="240" w:lineRule="auto"/>
              <w:jc w:val="left"/>
            </w:pPr>
            <w:r>
              <w:rPr>
                <w:sz w:val="19"/>
              </w:rPr>
              <w:t>No fee during development; quota-limited</w:t>
            </w:r>
          </w:p>
        </w:tc>
      </w:tr>
      <w:tr w:rsidR="004631A7">
        <w:trPr>
          <w:cantSplit/>
          <w:jc w:val="center"/>
        </w:trPr>
        <w:tc>
          <w:tcPr>
            <w:tcW w:w="1560" w:type="dxa"/>
          </w:tcPr>
          <w:p w:rsidR="004631A7" w:rsidRDefault="00887CC2">
            <w:pPr>
              <w:spacing w:before="40" w:after="40" w:line="240" w:lineRule="auto"/>
              <w:jc w:val="left"/>
            </w:pPr>
            <w:r>
              <w:rPr>
                <w:sz w:val="19"/>
              </w:rPr>
              <w:t>Local models</w:t>
            </w:r>
          </w:p>
        </w:tc>
        <w:tc>
          <w:tcPr>
            <w:tcW w:w="4334" w:type="dxa"/>
          </w:tcPr>
          <w:p w:rsidR="004631A7" w:rsidRDefault="00887CC2">
            <w:pPr>
              <w:spacing w:before="40" w:after="40" w:line="240" w:lineRule="auto"/>
              <w:jc w:val="left"/>
            </w:pPr>
            <w:r>
              <w:rPr>
                <w:sz w:val="19"/>
              </w:rPr>
              <w:t>all-MiniLM-L6-v2, ms-marco-MiniLM-L6-v2, nli-deberta-v3-xsmall (Apache-2.0)</w:t>
            </w:r>
          </w:p>
        </w:tc>
        <w:tc>
          <w:tcPr>
            <w:tcW w:w="2774" w:type="dxa"/>
          </w:tcPr>
          <w:p w:rsidR="004631A7" w:rsidRDefault="00887CC2">
            <w:pPr>
              <w:spacing w:before="40" w:after="40" w:line="240" w:lineRule="auto"/>
              <w:jc w:val="left"/>
            </w:pPr>
            <w:r>
              <w:rPr>
                <w:sz w:val="19"/>
              </w:rPr>
              <w:t>No licence fee; one-off download (about 478 MB)</w:t>
            </w:r>
          </w:p>
        </w:tc>
      </w:tr>
      <w:tr w:rsidR="004631A7">
        <w:trPr>
          <w:cantSplit/>
          <w:jc w:val="center"/>
        </w:trPr>
        <w:tc>
          <w:tcPr>
            <w:tcW w:w="1560" w:type="dxa"/>
          </w:tcPr>
          <w:p w:rsidR="004631A7" w:rsidRDefault="00887CC2">
            <w:pPr>
              <w:spacing w:before="40" w:after="40" w:line="240" w:lineRule="auto"/>
              <w:jc w:val="left"/>
            </w:pPr>
            <w:r>
              <w:rPr>
                <w:sz w:val="19"/>
              </w:rPr>
              <w:t>Software</w:t>
            </w:r>
          </w:p>
        </w:tc>
        <w:tc>
          <w:tcPr>
            <w:tcW w:w="4334" w:type="dxa"/>
          </w:tcPr>
          <w:p w:rsidR="004631A7" w:rsidRDefault="00887CC2">
            <w:pPr>
              <w:spacing w:before="40" w:after="40" w:line="240" w:lineRule="auto"/>
              <w:jc w:val="left"/>
            </w:pPr>
            <w:r>
              <w:rPr>
                <w:sz w:val="19"/>
              </w:rPr>
              <w:t xml:space="preserve">Python, FastAPI, SQLAlchemy, SQLite, ChromaDB, PyMuPDF, React, </w:t>
            </w:r>
            <w:r>
              <w:rPr>
                <w:sz w:val="19"/>
              </w:rPr>
              <w:t>Vite, Tailwind CSS (open source)</w:t>
            </w:r>
          </w:p>
        </w:tc>
        <w:tc>
          <w:tcPr>
            <w:tcW w:w="2774" w:type="dxa"/>
          </w:tcPr>
          <w:p w:rsidR="004631A7" w:rsidRDefault="00887CC2">
            <w:pPr>
              <w:spacing w:before="40" w:after="40" w:line="240" w:lineRule="auto"/>
              <w:jc w:val="left"/>
            </w:pPr>
            <w:r>
              <w:rPr>
                <w:sz w:val="19"/>
              </w:rPr>
              <w:t>No licence fee</w:t>
            </w:r>
          </w:p>
        </w:tc>
      </w:tr>
      <w:tr w:rsidR="004631A7">
        <w:trPr>
          <w:cantSplit/>
          <w:jc w:val="center"/>
        </w:trPr>
        <w:tc>
          <w:tcPr>
            <w:tcW w:w="1560" w:type="dxa"/>
          </w:tcPr>
          <w:p w:rsidR="004631A7" w:rsidRDefault="00887CC2">
            <w:pPr>
              <w:spacing w:before="40" w:after="40" w:line="240" w:lineRule="auto"/>
              <w:jc w:val="left"/>
            </w:pPr>
            <w:r>
              <w:rPr>
                <w:sz w:val="19"/>
              </w:rPr>
              <w:t>Hardware</w:t>
            </w:r>
          </w:p>
        </w:tc>
        <w:tc>
          <w:tcPr>
            <w:tcW w:w="4334" w:type="dxa"/>
          </w:tcPr>
          <w:p w:rsidR="004631A7" w:rsidRDefault="00887CC2">
            <w:pPr>
              <w:spacing w:before="40" w:after="40" w:line="240" w:lineRule="auto"/>
              <w:jc w:val="left"/>
            </w:pPr>
            <w:r>
              <w:rPr>
                <w:sz w:val="19"/>
              </w:rPr>
              <w:t>An ordinary desktop or laptop; no GPU</w:t>
            </w:r>
          </w:p>
        </w:tc>
        <w:tc>
          <w:tcPr>
            <w:tcW w:w="2774" w:type="dxa"/>
          </w:tcPr>
          <w:p w:rsidR="004631A7" w:rsidRDefault="00887CC2">
            <w:pPr>
              <w:spacing w:before="40" w:after="40" w:line="240" w:lineRule="auto"/>
              <w:jc w:val="left"/>
            </w:pPr>
            <w:r>
              <w:rPr>
                <w:sz w:val="19"/>
              </w:rPr>
              <w:t>Existing machine</w:t>
            </w:r>
          </w:p>
        </w:tc>
      </w:tr>
      <w:tr w:rsidR="004631A7">
        <w:trPr>
          <w:cantSplit/>
          <w:jc w:val="center"/>
        </w:trPr>
        <w:tc>
          <w:tcPr>
            <w:tcW w:w="1560" w:type="dxa"/>
          </w:tcPr>
          <w:p w:rsidR="004631A7" w:rsidRDefault="00887CC2">
            <w:pPr>
              <w:spacing w:before="40" w:after="40" w:line="240" w:lineRule="auto"/>
              <w:jc w:val="left"/>
            </w:pPr>
            <w:r>
              <w:rPr>
                <w:sz w:val="19"/>
              </w:rPr>
              <w:t>Data</w:t>
            </w:r>
          </w:p>
        </w:tc>
        <w:tc>
          <w:tcPr>
            <w:tcW w:w="4334" w:type="dxa"/>
          </w:tcPr>
          <w:p w:rsidR="004631A7" w:rsidRDefault="00887CC2">
            <w:pPr>
              <w:spacing w:before="40" w:after="40" w:line="240" w:lineRule="auto"/>
              <w:jc w:val="left"/>
            </w:pPr>
            <w:r>
              <w:rPr>
                <w:sz w:val="19"/>
              </w:rPr>
              <w:t>Four public policy wordings downloaded from insurers' websites; hand-written evaluation set</w:t>
            </w:r>
          </w:p>
        </w:tc>
        <w:tc>
          <w:tcPr>
            <w:tcW w:w="2774" w:type="dxa"/>
          </w:tcPr>
          <w:p w:rsidR="004631A7" w:rsidRDefault="00887CC2">
            <w:pPr>
              <w:spacing w:before="40" w:after="40" w:line="240" w:lineRule="auto"/>
              <w:jc w:val="left"/>
            </w:pPr>
            <w:r>
              <w:rPr>
                <w:sz w:val="19"/>
              </w:rPr>
              <w:t>No fee; staff time only</w:t>
            </w:r>
          </w:p>
        </w:tc>
      </w:tr>
      <w:tr w:rsidR="004631A7">
        <w:trPr>
          <w:cantSplit/>
          <w:jc w:val="center"/>
        </w:trPr>
        <w:tc>
          <w:tcPr>
            <w:tcW w:w="1560" w:type="dxa"/>
          </w:tcPr>
          <w:p w:rsidR="004631A7" w:rsidRDefault="00887CC2">
            <w:pPr>
              <w:spacing w:before="40" w:after="40" w:line="240" w:lineRule="auto"/>
              <w:jc w:val="left"/>
            </w:pPr>
            <w:r>
              <w:rPr>
                <w:sz w:val="19"/>
              </w:rPr>
              <w:t>Hosting</w:t>
            </w:r>
          </w:p>
        </w:tc>
        <w:tc>
          <w:tcPr>
            <w:tcW w:w="4334" w:type="dxa"/>
          </w:tcPr>
          <w:p w:rsidR="004631A7" w:rsidRDefault="00887CC2">
            <w:pPr>
              <w:spacing w:before="40" w:after="40" w:line="240" w:lineRule="auto"/>
              <w:jc w:val="left"/>
            </w:pPr>
            <w:r>
              <w:rPr>
                <w:sz w:val="19"/>
              </w:rPr>
              <w:t xml:space="preserve">Runs </w:t>
            </w:r>
            <w:r>
              <w:rPr>
                <w:sz w:val="19"/>
              </w:rPr>
              <w:t>locally; a server deployment was not costed</w:t>
            </w:r>
          </w:p>
        </w:tc>
        <w:tc>
          <w:tcPr>
            <w:tcW w:w="2774" w:type="dxa"/>
          </w:tcPr>
          <w:p w:rsidR="004631A7" w:rsidRDefault="00887CC2">
            <w:pPr>
              <w:spacing w:before="40" w:after="40" w:line="240" w:lineRule="auto"/>
              <w:jc w:val="left"/>
            </w:pPr>
            <w:r>
              <w:rPr>
                <w:sz w:val="19"/>
              </w:rPr>
              <w:t>Not measured</w:t>
            </w:r>
          </w:p>
        </w:tc>
      </w:tr>
    </w:tbl>
    <w:p w:rsidR="004631A7" w:rsidRDefault="004631A7">
      <w:pPr>
        <w:spacing w:line="144" w:lineRule="auto"/>
      </w:pPr>
    </w:p>
    <w:p w:rsidR="004631A7" w:rsidRDefault="00887CC2">
      <w:r>
        <w:t>The running cost of the system is therefore dominated by the language-model service. A complete evaluation run needs about 80 Gemini requests, and each answer needs one. The application records the</w:t>
      </w:r>
      <w:r>
        <w:t xml:space="preserve"> model, token counts and latency of every request in the </w:t>
      </w:r>
      <w:r>
        <w:rPr>
          <w:rFonts w:ascii="Courier New" w:eastAsia="Courier New" w:hAnsi="Courier New" w:cs="Courier New"/>
          <w:sz w:val="21"/>
        </w:rPr>
        <w:t>llm_calls</w:t>
      </w:r>
      <w:r>
        <w:t xml:space="preserve"> table and shows the totals on the dashboard, so the cost of a paid plan could be estimated from real usage. A monetary estimate was not made because the project ran on the free tier.</w:t>
      </w:r>
    </w:p>
    <w:p w:rsidR="004631A7" w:rsidRDefault="00887CC2">
      <w:pPr>
        <w:pStyle w:val="Heading2"/>
      </w:pPr>
      <w:bookmarkStart w:id="26" w:name="_Toc242981765"/>
      <w:r>
        <w:t>3.3  O</w:t>
      </w:r>
      <w:r>
        <w:t>perational Feasibility</w:t>
      </w:r>
      <w:bookmarkEnd w:id="26"/>
    </w:p>
    <w:p w:rsidR="004631A7" w:rsidRDefault="00887CC2">
      <w:pPr>
        <w:pStyle w:val="ListBullet"/>
        <w:spacing w:after="40"/>
      </w:pPr>
      <w:r>
        <w:rPr>
          <w:b/>
        </w:rPr>
        <w:t>Users.</w:t>
      </w:r>
      <w:r>
        <w:t xml:space="preserve"> A policyholder needs only a browser. Registration is by e-mail and password; a demo account with four processed sample policies lets a new user see every feature at once.</w:t>
      </w:r>
    </w:p>
    <w:p w:rsidR="004631A7" w:rsidRDefault="00887CC2">
      <w:pPr>
        <w:pStyle w:val="ListBullet"/>
        <w:spacing w:after="40"/>
      </w:pPr>
      <w:r>
        <w:rPr>
          <w:b/>
        </w:rPr>
        <w:t>Setup.</w:t>
      </w:r>
      <w:r>
        <w:t xml:space="preserve"> </w:t>
      </w:r>
      <w:r>
        <w:rPr>
          <w:rFonts w:ascii="Courier New" w:eastAsia="Courier New" w:hAnsi="Courier New" w:cs="Courier New"/>
          <w:sz w:val="21"/>
        </w:rPr>
        <w:t>setup.bat</w:t>
      </w:r>
      <w:r>
        <w:t xml:space="preserve"> installs the dependencies, downloads t</w:t>
      </w:r>
      <w:r>
        <w:t xml:space="preserve">he local models and prepares the sample data; </w:t>
      </w:r>
      <w:r>
        <w:rPr>
          <w:rFonts w:ascii="Courier New" w:eastAsia="Courier New" w:hAnsi="Courier New" w:cs="Courier New"/>
          <w:sz w:val="21"/>
        </w:rPr>
        <w:t>run.bat</w:t>
      </w:r>
      <w:r>
        <w:t xml:space="preserve"> starts the API and the web app and opens the browser; </w:t>
      </w:r>
      <w:r>
        <w:rPr>
          <w:rFonts w:ascii="Courier New" w:eastAsia="Courier New" w:hAnsi="Courier New" w:cs="Courier New"/>
          <w:sz w:val="21"/>
        </w:rPr>
        <w:t>stop.bat</w:t>
      </w:r>
      <w:r>
        <w:t xml:space="preserve"> stops them.</w:t>
      </w:r>
    </w:p>
    <w:p w:rsidR="004631A7" w:rsidRDefault="00887CC2">
      <w:pPr>
        <w:pStyle w:val="ListBullet"/>
        <w:spacing w:after="40"/>
      </w:pPr>
      <w:r>
        <w:rPr>
          <w:b/>
        </w:rPr>
        <w:t>Everyday use.</w:t>
      </w:r>
      <w:r>
        <w:t xml:space="preserve"> Uploading a 40-page policy takes seconds to parse and index plus one model request for the Policy Card; a questio</w:t>
      </w:r>
      <w:r>
        <w:t>n is answered in a median of 4.3 seconds.</w:t>
      </w:r>
    </w:p>
    <w:p w:rsidR="004631A7" w:rsidRDefault="00887CC2">
      <w:pPr>
        <w:pStyle w:val="ListBullet"/>
        <w:spacing w:after="40"/>
      </w:pPr>
      <w:r>
        <w:rPr>
          <w:b/>
        </w:rPr>
        <w:t>Maintenance.</w:t>
      </w:r>
      <w:r>
        <w:t xml:space="preserve"> All settings are in a documented </w:t>
      </w:r>
      <w:r>
        <w:rPr>
          <w:rFonts w:ascii="Courier New" w:eastAsia="Courier New" w:hAnsi="Courier New" w:cs="Courier New"/>
          <w:sz w:val="21"/>
        </w:rPr>
        <w:t>.env</w:t>
      </w:r>
      <w:r>
        <w:t xml:space="preserve"> file; the Gemini model names are configuration, not code; the evaluation can be re-run with one command to detect regressions.</w:t>
      </w:r>
    </w:p>
    <w:p w:rsidR="004631A7" w:rsidRDefault="00887CC2">
      <w:pPr>
        <w:pStyle w:val="ListBullet"/>
        <w:spacing w:after="40"/>
      </w:pPr>
      <w:r>
        <w:rPr>
          <w:b/>
        </w:rPr>
        <w:t>Trust.</w:t>
      </w:r>
      <w:r>
        <w:t xml:space="preserve"> Every answer shows its source</w:t>
      </w:r>
      <w:r>
        <w:t>s on the original page and a faithfulness score, and the interface states that the insurer makes the final decision.</w:t>
      </w:r>
    </w:p>
    <w:p w:rsidR="004631A7" w:rsidRDefault="00887CC2">
      <w:pPr>
        <w:pStyle w:val="Heading2"/>
      </w:pPr>
      <w:bookmarkStart w:id="27" w:name="_Toc242981766"/>
      <w:r>
        <w:t>3.4  Schedule Feasibility</w:t>
      </w:r>
      <w:bookmarkEnd w:id="27"/>
    </w:p>
    <w:p w:rsidR="004631A7" w:rsidRDefault="00887CC2">
      <w:r>
        <w:t xml:space="preserve">The build history in the project repository shows the phases below. The dates are taken from the commit log and </w:t>
      </w:r>
      <w:r>
        <w:t>the evaluation run names; the documentation phase is the present work.</w:t>
      </w:r>
    </w:p>
    <w:p w:rsidR="004631A7" w:rsidRDefault="00887CC2">
      <w:pPr>
        <w:pStyle w:val="TableCaption"/>
      </w:pPr>
      <w:bookmarkStart w:id="28" w:name="_Toc242981895"/>
      <w:r>
        <w:lastRenderedPageBreak/>
        <w:t>Table 3.2: Project schedule from the repository history</w:t>
      </w:r>
      <w:bookmarkEnd w:id="28"/>
    </w:p>
    <w:tbl>
      <w:tblPr>
        <w:tblStyle w:val="TableGrid"/>
        <w:tblW w:w="0" w:type="auto"/>
        <w:jc w:val="center"/>
        <w:tblLook w:val="04A0" w:firstRow="1" w:lastRow="0" w:firstColumn="1" w:lastColumn="0" w:noHBand="0" w:noVBand="1"/>
      </w:tblPr>
      <w:tblGrid>
        <w:gridCol w:w="2254"/>
        <w:gridCol w:w="1734"/>
        <w:gridCol w:w="4681"/>
      </w:tblGrid>
      <w:tr w:rsidR="004631A7">
        <w:trPr>
          <w:cantSplit/>
          <w:tblHeader/>
          <w:jc w:val="center"/>
        </w:trPr>
        <w:tc>
          <w:tcPr>
            <w:tcW w:w="2254" w:type="dxa"/>
            <w:shd w:val="clear" w:color="auto" w:fill="D9E2F3"/>
          </w:tcPr>
          <w:p w:rsidR="004631A7" w:rsidRDefault="00887CC2">
            <w:pPr>
              <w:spacing w:before="40" w:after="40" w:line="240" w:lineRule="auto"/>
              <w:jc w:val="left"/>
            </w:pPr>
            <w:r>
              <w:rPr>
                <w:b/>
                <w:sz w:val="19"/>
              </w:rPr>
              <w:t>Phase</w:t>
            </w:r>
          </w:p>
        </w:tc>
        <w:tc>
          <w:tcPr>
            <w:tcW w:w="1734" w:type="dxa"/>
            <w:shd w:val="clear" w:color="auto" w:fill="D9E2F3"/>
          </w:tcPr>
          <w:p w:rsidR="004631A7" w:rsidRDefault="00887CC2">
            <w:pPr>
              <w:spacing w:before="40" w:after="40" w:line="240" w:lineRule="auto"/>
              <w:jc w:val="left"/>
            </w:pPr>
            <w:r>
              <w:rPr>
                <w:b/>
                <w:sz w:val="19"/>
              </w:rPr>
              <w:t>Date (2026)</w:t>
            </w:r>
          </w:p>
        </w:tc>
        <w:tc>
          <w:tcPr>
            <w:tcW w:w="4681" w:type="dxa"/>
            <w:shd w:val="clear" w:color="auto" w:fill="D9E2F3"/>
          </w:tcPr>
          <w:p w:rsidR="004631A7" w:rsidRDefault="00887CC2">
            <w:pPr>
              <w:spacing w:before="40" w:after="40" w:line="240" w:lineRule="auto"/>
              <w:jc w:val="left"/>
            </w:pPr>
            <w:r>
              <w:rPr>
                <w:b/>
                <w:sz w:val="19"/>
              </w:rPr>
              <w:t>Outcome</w:t>
            </w:r>
          </w:p>
        </w:tc>
      </w:tr>
      <w:tr w:rsidR="004631A7">
        <w:trPr>
          <w:cantSplit/>
          <w:jc w:val="center"/>
        </w:trPr>
        <w:tc>
          <w:tcPr>
            <w:tcW w:w="2254" w:type="dxa"/>
          </w:tcPr>
          <w:p w:rsidR="004631A7" w:rsidRDefault="00887CC2">
            <w:pPr>
              <w:spacing w:before="40" w:after="40" w:line="240" w:lineRule="auto"/>
              <w:jc w:val="left"/>
            </w:pPr>
            <w:r>
              <w:rPr>
                <w:sz w:val="19"/>
              </w:rPr>
              <w:t>Planning and prompts</w:t>
            </w:r>
          </w:p>
        </w:tc>
        <w:tc>
          <w:tcPr>
            <w:tcW w:w="1734" w:type="dxa"/>
          </w:tcPr>
          <w:p w:rsidR="004631A7" w:rsidRDefault="00887CC2">
            <w:pPr>
              <w:spacing w:before="40" w:after="40" w:line="240" w:lineRule="auto"/>
              <w:jc w:val="left"/>
            </w:pPr>
            <w:r>
              <w:rPr>
                <w:sz w:val="19"/>
              </w:rPr>
              <w:t>21 September</w:t>
            </w:r>
          </w:p>
        </w:tc>
        <w:tc>
          <w:tcPr>
            <w:tcW w:w="4681" w:type="dxa"/>
          </w:tcPr>
          <w:p w:rsidR="004631A7" w:rsidRDefault="00887CC2">
            <w:pPr>
              <w:spacing w:before="40" w:after="40" w:line="240" w:lineRule="auto"/>
              <w:jc w:val="left"/>
            </w:pPr>
            <w:r>
              <w:rPr>
                <w:sz w:val="19"/>
              </w:rPr>
              <w:t>Build plan (</w:t>
            </w:r>
            <w:r>
              <w:rPr>
                <w:rFonts w:ascii="Courier New" w:eastAsia="Courier New" w:hAnsi="Courier New" w:cs="Courier New"/>
                <w:sz w:val="16"/>
              </w:rPr>
              <w:t>docs/PLAN.md</w:t>
            </w:r>
            <w:r>
              <w:rPr>
                <w:sz w:val="19"/>
              </w:rPr>
              <w:t>), architecture and data model</w:t>
            </w:r>
          </w:p>
        </w:tc>
      </w:tr>
      <w:tr w:rsidR="004631A7">
        <w:trPr>
          <w:cantSplit/>
          <w:jc w:val="center"/>
        </w:trPr>
        <w:tc>
          <w:tcPr>
            <w:tcW w:w="2254" w:type="dxa"/>
          </w:tcPr>
          <w:p w:rsidR="004631A7" w:rsidRDefault="00887CC2">
            <w:pPr>
              <w:spacing w:before="40" w:after="40" w:line="240" w:lineRule="auto"/>
              <w:jc w:val="left"/>
            </w:pPr>
            <w:r>
              <w:rPr>
                <w:sz w:val="19"/>
              </w:rPr>
              <w:t>Project foun</w:t>
            </w:r>
            <w:r>
              <w:rPr>
                <w:sz w:val="19"/>
              </w:rPr>
              <w:t>dations</w:t>
            </w:r>
          </w:p>
        </w:tc>
        <w:tc>
          <w:tcPr>
            <w:tcW w:w="1734" w:type="dxa"/>
          </w:tcPr>
          <w:p w:rsidR="004631A7" w:rsidRDefault="00887CC2">
            <w:pPr>
              <w:spacing w:before="40" w:after="40" w:line="240" w:lineRule="auto"/>
              <w:jc w:val="left"/>
            </w:pPr>
            <w:r>
              <w:rPr>
                <w:sz w:val="19"/>
              </w:rPr>
              <w:t>21 September</w:t>
            </w:r>
          </w:p>
        </w:tc>
        <w:tc>
          <w:tcPr>
            <w:tcW w:w="4681" w:type="dxa"/>
          </w:tcPr>
          <w:p w:rsidR="004631A7" w:rsidRDefault="00887CC2">
            <w:pPr>
              <w:spacing w:before="40" w:after="40" w:line="240" w:lineRule="auto"/>
              <w:jc w:val="left"/>
            </w:pPr>
            <w:r>
              <w:rPr>
                <w:sz w:val="19"/>
              </w:rPr>
              <w:t>Backend skeleton, database models, authentication, PDF parsing and segmentation</w:t>
            </w:r>
          </w:p>
        </w:tc>
      </w:tr>
      <w:tr w:rsidR="004631A7">
        <w:trPr>
          <w:cantSplit/>
          <w:jc w:val="center"/>
        </w:trPr>
        <w:tc>
          <w:tcPr>
            <w:tcW w:w="2254" w:type="dxa"/>
          </w:tcPr>
          <w:p w:rsidR="004631A7" w:rsidRDefault="00887CC2">
            <w:pPr>
              <w:spacing w:before="40" w:after="40" w:line="240" w:lineRule="auto"/>
              <w:jc w:val="left"/>
            </w:pPr>
            <w:r>
              <w:rPr>
                <w:sz w:val="19"/>
              </w:rPr>
              <w:t>Retrieval and evaluation</w:t>
            </w:r>
          </w:p>
        </w:tc>
        <w:tc>
          <w:tcPr>
            <w:tcW w:w="1734" w:type="dxa"/>
          </w:tcPr>
          <w:p w:rsidR="004631A7" w:rsidRDefault="00887CC2">
            <w:pPr>
              <w:spacing w:before="40" w:after="40" w:line="240" w:lineRule="auto"/>
              <w:jc w:val="left"/>
            </w:pPr>
            <w:r>
              <w:rPr>
                <w:sz w:val="19"/>
              </w:rPr>
              <w:t>21 September</w:t>
            </w:r>
          </w:p>
        </w:tc>
        <w:tc>
          <w:tcPr>
            <w:tcW w:w="4681" w:type="dxa"/>
          </w:tcPr>
          <w:p w:rsidR="004631A7" w:rsidRDefault="00887CC2">
            <w:pPr>
              <w:spacing w:before="40" w:after="40" w:line="240" w:lineRule="auto"/>
              <w:jc w:val="left"/>
            </w:pPr>
            <w:r>
              <w:rPr>
                <w:sz w:val="19"/>
              </w:rPr>
              <w:t>BM25, dense index, fusion, re-ranking; evaluation harness and first run (eval-20260921-2353)</w:t>
            </w:r>
          </w:p>
        </w:tc>
      </w:tr>
      <w:tr w:rsidR="004631A7">
        <w:trPr>
          <w:cantSplit/>
          <w:jc w:val="center"/>
        </w:trPr>
        <w:tc>
          <w:tcPr>
            <w:tcW w:w="2254" w:type="dxa"/>
          </w:tcPr>
          <w:p w:rsidR="004631A7" w:rsidRDefault="00887CC2">
            <w:pPr>
              <w:spacing w:before="40" w:after="40" w:line="240" w:lineRule="auto"/>
              <w:jc w:val="left"/>
            </w:pPr>
            <w:r>
              <w:rPr>
                <w:sz w:val="19"/>
              </w:rPr>
              <w:t xml:space="preserve">Chat, claims, </w:t>
            </w:r>
            <w:r>
              <w:rPr>
                <w:sz w:val="19"/>
              </w:rPr>
              <w:t>comparison</w:t>
            </w:r>
          </w:p>
        </w:tc>
        <w:tc>
          <w:tcPr>
            <w:tcW w:w="1734" w:type="dxa"/>
          </w:tcPr>
          <w:p w:rsidR="004631A7" w:rsidRDefault="00887CC2">
            <w:pPr>
              <w:spacing w:before="40" w:after="40" w:line="240" w:lineRule="auto"/>
              <w:jc w:val="left"/>
            </w:pPr>
            <w:r>
              <w:rPr>
                <w:sz w:val="19"/>
              </w:rPr>
              <w:t>21 September</w:t>
            </w:r>
          </w:p>
        </w:tc>
        <w:tc>
          <w:tcPr>
            <w:tcW w:w="4681" w:type="dxa"/>
          </w:tcPr>
          <w:p w:rsidR="004631A7" w:rsidRDefault="00887CC2">
            <w:pPr>
              <w:spacing w:before="40" w:after="40" w:line="240" w:lineRule="auto"/>
              <w:jc w:val="left"/>
            </w:pPr>
            <w:r>
              <w:rPr>
                <w:sz w:val="19"/>
              </w:rPr>
              <w:t>Answerer, faithfulness scorer, Claim Copilot, comparator, language service</w:t>
            </w:r>
          </w:p>
        </w:tc>
      </w:tr>
      <w:tr w:rsidR="004631A7">
        <w:trPr>
          <w:cantSplit/>
          <w:jc w:val="center"/>
        </w:trPr>
        <w:tc>
          <w:tcPr>
            <w:tcW w:w="2254" w:type="dxa"/>
          </w:tcPr>
          <w:p w:rsidR="004631A7" w:rsidRDefault="00887CC2">
            <w:pPr>
              <w:spacing w:before="40" w:after="40" w:line="240" w:lineRule="auto"/>
              <w:jc w:val="left"/>
            </w:pPr>
            <w:r>
              <w:rPr>
                <w:sz w:val="19"/>
              </w:rPr>
              <w:t>Web application</w:t>
            </w:r>
          </w:p>
        </w:tc>
        <w:tc>
          <w:tcPr>
            <w:tcW w:w="1734" w:type="dxa"/>
          </w:tcPr>
          <w:p w:rsidR="004631A7" w:rsidRDefault="00887CC2">
            <w:pPr>
              <w:spacing w:before="40" w:after="40" w:line="240" w:lineRule="auto"/>
              <w:jc w:val="left"/>
            </w:pPr>
            <w:r>
              <w:rPr>
                <w:sz w:val="19"/>
              </w:rPr>
              <w:t>21 September</w:t>
            </w:r>
          </w:p>
        </w:tc>
        <w:tc>
          <w:tcPr>
            <w:tcW w:w="4681" w:type="dxa"/>
          </w:tcPr>
          <w:p w:rsidR="004631A7" w:rsidRDefault="00887CC2">
            <w:pPr>
              <w:spacing w:before="40" w:after="40" w:line="240" w:lineRule="auto"/>
              <w:jc w:val="left"/>
            </w:pPr>
            <w:r>
              <w:rPr>
                <w:sz w:val="19"/>
              </w:rPr>
              <w:t>Landing page, dashboard, policy view, chat, claims, compare, model performance</w:t>
            </w:r>
          </w:p>
        </w:tc>
      </w:tr>
      <w:tr w:rsidR="004631A7">
        <w:trPr>
          <w:cantSplit/>
          <w:jc w:val="center"/>
        </w:trPr>
        <w:tc>
          <w:tcPr>
            <w:tcW w:w="2254" w:type="dxa"/>
          </w:tcPr>
          <w:p w:rsidR="004631A7" w:rsidRDefault="00887CC2">
            <w:pPr>
              <w:spacing w:before="40" w:after="40" w:line="240" w:lineRule="auto"/>
              <w:jc w:val="left"/>
            </w:pPr>
            <w:r>
              <w:rPr>
                <w:sz w:val="19"/>
              </w:rPr>
              <w:t>Fixes and tuning</w:t>
            </w:r>
          </w:p>
        </w:tc>
        <w:tc>
          <w:tcPr>
            <w:tcW w:w="1734" w:type="dxa"/>
          </w:tcPr>
          <w:p w:rsidR="004631A7" w:rsidRDefault="00887CC2">
            <w:pPr>
              <w:spacing w:before="40" w:after="40" w:line="240" w:lineRule="auto"/>
              <w:jc w:val="left"/>
            </w:pPr>
            <w:r>
              <w:rPr>
                <w:sz w:val="19"/>
              </w:rPr>
              <w:t>21-22 September</w:t>
            </w:r>
          </w:p>
        </w:tc>
        <w:tc>
          <w:tcPr>
            <w:tcW w:w="4681" w:type="dxa"/>
          </w:tcPr>
          <w:p w:rsidR="004631A7" w:rsidRDefault="00887CC2">
            <w:pPr>
              <w:spacing w:before="40" w:after="40" w:line="240" w:lineRule="auto"/>
              <w:jc w:val="left"/>
            </w:pPr>
            <w:r>
              <w:rPr>
                <w:sz w:val="19"/>
              </w:rPr>
              <w:t xml:space="preserve">Abstention </w:t>
            </w:r>
            <w:r>
              <w:rPr>
                <w:sz w:val="19"/>
              </w:rPr>
              <w:t>rule, parent-context, exclusion-code clauses; runs eval-20260922-0008 and -0027</w:t>
            </w:r>
          </w:p>
        </w:tc>
      </w:tr>
      <w:tr w:rsidR="004631A7">
        <w:trPr>
          <w:cantSplit/>
          <w:jc w:val="center"/>
        </w:trPr>
        <w:tc>
          <w:tcPr>
            <w:tcW w:w="2254" w:type="dxa"/>
          </w:tcPr>
          <w:p w:rsidR="004631A7" w:rsidRDefault="00887CC2">
            <w:pPr>
              <w:spacing w:before="40" w:after="40" w:line="240" w:lineRule="auto"/>
              <w:jc w:val="left"/>
            </w:pPr>
            <w:r>
              <w:rPr>
                <w:sz w:val="19"/>
              </w:rPr>
              <w:t>Documentation and screens</w:t>
            </w:r>
          </w:p>
        </w:tc>
        <w:tc>
          <w:tcPr>
            <w:tcW w:w="1734" w:type="dxa"/>
          </w:tcPr>
          <w:p w:rsidR="004631A7" w:rsidRDefault="00887CC2">
            <w:pPr>
              <w:spacing w:before="40" w:after="40" w:line="240" w:lineRule="auto"/>
              <w:jc w:val="left"/>
            </w:pPr>
            <w:r>
              <w:rPr>
                <w:sz w:val="19"/>
              </w:rPr>
              <w:t>22 September, 15 October</w:t>
            </w:r>
          </w:p>
        </w:tc>
        <w:tc>
          <w:tcPr>
            <w:tcW w:w="4681" w:type="dxa"/>
          </w:tcPr>
          <w:p w:rsidR="004631A7" w:rsidRDefault="00887CC2">
            <w:pPr>
              <w:spacing w:before="40" w:after="40" w:line="240" w:lineRule="auto"/>
              <w:jc w:val="left"/>
            </w:pPr>
            <w:r>
              <w:rPr>
                <w:sz w:val="19"/>
              </w:rPr>
              <w:t>Product documents, real screenshots, diagrams, this report</w:t>
            </w:r>
          </w:p>
        </w:tc>
      </w:tr>
    </w:tbl>
    <w:p w:rsidR="004631A7" w:rsidRDefault="004631A7">
      <w:pPr>
        <w:spacing w:line="144" w:lineRule="auto"/>
      </w:pPr>
    </w:p>
    <w:p w:rsidR="004631A7" w:rsidRDefault="00887CC2">
      <w:r>
        <w:t xml:space="preserve">The evaluation harness made the later phases fast: a full run </w:t>
      </w:r>
      <w:r>
        <w:t>takes about ten minutes, so each fix could be checked immediately. The schedule was feasible because every heavy component was an existing library or pre-trained model.</w:t>
      </w:r>
    </w:p>
    <w:p w:rsidR="004631A7" w:rsidRDefault="00887CC2">
      <w:pPr>
        <w:pStyle w:val="Heading2"/>
      </w:pPr>
      <w:bookmarkStart w:id="29" w:name="_Toc242981767"/>
      <w:r>
        <w:t>3.5  Advantages and Constraints</w:t>
      </w:r>
      <w:bookmarkEnd w:id="29"/>
    </w:p>
    <w:p w:rsidR="004631A7" w:rsidRDefault="00887CC2">
      <w:pPr>
        <w:pStyle w:val="TableCaption"/>
      </w:pPr>
      <w:bookmarkStart w:id="30" w:name="_Toc242981896"/>
      <w:r>
        <w:t>Table 3.3: Advantages and constraints of the project</w:t>
      </w:r>
      <w:bookmarkEnd w:id="30"/>
    </w:p>
    <w:tbl>
      <w:tblPr>
        <w:tblStyle w:val="TableGrid"/>
        <w:tblW w:w="0" w:type="auto"/>
        <w:jc w:val="center"/>
        <w:tblLook w:val="04A0" w:firstRow="1" w:lastRow="0" w:firstColumn="1" w:lastColumn="0" w:noHBand="0" w:noVBand="1"/>
      </w:tblPr>
      <w:tblGrid>
        <w:gridCol w:w="4334"/>
        <w:gridCol w:w="4334"/>
      </w:tblGrid>
      <w:tr w:rsidR="004631A7">
        <w:trPr>
          <w:cantSplit/>
          <w:tblHeader/>
          <w:jc w:val="center"/>
        </w:trPr>
        <w:tc>
          <w:tcPr>
            <w:tcW w:w="4334" w:type="dxa"/>
            <w:shd w:val="clear" w:color="auto" w:fill="D9E2F3"/>
          </w:tcPr>
          <w:p w:rsidR="004631A7" w:rsidRDefault="00887CC2">
            <w:pPr>
              <w:spacing w:before="40" w:after="40" w:line="240" w:lineRule="auto"/>
              <w:jc w:val="left"/>
            </w:pPr>
            <w:r>
              <w:rPr>
                <w:b/>
                <w:sz w:val="20"/>
              </w:rPr>
              <w:t>Ad</w:t>
            </w:r>
            <w:r>
              <w:rPr>
                <w:b/>
                <w:sz w:val="20"/>
              </w:rPr>
              <w:t>vantages</w:t>
            </w:r>
          </w:p>
        </w:tc>
        <w:tc>
          <w:tcPr>
            <w:tcW w:w="4334" w:type="dxa"/>
            <w:shd w:val="clear" w:color="auto" w:fill="D9E2F3"/>
          </w:tcPr>
          <w:p w:rsidR="004631A7" w:rsidRDefault="00887CC2">
            <w:pPr>
              <w:spacing w:before="40" w:after="40" w:line="240" w:lineRule="auto"/>
              <w:jc w:val="left"/>
            </w:pPr>
            <w:r>
              <w:rPr>
                <w:b/>
                <w:sz w:val="20"/>
              </w:rPr>
              <w:t>Constraints</w:t>
            </w:r>
          </w:p>
        </w:tc>
      </w:tr>
      <w:tr w:rsidR="004631A7">
        <w:trPr>
          <w:cantSplit/>
          <w:jc w:val="center"/>
        </w:trPr>
        <w:tc>
          <w:tcPr>
            <w:tcW w:w="4334" w:type="dxa"/>
          </w:tcPr>
          <w:p w:rsidR="004631A7" w:rsidRDefault="00887CC2">
            <w:pPr>
              <w:spacing w:before="40" w:after="40" w:line="240" w:lineRule="auto"/>
              <w:jc w:val="left"/>
            </w:pPr>
            <w:r>
              <w:rPr>
                <w:sz w:val="20"/>
              </w:rPr>
              <w:t>Runs on one laptop with no GPU and no licence fee</w:t>
            </w:r>
          </w:p>
        </w:tc>
        <w:tc>
          <w:tcPr>
            <w:tcW w:w="4334" w:type="dxa"/>
          </w:tcPr>
          <w:p w:rsidR="004631A7" w:rsidRDefault="00887CC2">
            <w:pPr>
              <w:spacing w:before="40" w:after="40" w:line="240" w:lineRule="auto"/>
              <w:jc w:val="left"/>
            </w:pPr>
            <w:r>
              <w:rPr>
                <w:sz w:val="20"/>
              </w:rPr>
              <w:t>Depends on an external model service and its free-tier quota</w:t>
            </w:r>
          </w:p>
        </w:tc>
      </w:tr>
      <w:tr w:rsidR="004631A7">
        <w:trPr>
          <w:cantSplit/>
          <w:jc w:val="center"/>
        </w:trPr>
        <w:tc>
          <w:tcPr>
            <w:tcW w:w="4334" w:type="dxa"/>
          </w:tcPr>
          <w:p w:rsidR="004631A7" w:rsidRDefault="00887CC2">
            <w:pPr>
              <w:spacing w:before="40" w:after="40" w:line="240" w:lineRule="auto"/>
              <w:jc w:val="left"/>
            </w:pPr>
            <w:r>
              <w:rPr>
                <w:sz w:val="20"/>
              </w:rPr>
              <w:t>Documents stay on the user's machine; only clauses are sent to the model</w:t>
            </w:r>
          </w:p>
        </w:tc>
        <w:tc>
          <w:tcPr>
            <w:tcW w:w="4334" w:type="dxa"/>
          </w:tcPr>
          <w:p w:rsidR="004631A7" w:rsidRDefault="00887CC2">
            <w:pPr>
              <w:spacing w:before="40" w:after="40" w:line="240" w:lineRule="auto"/>
              <w:jc w:val="left"/>
            </w:pPr>
            <w:r>
              <w:rPr>
                <w:sz w:val="20"/>
              </w:rPr>
              <w:t>Evaluated with the smallest model of the fallback</w:t>
            </w:r>
            <w:r>
              <w:rPr>
                <w:sz w:val="20"/>
              </w:rPr>
              <w:t xml:space="preserve"> chain</w:t>
            </w:r>
          </w:p>
        </w:tc>
      </w:tr>
      <w:tr w:rsidR="004631A7">
        <w:trPr>
          <w:cantSplit/>
          <w:jc w:val="center"/>
        </w:trPr>
        <w:tc>
          <w:tcPr>
            <w:tcW w:w="4334" w:type="dxa"/>
          </w:tcPr>
          <w:p w:rsidR="004631A7" w:rsidRDefault="00887CC2">
            <w:pPr>
              <w:spacing w:before="40" w:after="40" w:line="240" w:lineRule="auto"/>
              <w:jc w:val="left"/>
            </w:pPr>
            <w:r>
              <w:rPr>
                <w:sz w:val="20"/>
              </w:rPr>
              <w:t>Every answer is cited and scored; the system can decline</w:t>
            </w:r>
          </w:p>
        </w:tc>
        <w:tc>
          <w:tcPr>
            <w:tcW w:w="4334" w:type="dxa"/>
          </w:tcPr>
          <w:p w:rsidR="004631A7" w:rsidRDefault="00887CC2">
            <w:pPr>
              <w:spacing w:before="40" w:after="40" w:line="240" w:lineRule="auto"/>
              <w:jc w:val="left"/>
            </w:pPr>
            <w:r>
              <w:rPr>
                <w:sz w:val="20"/>
              </w:rPr>
              <w:t>Faithfulness score is a heuristic from a small NLI model</w:t>
            </w:r>
          </w:p>
        </w:tc>
      </w:tr>
      <w:tr w:rsidR="004631A7">
        <w:trPr>
          <w:cantSplit/>
          <w:jc w:val="center"/>
        </w:trPr>
        <w:tc>
          <w:tcPr>
            <w:tcW w:w="4334" w:type="dxa"/>
          </w:tcPr>
          <w:p w:rsidR="004631A7" w:rsidRDefault="00887CC2">
            <w:pPr>
              <w:spacing w:before="40" w:after="40" w:line="240" w:lineRule="auto"/>
              <w:jc w:val="left"/>
            </w:pPr>
            <w:r>
              <w:rPr>
                <w:sz w:val="20"/>
              </w:rPr>
              <w:t>Rules (waiting periods, co-payment, estimate) are calculated, not generated</w:t>
            </w:r>
          </w:p>
        </w:tc>
        <w:tc>
          <w:tcPr>
            <w:tcW w:w="4334" w:type="dxa"/>
          </w:tcPr>
          <w:p w:rsidR="004631A7" w:rsidRDefault="00887CC2">
            <w:pPr>
              <w:spacing w:before="40" w:after="40" w:line="240" w:lineRule="auto"/>
              <w:jc w:val="left"/>
            </w:pPr>
            <w:r>
              <w:rPr>
                <w:sz w:val="20"/>
              </w:rPr>
              <w:t>Text-layer, English wordings only; no OCR</w:t>
            </w:r>
          </w:p>
        </w:tc>
      </w:tr>
      <w:tr w:rsidR="004631A7">
        <w:trPr>
          <w:cantSplit/>
          <w:jc w:val="center"/>
        </w:trPr>
        <w:tc>
          <w:tcPr>
            <w:tcW w:w="4334" w:type="dxa"/>
          </w:tcPr>
          <w:p w:rsidR="004631A7" w:rsidRDefault="00887CC2">
            <w:pPr>
              <w:spacing w:before="40" w:after="40" w:line="240" w:lineRule="auto"/>
              <w:jc w:val="left"/>
            </w:pPr>
            <w:r>
              <w:rPr>
                <w:sz w:val="20"/>
              </w:rPr>
              <w:t xml:space="preserve">Repeatable </w:t>
            </w:r>
            <w:r>
              <w:rPr>
                <w:sz w:val="20"/>
              </w:rPr>
              <w:t>evaluation and public Model performance page</w:t>
            </w:r>
          </w:p>
        </w:tc>
        <w:tc>
          <w:tcPr>
            <w:tcW w:w="4334" w:type="dxa"/>
          </w:tcPr>
          <w:p w:rsidR="004631A7" w:rsidRDefault="00887CC2">
            <w:pPr>
              <w:spacing w:before="40" w:after="40" w:line="240" w:lineRule="auto"/>
              <w:jc w:val="left"/>
            </w:pPr>
            <w:r>
              <w:rPr>
                <w:sz w:val="20"/>
              </w:rPr>
              <w:t>Small evaluation set; partly tuned on itself</w:t>
            </w:r>
          </w:p>
        </w:tc>
      </w:tr>
      <w:tr w:rsidR="004631A7">
        <w:trPr>
          <w:cantSplit/>
          <w:jc w:val="center"/>
        </w:trPr>
        <w:tc>
          <w:tcPr>
            <w:tcW w:w="4334" w:type="dxa"/>
          </w:tcPr>
          <w:p w:rsidR="004631A7" w:rsidRDefault="00887CC2">
            <w:pPr>
              <w:spacing w:before="40" w:after="40" w:line="240" w:lineRule="auto"/>
              <w:jc w:val="left"/>
            </w:pPr>
            <w:r>
              <w:rPr>
                <w:sz w:val="20"/>
              </w:rPr>
              <w:t>English, Hindi and Telugu questions and answers</w:t>
            </w:r>
          </w:p>
        </w:tc>
        <w:tc>
          <w:tcPr>
            <w:tcW w:w="4334" w:type="dxa"/>
          </w:tcPr>
          <w:p w:rsidR="004631A7" w:rsidRDefault="00887CC2">
            <w:pPr>
              <w:spacing w:before="40" w:after="40" w:line="240" w:lineRule="auto"/>
              <w:jc w:val="left"/>
            </w:pPr>
            <w:r>
              <w:rPr>
                <w:sz w:val="20"/>
              </w:rPr>
              <w:t>Translation quality limited (mixed-script line observed)</w:t>
            </w:r>
          </w:p>
        </w:tc>
      </w:tr>
    </w:tbl>
    <w:p w:rsidR="004631A7" w:rsidRDefault="004631A7">
      <w:pPr>
        <w:spacing w:line="144" w:lineRule="auto"/>
      </w:pPr>
    </w:p>
    <w:p w:rsidR="004631A7" w:rsidRDefault="00887CC2">
      <w:pPr>
        <w:pStyle w:val="Heading1"/>
        <w:pageBreakBefore/>
      </w:pPr>
      <w:bookmarkStart w:id="31" w:name="_Toc242981768"/>
      <w:r>
        <w:lastRenderedPageBreak/>
        <w:t>CHAPTER 4</w:t>
      </w:r>
      <w:r>
        <w:br/>
        <w:t>SYSTEM REQUIREMENTS AND ANALYSIS</w:t>
      </w:r>
      <w:bookmarkEnd w:id="31"/>
    </w:p>
    <w:p w:rsidR="004631A7" w:rsidRDefault="00887CC2">
      <w:pPr>
        <w:pStyle w:val="Heading2"/>
      </w:pPr>
      <w:bookmarkStart w:id="32" w:name="_Toc242981769"/>
      <w:r>
        <w:t>4.1  Existing S</w:t>
      </w:r>
      <w:r>
        <w:t>ystem and its Limitations</w:t>
      </w:r>
      <w:bookmarkEnd w:id="32"/>
    </w:p>
    <w:p w:rsidR="004631A7" w:rsidRDefault="00887CC2">
      <w:r>
        <w:t>Today a policyholder who wants to understand a health policy has four options. They can read the policy wording, which is long and technical. They can ask an agent or call a helpline, which is slow and depends on the person who an</w:t>
      </w:r>
      <w:r>
        <w:t>swers. They can use a comparison website, which compares premiums and headline benefits. Or they can ask a general-purpose chatbot, which answers from broad training data instead of their own wording. Claim filing offers no guided pre-check.</w:t>
      </w:r>
    </w:p>
    <w:p w:rsidR="004631A7" w:rsidRDefault="00887CC2">
      <w:pPr>
        <w:pStyle w:val="TableCaption"/>
      </w:pPr>
      <w:bookmarkStart w:id="33" w:name="_Toc242981897"/>
      <w:r>
        <w:t>Table 4.1: Lim</w:t>
      </w:r>
      <w:r>
        <w:t>itations of the existing system</w:t>
      </w:r>
      <w:bookmarkEnd w:id="33"/>
    </w:p>
    <w:tbl>
      <w:tblPr>
        <w:tblStyle w:val="TableGrid"/>
        <w:tblW w:w="0" w:type="auto"/>
        <w:jc w:val="center"/>
        <w:tblLook w:val="04A0" w:firstRow="1" w:lastRow="0" w:firstColumn="1" w:lastColumn="0" w:noHBand="0" w:noVBand="1"/>
      </w:tblPr>
      <w:tblGrid>
        <w:gridCol w:w="4334"/>
        <w:gridCol w:w="4334"/>
      </w:tblGrid>
      <w:tr w:rsidR="004631A7">
        <w:trPr>
          <w:cantSplit/>
          <w:tblHeader/>
          <w:jc w:val="center"/>
        </w:trPr>
        <w:tc>
          <w:tcPr>
            <w:tcW w:w="4334" w:type="dxa"/>
            <w:shd w:val="clear" w:color="auto" w:fill="D9E2F3"/>
          </w:tcPr>
          <w:p w:rsidR="004631A7" w:rsidRDefault="00887CC2">
            <w:pPr>
              <w:spacing w:before="40" w:after="40" w:line="240" w:lineRule="auto"/>
              <w:jc w:val="left"/>
            </w:pPr>
            <w:r>
              <w:rPr>
                <w:b/>
                <w:sz w:val="20"/>
              </w:rPr>
              <w:t>Limitation of the existing system</w:t>
            </w:r>
          </w:p>
        </w:tc>
        <w:tc>
          <w:tcPr>
            <w:tcW w:w="4334" w:type="dxa"/>
            <w:shd w:val="clear" w:color="auto" w:fill="D9E2F3"/>
          </w:tcPr>
          <w:p w:rsidR="004631A7" w:rsidRDefault="00887CC2">
            <w:pPr>
              <w:spacing w:before="40" w:after="40" w:line="240" w:lineRule="auto"/>
              <w:jc w:val="left"/>
            </w:pPr>
            <w:r>
              <w:rPr>
                <w:b/>
                <w:sz w:val="20"/>
              </w:rPr>
              <w:t>Consequence</w:t>
            </w:r>
          </w:p>
        </w:tc>
      </w:tr>
      <w:tr w:rsidR="004631A7">
        <w:trPr>
          <w:cantSplit/>
          <w:jc w:val="center"/>
        </w:trPr>
        <w:tc>
          <w:tcPr>
            <w:tcW w:w="4334" w:type="dxa"/>
          </w:tcPr>
          <w:p w:rsidR="004631A7" w:rsidRDefault="00887CC2">
            <w:pPr>
              <w:spacing w:before="40" w:after="40" w:line="240" w:lineRule="auto"/>
              <w:jc w:val="left"/>
            </w:pPr>
            <w:r>
              <w:rPr>
                <w:sz w:val="20"/>
              </w:rPr>
              <w:t>Policy wording is technical and lengthy</w:t>
            </w:r>
          </w:p>
        </w:tc>
        <w:tc>
          <w:tcPr>
            <w:tcW w:w="4334" w:type="dxa"/>
          </w:tcPr>
          <w:p w:rsidR="004631A7" w:rsidRDefault="00887CC2">
            <w:pPr>
              <w:spacing w:before="40" w:after="40" w:line="240" w:lineRule="auto"/>
              <w:jc w:val="left"/>
            </w:pPr>
            <w:r>
              <w:rPr>
                <w:sz w:val="20"/>
              </w:rPr>
              <w:t>Key exclusions, waiting periods and conditions are easily missed</w:t>
            </w:r>
          </w:p>
        </w:tc>
      </w:tr>
      <w:tr w:rsidR="004631A7">
        <w:trPr>
          <w:cantSplit/>
          <w:jc w:val="center"/>
        </w:trPr>
        <w:tc>
          <w:tcPr>
            <w:tcW w:w="4334" w:type="dxa"/>
          </w:tcPr>
          <w:p w:rsidR="004631A7" w:rsidRDefault="00887CC2">
            <w:pPr>
              <w:spacing w:before="40" w:after="40" w:line="240" w:lineRule="auto"/>
              <w:jc w:val="left"/>
            </w:pPr>
            <w:r>
              <w:rPr>
                <w:sz w:val="20"/>
              </w:rPr>
              <w:t>Agent and helpline answers are slow and inconsistent</w:t>
            </w:r>
          </w:p>
        </w:tc>
        <w:tc>
          <w:tcPr>
            <w:tcW w:w="4334" w:type="dxa"/>
          </w:tcPr>
          <w:p w:rsidR="004631A7" w:rsidRDefault="00887CC2">
            <w:pPr>
              <w:spacing w:before="40" w:after="40" w:line="240" w:lineRule="auto"/>
              <w:jc w:val="left"/>
            </w:pPr>
            <w:r>
              <w:rPr>
                <w:sz w:val="20"/>
              </w:rPr>
              <w:t xml:space="preserve">Depends on human </w:t>
            </w:r>
            <w:r>
              <w:rPr>
                <w:sz w:val="20"/>
              </w:rPr>
              <w:t>availability; generic answers</w:t>
            </w:r>
          </w:p>
        </w:tc>
      </w:tr>
      <w:tr w:rsidR="004631A7">
        <w:trPr>
          <w:cantSplit/>
          <w:jc w:val="center"/>
        </w:trPr>
        <w:tc>
          <w:tcPr>
            <w:tcW w:w="4334" w:type="dxa"/>
          </w:tcPr>
          <w:p w:rsidR="004631A7" w:rsidRDefault="00887CC2">
            <w:pPr>
              <w:spacing w:before="40" w:after="40" w:line="240" w:lineRule="auto"/>
              <w:jc w:val="left"/>
            </w:pPr>
            <w:r>
              <w:rPr>
                <w:sz w:val="20"/>
              </w:rPr>
              <w:t>General chatbots are not grounded in the policy</w:t>
            </w:r>
          </w:p>
        </w:tc>
        <w:tc>
          <w:tcPr>
            <w:tcW w:w="4334" w:type="dxa"/>
          </w:tcPr>
          <w:p w:rsidR="004631A7" w:rsidRDefault="00887CC2">
            <w:pPr>
              <w:spacing w:before="40" w:after="40" w:line="240" w:lineRule="auto"/>
              <w:jc w:val="left"/>
            </w:pPr>
            <w:r>
              <w:rPr>
                <w:sz w:val="20"/>
              </w:rPr>
              <w:t>Can hallucinate coverage details [16]</w:t>
            </w:r>
          </w:p>
        </w:tc>
      </w:tr>
      <w:tr w:rsidR="004631A7">
        <w:trPr>
          <w:cantSplit/>
          <w:jc w:val="center"/>
        </w:trPr>
        <w:tc>
          <w:tcPr>
            <w:tcW w:w="4334" w:type="dxa"/>
          </w:tcPr>
          <w:p w:rsidR="004631A7" w:rsidRDefault="00887CC2">
            <w:pPr>
              <w:spacing w:before="40" w:after="40" w:line="240" w:lineRule="auto"/>
              <w:jc w:val="left"/>
            </w:pPr>
            <w:r>
              <w:rPr>
                <w:sz w:val="20"/>
              </w:rPr>
              <w:t>No tool extracts key attributes automatically</w:t>
            </w:r>
          </w:p>
        </w:tc>
        <w:tc>
          <w:tcPr>
            <w:tcW w:w="4334" w:type="dxa"/>
          </w:tcPr>
          <w:p w:rsidR="004631A7" w:rsidRDefault="00887CC2">
            <w:pPr>
              <w:spacing w:before="40" w:after="40" w:line="240" w:lineRule="auto"/>
              <w:jc w:val="left"/>
            </w:pPr>
            <w:r>
              <w:rPr>
                <w:sz w:val="20"/>
              </w:rPr>
              <w:t>Deductibles, limits and waiting periods must be found by hand</w:t>
            </w:r>
          </w:p>
        </w:tc>
      </w:tr>
      <w:tr w:rsidR="004631A7">
        <w:trPr>
          <w:cantSplit/>
          <w:jc w:val="center"/>
        </w:trPr>
        <w:tc>
          <w:tcPr>
            <w:tcW w:w="4334" w:type="dxa"/>
          </w:tcPr>
          <w:p w:rsidR="004631A7" w:rsidRDefault="00887CC2">
            <w:pPr>
              <w:spacing w:before="40" w:after="40" w:line="240" w:lineRule="auto"/>
              <w:jc w:val="left"/>
            </w:pPr>
            <w:r>
              <w:rPr>
                <w:sz w:val="20"/>
              </w:rPr>
              <w:t>No guided claim pre-check</w:t>
            </w:r>
          </w:p>
        </w:tc>
        <w:tc>
          <w:tcPr>
            <w:tcW w:w="4334" w:type="dxa"/>
          </w:tcPr>
          <w:p w:rsidR="004631A7" w:rsidRDefault="00887CC2">
            <w:pPr>
              <w:spacing w:before="40" w:after="40" w:line="240" w:lineRule="auto"/>
              <w:jc w:val="left"/>
            </w:pPr>
            <w:r>
              <w:rPr>
                <w:sz w:val="20"/>
              </w:rPr>
              <w:t>Del</w:t>
            </w:r>
            <w:r>
              <w:rPr>
                <w:sz w:val="20"/>
              </w:rPr>
              <w:t>ays and rejections from missing eligibility information and documents</w:t>
            </w:r>
          </w:p>
        </w:tc>
      </w:tr>
      <w:tr w:rsidR="004631A7">
        <w:trPr>
          <w:cantSplit/>
          <w:jc w:val="center"/>
        </w:trPr>
        <w:tc>
          <w:tcPr>
            <w:tcW w:w="4334" w:type="dxa"/>
          </w:tcPr>
          <w:p w:rsidR="004631A7" w:rsidRDefault="00887CC2">
            <w:pPr>
              <w:spacing w:before="40" w:after="40" w:line="240" w:lineRule="auto"/>
              <w:jc w:val="left"/>
            </w:pPr>
            <w:r>
              <w:rPr>
                <w:sz w:val="20"/>
              </w:rPr>
              <w:t>Answers carry no clause references</w:t>
            </w:r>
          </w:p>
        </w:tc>
        <w:tc>
          <w:tcPr>
            <w:tcW w:w="4334" w:type="dxa"/>
          </w:tcPr>
          <w:p w:rsidR="004631A7" w:rsidRDefault="00887CC2">
            <w:pPr>
              <w:spacing w:before="40" w:after="40" w:line="240" w:lineRule="auto"/>
              <w:jc w:val="left"/>
            </w:pPr>
            <w:r>
              <w:rPr>
                <w:sz w:val="20"/>
              </w:rPr>
              <w:t>The user cannot verify what they are told</w:t>
            </w:r>
          </w:p>
        </w:tc>
      </w:tr>
    </w:tbl>
    <w:p w:rsidR="004631A7" w:rsidRDefault="004631A7">
      <w:pPr>
        <w:spacing w:line="144" w:lineRule="auto"/>
      </w:pPr>
    </w:p>
    <w:p w:rsidR="004631A7" w:rsidRDefault="00887CC2">
      <w:pPr>
        <w:pStyle w:val="Heading2"/>
      </w:pPr>
      <w:bookmarkStart w:id="34" w:name="_Toc242981770"/>
      <w:r>
        <w:t>4.2  Proposed System and its Advantages</w:t>
      </w:r>
      <w:bookmarkEnd w:id="34"/>
    </w:p>
    <w:p w:rsidR="004631A7" w:rsidRDefault="00887CC2">
      <w:r>
        <w:t xml:space="preserve">PolicyLens answers strictly from the user's own policy wording. A </w:t>
      </w:r>
      <w:r>
        <w:t>person uploads a PDF; the system parses it into numbered clauses, builds a Policy Card, flags risks, answers questions with citations and a faithfulness score, checks planned claims and compares two policies, in English, Hindi or Telugu.</w:t>
      </w:r>
    </w:p>
    <w:p w:rsidR="004631A7" w:rsidRDefault="00887CC2">
      <w:pPr>
        <w:pStyle w:val="TableCaption"/>
      </w:pPr>
      <w:bookmarkStart w:id="35" w:name="_Toc242981898"/>
      <w:r>
        <w:t xml:space="preserve">Table 4.2: </w:t>
      </w:r>
      <w:r>
        <w:t>Features of PolicyLens</w:t>
      </w:r>
      <w:bookmarkEnd w:id="35"/>
    </w:p>
    <w:tbl>
      <w:tblPr>
        <w:tblStyle w:val="TableGrid"/>
        <w:tblW w:w="0" w:type="auto"/>
        <w:jc w:val="center"/>
        <w:tblLook w:val="04A0" w:firstRow="1" w:lastRow="0" w:firstColumn="1" w:lastColumn="0" w:noHBand="0" w:noVBand="1"/>
      </w:tblPr>
      <w:tblGrid>
        <w:gridCol w:w="1907"/>
        <w:gridCol w:w="3901"/>
        <w:gridCol w:w="2861"/>
      </w:tblGrid>
      <w:tr w:rsidR="004631A7">
        <w:trPr>
          <w:cantSplit/>
          <w:tblHeader/>
          <w:jc w:val="center"/>
        </w:trPr>
        <w:tc>
          <w:tcPr>
            <w:tcW w:w="1907" w:type="dxa"/>
            <w:shd w:val="clear" w:color="auto" w:fill="D9E2F3"/>
          </w:tcPr>
          <w:p w:rsidR="004631A7" w:rsidRDefault="00887CC2">
            <w:pPr>
              <w:spacing w:before="40" w:after="40" w:line="240" w:lineRule="auto"/>
              <w:jc w:val="left"/>
            </w:pPr>
            <w:r>
              <w:rPr>
                <w:b/>
                <w:sz w:val="19"/>
              </w:rPr>
              <w:t>Feature</w:t>
            </w:r>
          </w:p>
        </w:tc>
        <w:tc>
          <w:tcPr>
            <w:tcW w:w="3901" w:type="dxa"/>
            <w:shd w:val="clear" w:color="auto" w:fill="D9E2F3"/>
          </w:tcPr>
          <w:p w:rsidR="004631A7" w:rsidRDefault="00887CC2">
            <w:pPr>
              <w:spacing w:before="40" w:after="40" w:line="240" w:lineRule="auto"/>
              <w:jc w:val="left"/>
            </w:pPr>
            <w:r>
              <w:rPr>
                <w:b/>
                <w:sz w:val="19"/>
              </w:rPr>
              <w:t>What it does</w:t>
            </w:r>
          </w:p>
        </w:tc>
        <w:tc>
          <w:tcPr>
            <w:tcW w:w="2861" w:type="dxa"/>
            <w:shd w:val="clear" w:color="auto" w:fill="D9E2F3"/>
          </w:tcPr>
          <w:p w:rsidR="004631A7" w:rsidRDefault="00887CC2">
            <w:pPr>
              <w:spacing w:before="40" w:after="40" w:line="240" w:lineRule="auto"/>
              <w:jc w:val="left"/>
            </w:pPr>
            <w:r>
              <w:rPr>
                <w:b/>
                <w:sz w:val="19"/>
              </w:rPr>
              <w:t>Advantage over the existing system</w:t>
            </w:r>
          </w:p>
        </w:tc>
      </w:tr>
      <w:tr w:rsidR="004631A7">
        <w:trPr>
          <w:cantSplit/>
          <w:jc w:val="center"/>
        </w:trPr>
        <w:tc>
          <w:tcPr>
            <w:tcW w:w="1907" w:type="dxa"/>
          </w:tcPr>
          <w:p w:rsidR="004631A7" w:rsidRDefault="00887CC2">
            <w:pPr>
              <w:spacing w:before="40" w:after="40" w:line="240" w:lineRule="auto"/>
              <w:jc w:val="left"/>
            </w:pPr>
            <w:r>
              <w:rPr>
                <w:sz w:val="19"/>
              </w:rPr>
              <w:t>F1 Policy upload and parsing</w:t>
            </w:r>
          </w:p>
        </w:tc>
        <w:tc>
          <w:tcPr>
            <w:tcW w:w="3901" w:type="dxa"/>
          </w:tcPr>
          <w:p w:rsidR="004631A7" w:rsidRDefault="00887CC2">
            <w:pPr>
              <w:spacing w:before="40" w:after="40" w:line="240" w:lineRule="auto"/>
              <w:jc w:val="left"/>
            </w:pPr>
            <w:r>
              <w:rPr>
                <w:sz w:val="19"/>
              </w:rPr>
              <w:t>PDF to numbered clauses with pages and highlight positions</w:t>
            </w:r>
          </w:p>
        </w:tc>
        <w:tc>
          <w:tcPr>
            <w:tcW w:w="2861" w:type="dxa"/>
          </w:tcPr>
          <w:p w:rsidR="004631A7" w:rsidRDefault="00887CC2">
            <w:pPr>
              <w:spacing w:before="40" w:after="40" w:line="240" w:lineRule="auto"/>
              <w:jc w:val="left"/>
            </w:pPr>
            <w:r>
              <w:rPr>
                <w:sz w:val="19"/>
              </w:rPr>
              <w:t>The wording becomes searchable and citable</w:t>
            </w:r>
          </w:p>
        </w:tc>
      </w:tr>
      <w:tr w:rsidR="004631A7">
        <w:trPr>
          <w:cantSplit/>
          <w:jc w:val="center"/>
        </w:trPr>
        <w:tc>
          <w:tcPr>
            <w:tcW w:w="1907" w:type="dxa"/>
          </w:tcPr>
          <w:p w:rsidR="004631A7" w:rsidRDefault="00887CC2">
            <w:pPr>
              <w:spacing w:before="40" w:after="40" w:line="240" w:lineRule="auto"/>
              <w:jc w:val="left"/>
            </w:pPr>
            <w:r>
              <w:rPr>
                <w:sz w:val="19"/>
              </w:rPr>
              <w:t>F2 Policy Card</w:t>
            </w:r>
          </w:p>
        </w:tc>
        <w:tc>
          <w:tcPr>
            <w:tcW w:w="3901" w:type="dxa"/>
          </w:tcPr>
          <w:p w:rsidR="004631A7" w:rsidRDefault="00887CC2">
            <w:pPr>
              <w:spacing w:before="40" w:after="40" w:line="240" w:lineRule="auto"/>
              <w:jc w:val="left"/>
            </w:pPr>
            <w:r>
              <w:rPr>
                <w:sz w:val="19"/>
              </w:rPr>
              <w:t xml:space="preserve">Sum insured, deductible, </w:t>
            </w:r>
            <w:r>
              <w:rPr>
                <w:sz w:val="19"/>
              </w:rPr>
              <w:t>co-pay, room rent, waiting periods, sub-limits, exclusions, deadlines, each linked to its clause</w:t>
            </w:r>
          </w:p>
        </w:tc>
        <w:tc>
          <w:tcPr>
            <w:tcW w:w="2861" w:type="dxa"/>
          </w:tcPr>
          <w:p w:rsidR="004631A7" w:rsidRDefault="00887CC2">
            <w:pPr>
              <w:spacing w:before="40" w:after="40" w:line="240" w:lineRule="auto"/>
              <w:jc w:val="left"/>
            </w:pPr>
            <w:r>
              <w:rPr>
                <w:sz w:val="19"/>
              </w:rPr>
              <w:t>Key terms in one place, with proof</w:t>
            </w:r>
          </w:p>
        </w:tc>
      </w:tr>
      <w:tr w:rsidR="004631A7">
        <w:trPr>
          <w:cantSplit/>
          <w:jc w:val="center"/>
        </w:trPr>
        <w:tc>
          <w:tcPr>
            <w:tcW w:w="1907" w:type="dxa"/>
          </w:tcPr>
          <w:p w:rsidR="004631A7" w:rsidRDefault="00887CC2">
            <w:pPr>
              <w:spacing w:before="40" w:after="40" w:line="240" w:lineRule="auto"/>
              <w:jc w:val="left"/>
            </w:pPr>
            <w:r>
              <w:rPr>
                <w:sz w:val="19"/>
              </w:rPr>
              <w:t>F3 Clause-grounded chat</w:t>
            </w:r>
          </w:p>
        </w:tc>
        <w:tc>
          <w:tcPr>
            <w:tcW w:w="3901" w:type="dxa"/>
          </w:tcPr>
          <w:p w:rsidR="004631A7" w:rsidRDefault="00887CC2">
            <w:pPr>
              <w:spacing w:before="40" w:after="40" w:line="240" w:lineRule="auto"/>
              <w:jc w:val="left"/>
            </w:pPr>
            <w:r>
              <w:rPr>
                <w:sz w:val="19"/>
              </w:rPr>
              <w:t>Plain-language answers citing clause and page; says "not covered in this policy" instead of guessin</w:t>
            </w:r>
            <w:r>
              <w:rPr>
                <w:sz w:val="19"/>
              </w:rPr>
              <w:t>g</w:t>
            </w:r>
          </w:p>
        </w:tc>
        <w:tc>
          <w:tcPr>
            <w:tcW w:w="2861" w:type="dxa"/>
          </w:tcPr>
          <w:p w:rsidR="004631A7" w:rsidRDefault="00887CC2">
            <w:pPr>
              <w:spacing w:before="40" w:after="40" w:line="240" w:lineRule="auto"/>
              <w:jc w:val="left"/>
            </w:pPr>
            <w:r>
              <w:rPr>
                <w:sz w:val="19"/>
              </w:rPr>
              <w:t>No unsupported answers</w:t>
            </w:r>
          </w:p>
        </w:tc>
      </w:tr>
      <w:tr w:rsidR="004631A7">
        <w:trPr>
          <w:cantSplit/>
          <w:jc w:val="center"/>
        </w:trPr>
        <w:tc>
          <w:tcPr>
            <w:tcW w:w="1907" w:type="dxa"/>
          </w:tcPr>
          <w:p w:rsidR="004631A7" w:rsidRDefault="00887CC2">
            <w:pPr>
              <w:spacing w:before="40" w:after="40" w:line="240" w:lineRule="auto"/>
              <w:jc w:val="left"/>
            </w:pPr>
            <w:r>
              <w:rPr>
                <w:sz w:val="19"/>
              </w:rPr>
              <w:t>F4 Hybrid retrieval</w:t>
            </w:r>
          </w:p>
        </w:tc>
        <w:tc>
          <w:tcPr>
            <w:tcW w:w="3901" w:type="dxa"/>
          </w:tcPr>
          <w:p w:rsidR="004631A7" w:rsidRDefault="00887CC2">
            <w:pPr>
              <w:spacing w:before="40" w:after="40" w:line="240" w:lineRule="auto"/>
              <w:jc w:val="left"/>
            </w:pPr>
            <w:r>
              <w:rPr>
                <w:sz w:val="19"/>
              </w:rPr>
              <w:t>BM25 + MiniLM embeddings, fused and re-ranked</w:t>
            </w:r>
          </w:p>
        </w:tc>
        <w:tc>
          <w:tcPr>
            <w:tcW w:w="2861" w:type="dxa"/>
          </w:tcPr>
          <w:p w:rsidR="004631A7" w:rsidRDefault="00887CC2">
            <w:pPr>
              <w:spacing w:before="40" w:after="40" w:line="240" w:lineRule="auto"/>
              <w:jc w:val="left"/>
            </w:pPr>
            <w:r>
              <w:rPr>
                <w:sz w:val="19"/>
              </w:rPr>
              <w:t>Finds the right clause for exact terms and for paraphrases</w:t>
            </w:r>
          </w:p>
        </w:tc>
      </w:tr>
      <w:tr w:rsidR="004631A7">
        <w:trPr>
          <w:cantSplit/>
          <w:jc w:val="center"/>
        </w:trPr>
        <w:tc>
          <w:tcPr>
            <w:tcW w:w="1907" w:type="dxa"/>
          </w:tcPr>
          <w:p w:rsidR="004631A7" w:rsidRDefault="00887CC2">
            <w:pPr>
              <w:spacing w:before="40" w:after="40" w:line="240" w:lineRule="auto"/>
              <w:jc w:val="left"/>
            </w:pPr>
            <w:r>
              <w:rPr>
                <w:sz w:val="19"/>
              </w:rPr>
              <w:lastRenderedPageBreak/>
              <w:t>F5 Claim Copilot</w:t>
            </w:r>
          </w:p>
        </w:tc>
        <w:tc>
          <w:tcPr>
            <w:tcW w:w="3901" w:type="dxa"/>
          </w:tcPr>
          <w:p w:rsidR="004631A7" w:rsidRDefault="00887CC2">
            <w:pPr>
              <w:spacing w:before="40" w:after="40" w:line="240" w:lineRule="auto"/>
              <w:jc w:val="left"/>
            </w:pPr>
            <w:r>
              <w:rPr>
                <w:sz w:val="19"/>
              </w:rPr>
              <w:t>Verdict, calculated checks, cost estimate, documents, steps</w:t>
            </w:r>
          </w:p>
        </w:tc>
        <w:tc>
          <w:tcPr>
            <w:tcW w:w="2861" w:type="dxa"/>
          </w:tcPr>
          <w:p w:rsidR="004631A7" w:rsidRDefault="00887CC2">
            <w:pPr>
              <w:spacing w:before="40" w:after="40" w:line="240" w:lineRule="auto"/>
              <w:jc w:val="left"/>
            </w:pPr>
            <w:r>
              <w:rPr>
                <w:sz w:val="19"/>
              </w:rPr>
              <w:t>Guidance before filing</w:t>
            </w:r>
          </w:p>
        </w:tc>
      </w:tr>
      <w:tr w:rsidR="004631A7">
        <w:trPr>
          <w:cantSplit/>
          <w:jc w:val="center"/>
        </w:trPr>
        <w:tc>
          <w:tcPr>
            <w:tcW w:w="1907" w:type="dxa"/>
          </w:tcPr>
          <w:p w:rsidR="004631A7" w:rsidRDefault="00887CC2">
            <w:pPr>
              <w:spacing w:before="40" w:after="40" w:line="240" w:lineRule="auto"/>
              <w:jc w:val="left"/>
            </w:pPr>
            <w:r>
              <w:rPr>
                <w:sz w:val="19"/>
              </w:rPr>
              <w:t xml:space="preserve">F6 </w:t>
            </w:r>
            <w:r>
              <w:rPr>
                <w:sz w:val="19"/>
              </w:rPr>
              <w:t>Plan comparison</w:t>
            </w:r>
          </w:p>
        </w:tc>
        <w:tc>
          <w:tcPr>
            <w:tcW w:w="3901" w:type="dxa"/>
          </w:tcPr>
          <w:p w:rsidR="004631A7" w:rsidRDefault="00887CC2">
            <w:pPr>
              <w:spacing w:before="40" w:after="40" w:line="240" w:lineRule="auto"/>
              <w:jc w:val="left"/>
            </w:pPr>
            <w:r>
              <w:rPr>
                <w:sz w:val="19"/>
              </w:rPr>
              <w:t>Two policies side by side with trade-offs</w:t>
            </w:r>
          </w:p>
        </w:tc>
        <w:tc>
          <w:tcPr>
            <w:tcW w:w="2861" w:type="dxa"/>
          </w:tcPr>
          <w:p w:rsidR="004631A7" w:rsidRDefault="00887CC2">
            <w:pPr>
              <w:spacing w:before="40" w:after="40" w:line="240" w:lineRule="auto"/>
              <w:jc w:val="left"/>
            </w:pPr>
            <w:r>
              <w:rPr>
                <w:sz w:val="19"/>
              </w:rPr>
              <w:t>Compares exclusions and conditions, not only premiums</w:t>
            </w:r>
          </w:p>
        </w:tc>
      </w:tr>
      <w:tr w:rsidR="004631A7">
        <w:trPr>
          <w:cantSplit/>
          <w:jc w:val="center"/>
        </w:trPr>
        <w:tc>
          <w:tcPr>
            <w:tcW w:w="1907" w:type="dxa"/>
          </w:tcPr>
          <w:p w:rsidR="004631A7" w:rsidRDefault="00887CC2">
            <w:pPr>
              <w:spacing w:before="40" w:after="40" w:line="240" w:lineRule="auto"/>
              <w:jc w:val="left"/>
            </w:pPr>
            <w:r>
              <w:rPr>
                <w:sz w:val="19"/>
              </w:rPr>
              <w:t>F7 Risk highlights</w:t>
            </w:r>
          </w:p>
        </w:tc>
        <w:tc>
          <w:tcPr>
            <w:tcW w:w="3901" w:type="dxa"/>
          </w:tcPr>
          <w:p w:rsidR="004631A7" w:rsidRDefault="00887CC2">
            <w:pPr>
              <w:spacing w:before="40" w:after="40" w:line="240" w:lineRule="auto"/>
              <w:jc w:val="left"/>
            </w:pPr>
            <w:r>
              <w:rPr>
                <w:sz w:val="19"/>
              </w:rPr>
              <w:t>Waiting-period, sub-limit, co-pay and room-rent traps by severity</w:t>
            </w:r>
          </w:p>
        </w:tc>
        <w:tc>
          <w:tcPr>
            <w:tcW w:w="2861" w:type="dxa"/>
          </w:tcPr>
          <w:p w:rsidR="004631A7" w:rsidRDefault="00887CC2">
            <w:pPr>
              <w:spacing w:before="40" w:after="40" w:line="240" w:lineRule="auto"/>
              <w:jc w:val="left"/>
            </w:pPr>
            <w:r>
              <w:rPr>
                <w:sz w:val="19"/>
              </w:rPr>
              <w:t>Surfaces the fine print</w:t>
            </w:r>
          </w:p>
        </w:tc>
      </w:tr>
      <w:tr w:rsidR="004631A7">
        <w:trPr>
          <w:cantSplit/>
          <w:jc w:val="center"/>
        </w:trPr>
        <w:tc>
          <w:tcPr>
            <w:tcW w:w="1907" w:type="dxa"/>
          </w:tcPr>
          <w:p w:rsidR="004631A7" w:rsidRDefault="00887CC2">
            <w:pPr>
              <w:spacing w:before="40" w:after="40" w:line="240" w:lineRule="auto"/>
              <w:jc w:val="left"/>
            </w:pPr>
            <w:r>
              <w:rPr>
                <w:sz w:val="19"/>
              </w:rPr>
              <w:t>F8 Multilingual answers</w:t>
            </w:r>
          </w:p>
        </w:tc>
        <w:tc>
          <w:tcPr>
            <w:tcW w:w="3901" w:type="dxa"/>
          </w:tcPr>
          <w:p w:rsidR="004631A7" w:rsidRDefault="00887CC2">
            <w:pPr>
              <w:spacing w:before="40" w:after="40" w:line="240" w:lineRule="auto"/>
              <w:jc w:val="left"/>
            </w:pPr>
            <w:r>
              <w:rPr>
                <w:sz w:val="19"/>
              </w:rPr>
              <w:t xml:space="preserve">English, </w:t>
            </w:r>
            <w:r>
              <w:rPr>
                <w:sz w:val="19"/>
              </w:rPr>
              <w:t>Hindi, Telugu</w:t>
            </w:r>
          </w:p>
        </w:tc>
        <w:tc>
          <w:tcPr>
            <w:tcW w:w="2861" w:type="dxa"/>
          </w:tcPr>
          <w:p w:rsidR="004631A7" w:rsidRDefault="00887CC2">
            <w:pPr>
              <w:spacing w:before="40" w:after="40" w:line="240" w:lineRule="auto"/>
              <w:jc w:val="left"/>
            </w:pPr>
            <w:r>
              <w:rPr>
                <w:sz w:val="19"/>
              </w:rPr>
              <w:t>Accessible to more users</w:t>
            </w:r>
          </w:p>
        </w:tc>
      </w:tr>
      <w:tr w:rsidR="004631A7">
        <w:trPr>
          <w:cantSplit/>
          <w:jc w:val="center"/>
        </w:trPr>
        <w:tc>
          <w:tcPr>
            <w:tcW w:w="1907" w:type="dxa"/>
          </w:tcPr>
          <w:p w:rsidR="004631A7" w:rsidRDefault="00887CC2">
            <w:pPr>
              <w:spacing w:before="40" w:after="40" w:line="240" w:lineRule="auto"/>
              <w:jc w:val="left"/>
            </w:pPr>
            <w:r>
              <w:rPr>
                <w:sz w:val="19"/>
              </w:rPr>
              <w:t>F9 Faithfulness score</w:t>
            </w:r>
          </w:p>
        </w:tc>
        <w:tc>
          <w:tcPr>
            <w:tcW w:w="3901" w:type="dxa"/>
          </w:tcPr>
          <w:p w:rsidR="004631A7" w:rsidRDefault="00887CC2">
            <w:pPr>
              <w:spacing w:before="40" w:after="40" w:line="240" w:lineRule="auto"/>
              <w:jc w:val="left"/>
            </w:pPr>
            <w:r>
              <w:rPr>
                <w:sz w:val="19"/>
              </w:rPr>
              <w:t>NLI score of each answer against its cited text</w:t>
            </w:r>
          </w:p>
        </w:tc>
        <w:tc>
          <w:tcPr>
            <w:tcW w:w="2861" w:type="dxa"/>
          </w:tcPr>
          <w:p w:rsidR="004631A7" w:rsidRDefault="00887CC2">
            <w:pPr>
              <w:spacing w:before="40" w:after="40" w:line="240" w:lineRule="auto"/>
              <w:jc w:val="left"/>
            </w:pPr>
            <w:r>
              <w:rPr>
                <w:sz w:val="19"/>
              </w:rPr>
              <w:t>Shows how far to trust each answer</w:t>
            </w:r>
          </w:p>
        </w:tc>
      </w:tr>
    </w:tbl>
    <w:p w:rsidR="004631A7" w:rsidRDefault="004631A7">
      <w:pPr>
        <w:spacing w:line="144" w:lineRule="auto"/>
      </w:pPr>
    </w:p>
    <w:p w:rsidR="004631A7" w:rsidRDefault="00887CC2">
      <w:pPr>
        <w:pStyle w:val="Heading2"/>
      </w:pPr>
      <w:bookmarkStart w:id="36" w:name="_Toc242981771"/>
      <w:r>
        <w:t>4.3  Functional Requirements</w:t>
      </w:r>
      <w:bookmarkEnd w:id="36"/>
    </w:p>
    <w:p w:rsidR="004631A7" w:rsidRDefault="00887CC2">
      <w:pPr>
        <w:pStyle w:val="TableCaption"/>
      </w:pPr>
      <w:bookmarkStart w:id="37" w:name="_Toc242981899"/>
      <w:r>
        <w:t>Table 4.3: Functional requirements</w:t>
      </w:r>
      <w:bookmarkEnd w:id="37"/>
    </w:p>
    <w:tbl>
      <w:tblPr>
        <w:tblStyle w:val="TableGrid"/>
        <w:tblW w:w="0" w:type="auto"/>
        <w:jc w:val="center"/>
        <w:tblLook w:val="04A0" w:firstRow="1" w:lastRow="0" w:firstColumn="1" w:lastColumn="0" w:noHBand="0" w:noVBand="1"/>
      </w:tblPr>
      <w:tblGrid>
        <w:gridCol w:w="694"/>
        <w:gridCol w:w="5548"/>
        <w:gridCol w:w="2427"/>
      </w:tblGrid>
      <w:tr w:rsidR="004631A7">
        <w:trPr>
          <w:cantSplit/>
          <w:tblHeader/>
          <w:jc w:val="center"/>
        </w:trPr>
        <w:tc>
          <w:tcPr>
            <w:tcW w:w="694" w:type="dxa"/>
            <w:shd w:val="clear" w:color="auto" w:fill="D9E2F3"/>
          </w:tcPr>
          <w:p w:rsidR="004631A7" w:rsidRDefault="00887CC2">
            <w:pPr>
              <w:spacing w:before="40" w:after="40" w:line="240" w:lineRule="auto"/>
              <w:jc w:val="left"/>
            </w:pPr>
            <w:r>
              <w:rPr>
                <w:b/>
                <w:sz w:val="19"/>
              </w:rPr>
              <w:t>ID</w:t>
            </w:r>
          </w:p>
        </w:tc>
        <w:tc>
          <w:tcPr>
            <w:tcW w:w="5548" w:type="dxa"/>
            <w:shd w:val="clear" w:color="auto" w:fill="D9E2F3"/>
          </w:tcPr>
          <w:p w:rsidR="004631A7" w:rsidRDefault="00887CC2">
            <w:pPr>
              <w:spacing w:before="40" w:after="40" w:line="240" w:lineRule="auto"/>
              <w:jc w:val="left"/>
            </w:pPr>
            <w:r>
              <w:rPr>
                <w:b/>
                <w:sz w:val="19"/>
              </w:rPr>
              <w:t>Requirement</w:t>
            </w:r>
          </w:p>
        </w:tc>
        <w:tc>
          <w:tcPr>
            <w:tcW w:w="2427" w:type="dxa"/>
            <w:shd w:val="clear" w:color="auto" w:fill="D9E2F3"/>
          </w:tcPr>
          <w:p w:rsidR="004631A7" w:rsidRDefault="00887CC2">
            <w:pPr>
              <w:spacing w:before="40" w:after="40" w:line="240" w:lineRule="auto"/>
              <w:jc w:val="left"/>
            </w:pPr>
            <w:r>
              <w:rPr>
                <w:b/>
                <w:sz w:val="19"/>
              </w:rPr>
              <w:t>Satisfied by</w:t>
            </w:r>
          </w:p>
        </w:tc>
      </w:tr>
      <w:tr w:rsidR="004631A7">
        <w:trPr>
          <w:cantSplit/>
          <w:jc w:val="center"/>
        </w:trPr>
        <w:tc>
          <w:tcPr>
            <w:tcW w:w="694" w:type="dxa"/>
          </w:tcPr>
          <w:p w:rsidR="004631A7" w:rsidRDefault="00887CC2">
            <w:pPr>
              <w:spacing w:before="40" w:after="40" w:line="240" w:lineRule="auto"/>
              <w:jc w:val="left"/>
            </w:pPr>
            <w:r>
              <w:rPr>
                <w:sz w:val="19"/>
              </w:rPr>
              <w:t>FR1</w:t>
            </w:r>
          </w:p>
        </w:tc>
        <w:tc>
          <w:tcPr>
            <w:tcW w:w="5548" w:type="dxa"/>
          </w:tcPr>
          <w:p w:rsidR="004631A7" w:rsidRDefault="00887CC2">
            <w:pPr>
              <w:spacing w:before="40" w:after="40" w:line="240" w:lineRule="auto"/>
              <w:jc w:val="left"/>
            </w:pPr>
            <w:r>
              <w:rPr>
                <w:sz w:val="19"/>
              </w:rPr>
              <w:t xml:space="preserve">The user </w:t>
            </w:r>
            <w:r>
              <w:rPr>
                <w:sz w:val="19"/>
              </w:rPr>
              <w:t>shall register, sign in and change language, theme and password</w:t>
            </w:r>
          </w:p>
        </w:tc>
        <w:tc>
          <w:tcPr>
            <w:tcW w:w="2427" w:type="dxa"/>
          </w:tcPr>
          <w:p w:rsidR="004631A7" w:rsidRDefault="00887CC2">
            <w:pPr>
              <w:spacing w:before="40" w:after="40" w:line="240" w:lineRule="auto"/>
              <w:jc w:val="left"/>
            </w:pPr>
            <w:r>
              <w:rPr>
                <w:sz w:val="19"/>
              </w:rPr>
              <w:t>Auth and users API; Settings page</w:t>
            </w:r>
          </w:p>
        </w:tc>
      </w:tr>
      <w:tr w:rsidR="004631A7">
        <w:trPr>
          <w:cantSplit/>
          <w:jc w:val="center"/>
        </w:trPr>
        <w:tc>
          <w:tcPr>
            <w:tcW w:w="694" w:type="dxa"/>
          </w:tcPr>
          <w:p w:rsidR="004631A7" w:rsidRDefault="00887CC2">
            <w:pPr>
              <w:spacing w:before="40" w:after="40" w:line="240" w:lineRule="auto"/>
              <w:jc w:val="left"/>
            </w:pPr>
            <w:r>
              <w:rPr>
                <w:sz w:val="19"/>
              </w:rPr>
              <w:t>FR2</w:t>
            </w:r>
          </w:p>
        </w:tc>
        <w:tc>
          <w:tcPr>
            <w:tcW w:w="5548" w:type="dxa"/>
          </w:tcPr>
          <w:p w:rsidR="004631A7" w:rsidRDefault="00887CC2">
            <w:pPr>
              <w:spacing w:before="40" w:after="40" w:line="240" w:lineRule="auto"/>
              <w:jc w:val="left"/>
            </w:pPr>
            <w:r>
              <w:rPr>
                <w:sz w:val="19"/>
              </w:rPr>
              <w:t>The user shall upload a PDF policy wording or add sample policies; scanned, encrypted, oversize and duplicate files shall be refused with a clear message</w:t>
            </w:r>
          </w:p>
        </w:tc>
        <w:tc>
          <w:tcPr>
            <w:tcW w:w="2427" w:type="dxa"/>
          </w:tcPr>
          <w:p w:rsidR="004631A7" w:rsidRDefault="00887CC2">
            <w:pPr>
              <w:spacing w:before="40" w:after="40" w:line="240" w:lineRule="auto"/>
              <w:jc w:val="left"/>
            </w:pPr>
            <w:r>
              <w:rPr>
                <w:sz w:val="19"/>
              </w:rPr>
              <w:t>POST /policies, /policies/samples</w:t>
            </w:r>
          </w:p>
        </w:tc>
      </w:tr>
      <w:tr w:rsidR="004631A7">
        <w:trPr>
          <w:cantSplit/>
          <w:jc w:val="center"/>
        </w:trPr>
        <w:tc>
          <w:tcPr>
            <w:tcW w:w="694" w:type="dxa"/>
          </w:tcPr>
          <w:p w:rsidR="004631A7" w:rsidRDefault="00887CC2">
            <w:pPr>
              <w:spacing w:before="40" w:after="40" w:line="240" w:lineRule="auto"/>
              <w:jc w:val="left"/>
            </w:pPr>
            <w:r>
              <w:rPr>
                <w:sz w:val="19"/>
              </w:rPr>
              <w:t>FR3</w:t>
            </w:r>
          </w:p>
        </w:tc>
        <w:tc>
          <w:tcPr>
            <w:tcW w:w="5548" w:type="dxa"/>
          </w:tcPr>
          <w:p w:rsidR="004631A7" w:rsidRDefault="00887CC2">
            <w:pPr>
              <w:spacing w:before="40" w:after="40" w:line="240" w:lineRule="auto"/>
              <w:jc w:val="left"/>
            </w:pPr>
            <w:r>
              <w:rPr>
                <w:sz w:val="19"/>
              </w:rPr>
              <w:t>The system shall parse the wording into numbered clauses with page numbers and highlight positions</w:t>
            </w:r>
          </w:p>
        </w:tc>
        <w:tc>
          <w:tcPr>
            <w:tcW w:w="2427" w:type="dxa"/>
          </w:tcPr>
          <w:p w:rsidR="004631A7" w:rsidRDefault="00887CC2">
            <w:pPr>
              <w:spacing w:before="40" w:after="40" w:line="240" w:lineRule="auto"/>
              <w:jc w:val="left"/>
            </w:pPr>
            <w:r>
              <w:rPr>
                <w:sz w:val="19"/>
              </w:rPr>
              <w:t>pdf_parser, segmenter</w:t>
            </w:r>
          </w:p>
        </w:tc>
      </w:tr>
      <w:tr w:rsidR="004631A7">
        <w:trPr>
          <w:cantSplit/>
          <w:jc w:val="center"/>
        </w:trPr>
        <w:tc>
          <w:tcPr>
            <w:tcW w:w="694" w:type="dxa"/>
          </w:tcPr>
          <w:p w:rsidR="004631A7" w:rsidRDefault="00887CC2">
            <w:pPr>
              <w:spacing w:before="40" w:after="40" w:line="240" w:lineRule="auto"/>
              <w:jc w:val="left"/>
            </w:pPr>
            <w:r>
              <w:rPr>
                <w:sz w:val="19"/>
              </w:rPr>
              <w:t>FR4</w:t>
            </w:r>
          </w:p>
        </w:tc>
        <w:tc>
          <w:tcPr>
            <w:tcW w:w="5548" w:type="dxa"/>
          </w:tcPr>
          <w:p w:rsidR="004631A7" w:rsidRDefault="00887CC2">
            <w:pPr>
              <w:spacing w:before="40" w:after="40" w:line="240" w:lineRule="auto"/>
              <w:jc w:val="left"/>
            </w:pPr>
            <w:r>
              <w:rPr>
                <w:sz w:val="19"/>
              </w:rPr>
              <w:t xml:space="preserve">The system shall build a Policy Card whose values link to their clause and page and are </w:t>
            </w:r>
            <w:r>
              <w:rPr>
                <w:sz w:val="19"/>
              </w:rPr>
              <w:t>marked verified or not</w:t>
            </w:r>
          </w:p>
        </w:tc>
        <w:tc>
          <w:tcPr>
            <w:tcW w:w="2427" w:type="dxa"/>
          </w:tcPr>
          <w:p w:rsidR="004631A7" w:rsidRDefault="00887CC2">
            <w:pPr>
              <w:spacing w:before="40" w:after="40" w:line="240" w:lineRule="auto"/>
              <w:jc w:val="left"/>
            </w:pPr>
            <w:r>
              <w:rPr>
                <w:sz w:val="19"/>
              </w:rPr>
              <w:t>extractor</w:t>
            </w:r>
          </w:p>
        </w:tc>
      </w:tr>
      <w:tr w:rsidR="004631A7">
        <w:trPr>
          <w:cantSplit/>
          <w:jc w:val="center"/>
        </w:trPr>
        <w:tc>
          <w:tcPr>
            <w:tcW w:w="694" w:type="dxa"/>
          </w:tcPr>
          <w:p w:rsidR="004631A7" w:rsidRDefault="00887CC2">
            <w:pPr>
              <w:spacing w:before="40" w:after="40" w:line="240" w:lineRule="auto"/>
              <w:jc w:val="left"/>
            </w:pPr>
            <w:r>
              <w:rPr>
                <w:sz w:val="19"/>
              </w:rPr>
              <w:t>FR5</w:t>
            </w:r>
          </w:p>
        </w:tc>
        <w:tc>
          <w:tcPr>
            <w:tcW w:w="5548" w:type="dxa"/>
          </w:tcPr>
          <w:p w:rsidR="004631A7" w:rsidRDefault="00887CC2">
            <w:pPr>
              <w:spacing w:before="40" w:after="40" w:line="240" w:lineRule="auto"/>
              <w:jc w:val="left"/>
            </w:pPr>
            <w:r>
              <w:rPr>
                <w:sz w:val="19"/>
              </w:rPr>
              <w:t>The system shall flag risks by severity from rules and from the model, without duplicates</w:t>
            </w:r>
          </w:p>
        </w:tc>
        <w:tc>
          <w:tcPr>
            <w:tcW w:w="2427" w:type="dxa"/>
          </w:tcPr>
          <w:p w:rsidR="004631A7" w:rsidRDefault="00887CC2">
            <w:pPr>
              <w:spacing w:before="40" w:after="40" w:line="240" w:lineRule="auto"/>
              <w:jc w:val="left"/>
            </w:pPr>
            <w:r>
              <w:rPr>
                <w:sz w:val="19"/>
              </w:rPr>
              <w:t>risk_engine</w:t>
            </w:r>
          </w:p>
        </w:tc>
      </w:tr>
      <w:tr w:rsidR="004631A7">
        <w:trPr>
          <w:cantSplit/>
          <w:jc w:val="center"/>
        </w:trPr>
        <w:tc>
          <w:tcPr>
            <w:tcW w:w="694" w:type="dxa"/>
          </w:tcPr>
          <w:p w:rsidR="004631A7" w:rsidRDefault="00887CC2">
            <w:pPr>
              <w:spacing w:before="40" w:after="40" w:line="240" w:lineRule="auto"/>
              <w:jc w:val="left"/>
            </w:pPr>
            <w:r>
              <w:rPr>
                <w:sz w:val="19"/>
              </w:rPr>
              <w:t>FR6</w:t>
            </w:r>
          </w:p>
        </w:tc>
        <w:tc>
          <w:tcPr>
            <w:tcW w:w="5548" w:type="dxa"/>
          </w:tcPr>
          <w:p w:rsidR="004631A7" w:rsidRDefault="00887CC2">
            <w:pPr>
              <w:spacing w:before="40" w:after="40" w:line="240" w:lineRule="auto"/>
              <w:jc w:val="left"/>
            </w:pPr>
            <w:r>
              <w:rPr>
                <w:sz w:val="19"/>
              </w:rPr>
              <w:t>The user shall search the clauses by keyword, semantics or hybrid</w:t>
            </w:r>
          </w:p>
        </w:tc>
        <w:tc>
          <w:tcPr>
            <w:tcW w:w="2427" w:type="dxa"/>
          </w:tcPr>
          <w:p w:rsidR="004631A7" w:rsidRDefault="00887CC2">
            <w:pPr>
              <w:spacing w:before="40" w:after="40" w:line="240" w:lineRule="auto"/>
              <w:jc w:val="left"/>
            </w:pPr>
            <w:r>
              <w:rPr>
                <w:sz w:val="19"/>
              </w:rPr>
              <w:t>POST /policies/{id}/search</w:t>
            </w:r>
          </w:p>
        </w:tc>
      </w:tr>
      <w:tr w:rsidR="004631A7">
        <w:trPr>
          <w:cantSplit/>
          <w:jc w:val="center"/>
        </w:trPr>
        <w:tc>
          <w:tcPr>
            <w:tcW w:w="694" w:type="dxa"/>
          </w:tcPr>
          <w:p w:rsidR="004631A7" w:rsidRDefault="00887CC2">
            <w:pPr>
              <w:spacing w:before="40" w:after="40" w:line="240" w:lineRule="auto"/>
              <w:jc w:val="left"/>
            </w:pPr>
            <w:r>
              <w:rPr>
                <w:sz w:val="19"/>
              </w:rPr>
              <w:t>FR7</w:t>
            </w:r>
          </w:p>
        </w:tc>
        <w:tc>
          <w:tcPr>
            <w:tcW w:w="5548" w:type="dxa"/>
          </w:tcPr>
          <w:p w:rsidR="004631A7" w:rsidRDefault="00887CC2">
            <w:pPr>
              <w:spacing w:before="40" w:after="40" w:line="240" w:lineRule="auto"/>
              <w:jc w:val="left"/>
            </w:pPr>
            <w:r>
              <w:rPr>
                <w:sz w:val="19"/>
              </w:rPr>
              <w:t xml:space="preserve">The user </w:t>
            </w:r>
            <w:r>
              <w:rPr>
                <w:sz w:val="19"/>
              </w:rPr>
              <w:t>shall ask questions and receive cited answers, a faithfulness score and follow-up questions; unanswerable questions shall be declined</w:t>
            </w:r>
          </w:p>
        </w:tc>
        <w:tc>
          <w:tcPr>
            <w:tcW w:w="2427" w:type="dxa"/>
          </w:tcPr>
          <w:p w:rsidR="004631A7" w:rsidRDefault="00887CC2">
            <w:pPr>
              <w:spacing w:before="40" w:after="40" w:line="240" w:lineRule="auto"/>
              <w:jc w:val="left"/>
            </w:pPr>
            <w:r>
              <w:rPr>
                <w:sz w:val="19"/>
              </w:rPr>
              <w:t>answerer, faithfulness</w:t>
            </w:r>
          </w:p>
        </w:tc>
      </w:tr>
      <w:tr w:rsidR="004631A7">
        <w:trPr>
          <w:cantSplit/>
          <w:jc w:val="center"/>
        </w:trPr>
        <w:tc>
          <w:tcPr>
            <w:tcW w:w="694" w:type="dxa"/>
          </w:tcPr>
          <w:p w:rsidR="004631A7" w:rsidRDefault="00887CC2">
            <w:pPr>
              <w:spacing w:before="40" w:after="40" w:line="240" w:lineRule="auto"/>
              <w:jc w:val="left"/>
            </w:pPr>
            <w:r>
              <w:rPr>
                <w:sz w:val="19"/>
              </w:rPr>
              <w:t>FR8</w:t>
            </w:r>
          </w:p>
        </w:tc>
        <w:tc>
          <w:tcPr>
            <w:tcW w:w="5548" w:type="dxa"/>
          </w:tcPr>
          <w:p w:rsidR="004631A7" w:rsidRDefault="00887CC2">
            <w:pPr>
              <w:spacing w:before="40" w:after="40" w:line="240" w:lineRule="auto"/>
              <w:jc w:val="left"/>
            </w:pPr>
            <w:r>
              <w:rPr>
                <w:sz w:val="19"/>
              </w:rPr>
              <w:t>The user shall open any cited clause on the original page with the clause highlighted</w:t>
            </w:r>
          </w:p>
        </w:tc>
        <w:tc>
          <w:tcPr>
            <w:tcW w:w="2427" w:type="dxa"/>
          </w:tcPr>
          <w:p w:rsidR="004631A7" w:rsidRDefault="00887CC2">
            <w:pPr>
              <w:spacing w:before="40" w:after="40" w:line="240" w:lineRule="auto"/>
              <w:jc w:val="left"/>
            </w:pPr>
            <w:r>
              <w:rPr>
                <w:sz w:val="19"/>
              </w:rPr>
              <w:t>page_ren</w:t>
            </w:r>
            <w:r>
              <w:rPr>
                <w:sz w:val="19"/>
              </w:rPr>
              <w:t>derer, viewer</w:t>
            </w:r>
          </w:p>
        </w:tc>
      </w:tr>
      <w:tr w:rsidR="004631A7">
        <w:trPr>
          <w:cantSplit/>
          <w:jc w:val="center"/>
        </w:trPr>
        <w:tc>
          <w:tcPr>
            <w:tcW w:w="694" w:type="dxa"/>
          </w:tcPr>
          <w:p w:rsidR="004631A7" w:rsidRDefault="00887CC2">
            <w:pPr>
              <w:spacing w:before="40" w:after="40" w:line="240" w:lineRule="auto"/>
              <w:jc w:val="left"/>
            </w:pPr>
            <w:r>
              <w:rPr>
                <w:sz w:val="19"/>
              </w:rPr>
              <w:t>FR9</w:t>
            </w:r>
          </w:p>
        </w:tc>
        <w:tc>
          <w:tcPr>
            <w:tcW w:w="5548" w:type="dxa"/>
          </w:tcPr>
          <w:p w:rsidR="004631A7" w:rsidRDefault="00887CC2">
            <w:pPr>
              <w:spacing w:before="40" w:after="40" w:line="240" w:lineRule="auto"/>
              <w:jc w:val="left"/>
            </w:pPr>
            <w:r>
              <w:rPr>
                <w:sz w:val="19"/>
              </w:rPr>
              <w:t>The user shall run a claim check and receive a verdict, pre-checks, documents, steps and an estimate; checklist ticks shall be saved</w:t>
            </w:r>
          </w:p>
        </w:tc>
        <w:tc>
          <w:tcPr>
            <w:tcW w:w="2427" w:type="dxa"/>
          </w:tcPr>
          <w:p w:rsidR="004631A7" w:rsidRDefault="00887CC2">
            <w:pPr>
              <w:spacing w:before="40" w:after="40" w:line="240" w:lineRule="auto"/>
              <w:jc w:val="left"/>
            </w:pPr>
            <w:r>
              <w:rPr>
                <w:sz w:val="19"/>
              </w:rPr>
              <w:t>claim_copilot, eligibility</w:t>
            </w:r>
          </w:p>
        </w:tc>
      </w:tr>
      <w:tr w:rsidR="004631A7">
        <w:trPr>
          <w:cantSplit/>
          <w:jc w:val="center"/>
        </w:trPr>
        <w:tc>
          <w:tcPr>
            <w:tcW w:w="694" w:type="dxa"/>
          </w:tcPr>
          <w:p w:rsidR="004631A7" w:rsidRDefault="00887CC2">
            <w:pPr>
              <w:spacing w:before="40" w:after="40" w:line="240" w:lineRule="auto"/>
              <w:jc w:val="left"/>
            </w:pPr>
            <w:r>
              <w:rPr>
                <w:sz w:val="19"/>
              </w:rPr>
              <w:t>FR10</w:t>
            </w:r>
          </w:p>
        </w:tc>
        <w:tc>
          <w:tcPr>
            <w:tcW w:w="5548" w:type="dxa"/>
          </w:tcPr>
          <w:p w:rsidR="004631A7" w:rsidRDefault="00887CC2">
            <w:pPr>
              <w:spacing w:before="40" w:after="40" w:line="240" w:lineRule="auto"/>
              <w:jc w:val="left"/>
            </w:pPr>
            <w:r>
              <w:rPr>
                <w:sz w:val="19"/>
              </w:rPr>
              <w:t>The user shall compare two policies</w:t>
            </w:r>
          </w:p>
        </w:tc>
        <w:tc>
          <w:tcPr>
            <w:tcW w:w="2427" w:type="dxa"/>
          </w:tcPr>
          <w:p w:rsidR="004631A7" w:rsidRDefault="00887CC2">
            <w:pPr>
              <w:spacing w:before="40" w:after="40" w:line="240" w:lineRule="auto"/>
              <w:jc w:val="left"/>
            </w:pPr>
            <w:r>
              <w:rPr>
                <w:sz w:val="19"/>
              </w:rPr>
              <w:t>comparator</w:t>
            </w:r>
          </w:p>
        </w:tc>
      </w:tr>
      <w:tr w:rsidR="004631A7">
        <w:trPr>
          <w:cantSplit/>
          <w:jc w:val="center"/>
        </w:trPr>
        <w:tc>
          <w:tcPr>
            <w:tcW w:w="694" w:type="dxa"/>
          </w:tcPr>
          <w:p w:rsidR="004631A7" w:rsidRDefault="00887CC2">
            <w:pPr>
              <w:spacing w:before="40" w:after="40" w:line="240" w:lineRule="auto"/>
              <w:jc w:val="left"/>
            </w:pPr>
            <w:r>
              <w:rPr>
                <w:sz w:val="19"/>
              </w:rPr>
              <w:t>FR11</w:t>
            </w:r>
          </w:p>
        </w:tc>
        <w:tc>
          <w:tcPr>
            <w:tcW w:w="5548" w:type="dxa"/>
          </w:tcPr>
          <w:p w:rsidR="004631A7" w:rsidRDefault="00887CC2">
            <w:pPr>
              <w:spacing w:before="40" w:after="40" w:line="240" w:lineRule="auto"/>
              <w:jc w:val="left"/>
            </w:pPr>
            <w:r>
              <w:rPr>
                <w:sz w:val="19"/>
              </w:rPr>
              <w:t xml:space="preserve">Questions and </w:t>
            </w:r>
            <w:r>
              <w:rPr>
                <w:sz w:val="19"/>
              </w:rPr>
              <w:t>answers shall work in English, Hindi and Telugu; the card and risks shall be translatable</w:t>
            </w:r>
          </w:p>
        </w:tc>
        <w:tc>
          <w:tcPr>
            <w:tcW w:w="2427" w:type="dxa"/>
          </w:tcPr>
          <w:p w:rsidR="004631A7" w:rsidRDefault="00887CC2">
            <w:pPr>
              <w:spacing w:before="40" w:after="40" w:line="240" w:lineRule="auto"/>
              <w:jc w:val="left"/>
            </w:pPr>
            <w:r>
              <w:rPr>
                <w:sz w:val="19"/>
              </w:rPr>
              <w:t>language service</w:t>
            </w:r>
          </w:p>
        </w:tc>
      </w:tr>
      <w:tr w:rsidR="004631A7">
        <w:trPr>
          <w:cantSplit/>
          <w:jc w:val="center"/>
        </w:trPr>
        <w:tc>
          <w:tcPr>
            <w:tcW w:w="694" w:type="dxa"/>
          </w:tcPr>
          <w:p w:rsidR="004631A7" w:rsidRDefault="00887CC2">
            <w:pPr>
              <w:spacing w:before="40" w:after="40" w:line="240" w:lineRule="auto"/>
              <w:jc w:val="left"/>
            </w:pPr>
            <w:r>
              <w:rPr>
                <w:sz w:val="19"/>
              </w:rPr>
              <w:t>FR12</w:t>
            </w:r>
          </w:p>
        </w:tc>
        <w:tc>
          <w:tcPr>
            <w:tcW w:w="5548" w:type="dxa"/>
          </w:tcPr>
          <w:p w:rsidR="004631A7" w:rsidRDefault="00887CC2">
            <w:pPr>
              <w:spacing w:before="40" w:after="40" w:line="240" w:lineRule="auto"/>
              <w:jc w:val="left"/>
            </w:pPr>
            <w:r>
              <w:rPr>
                <w:sz w:val="19"/>
              </w:rPr>
              <w:t>The user shall see a dashboard of their activity and a public page of measured model performance</w:t>
            </w:r>
          </w:p>
        </w:tc>
        <w:tc>
          <w:tcPr>
            <w:tcW w:w="2427" w:type="dxa"/>
          </w:tcPr>
          <w:p w:rsidR="004631A7" w:rsidRDefault="00887CC2">
            <w:pPr>
              <w:spacing w:before="40" w:after="40" w:line="240" w:lineRule="auto"/>
              <w:jc w:val="left"/>
            </w:pPr>
            <w:r>
              <w:rPr>
                <w:sz w:val="19"/>
              </w:rPr>
              <w:t>dashboard, evaluation API</w:t>
            </w:r>
          </w:p>
        </w:tc>
      </w:tr>
    </w:tbl>
    <w:p w:rsidR="004631A7" w:rsidRDefault="004631A7">
      <w:pPr>
        <w:spacing w:line="144" w:lineRule="auto"/>
      </w:pPr>
    </w:p>
    <w:p w:rsidR="004631A7" w:rsidRDefault="00887CC2">
      <w:pPr>
        <w:pStyle w:val="Heading2"/>
      </w:pPr>
      <w:bookmarkStart w:id="38" w:name="_Toc242981772"/>
      <w:r>
        <w:t>4.4  Non-Functiona</w:t>
      </w:r>
      <w:r>
        <w:t>l Requirements</w:t>
      </w:r>
      <w:bookmarkEnd w:id="38"/>
    </w:p>
    <w:p w:rsidR="004631A7" w:rsidRDefault="00887CC2">
      <w:pPr>
        <w:pStyle w:val="TableCaption"/>
      </w:pPr>
      <w:bookmarkStart w:id="39" w:name="_Toc242981900"/>
      <w:r>
        <w:t>Table 4.4: Non-functional requirements</w:t>
      </w:r>
      <w:bookmarkEnd w:id="39"/>
    </w:p>
    <w:tbl>
      <w:tblPr>
        <w:tblStyle w:val="TableGrid"/>
        <w:tblW w:w="0" w:type="auto"/>
        <w:jc w:val="center"/>
        <w:tblLook w:val="04A0" w:firstRow="1" w:lastRow="0" w:firstColumn="1" w:lastColumn="0" w:noHBand="0" w:noVBand="1"/>
      </w:tblPr>
      <w:tblGrid>
        <w:gridCol w:w="1734"/>
        <w:gridCol w:w="3294"/>
        <w:gridCol w:w="3641"/>
      </w:tblGrid>
      <w:tr w:rsidR="004631A7">
        <w:trPr>
          <w:cantSplit/>
          <w:tblHeader/>
          <w:jc w:val="center"/>
        </w:trPr>
        <w:tc>
          <w:tcPr>
            <w:tcW w:w="1734" w:type="dxa"/>
            <w:shd w:val="clear" w:color="auto" w:fill="D9E2F3"/>
          </w:tcPr>
          <w:p w:rsidR="004631A7" w:rsidRDefault="00887CC2">
            <w:pPr>
              <w:spacing w:before="40" w:after="40" w:line="240" w:lineRule="auto"/>
              <w:jc w:val="left"/>
            </w:pPr>
            <w:r>
              <w:rPr>
                <w:b/>
                <w:sz w:val="19"/>
              </w:rPr>
              <w:t>ID</w:t>
            </w:r>
          </w:p>
        </w:tc>
        <w:tc>
          <w:tcPr>
            <w:tcW w:w="3294" w:type="dxa"/>
            <w:shd w:val="clear" w:color="auto" w:fill="D9E2F3"/>
          </w:tcPr>
          <w:p w:rsidR="004631A7" w:rsidRDefault="00887CC2">
            <w:pPr>
              <w:spacing w:before="40" w:after="40" w:line="240" w:lineRule="auto"/>
              <w:jc w:val="left"/>
            </w:pPr>
            <w:r>
              <w:rPr>
                <w:b/>
                <w:sz w:val="19"/>
              </w:rPr>
              <w:t>Requirement</w:t>
            </w:r>
          </w:p>
        </w:tc>
        <w:tc>
          <w:tcPr>
            <w:tcW w:w="3641" w:type="dxa"/>
            <w:shd w:val="clear" w:color="auto" w:fill="D9E2F3"/>
          </w:tcPr>
          <w:p w:rsidR="004631A7" w:rsidRDefault="00887CC2">
            <w:pPr>
              <w:spacing w:before="40" w:after="40" w:line="240" w:lineRule="auto"/>
              <w:jc w:val="left"/>
            </w:pPr>
            <w:r>
              <w:rPr>
                <w:b/>
                <w:sz w:val="19"/>
              </w:rPr>
              <w:t>How it is met / measured</w:t>
            </w:r>
          </w:p>
        </w:tc>
      </w:tr>
      <w:tr w:rsidR="004631A7">
        <w:trPr>
          <w:cantSplit/>
          <w:jc w:val="center"/>
        </w:trPr>
        <w:tc>
          <w:tcPr>
            <w:tcW w:w="1734" w:type="dxa"/>
          </w:tcPr>
          <w:p w:rsidR="004631A7" w:rsidRDefault="00887CC2">
            <w:pPr>
              <w:spacing w:before="40" w:after="40" w:line="240" w:lineRule="auto"/>
              <w:jc w:val="left"/>
            </w:pPr>
            <w:r>
              <w:rPr>
                <w:sz w:val="19"/>
              </w:rPr>
              <w:t>NFR1 Accuracy</w:t>
            </w:r>
          </w:p>
        </w:tc>
        <w:tc>
          <w:tcPr>
            <w:tcW w:w="3294" w:type="dxa"/>
          </w:tcPr>
          <w:p w:rsidR="004631A7" w:rsidRDefault="00887CC2">
            <w:pPr>
              <w:spacing w:before="40" w:after="40" w:line="240" w:lineRule="auto"/>
              <w:jc w:val="left"/>
            </w:pPr>
            <w:r>
              <w:rPr>
                <w:sz w:val="19"/>
              </w:rPr>
              <w:t>Answers shall be correct and cited</w:t>
            </w:r>
          </w:p>
        </w:tc>
        <w:tc>
          <w:tcPr>
            <w:tcW w:w="3641" w:type="dxa"/>
          </w:tcPr>
          <w:p w:rsidR="004631A7" w:rsidRDefault="00887CC2">
            <w:pPr>
              <w:spacing w:before="40" w:after="40" w:line="240" w:lineRule="auto"/>
              <w:jc w:val="left"/>
            </w:pPr>
            <w:r>
              <w:rPr>
                <w:sz w:val="19"/>
              </w:rPr>
              <w:t>Answer accuracy 51/51, citation accuracy 100% on the evaluation set</w:t>
            </w:r>
          </w:p>
        </w:tc>
      </w:tr>
      <w:tr w:rsidR="004631A7">
        <w:trPr>
          <w:cantSplit/>
          <w:jc w:val="center"/>
        </w:trPr>
        <w:tc>
          <w:tcPr>
            <w:tcW w:w="1734" w:type="dxa"/>
          </w:tcPr>
          <w:p w:rsidR="004631A7" w:rsidRDefault="00887CC2">
            <w:pPr>
              <w:spacing w:before="40" w:after="40" w:line="240" w:lineRule="auto"/>
              <w:jc w:val="left"/>
            </w:pPr>
            <w:r>
              <w:rPr>
                <w:sz w:val="19"/>
              </w:rPr>
              <w:t>NFR2 Faithfulness</w:t>
            </w:r>
          </w:p>
        </w:tc>
        <w:tc>
          <w:tcPr>
            <w:tcW w:w="3294" w:type="dxa"/>
          </w:tcPr>
          <w:p w:rsidR="004631A7" w:rsidRDefault="00887CC2">
            <w:pPr>
              <w:spacing w:before="40" w:after="40" w:line="240" w:lineRule="auto"/>
              <w:jc w:val="left"/>
            </w:pPr>
            <w:r>
              <w:rPr>
                <w:sz w:val="19"/>
              </w:rPr>
              <w:t>Each answer shall carry a</w:t>
            </w:r>
            <w:r>
              <w:rPr>
                <w:sz w:val="19"/>
              </w:rPr>
              <w:t xml:space="preserve"> support score</w:t>
            </w:r>
          </w:p>
        </w:tc>
        <w:tc>
          <w:tcPr>
            <w:tcW w:w="3641" w:type="dxa"/>
          </w:tcPr>
          <w:p w:rsidR="004631A7" w:rsidRDefault="00887CC2">
            <w:pPr>
              <w:spacing w:before="40" w:after="40" w:line="240" w:lineRule="auto"/>
              <w:jc w:val="left"/>
            </w:pPr>
            <w:r>
              <w:rPr>
                <w:sz w:val="19"/>
              </w:rPr>
              <w:t>Mean 87.0; shown on every answer</w:t>
            </w:r>
          </w:p>
        </w:tc>
      </w:tr>
      <w:tr w:rsidR="004631A7">
        <w:trPr>
          <w:cantSplit/>
          <w:jc w:val="center"/>
        </w:trPr>
        <w:tc>
          <w:tcPr>
            <w:tcW w:w="1734" w:type="dxa"/>
          </w:tcPr>
          <w:p w:rsidR="004631A7" w:rsidRDefault="00887CC2">
            <w:pPr>
              <w:spacing w:before="40" w:after="40" w:line="240" w:lineRule="auto"/>
              <w:jc w:val="left"/>
            </w:pPr>
            <w:r>
              <w:rPr>
                <w:sz w:val="19"/>
              </w:rPr>
              <w:t>NFR3 Response time</w:t>
            </w:r>
          </w:p>
        </w:tc>
        <w:tc>
          <w:tcPr>
            <w:tcW w:w="3294" w:type="dxa"/>
          </w:tcPr>
          <w:p w:rsidR="004631A7" w:rsidRDefault="00887CC2">
            <w:pPr>
              <w:spacing w:before="40" w:after="40" w:line="240" w:lineRule="auto"/>
              <w:jc w:val="left"/>
            </w:pPr>
            <w:r>
              <w:rPr>
                <w:sz w:val="19"/>
              </w:rPr>
              <w:t>A typical answer shall arrive within seconds</w:t>
            </w:r>
          </w:p>
        </w:tc>
        <w:tc>
          <w:tcPr>
            <w:tcW w:w="3641" w:type="dxa"/>
          </w:tcPr>
          <w:p w:rsidR="004631A7" w:rsidRDefault="00887CC2">
            <w:pPr>
              <w:spacing w:before="40" w:after="40" w:line="240" w:lineRule="auto"/>
              <w:jc w:val="left"/>
            </w:pPr>
            <w:r>
              <w:rPr>
                <w:sz w:val="19"/>
              </w:rPr>
              <w:t>Median 4.3 s, 95th percentile 18.2 s (live Gemini)</w:t>
            </w:r>
          </w:p>
        </w:tc>
      </w:tr>
      <w:tr w:rsidR="004631A7">
        <w:trPr>
          <w:cantSplit/>
          <w:jc w:val="center"/>
        </w:trPr>
        <w:tc>
          <w:tcPr>
            <w:tcW w:w="1734" w:type="dxa"/>
          </w:tcPr>
          <w:p w:rsidR="004631A7" w:rsidRDefault="00887CC2">
            <w:pPr>
              <w:spacing w:before="40" w:after="40" w:line="240" w:lineRule="auto"/>
              <w:jc w:val="left"/>
            </w:pPr>
            <w:r>
              <w:rPr>
                <w:sz w:val="19"/>
              </w:rPr>
              <w:lastRenderedPageBreak/>
              <w:t>NFR4 Security</w:t>
            </w:r>
          </w:p>
        </w:tc>
        <w:tc>
          <w:tcPr>
            <w:tcW w:w="3294" w:type="dxa"/>
          </w:tcPr>
          <w:p w:rsidR="004631A7" w:rsidRDefault="00887CC2">
            <w:pPr>
              <w:spacing w:before="40" w:after="40" w:line="240" w:lineRule="auto"/>
              <w:jc w:val="left"/>
            </w:pPr>
            <w:r>
              <w:rPr>
                <w:sz w:val="19"/>
              </w:rPr>
              <w:t>Passwords hashed, tokens signed, data owner-only</w:t>
            </w:r>
          </w:p>
        </w:tc>
        <w:tc>
          <w:tcPr>
            <w:tcW w:w="3641" w:type="dxa"/>
          </w:tcPr>
          <w:p w:rsidR="004631A7" w:rsidRDefault="00887CC2">
            <w:pPr>
              <w:spacing w:before="40" w:after="40" w:line="240" w:lineRule="auto"/>
              <w:jc w:val="left"/>
            </w:pPr>
            <w:r>
              <w:rPr>
                <w:sz w:val="19"/>
              </w:rPr>
              <w:t xml:space="preserve">bcrypt, JWT (24 h), owner </w:t>
            </w:r>
            <w:r>
              <w:rPr>
                <w:sz w:val="19"/>
              </w:rPr>
              <w:t>checks tested in test_policy_flow.py</w:t>
            </w:r>
          </w:p>
        </w:tc>
      </w:tr>
      <w:tr w:rsidR="004631A7">
        <w:trPr>
          <w:cantSplit/>
          <w:jc w:val="center"/>
        </w:trPr>
        <w:tc>
          <w:tcPr>
            <w:tcW w:w="1734" w:type="dxa"/>
          </w:tcPr>
          <w:p w:rsidR="004631A7" w:rsidRDefault="00887CC2">
            <w:pPr>
              <w:spacing w:before="40" w:after="40" w:line="240" w:lineRule="auto"/>
              <w:jc w:val="left"/>
            </w:pPr>
            <w:r>
              <w:rPr>
                <w:sz w:val="19"/>
              </w:rPr>
              <w:t>NFR5 Privacy</w:t>
            </w:r>
          </w:p>
        </w:tc>
        <w:tc>
          <w:tcPr>
            <w:tcW w:w="3294" w:type="dxa"/>
          </w:tcPr>
          <w:p w:rsidR="004631A7" w:rsidRDefault="00887CC2">
            <w:pPr>
              <w:spacing w:before="40" w:after="40" w:line="240" w:lineRule="auto"/>
              <w:jc w:val="left"/>
            </w:pPr>
            <w:r>
              <w:rPr>
                <w:sz w:val="19"/>
              </w:rPr>
              <w:t>Documents stay local</w:t>
            </w:r>
          </w:p>
        </w:tc>
        <w:tc>
          <w:tcPr>
            <w:tcW w:w="3641" w:type="dxa"/>
          </w:tcPr>
          <w:p w:rsidR="004631A7" w:rsidRDefault="00887CC2">
            <w:pPr>
              <w:spacing w:before="40" w:after="40" w:line="240" w:lineRule="auto"/>
              <w:jc w:val="left"/>
            </w:pPr>
            <w:r>
              <w:rPr>
                <w:sz w:val="19"/>
              </w:rPr>
              <w:t>Only retrieved clauses and the question go to the model API</w:t>
            </w:r>
          </w:p>
        </w:tc>
      </w:tr>
      <w:tr w:rsidR="004631A7">
        <w:trPr>
          <w:cantSplit/>
          <w:jc w:val="center"/>
        </w:trPr>
        <w:tc>
          <w:tcPr>
            <w:tcW w:w="1734" w:type="dxa"/>
          </w:tcPr>
          <w:p w:rsidR="004631A7" w:rsidRDefault="00887CC2">
            <w:pPr>
              <w:spacing w:before="40" w:after="40" w:line="240" w:lineRule="auto"/>
              <w:jc w:val="left"/>
            </w:pPr>
            <w:r>
              <w:rPr>
                <w:sz w:val="19"/>
              </w:rPr>
              <w:t>NFR6 Reliability</w:t>
            </w:r>
          </w:p>
        </w:tc>
        <w:tc>
          <w:tcPr>
            <w:tcW w:w="3294" w:type="dxa"/>
          </w:tcPr>
          <w:p w:rsidR="004631A7" w:rsidRDefault="00887CC2">
            <w:pPr>
              <w:spacing w:before="40" w:after="40" w:line="240" w:lineRule="auto"/>
              <w:jc w:val="left"/>
            </w:pPr>
            <w:r>
              <w:rPr>
                <w:sz w:val="19"/>
              </w:rPr>
              <w:t>The service shall survive model overload and restarts</w:t>
            </w:r>
          </w:p>
        </w:tc>
        <w:tc>
          <w:tcPr>
            <w:tcW w:w="3641" w:type="dxa"/>
          </w:tcPr>
          <w:p w:rsidR="004631A7" w:rsidRDefault="00887CC2">
            <w:pPr>
              <w:spacing w:before="40" w:after="40" w:line="240" w:lineRule="auto"/>
              <w:jc w:val="left"/>
            </w:pPr>
            <w:r>
              <w:rPr>
                <w:sz w:val="19"/>
              </w:rPr>
              <w:t>Fallback chain, cool-down, cache, resumable ingestio</w:t>
            </w:r>
            <w:r>
              <w:rPr>
                <w:sz w:val="19"/>
              </w:rPr>
              <w:t>n</w:t>
            </w:r>
          </w:p>
        </w:tc>
      </w:tr>
      <w:tr w:rsidR="004631A7">
        <w:trPr>
          <w:cantSplit/>
          <w:jc w:val="center"/>
        </w:trPr>
        <w:tc>
          <w:tcPr>
            <w:tcW w:w="1734" w:type="dxa"/>
          </w:tcPr>
          <w:p w:rsidR="004631A7" w:rsidRDefault="00887CC2">
            <w:pPr>
              <w:spacing w:before="40" w:after="40" w:line="240" w:lineRule="auto"/>
              <w:jc w:val="left"/>
            </w:pPr>
            <w:r>
              <w:rPr>
                <w:sz w:val="19"/>
              </w:rPr>
              <w:t>NFR7 Usability</w:t>
            </w:r>
          </w:p>
        </w:tc>
        <w:tc>
          <w:tcPr>
            <w:tcW w:w="3294" w:type="dxa"/>
          </w:tcPr>
          <w:p w:rsidR="004631A7" w:rsidRDefault="00887CC2">
            <w:pPr>
              <w:spacing w:before="40" w:after="40" w:line="240" w:lineRule="auto"/>
              <w:jc w:val="left"/>
            </w:pPr>
            <w:r>
              <w:rPr>
                <w:sz w:val="19"/>
              </w:rPr>
              <w:t>Plain language, no horizontal scroll on phones, light/dark themes</w:t>
            </w:r>
          </w:p>
        </w:tc>
        <w:tc>
          <w:tcPr>
            <w:tcW w:w="3641" w:type="dxa"/>
          </w:tcPr>
          <w:p w:rsidR="004631A7" w:rsidRDefault="00887CC2">
            <w:pPr>
              <w:spacing w:before="40" w:after="40" w:line="240" w:lineRule="auto"/>
              <w:jc w:val="left"/>
            </w:pPr>
            <w:r>
              <w:rPr>
                <w:sz w:val="19"/>
              </w:rPr>
              <w:t>Checked at 360 px and 1440 px (see testing)</w:t>
            </w:r>
          </w:p>
        </w:tc>
      </w:tr>
      <w:tr w:rsidR="004631A7">
        <w:trPr>
          <w:cantSplit/>
          <w:jc w:val="center"/>
        </w:trPr>
        <w:tc>
          <w:tcPr>
            <w:tcW w:w="1734" w:type="dxa"/>
          </w:tcPr>
          <w:p w:rsidR="004631A7" w:rsidRDefault="00887CC2">
            <w:pPr>
              <w:spacing w:before="40" w:after="40" w:line="240" w:lineRule="auto"/>
              <w:jc w:val="left"/>
            </w:pPr>
            <w:r>
              <w:rPr>
                <w:sz w:val="19"/>
              </w:rPr>
              <w:t>NFR8 Portability</w:t>
            </w:r>
          </w:p>
        </w:tc>
        <w:tc>
          <w:tcPr>
            <w:tcW w:w="3294" w:type="dxa"/>
          </w:tcPr>
          <w:p w:rsidR="004631A7" w:rsidRDefault="00887CC2">
            <w:pPr>
              <w:spacing w:before="40" w:after="40" w:line="240" w:lineRule="auto"/>
              <w:jc w:val="left"/>
            </w:pPr>
            <w:r>
              <w:rPr>
                <w:sz w:val="19"/>
              </w:rPr>
              <w:t>Runs on Windows 10/11 with Python 3.11 and Node LTS</w:t>
            </w:r>
          </w:p>
        </w:tc>
        <w:tc>
          <w:tcPr>
            <w:tcW w:w="3641" w:type="dxa"/>
          </w:tcPr>
          <w:p w:rsidR="004631A7" w:rsidRDefault="00887CC2">
            <w:pPr>
              <w:spacing w:before="40" w:after="40" w:line="240" w:lineRule="auto"/>
              <w:jc w:val="left"/>
            </w:pPr>
            <w:r>
              <w:rPr>
                <w:sz w:val="19"/>
              </w:rPr>
              <w:t>setup.bat, run.bat, stop.bat</w:t>
            </w:r>
          </w:p>
        </w:tc>
      </w:tr>
      <w:tr w:rsidR="004631A7">
        <w:trPr>
          <w:cantSplit/>
          <w:jc w:val="center"/>
        </w:trPr>
        <w:tc>
          <w:tcPr>
            <w:tcW w:w="1734" w:type="dxa"/>
          </w:tcPr>
          <w:p w:rsidR="004631A7" w:rsidRDefault="00887CC2">
            <w:pPr>
              <w:spacing w:before="40" w:after="40" w:line="240" w:lineRule="auto"/>
              <w:jc w:val="left"/>
            </w:pPr>
            <w:r>
              <w:rPr>
                <w:sz w:val="19"/>
              </w:rPr>
              <w:t>NFR9 Maintainability</w:t>
            </w:r>
          </w:p>
        </w:tc>
        <w:tc>
          <w:tcPr>
            <w:tcW w:w="3294" w:type="dxa"/>
          </w:tcPr>
          <w:p w:rsidR="004631A7" w:rsidRDefault="00887CC2">
            <w:pPr>
              <w:spacing w:before="40" w:after="40" w:line="240" w:lineRule="auto"/>
              <w:jc w:val="left"/>
            </w:pPr>
            <w:r>
              <w:rPr>
                <w:sz w:val="19"/>
              </w:rPr>
              <w:t>Configuration outside the code; tests</w:t>
            </w:r>
          </w:p>
        </w:tc>
        <w:tc>
          <w:tcPr>
            <w:tcW w:w="3641" w:type="dxa"/>
          </w:tcPr>
          <w:p w:rsidR="004631A7" w:rsidRDefault="00887CC2">
            <w:pPr>
              <w:spacing w:before="40" w:after="40" w:line="240" w:lineRule="auto"/>
              <w:jc w:val="left"/>
            </w:pPr>
            <w:r>
              <w:rPr>
                <w:rFonts w:ascii="Courier New" w:eastAsia="Courier New" w:hAnsi="Courier New" w:cs="Courier New"/>
                <w:sz w:val="16"/>
              </w:rPr>
              <w:t>.env</w:t>
            </w:r>
            <w:r>
              <w:rPr>
                <w:sz w:val="19"/>
              </w:rPr>
              <w:t>; 25 backend tests; strict TypeScript</w:t>
            </w:r>
          </w:p>
        </w:tc>
      </w:tr>
      <w:tr w:rsidR="004631A7">
        <w:trPr>
          <w:cantSplit/>
          <w:jc w:val="center"/>
        </w:trPr>
        <w:tc>
          <w:tcPr>
            <w:tcW w:w="1734" w:type="dxa"/>
          </w:tcPr>
          <w:p w:rsidR="004631A7" w:rsidRDefault="00887CC2">
            <w:pPr>
              <w:spacing w:before="40" w:after="40" w:line="240" w:lineRule="auto"/>
              <w:jc w:val="left"/>
            </w:pPr>
            <w:r>
              <w:rPr>
                <w:sz w:val="19"/>
              </w:rPr>
              <w:t>NFR10 Reproducibility</w:t>
            </w:r>
          </w:p>
        </w:tc>
        <w:tc>
          <w:tcPr>
            <w:tcW w:w="3294" w:type="dxa"/>
          </w:tcPr>
          <w:p w:rsidR="004631A7" w:rsidRDefault="00887CC2">
            <w:pPr>
              <w:spacing w:before="40" w:after="40" w:line="240" w:lineRule="auto"/>
              <w:jc w:val="left"/>
            </w:pPr>
            <w:r>
              <w:rPr>
                <w:sz w:val="19"/>
              </w:rPr>
              <w:t>The evaluation shall be repeatable</w:t>
            </w:r>
          </w:p>
        </w:tc>
        <w:tc>
          <w:tcPr>
            <w:tcW w:w="3641" w:type="dxa"/>
          </w:tcPr>
          <w:p w:rsidR="004631A7" w:rsidRDefault="00887CC2">
            <w:pPr>
              <w:spacing w:before="40" w:after="40" w:line="240" w:lineRule="auto"/>
              <w:jc w:val="left"/>
            </w:pPr>
            <w:r>
              <w:rPr>
                <w:sz w:val="19"/>
              </w:rPr>
              <w:t>ml/run_all.py; three runs kept in experiments/</w:t>
            </w:r>
          </w:p>
        </w:tc>
      </w:tr>
    </w:tbl>
    <w:p w:rsidR="004631A7" w:rsidRDefault="004631A7">
      <w:pPr>
        <w:spacing w:line="144" w:lineRule="auto"/>
      </w:pPr>
    </w:p>
    <w:p w:rsidR="004631A7" w:rsidRDefault="00887CC2">
      <w:pPr>
        <w:pStyle w:val="Heading2"/>
      </w:pPr>
      <w:bookmarkStart w:id="40" w:name="_Toc242981773"/>
      <w:r>
        <w:t>4.5  Hardware and Software Requirements</w:t>
      </w:r>
      <w:bookmarkEnd w:id="40"/>
    </w:p>
    <w:p w:rsidR="004631A7" w:rsidRDefault="00887CC2">
      <w:pPr>
        <w:pStyle w:val="TableCaption"/>
      </w:pPr>
      <w:bookmarkStart w:id="41" w:name="_Toc242981901"/>
      <w:r>
        <w:t xml:space="preserve">Table 4.5: Hardware and </w:t>
      </w:r>
      <w:r>
        <w:t>software requirements</w:t>
      </w:r>
      <w:bookmarkEnd w:id="41"/>
    </w:p>
    <w:tbl>
      <w:tblPr>
        <w:tblStyle w:val="TableGrid"/>
        <w:tblW w:w="0" w:type="auto"/>
        <w:jc w:val="center"/>
        <w:tblLook w:val="04A0" w:firstRow="1" w:lastRow="0" w:firstColumn="1" w:lastColumn="0" w:noHBand="0" w:noVBand="1"/>
      </w:tblPr>
      <w:tblGrid>
        <w:gridCol w:w="2427"/>
        <w:gridCol w:w="6242"/>
      </w:tblGrid>
      <w:tr w:rsidR="004631A7">
        <w:trPr>
          <w:cantSplit/>
          <w:tblHeader/>
          <w:jc w:val="center"/>
        </w:trPr>
        <w:tc>
          <w:tcPr>
            <w:tcW w:w="2427" w:type="dxa"/>
            <w:shd w:val="clear" w:color="auto" w:fill="D9E2F3"/>
          </w:tcPr>
          <w:p w:rsidR="004631A7" w:rsidRDefault="00887CC2">
            <w:pPr>
              <w:spacing w:before="40" w:after="40" w:line="240" w:lineRule="auto"/>
              <w:jc w:val="left"/>
            </w:pPr>
            <w:r>
              <w:rPr>
                <w:b/>
                <w:sz w:val="19"/>
              </w:rPr>
              <w:t>Item</w:t>
            </w:r>
          </w:p>
        </w:tc>
        <w:tc>
          <w:tcPr>
            <w:tcW w:w="6242" w:type="dxa"/>
            <w:shd w:val="clear" w:color="auto" w:fill="D9E2F3"/>
          </w:tcPr>
          <w:p w:rsidR="004631A7" w:rsidRDefault="00887CC2">
            <w:pPr>
              <w:spacing w:before="40" w:after="40" w:line="240" w:lineRule="auto"/>
              <w:jc w:val="left"/>
            </w:pPr>
            <w:r>
              <w:rPr>
                <w:b/>
                <w:sz w:val="19"/>
              </w:rPr>
              <w:t>Requirement</w:t>
            </w:r>
          </w:p>
        </w:tc>
      </w:tr>
      <w:tr w:rsidR="004631A7">
        <w:trPr>
          <w:cantSplit/>
          <w:jc w:val="center"/>
        </w:trPr>
        <w:tc>
          <w:tcPr>
            <w:tcW w:w="2427" w:type="dxa"/>
          </w:tcPr>
          <w:p w:rsidR="004631A7" w:rsidRDefault="00887CC2">
            <w:pPr>
              <w:spacing w:before="40" w:after="40" w:line="240" w:lineRule="auto"/>
              <w:jc w:val="left"/>
            </w:pPr>
            <w:r>
              <w:rPr>
                <w:sz w:val="19"/>
              </w:rPr>
              <w:t>Machine used for development and measurement</w:t>
            </w:r>
          </w:p>
        </w:tc>
        <w:tc>
          <w:tcPr>
            <w:tcW w:w="6242" w:type="dxa"/>
          </w:tcPr>
          <w:p w:rsidR="004631A7" w:rsidRDefault="00887CC2">
            <w:pPr>
              <w:spacing w:before="40" w:after="40" w:line="240" w:lineRule="auto"/>
              <w:jc w:val="left"/>
            </w:pPr>
            <w:r>
              <w:rPr>
                <w:sz w:val="19"/>
              </w:rPr>
              <w:t>12th Gen Intel Core i5-12500 (6 cores, 12 threads), 15.7 GB RAM, no discrete GPU, Windows 11 Pro</w:t>
            </w:r>
          </w:p>
        </w:tc>
      </w:tr>
      <w:tr w:rsidR="004631A7">
        <w:trPr>
          <w:cantSplit/>
          <w:jc w:val="center"/>
        </w:trPr>
        <w:tc>
          <w:tcPr>
            <w:tcW w:w="2427" w:type="dxa"/>
          </w:tcPr>
          <w:p w:rsidR="004631A7" w:rsidRDefault="00887CC2">
            <w:pPr>
              <w:spacing w:before="40" w:after="40" w:line="240" w:lineRule="auto"/>
              <w:jc w:val="left"/>
            </w:pPr>
            <w:r>
              <w:rPr>
                <w:sz w:val="19"/>
              </w:rPr>
              <w:t>Disk</w:t>
            </w:r>
          </w:p>
        </w:tc>
        <w:tc>
          <w:tcPr>
            <w:tcW w:w="6242" w:type="dxa"/>
          </w:tcPr>
          <w:p w:rsidR="004631A7" w:rsidRDefault="00887CC2">
            <w:pPr>
              <w:spacing w:before="40" w:after="40" w:line="240" w:lineRule="auto"/>
              <w:jc w:val="left"/>
            </w:pPr>
            <w:r>
              <w:rPr>
                <w:sz w:val="19"/>
              </w:rPr>
              <w:t xml:space="preserve">About 2.5 GB for the virtual environment, node_modules and model </w:t>
            </w:r>
            <w:r>
              <w:rPr>
                <w:sz w:val="19"/>
              </w:rPr>
              <w:t>weights (project plan); the data folder is about 4.7 MB</w:t>
            </w:r>
          </w:p>
        </w:tc>
      </w:tr>
      <w:tr w:rsidR="004631A7">
        <w:trPr>
          <w:cantSplit/>
          <w:jc w:val="center"/>
        </w:trPr>
        <w:tc>
          <w:tcPr>
            <w:tcW w:w="2427" w:type="dxa"/>
          </w:tcPr>
          <w:p w:rsidR="004631A7" w:rsidRDefault="00887CC2">
            <w:pPr>
              <w:spacing w:before="40" w:after="40" w:line="240" w:lineRule="auto"/>
              <w:jc w:val="left"/>
            </w:pPr>
            <w:r>
              <w:rPr>
                <w:sz w:val="19"/>
              </w:rPr>
              <w:t>Minimum machine</w:t>
            </w:r>
          </w:p>
        </w:tc>
        <w:tc>
          <w:tcPr>
            <w:tcW w:w="6242" w:type="dxa"/>
          </w:tcPr>
          <w:p w:rsidR="004631A7" w:rsidRDefault="00887CC2">
            <w:pPr>
              <w:spacing w:before="40" w:after="40" w:line="240" w:lineRule="auto"/>
              <w:jc w:val="left"/>
            </w:pPr>
            <w:r>
              <w:rPr>
                <w:sz w:val="19"/>
              </w:rPr>
              <w:t>Not measured; the system was run only on the machine above</w:t>
            </w:r>
          </w:p>
        </w:tc>
      </w:tr>
      <w:tr w:rsidR="004631A7">
        <w:trPr>
          <w:cantSplit/>
          <w:jc w:val="center"/>
        </w:trPr>
        <w:tc>
          <w:tcPr>
            <w:tcW w:w="2427" w:type="dxa"/>
          </w:tcPr>
          <w:p w:rsidR="004631A7" w:rsidRDefault="00887CC2">
            <w:pPr>
              <w:spacing w:before="40" w:after="40" w:line="240" w:lineRule="auto"/>
              <w:jc w:val="left"/>
            </w:pPr>
            <w:r>
              <w:rPr>
                <w:sz w:val="19"/>
              </w:rPr>
              <w:t>Operating system</w:t>
            </w:r>
          </w:p>
        </w:tc>
        <w:tc>
          <w:tcPr>
            <w:tcW w:w="6242" w:type="dxa"/>
          </w:tcPr>
          <w:p w:rsidR="004631A7" w:rsidRDefault="00887CC2">
            <w:pPr>
              <w:spacing w:before="40" w:after="40" w:line="240" w:lineRule="auto"/>
              <w:jc w:val="left"/>
            </w:pPr>
            <w:r>
              <w:rPr>
                <w:sz w:val="19"/>
              </w:rPr>
              <w:t>Windows 10 or 11 (batch scripts); the Python and Node code is portable</w:t>
            </w:r>
          </w:p>
        </w:tc>
      </w:tr>
      <w:tr w:rsidR="004631A7">
        <w:trPr>
          <w:cantSplit/>
          <w:jc w:val="center"/>
        </w:trPr>
        <w:tc>
          <w:tcPr>
            <w:tcW w:w="2427" w:type="dxa"/>
          </w:tcPr>
          <w:p w:rsidR="004631A7" w:rsidRDefault="00887CC2">
            <w:pPr>
              <w:spacing w:before="40" w:after="40" w:line="240" w:lineRule="auto"/>
              <w:jc w:val="left"/>
            </w:pPr>
            <w:r>
              <w:rPr>
                <w:sz w:val="19"/>
              </w:rPr>
              <w:t>Python and Node</w:t>
            </w:r>
          </w:p>
        </w:tc>
        <w:tc>
          <w:tcPr>
            <w:tcW w:w="6242" w:type="dxa"/>
          </w:tcPr>
          <w:p w:rsidR="004631A7" w:rsidRDefault="00887CC2">
            <w:pPr>
              <w:spacing w:before="40" w:after="40" w:line="240" w:lineRule="auto"/>
              <w:jc w:val="left"/>
            </w:pPr>
            <w:r>
              <w:rPr>
                <w:sz w:val="19"/>
              </w:rPr>
              <w:t>Python 3.11 (3.11.</w:t>
            </w:r>
            <w:r>
              <w:rPr>
                <w:sz w:val="19"/>
              </w:rPr>
              <w:t>9 used); Node.js LTS</w:t>
            </w:r>
          </w:p>
        </w:tc>
      </w:tr>
      <w:tr w:rsidR="004631A7">
        <w:trPr>
          <w:cantSplit/>
          <w:jc w:val="center"/>
        </w:trPr>
        <w:tc>
          <w:tcPr>
            <w:tcW w:w="2427" w:type="dxa"/>
          </w:tcPr>
          <w:p w:rsidR="004631A7" w:rsidRDefault="00887CC2">
            <w:pPr>
              <w:spacing w:before="40" w:after="40" w:line="240" w:lineRule="auto"/>
              <w:jc w:val="left"/>
            </w:pPr>
            <w:r>
              <w:rPr>
                <w:sz w:val="19"/>
              </w:rPr>
              <w:t>Backend libraries</w:t>
            </w:r>
          </w:p>
        </w:tc>
        <w:tc>
          <w:tcPr>
            <w:tcW w:w="6242" w:type="dxa"/>
          </w:tcPr>
          <w:p w:rsidR="004631A7" w:rsidRDefault="00887CC2">
            <w:pPr>
              <w:spacing w:before="40" w:after="40" w:line="240" w:lineRule="auto"/>
              <w:jc w:val="left"/>
            </w:pPr>
            <w:r>
              <w:rPr>
                <w:sz w:val="19"/>
              </w:rPr>
              <w:t>FastAPI &gt;= 0.115, Uvicorn, Pydantic &gt;= 2.7, SQLAlchemy &gt;= 2.0, PyJWT, passlib + bcrypt 4.0.1, google-genai &gt;= 1.0, chromadb &gt;= 1.0, rank-bm25, PyMuPDF &gt;= 1.24, sentence-transformers &gt;= 3.0, torch &gt;= 2.3, numpy, panda</w:t>
            </w:r>
            <w:r>
              <w:rPr>
                <w:sz w:val="19"/>
              </w:rPr>
              <w:t>s, matplotlib, scikit-learn, pytest, httpx</w:t>
            </w:r>
          </w:p>
        </w:tc>
      </w:tr>
      <w:tr w:rsidR="004631A7">
        <w:trPr>
          <w:cantSplit/>
          <w:jc w:val="center"/>
        </w:trPr>
        <w:tc>
          <w:tcPr>
            <w:tcW w:w="2427" w:type="dxa"/>
          </w:tcPr>
          <w:p w:rsidR="004631A7" w:rsidRDefault="00887CC2">
            <w:pPr>
              <w:spacing w:before="40" w:after="40" w:line="240" w:lineRule="auto"/>
              <w:jc w:val="left"/>
            </w:pPr>
            <w:r>
              <w:rPr>
                <w:sz w:val="19"/>
              </w:rPr>
              <w:t>Web libraries</w:t>
            </w:r>
          </w:p>
        </w:tc>
        <w:tc>
          <w:tcPr>
            <w:tcW w:w="6242" w:type="dxa"/>
          </w:tcPr>
          <w:p w:rsidR="004631A7" w:rsidRDefault="00887CC2">
            <w:pPr>
              <w:spacing w:before="40" w:after="40" w:line="240" w:lineRule="auto"/>
              <w:jc w:val="left"/>
            </w:pPr>
            <w:r>
              <w:rPr>
                <w:sz w:val="19"/>
              </w:rPr>
              <w:t>React 18.3, Vite, TypeScript, Tailwind CSS, shadcn/ui (Radix), React Router 7, TanStack Query 5, Axios, Recharts 3, Framer Motion, GSAP, Lenis</w:t>
            </w:r>
          </w:p>
        </w:tc>
      </w:tr>
      <w:tr w:rsidR="004631A7">
        <w:trPr>
          <w:cantSplit/>
          <w:jc w:val="center"/>
        </w:trPr>
        <w:tc>
          <w:tcPr>
            <w:tcW w:w="2427" w:type="dxa"/>
          </w:tcPr>
          <w:p w:rsidR="004631A7" w:rsidRDefault="00887CC2">
            <w:pPr>
              <w:spacing w:before="40" w:after="40" w:line="240" w:lineRule="auto"/>
              <w:jc w:val="left"/>
            </w:pPr>
            <w:r>
              <w:rPr>
                <w:sz w:val="19"/>
              </w:rPr>
              <w:t>External service</w:t>
            </w:r>
          </w:p>
        </w:tc>
        <w:tc>
          <w:tcPr>
            <w:tcW w:w="6242" w:type="dxa"/>
          </w:tcPr>
          <w:p w:rsidR="004631A7" w:rsidRDefault="00887CC2">
            <w:pPr>
              <w:spacing w:before="40" w:after="40" w:line="240" w:lineRule="auto"/>
              <w:jc w:val="left"/>
            </w:pPr>
            <w:r>
              <w:rPr>
                <w:sz w:val="19"/>
              </w:rPr>
              <w:t xml:space="preserve">Google Gemini API key (free tier): a </w:t>
            </w:r>
            <w:r>
              <w:rPr>
                <w:sz w:val="19"/>
              </w:rPr>
              <w:t>key is the only credential needed</w:t>
            </w:r>
          </w:p>
        </w:tc>
      </w:tr>
      <w:tr w:rsidR="004631A7">
        <w:trPr>
          <w:cantSplit/>
          <w:jc w:val="center"/>
        </w:trPr>
        <w:tc>
          <w:tcPr>
            <w:tcW w:w="2427" w:type="dxa"/>
          </w:tcPr>
          <w:p w:rsidR="004631A7" w:rsidRDefault="00887CC2">
            <w:pPr>
              <w:spacing w:before="40" w:after="40" w:line="240" w:lineRule="auto"/>
              <w:jc w:val="left"/>
            </w:pPr>
            <w:r>
              <w:rPr>
                <w:sz w:val="19"/>
              </w:rPr>
              <w:t>Browser</w:t>
            </w:r>
          </w:p>
        </w:tc>
        <w:tc>
          <w:tcPr>
            <w:tcW w:w="6242" w:type="dxa"/>
          </w:tcPr>
          <w:p w:rsidR="004631A7" w:rsidRDefault="00887CC2">
            <w:pPr>
              <w:spacing w:before="40" w:after="40" w:line="240" w:lineRule="auto"/>
              <w:jc w:val="left"/>
            </w:pPr>
            <w:r>
              <w:rPr>
                <w:sz w:val="19"/>
              </w:rPr>
              <w:t>A current Chrome or Edge (used for all captures); other browsers were not tested</w:t>
            </w:r>
          </w:p>
        </w:tc>
      </w:tr>
    </w:tbl>
    <w:p w:rsidR="004631A7" w:rsidRDefault="004631A7">
      <w:pPr>
        <w:spacing w:line="144" w:lineRule="auto"/>
      </w:pPr>
    </w:p>
    <w:p w:rsidR="004631A7" w:rsidRDefault="00887CC2">
      <w:pPr>
        <w:pStyle w:val="Heading2"/>
      </w:pPr>
      <w:bookmarkStart w:id="42" w:name="_Toc242981774"/>
      <w:r>
        <w:t>4.6  User Roles and Constraints</w:t>
      </w:r>
      <w:bookmarkEnd w:id="42"/>
    </w:p>
    <w:p w:rsidR="004631A7" w:rsidRDefault="00887CC2">
      <w:r>
        <w:t xml:space="preserve">PolicyLens has one authenticated role, the </w:t>
      </w:r>
      <w:r>
        <w:rPr>
          <w:b/>
        </w:rPr>
        <w:t>policyholder</w:t>
      </w:r>
      <w:r>
        <w:t xml:space="preserve">. Every policy, conversation, claim check and comparison belongs to the user who created it and is visible only to that user; this is enforced in the API and covered by a test. Two things need no sign-in: the landing page and the </w:t>
      </w:r>
      <w:r>
        <w:rPr>
          <w:b/>
        </w:rPr>
        <w:t>Model performance</w:t>
      </w:r>
      <w:r>
        <w:t xml:space="preserve"> page, wh</w:t>
      </w:r>
      <w:r>
        <w:t>ich shows the public evaluation figures. A demo account (</w:t>
      </w:r>
      <w:r>
        <w:rPr>
          <w:rFonts w:ascii="Courier New" w:eastAsia="Courier New" w:hAnsi="Courier New" w:cs="Courier New"/>
          <w:sz w:val="21"/>
        </w:rPr>
        <w:t>demo@policylens.app</w:t>
      </w:r>
      <w:r>
        <w:t>) is seeded with the four sample policies.</w:t>
      </w:r>
    </w:p>
    <w:p w:rsidR="004631A7" w:rsidRDefault="00887CC2">
      <w:r>
        <w:rPr>
          <w:b/>
        </w:rPr>
        <w:lastRenderedPageBreak/>
        <w:t>Constraints.</w:t>
      </w:r>
      <w:r>
        <w:t xml:space="preserve"> The wording must be a PDF with a text layer, in English, up to the configured upload size. A claim check needs a Policy Card</w:t>
      </w:r>
      <w:r>
        <w:t>, so it is available only after a policy is processed. The faithfulness score and the claim verdict are aids; the insurer makes the final decision on any claim, and the interface says so.</w:t>
      </w:r>
    </w:p>
    <w:p w:rsidR="004631A7" w:rsidRDefault="00887CC2">
      <w:pPr>
        <w:pStyle w:val="Heading1"/>
        <w:pageBreakBefore/>
      </w:pPr>
      <w:bookmarkStart w:id="43" w:name="_Toc242981775"/>
      <w:r>
        <w:lastRenderedPageBreak/>
        <w:t>CHAPTER 5</w:t>
      </w:r>
      <w:r>
        <w:br/>
        <w:t>SYSTEM DESIGN</w:t>
      </w:r>
      <w:bookmarkEnd w:id="43"/>
    </w:p>
    <w:p w:rsidR="004631A7" w:rsidRDefault="00887CC2">
      <w:pPr>
        <w:pStyle w:val="Heading2"/>
      </w:pPr>
      <w:bookmarkStart w:id="44" w:name="_Toc242981776"/>
      <w:r>
        <w:t>5.1  System Architecture</w:t>
      </w:r>
      <w:bookmarkEnd w:id="44"/>
    </w:p>
    <w:p w:rsidR="004631A7" w:rsidRDefault="00887CC2">
      <w:r>
        <w:t>PolicyLens is a sin</w:t>
      </w:r>
      <w:r>
        <w:t>gle-machine application: a React web app, a FastAPI backend, local storage and three CPU models, with the Gemini API as the only external service. The figure below shows the layers.</w:t>
      </w:r>
    </w:p>
    <w:p w:rsidR="004631A7" w:rsidRDefault="00887CC2">
      <w:pPr>
        <w:keepNext/>
        <w:spacing w:before="120" w:line="240" w:lineRule="auto"/>
        <w:jc w:val="center"/>
      </w:pPr>
      <w:r>
        <w:rPr>
          <w:noProof/>
        </w:rPr>
        <w:drawing>
          <wp:inline distT="0" distB="0" distL="0" distR="0">
            <wp:extent cx="5064429" cy="37009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0"/>
                    <a:stretch>
                      <a:fillRect/>
                    </a:stretch>
                  </pic:blipFill>
                  <pic:spPr>
                    <a:xfrm>
                      <a:off x="0" y="0"/>
                      <a:ext cx="5064429" cy="3700929"/>
                    </a:xfrm>
                    <a:prstGeom prst="rect">
                      <a:avLst/>
                    </a:prstGeom>
                  </pic:spPr>
                </pic:pic>
              </a:graphicData>
            </a:graphic>
          </wp:inline>
        </w:drawing>
      </w:r>
    </w:p>
    <w:p w:rsidR="004631A7" w:rsidRDefault="00887CC2">
      <w:pPr>
        <w:pStyle w:val="FigureCaption"/>
      </w:pPr>
      <w:bookmarkStart w:id="45" w:name="_Toc242981836"/>
      <w:r>
        <w:t>Fig. 5.1: System architecture of PolicyLens</w:t>
      </w:r>
      <w:bookmarkEnd w:id="45"/>
    </w:p>
    <w:p w:rsidR="004631A7" w:rsidRDefault="00887CC2">
      <w:r>
        <w:t xml:space="preserve">The diagram shows five layers. At the top is the user's browser: a policyholder, and any visitor to the public Model performance page. Below it is the React web application, served by Vite on port 5101, which proxies every </w:t>
      </w:r>
      <w:r>
        <w:rPr>
          <w:rFonts w:ascii="Courier New" w:eastAsia="Courier New" w:hAnsi="Courier New" w:cs="Courier New"/>
          <w:sz w:val="21"/>
        </w:rPr>
        <w:t>/api</w:t>
      </w:r>
      <w:r>
        <w:t xml:space="preserve"> call to the backend. The bac</w:t>
      </w:r>
      <w:r>
        <w:t xml:space="preserve">kend is a FastAPI application on port 8101. Its REST layer exposes authentication, users, policies, conversations, claims, comparisons, the dashboard, evaluation and health endpoints, and passes work to eight services: the ingestion worker, the PDF parser </w:t>
      </w:r>
      <w:r>
        <w:t>and segmenter, the hybrid retriever, the Policy Card extractor with the risk engine, the answerer, Claim Copilot with the eligibility rules, the comparator with the language service, and the faithfulness scorer.</w:t>
      </w:r>
    </w:p>
    <w:p w:rsidR="004631A7" w:rsidRDefault="00887CC2">
      <w:r>
        <w:t>Every request to a language model goes throu</w:t>
      </w:r>
      <w:r>
        <w:t xml:space="preserve">gh one Gemini client, which handles the JSON schema, the fallback chain, the pacing and the cache. Three small models run locally on the CPU. Storage is local: SQLite for records, ChromaDB for the clause </w:t>
      </w:r>
      <w:r>
        <w:lastRenderedPageBreak/>
        <w:t>vectors, and plain files for PDFs, page images and t</w:t>
      </w:r>
      <w:r>
        <w:t>he response cache. The only external service is the Gemini API.</w:t>
      </w:r>
    </w:p>
    <w:p w:rsidR="004631A7" w:rsidRDefault="00887CC2">
      <w:r>
        <w:t xml:space="preserve">The design follows four principles. </w:t>
      </w:r>
      <w:r>
        <w:rPr>
          <w:b/>
        </w:rPr>
        <w:t>Ground everything in the document</w:t>
      </w:r>
      <w:r>
        <w:t>: the only text the language model may use is the clauses that retrieval hands it, tagged so that each statement can be tra</w:t>
      </w:r>
      <w:r>
        <w:t xml:space="preserve">ced. </w:t>
      </w:r>
      <w:r>
        <w:rPr>
          <w:b/>
        </w:rPr>
        <w:t>Check independently</w:t>
      </w:r>
      <w:r>
        <w:t xml:space="preserve">: faithfulness, quote verification and eligibility rules are computed outside the model that wrote the text. </w:t>
      </w:r>
      <w:r>
        <w:rPr>
          <w:b/>
        </w:rPr>
        <w:t>Keep the heavy work local</w:t>
      </w:r>
      <w:r>
        <w:t>: retrieval, re-ranking and scoring run on the CPU, which keeps documents on the user's machine an</w:t>
      </w:r>
      <w:r>
        <w:t xml:space="preserve">d saves quota. </w:t>
      </w:r>
      <w:r>
        <w:rPr>
          <w:b/>
        </w:rPr>
        <w:t>Degrade gracefully</w:t>
      </w:r>
      <w:r>
        <w:t>: with the Gemini key removed, upload, search and the document viewer still work.</w:t>
      </w:r>
    </w:p>
    <w:p w:rsidR="004631A7" w:rsidRDefault="00887CC2">
      <w:pPr>
        <w:pStyle w:val="Heading2"/>
      </w:pPr>
      <w:bookmarkStart w:id="46" w:name="_Toc242981777"/>
      <w:r>
        <w:t>5.2  High-Level Workflow</w:t>
      </w:r>
      <w:bookmarkEnd w:id="46"/>
    </w:p>
    <w:p w:rsidR="004631A7" w:rsidRDefault="00887CC2">
      <w:pPr>
        <w:keepNext/>
        <w:spacing w:before="120" w:line="240" w:lineRule="auto"/>
        <w:jc w:val="center"/>
      </w:pPr>
      <w:r>
        <w:rPr>
          <w:noProof/>
        </w:rPr>
        <w:drawing>
          <wp:inline distT="0" distB="0" distL="0" distR="0">
            <wp:extent cx="5064429" cy="28243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1"/>
                    <a:stretch>
                      <a:fillRect/>
                    </a:stretch>
                  </pic:blipFill>
                  <pic:spPr>
                    <a:xfrm>
                      <a:off x="0" y="0"/>
                      <a:ext cx="5064429" cy="2824393"/>
                    </a:xfrm>
                    <a:prstGeom prst="rect">
                      <a:avLst/>
                    </a:prstGeom>
                  </pic:spPr>
                </pic:pic>
              </a:graphicData>
            </a:graphic>
          </wp:inline>
        </w:drawing>
      </w:r>
    </w:p>
    <w:p w:rsidR="004631A7" w:rsidRDefault="00887CC2">
      <w:pPr>
        <w:pStyle w:val="FigureCaption"/>
      </w:pPr>
      <w:bookmarkStart w:id="47" w:name="_Toc242981837"/>
      <w:r>
        <w:t>Fig. 5.2: High-level workflow</w:t>
      </w:r>
      <w:bookmarkEnd w:id="47"/>
    </w:p>
    <w:p w:rsidR="004631A7" w:rsidRDefault="00887CC2">
      <w:r>
        <w:t>The ten steps fall into two groups. Steps 1 to 6 (upload, parse, segment, index, Pol</w:t>
      </w:r>
      <w:r>
        <w:t>icy Card, risks) run once per policy in a background worker whose status moves from queued to parsing, indexing, extracting and ready. Steps 7 to 10 (ask, Claim Copilot, compare, review) run on demand against a ready policy. The note at the bottom states t</w:t>
      </w:r>
      <w:r>
        <w:t>he central rule of the system: if the wording does not cover a question, the assistant says so instead of guessing.</w:t>
      </w:r>
    </w:p>
    <w:p w:rsidR="004631A7" w:rsidRDefault="00887CC2">
      <w:pPr>
        <w:pStyle w:val="Heading2"/>
      </w:pPr>
      <w:bookmarkStart w:id="48" w:name="_Toc242981778"/>
      <w:r>
        <w:t>5.3  Data-Flow Diagrams</w:t>
      </w:r>
      <w:bookmarkEnd w:id="48"/>
    </w:p>
    <w:p w:rsidR="004631A7" w:rsidRDefault="00887CC2">
      <w:r>
        <w:t>The data-flow diagrams show how data moves through PolicyLens at three levels of detail.</w:t>
      </w:r>
    </w:p>
    <w:p w:rsidR="004631A7" w:rsidRDefault="00887CC2">
      <w:pPr>
        <w:keepNext/>
        <w:spacing w:before="120" w:line="240" w:lineRule="auto"/>
        <w:jc w:val="center"/>
      </w:pPr>
      <w:r>
        <w:rPr>
          <w:noProof/>
        </w:rPr>
        <w:lastRenderedPageBreak/>
        <w:drawing>
          <wp:inline distT="0" distB="0" distL="0" distR="0">
            <wp:extent cx="5064429" cy="28243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2"/>
                    <a:stretch>
                      <a:fillRect/>
                    </a:stretch>
                  </pic:blipFill>
                  <pic:spPr>
                    <a:xfrm>
                      <a:off x="0" y="0"/>
                      <a:ext cx="5064429" cy="2824393"/>
                    </a:xfrm>
                    <a:prstGeom prst="rect">
                      <a:avLst/>
                    </a:prstGeom>
                  </pic:spPr>
                </pic:pic>
              </a:graphicData>
            </a:graphic>
          </wp:inline>
        </w:drawing>
      </w:r>
    </w:p>
    <w:p w:rsidR="004631A7" w:rsidRDefault="00887CC2">
      <w:pPr>
        <w:pStyle w:val="FigureCaption"/>
      </w:pPr>
      <w:bookmarkStart w:id="49" w:name="_Toc242981838"/>
      <w:r>
        <w:t xml:space="preserve">Fig. 5.3: Data-flow </w:t>
      </w:r>
      <w:r>
        <w:t>diagram, level 0 (context)</w:t>
      </w:r>
      <w:bookmarkEnd w:id="49"/>
    </w:p>
    <w:p w:rsidR="004631A7" w:rsidRDefault="00887CC2">
      <w:r>
        <w:t>At the highest level PolicyLens is one process with three external entities. The policyholder sends credentials, policy PDFs, questions, claim details and comparison and language choices, and receives Policy Cards, risks, cited a</w:t>
      </w:r>
      <w:r>
        <w:t>nswers with faithfulness scores, claim plans and comparisons. The Gemini API receives clauses with a JSON schema and returns structured JSON. The insurer's policy wording is the input document, supplied either by the user or as one of four sample wordings.</w:t>
      </w:r>
    </w:p>
    <w:p w:rsidR="004631A7" w:rsidRDefault="00887CC2">
      <w:pPr>
        <w:keepNext/>
        <w:spacing w:before="120" w:line="240" w:lineRule="auto"/>
        <w:jc w:val="center"/>
      </w:pPr>
      <w:r>
        <w:rPr>
          <w:noProof/>
        </w:rPr>
        <w:drawing>
          <wp:inline distT="0" distB="0" distL="0" distR="0">
            <wp:extent cx="5064429" cy="37009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3"/>
                    <a:stretch>
                      <a:fillRect/>
                    </a:stretch>
                  </pic:blipFill>
                  <pic:spPr>
                    <a:xfrm>
                      <a:off x="0" y="0"/>
                      <a:ext cx="5064429" cy="3700929"/>
                    </a:xfrm>
                    <a:prstGeom prst="rect">
                      <a:avLst/>
                    </a:prstGeom>
                  </pic:spPr>
                </pic:pic>
              </a:graphicData>
            </a:graphic>
          </wp:inline>
        </w:drawing>
      </w:r>
    </w:p>
    <w:p w:rsidR="004631A7" w:rsidRDefault="00887CC2">
      <w:pPr>
        <w:pStyle w:val="FigureCaption"/>
      </w:pPr>
      <w:bookmarkStart w:id="50" w:name="_Toc242981839"/>
      <w:r>
        <w:t>Fig. 5.4: Data-flow diagram, level 1</w:t>
      </w:r>
      <w:bookmarkEnd w:id="50"/>
    </w:p>
    <w:p w:rsidR="004631A7" w:rsidRDefault="00887CC2">
      <w:r>
        <w:lastRenderedPageBreak/>
        <w:t>Level 1 splits PolicyLens into eight processes: authentication (1.0), upload, parse, segment and index (2.0), Policy Card and risk extraction (3.0), question answering (4.0), Claim Copilot (5.0), plan comparison (6.0</w:t>
      </w:r>
      <w:r>
        <w:t>), translation (7.0), and the dashboard with model performance (8.0). Nine data stores hold the users, the documents with their clauses and vector index, the cards and risk flags, the conversations and messages, the claim cases, the comparisons, the cached</w:t>
      </w:r>
      <w:r>
        <w:t xml:space="preserve"> translations and the evaluation runs. Processes marked with an asterisk also exchange JSON with the Gemini API.</w:t>
      </w:r>
    </w:p>
    <w:p w:rsidR="004631A7" w:rsidRDefault="00887CC2">
      <w:pPr>
        <w:keepNext/>
        <w:spacing w:before="120" w:line="240" w:lineRule="auto"/>
        <w:jc w:val="center"/>
      </w:pPr>
      <w:r>
        <w:rPr>
          <w:noProof/>
        </w:rPr>
        <w:drawing>
          <wp:inline distT="0" distB="0" distL="0" distR="0">
            <wp:extent cx="5064429" cy="32139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4"/>
                    <a:stretch>
                      <a:fillRect/>
                    </a:stretch>
                  </pic:blipFill>
                  <pic:spPr>
                    <a:xfrm>
                      <a:off x="0" y="0"/>
                      <a:ext cx="5064429" cy="3213965"/>
                    </a:xfrm>
                    <a:prstGeom prst="rect">
                      <a:avLst/>
                    </a:prstGeom>
                  </pic:spPr>
                </pic:pic>
              </a:graphicData>
            </a:graphic>
          </wp:inline>
        </w:drawing>
      </w:r>
    </w:p>
    <w:p w:rsidR="004631A7" w:rsidRDefault="00887CC2">
      <w:pPr>
        <w:pStyle w:val="FigureCaption"/>
      </w:pPr>
      <w:bookmarkStart w:id="51" w:name="_Toc242981840"/>
      <w:r>
        <w:t>Fig. 5.5: Data-flow diagram, level 2: Answer a question (process 4.0)</w:t>
      </w:r>
      <w:bookmarkEnd w:id="51"/>
    </w:p>
    <w:p w:rsidR="004631A7" w:rsidRDefault="00887CC2">
      <w:r>
        <w:t xml:space="preserve">Process 4.0 is expanded into eight steps that follow the code of </w:t>
      </w:r>
      <w:r>
        <w:rPr>
          <w:rFonts w:ascii="Courier New" w:eastAsia="Courier New" w:hAnsi="Courier New" w:cs="Courier New"/>
          <w:sz w:val="21"/>
        </w:rPr>
        <w:t>answer</w:t>
      </w:r>
      <w:r>
        <w:rPr>
          <w:rFonts w:ascii="Courier New" w:eastAsia="Courier New" w:hAnsi="Courier New" w:cs="Courier New"/>
          <w:sz w:val="21"/>
        </w:rPr>
        <w:t>_question()</w:t>
      </w:r>
      <w:r>
        <w:t>: detect the script and translate a Hindi or Telugu question into an English search query (4.1), search BM25 and the vector index for 30 candidates each (4.2), fuse the rankings and re-rank them with the cross-encoder (4.3), and check whether an</w:t>
      </w:r>
      <w:r>
        <w:t xml:space="preserve">ything relevant was found (4.4). If nothing was, the answer "not covered in this policy" is returned without a model call. Otherwise the rule or table context is added and the model is called (4.5), citations to clauses that were not retrieved are dropped </w:t>
      </w:r>
      <w:r>
        <w:t>(4.6), the faithfulness score is computed (4.7), and the message is stored and returned (4.8).</w:t>
      </w:r>
    </w:p>
    <w:p w:rsidR="004631A7" w:rsidRDefault="00887CC2">
      <w:pPr>
        <w:pStyle w:val="Heading2"/>
      </w:pPr>
      <w:bookmarkStart w:id="52" w:name="_Toc242981779"/>
      <w:r>
        <w:t>5.4  UML Diagrams</w:t>
      </w:r>
      <w:bookmarkEnd w:id="52"/>
    </w:p>
    <w:p w:rsidR="004631A7" w:rsidRDefault="00887CC2">
      <w:r>
        <w:t xml:space="preserve">Three UML views describe the design: the use-case diagram (who does what), the class diagram (what the code contains) and the sequence diagram </w:t>
      </w:r>
      <w:r>
        <w:t>(how the main flow runs). The algorithm itself is shown as a flowchart in Chapter 6.</w:t>
      </w:r>
    </w:p>
    <w:p w:rsidR="004631A7" w:rsidRDefault="00887CC2">
      <w:pPr>
        <w:keepNext/>
        <w:spacing w:before="120" w:line="240" w:lineRule="auto"/>
        <w:jc w:val="center"/>
      </w:pPr>
      <w:r>
        <w:rPr>
          <w:noProof/>
        </w:rPr>
        <w:lastRenderedPageBreak/>
        <w:drawing>
          <wp:inline distT="0" distB="0" distL="0" distR="0">
            <wp:extent cx="5064429" cy="4090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5"/>
                    <a:stretch>
                      <a:fillRect/>
                    </a:stretch>
                  </pic:blipFill>
                  <pic:spPr>
                    <a:xfrm>
                      <a:off x="0" y="0"/>
                      <a:ext cx="5064429" cy="4090500"/>
                    </a:xfrm>
                    <a:prstGeom prst="rect">
                      <a:avLst/>
                    </a:prstGeom>
                  </pic:spPr>
                </pic:pic>
              </a:graphicData>
            </a:graphic>
          </wp:inline>
        </w:drawing>
      </w:r>
    </w:p>
    <w:p w:rsidR="004631A7" w:rsidRDefault="00887CC2">
      <w:pPr>
        <w:pStyle w:val="FigureCaption"/>
      </w:pPr>
      <w:bookmarkStart w:id="53" w:name="_Toc242981841"/>
      <w:r>
        <w:t>Fig. 5.6: Use-case diagram</w:t>
      </w:r>
      <w:bookmarkEnd w:id="53"/>
    </w:p>
    <w:p w:rsidR="004631A7" w:rsidRDefault="00887CC2">
      <w:r>
        <w:t>The policyholder can register or sign in, upload a policy or add the samples, view the Policy Card, review risks, search clauses, ask question</w:t>
      </w:r>
      <w:r>
        <w:t>s, open a cited clause on its page, run Claim Copilot and tick its checklist, compare two plans, switch language and view the dashboard. A visitor who has not signed in can view the Model performance page. The Gemini API is an external actor used by the us</w:t>
      </w:r>
      <w:r>
        <w:t>e cases that generate text: building the card, answering, claim planning, comparison and translation.</w:t>
      </w:r>
    </w:p>
    <w:p w:rsidR="004631A7" w:rsidRDefault="00887CC2">
      <w:pPr>
        <w:keepNext/>
        <w:spacing w:before="120" w:line="240" w:lineRule="auto"/>
        <w:jc w:val="center"/>
      </w:pPr>
      <w:r>
        <w:rPr>
          <w:noProof/>
        </w:rPr>
        <w:lastRenderedPageBreak/>
        <w:drawing>
          <wp:inline distT="0" distB="0" distL="0" distR="0">
            <wp:extent cx="5064429" cy="4772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ml_class_diagram.png"/>
                    <pic:cNvPicPr/>
                  </pic:nvPicPr>
                  <pic:blipFill>
                    <a:blip r:embed="rId16"/>
                    <a:stretch>
                      <a:fillRect/>
                    </a:stretch>
                  </pic:blipFill>
                  <pic:spPr>
                    <a:xfrm>
                      <a:off x="0" y="0"/>
                      <a:ext cx="5064429" cy="4772250"/>
                    </a:xfrm>
                    <a:prstGeom prst="rect">
                      <a:avLst/>
                    </a:prstGeom>
                  </pic:spPr>
                </pic:pic>
              </a:graphicData>
            </a:graphic>
          </wp:inline>
        </w:drawing>
      </w:r>
    </w:p>
    <w:p w:rsidR="004631A7" w:rsidRDefault="00887CC2">
      <w:pPr>
        <w:pStyle w:val="FigureCaption"/>
      </w:pPr>
      <w:bookmarkStart w:id="54" w:name="_Toc242981842"/>
      <w:r>
        <w:t>Fig. 5.7: UML class diagram</w:t>
      </w:r>
      <w:bookmarkEnd w:id="54"/>
    </w:p>
    <w:p w:rsidR="004631A7" w:rsidRDefault="00887CC2">
      <w:r>
        <w:t xml:space="preserve">The upper part shows the domain entities with their main attributes and associations. The lower part shows the services and </w:t>
      </w:r>
      <w:r>
        <w:t xml:space="preserve">engine types with their key methods and constants: the answerer and its thresholds, the hybrid retriever, the faithfulness scorer, the Gemini client, the ingestion worker, the parser and segmenter, the extractor and risk engine, and the claim, eligibility </w:t>
      </w:r>
      <w:r>
        <w:t>and comparison services. Dotted arrows are dependencies; every AI request goes through the Gemini client.</w:t>
      </w:r>
    </w:p>
    <w:p w:rsidR="004631A7" w:rsidRDefault="00887CC2">
      <w:pPr>
        <w:keepNext/>
        <w:spacing w:before="120" w:line="240" w:lineRule="auto"/>
        <w:jc w:val="center"/>
      </w:pPr>
      <w:r>
        <w:rPr>
          <w:noProof/>
        </w:rPr>
        <w:lastRenderedPageBreak/>
        <w:drawing>
          <wp:inline distT="0" distB="0" distL="0" distR="0">
            <wp:extent cx="5064429" cy="37983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quence_diagram.png"/>
                    <pic:cNvPicPr/>
                  </pic:nvPicPr>
                  <pic:blipFill>
                    <a:blip r:embed="rId17"/>
                    <a:stretch>
                      <a:fillRect/>
                    </a:stretch>
                  </pic:blipFill>
                  <pic:spPr>
                    <a:xfrm>
                      <a:off x="0" y="0"/>
                      <a:ext cx="5064429" cy="3798322"/>
                    </a:xfrm>
                    <a:prstGeom prst="rect">
                      <a:avLst/>
                    </a:prstGeom>
                  </pic:spPr>
                </pic:pic>
              </a:graphicData>
            </a:graphic>
          </wp:inline>
        </w:drawing>
      </w:r>
    </w:p>
    <w:p w:rsidR="004631A7" w:rsidRDefault="00887CC2">
      <w:pPr>
        <w:pStyle w:val="FigureCaption"/>
      </w:pPr>
      <w:bookmarkStart w:id="55" w:name="_Toc242981843"/>
      <w:r>
        <w:t>Fig. 5.8: Sequence diagram: asking a question and opening a citation</w:t>
      </w:r>
      <w:bookmarkEnd w:id="55"/>
    </w:p>
    <w:p w:rsidR="004631A7" w:rsidRDefault="00887CC2">
      <w:r>
        <w:t>The sequence shows the main flow. The user submits a question; the web app post</w:t>
      </w:r>
      <w:r>
        <w:t xml:space="preserve">s it to the API, which checks the token and the ownership of the policy, translates the query if needed, retrieves the top clauses, and applies the abstention rule. If the model is called, the API sends the tagged clauses and the JSON schema, receives the </w:t>
      </w:r>
      <w:r>
        <w:t>answer and its claims, asks the NLI scorer for the support score, stores the message and returns the answer with its citations. When the user clicks a source chip the web app requests the page image, and the clause is highlighted on it.</w:t>
      </w:r>
    </w:p>
    <w:p w:rsidR="004631A7" w:rsidRDefault="00887CC2">
      <w:pPr>
        <w:pStyle w:val="Heading2"/>
      </w:pPr>
      <w:bookmarkStart w:id="56" w:name="_Toc242981780"/>
      <w:r>
        <w:t>5.5  Database Desig</w:t>
      </w:r>
      <w:r>
        <w:t>n</w:t>
      </w:r>
      <w:bookmarkEnd w:id="56"/>
    </w:p>
    <w:p w:rsidR="004631A7" w:rsidRDefault="00887CC2">
      <w:r>
        <w:t>The database is SQLite, created by SQLAlchemy 2. Large structured results (citations, the Policy Card, claim results) are stored as JSON columns, because they are read and written whole and are never queried field by field.</w:t>
      </w:r>
    </w:p>
    <w:p w:rsidR="004631A7" w:rsidRDefault="00887CC2">
      <w:pPr>
        <w:keepNext/>
        <w:spacing w:before="120" w:line="240" w:lineRule="auto"/>
        <w:jc w:val="center"/>
      </w:pPr>
      <w:r>
        <w:rPr>
          <w:noProof/>
        </w:rPr>
        <w:lastRenderedPageBreak/>
        <w:drawing>
          <wp:inline distT="0" distB="0" distL="0" distR="0">
            <wp:extent cx="5064429" cy="384701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_diagram.png"/>
                    <pic:cNvPicPr/>
                  </pic:nvPicPr>
                  <pic:blipFill>
                    <a:blip r:embed="rId18"/>
                    <a:stretch>
                      <a:fillRect/>
                    </a:stretch>
                  </pic:blipFill>
                  <pic:spPr>
                    <a:xfrm>
                      <a:off x="0" y="0"/>
                      <a:ext cx="5064429" cy="3847018"/>
                    </a:xfrm>
                    <a:prstGeom prst="rect">
                      <a:avLst/>
                    </a:prstGeom>
                  </pic:spPr>
                </pic:pic>
              </a:graphicData>
            </a:graphic>
          </wp:inline>
        </w:drawing>
      </w:r>
    </w:p>
    <w:p w:rsidR="004631A7" w:rsidRDefault="00887CC2">
      <w:pPr>
        <w:pStyle w:val="FigureCaption"/>
      </w:pPr>
      <w:bookmarkStart w:id="57" w:name="_Toc242981844"/>
      <w:r>
        <w:t>Fig. 5.9: Entity-relationshi</w:t>
      </w:r>
      <w:r>
        <w:t>p diagram (12 tables)</w:t>
      </w:r>
      <w:bookmarkEnd w:id="57"/>
    </w:p>
    <w:p w:rsidR="004631A7" w:rsidRDefault="00887CC2">
      <w:r>
        <w:t>Twelve tables are created by SQLAlchemy in SQLite. A user owns policies; a policy points to a document, which is shared by content hash so that the same PDF is processed once even if two users upload it. A document has many clauses an</w:t>
      </w:r>
      <w:r>
        <w:t>d risk flags and at most one Policy Card. Conversations belong to a user and a policy and contain messages. Claim cases and comparisons belong to a user and reference policies. Translations are cached by a key built from the document and a content hash, an</w:t>
      </w:r>
      <w:r>
        <w:t xml:space="preserve">d the </w:t>
      </w:r>
      <w:r>
        <w:rPr>
          <w:rFonts w:ascii="Courier New" w:eastAsia="Courier New" w:hAnsi="Courier New" w:cs="Courier New"/>
          <w:sz w:val="21"/>
        </w:rPr>
        <w:t>llm_calls</w:t>
      </w:r>
      <w:r>
        <w:t xml:space="preserve"> table logs every model request.</w:t>
      </w:r>
    </w:p>
    <w:p w:rsidR="004631A7" w:rsidRDefault="00887CC2">
      <w:pPr>
        <w:pStyle w:val="TableCaption"/>
      </w:pPr>
      <w:bookmarkStart w:id="58" w:name="_Toc242981902"/>
      <w:r>
        <w:t>Table 5.1: Database tables</w:t>
      </w:r>
      <w:bookmarkEnd w:id="58"/>
    </w:p>
    <w:tbl>
      <w:tblPr>
        <w:tblStyle w:val="TableGrid"/>
        <w:tblW w:w="0" w:type="auto"/>
        <w:jc w:val="center"/>
        <w:tblLook w:val="04A0" w:firstRow="1" w:lastRow="0" w:firstColumn="1" w:lastColumn="0" w:noHBand="0" w:noVBand="1"/>
      </w:tblPr>
      <w:tblGrid>
        <w:gridCol w:w="1387"/>
        <w:gridCol w:w="2254"/>
        <w:gridCol w:w="5028"/>
      </w:tblGrid>
      <w:tr w:rsidR="004631A7">
        <w:trPr>
          <w:cantSplit/>
          <w:tblHeader/>
          <w:jc w:val="center"/>
        </w:trPr>
        <w:tc>
          <w:tcPr>
            <w:tcW w:w="1387" w:type="dxa"/>
            <w:shd w:val="clear" w:color="auto" w:fill="D9E2F3"/>
          </w:tcPr>
          <w:p w:rsidR="004631A7" w:rsidRDefault="00887CC2">
            <w:pPr>
              <w:spacing w:before="40" w:after="40" w:line="240" w:lineRule="auto"/>
              <w:jc w:val="left"/>
            </w:pPr>
            <w:r>
              <w:rPr>
                <w:b/>
                <w:sz w:val="18"/>
              </w:rPr>
              <w:t>Table</w:t>
            </w:r>
          </w:p>
        </w:tc>
        <w:tc>
          <w:tcPr>
            <w:tcW w:w="2254" w:type="dxa"/>
            <w:shd w:val="clear" w:color="auto" w:fill="D9E2F3"/>
          </w:tcPr>
          <w:p w:rsidR="004631A7" w:rsidRDefault="00887CC2">
            <w:pPr>
              <w:spacing w:before="40" w:after="40" w:line="240" w:lineRule="auto"/>
              <w:jc w:val="left"/>
            </w:pPr>
            <w:r>
              <w:rPr>
                <w:b/>
                <w:sz w:val="18"/>
              </w:rPr>
              <w:t>Purpose</w:t>
            </w:r>
          </w:p>
        </w:tc>
        <w:tc>
          <w:tcPr>
            <w:tcW w:w="5028" w:type="dxa"/>
            <w:shd w:val="clear" w:color="auto" w:fill="D9E2F3"/>
          </w:tcPr>
          <w:p w:rsidR="004631A7" w:rsidRDefault="00887CC2">
            <w:pPr>
              <w:spacing w:before="40" w:after="40" w:line="240" w:lineRule="auto"/>
              <w:jc w:val="left"/>
            </w:pPr>
            <w:r>
              <w:rPr>
                <w:b/>
                <w:sz w:val="18"/>
              </w:rPr>
              <w:t>Key columns</w:t>
            </w:r>
          </w:p>
        </w:tc>
      </w:tr>
      <w:tr w:rsidR="004631A7">
        <w:trPr>
          <w:cantSplit/>
          <w:jc w:val="center"/>
        </w:trPr>
        <w:tc>
          <w:tcPr>
            <w:tcW w:w="1387" w:type="dxa"/>
          </w:tcPr>
          <w:p w:rsidR="004631A7" w:rsidRDefault="00887CC2">
            <w:pPr>
              <w:spacing w:before="40" w:after="40" w:line="240" w:lineRule="auto"/>
              <w:jc w:val="left"/>
            </w:pPr>
            <w:r>
              <w:rPr>
                <w:sz w:val="18"/>
              </w:rPr>
              <w:t>users</w:t>
            </w:r>
          </w:p>
        </w:tc>
        <w:tc>
          <w:tcPr>
            <w:tcW w:w="2254" w:type="dxa"/>
          </w:tcPr>
          <w:p w:rsidR="004631A7" w:rsidRDefault="00887CC2">
            <w:pPr>
              <w:spacing w:before="40" w:after="40" w:line="240" w:lineRule="auto"/>
              <w:jc w:val="left"/>
            </w:pPr>
            <w:r>
              <w:rPr>
                <w:sz w:val="18"/>
              </w:rPr>
              <w:t>Accounts</w:t>
            </w:r>
          </w:p>
        </w:tc>
        <w:tc>
          <w:tcPr>
            <w:tcW w:w="5028" w:type="dxa"/>
          </w:tcPr>
          <w:p w:rsidR="004631A7" w:rsidRDefault="00887CC2">
            <w:pPr>
              <w:spacing w:before="40" w:after="40" w:line="240" w:lineRule="auto"/>
              <w:jc w:val="left"/>
            </w:pPr>
            <w:r>
              <w:rPr>
                <w:sz w:val="18"/>
              </w:rPr>
              <w:t>email (unique), full_name, password_hash (bcrypt), language, theme</w:t>
            </w:r>
          </w:p>
        </w:tc>
      </w:tr>
      <w:tr w:rsidR="004631A7">
        <w:trPr>
          <w:cantSplit/>
          <w:jc w:val="center"/>
        </w:trPr>
        <w:tc>
          <w:tcPr>
            <w:tcW w:w="1387" w:type="dxa"/>
          </w:tcPr>
          <w:p w:rsidR="004631A7" w:rsidRDefault="00887CC2">
            <w:pPr>
              <w:spacing w:before="40" w:after="40" w:line="240" w:lineRule="auto"/>
              <w:jc w:val="left"/>
            </w:pPr>
            <w:r>
              <w:rPr>
                <w:sz w:val="18"/>
              </w:rPr>
              <w:t>documents</w:t>
            </w:r>
          </w:p>
        </w:tc>
        <w:tc>
          <w:tcPr>
            <w:tcW w:w="2254" w:type="dxa"/>
          </w:tcPr>
          <w:p w:rsidR="004631A7" w:rsidRDefault="00887CC2">
            <w:pPr>
              <w:spacing w:before="40" w:after="40" w:line="240" w:lineRule="auto"/>
              <w:jc w:val="left"/>
            </w:pPr>
            <w:r>
              <w:rPr>
                <w:sz w:val="18"/>
              </w:rPr>
              <w:t>One parsed PDF, shared by content hash</w:t>
            </w:r>
          </w:p>
        </w:tc>
        <w:tc>
          <w:tcPr>
            <w:tcW w:w="5028" w:type="dxa"/>
          </w:tcPr>
          <w:p w:rsidR="004631A7" w:rsidRDefault="00887CC2">
            <w:pPr>
              <w:spacing w:before="40" w:after="40" w:line="240" w:lineRule="auto"/>
              <w:jc w:val="left"/>
            </w:pPr>
            <w:r>
              <w:rPr>
                <w:sz w:val="18"/>
              </w:rPr>
              <w:t xml:space="preserve">sha256 (unique), </w:t>
            </w:r>
            <w:r>
              <w:rPr>
                <w:sz w:val="18"/>
              </w:rPr>
              <w:t>file_name, page_count, insurer, product_name, uin, status, progress, parse_stats</w:t>
            </w:r>
          </w:p>
        </w:tc>
      </w:tr>
      <w:tr w:rsidR="004631A7">
        <w:trPr>
          <w:cantSplit/>
          <w:jc w:val="center"/>
        </w:trPr>
        <w:tc>
          <w:tcPr>
            <w:tcW w:w="1387" w:type="dxa"/>
          </w:tcPr>
          <w:p w:rsidR="004631A7" w:rsidRDefault="00887CC2">
            <w:pPr>
              <w:spacing w:before="40" w:after="40" w:line="240" w:lineRule="auto"/>
              <w:jc w:val="left"/>
            </w:pPr>
            <w:r>
              <w:rPr>
                <w:sz w:val="18"/>
              </w:rPr>
              <w:t>policies</w:t>
            </w:r>
          </w:p>
        </w:tc>
        <w:tc>
          <w:tcPr>
            <w:tcW w:w="2254" w:type="dxa"/>
          </w:tcPr>
          <w:p w:rsidR="004631A7" w:rsidRDefault="00887CC2">
            <w:pPr>
              <w:spacing w:before="40" w:after="40" w:line="240" w:lineRule="auto"/>
              <w:jc w:val="left"/>
            </w:pPr>
            <w:r>
              <w:rPr>
                <w:sz w:val="18"/>
              </w:rPr>
              <w:t>A document in one user's library</w:t>
            </w:r>
          </w:p>
        </w:tc>
        <w:tc>
          <w:tcPr>
            <w:tcW w:w="5028" w:type="dxa"/>
          </w:tcPr>
          <w:p w:rsidR="004631A7" w:rsidRDefault="00887CC2">
            <w:pPr>
              <w:spacing w:before="40" w:after="40" w:line="240" w:lineRule="auto"/>
              <w:jc w:val="left"/>
            </w:pPr>
            <w:r>
              <w:rPr>
                <w:sz w:val="18"/>
              </w:rPr>
              <w:t>owner_id, document_id, display_name, is_sample</w:t>
            </w:r>
          </w:p>
        </w:tc>
      </w:tr>
      <w:tr w:rsidR="004631A7">
        <w:trPr>
          <w:cantSplit/>
          <w:jc w:val="center"/>
        </w:trPr>
        <w:tc>
          <w:tcPr>
            <w:tcW w:w="1387" w:type="dxa"/>
          </w:tcPr>
          <w:p w:rsidR="004631A7" w:rsidRDefault="00887CC2">
            <w:pPr>
              <w:spacing w:before="40" w:after="40" w:line="240" w:lineRule="auto"/>
              <w:jc w:val="left"/>
            </w:pPr>
            <w:r>
              <w:rPr>
                <w:sz w:val="18"/>
              </w:rPr>
              <w:t>clauses</w:t>
            </w:r>
          </w:p>
        </w:tc>
        <w:tc>
          <w:tcPr>
            <w:tcW w:w="2254" w:type="dxa"/>
          </w:tcPr>
          <w:p w:rsidR="004631A7" w:rsidRDefault="00887CC2">
            <w:pPr>
              <w:spacing w:before="40" w:after="40" w:line="240" w:lineRule="auto"/>
              <w:jc w:val="left"/>
            </w:pPr>
            <w:r>
              <w:rPr>
                <w:sz w:val="18"/>
              </w:rPr>
              <w:t>Retrievable chunks of a document</w:t>
            </w:r>
          </w:p>
        </w:tc>
        <w:tc>
          <w:tcPr>
            <w:tcW w:w="5028" w:type="dxa"/>
          </w:tcPr>
          <w:p w:rsidR="004631A7" w:rsidRDefault="00887CC2">
            <w:pPr>
              <w:spacing w:before="40" w:after="40" w:line="240" w:lineRule="auto"/>
              <w:jc w:val="left"/>
            </w:pPr>
            <w:r>
              <w:rPr>
                <w:sz w:val="18"/>
              </w:rPr>
              <w:t xml:space="preserve">document_id, ordinal, clause_ref, heading, </w:t>
            </w:r>
            <w:r>
              <w:rPr>
                <w:sz w:val="18"/>
              </w:rPr>
              <w:t>section_path, text, page_start/end, bboxes (JSON), word_count</w:t>
            </w:r>
          </w:p>
        </w:tc>
      </w:tr>
      <w:tr w:rsidR="004631A7">
        <w:trPr>
          <w:cantSplit/>
          <w:jc w:val="center"/>
        </w:trPr>
        <w:tc>
          <w:tcPr>
            <w:tcW w:w="1387" w:type="dxa"/>
          </w:tcPr>
          <w:p w:rsidR="004631A7" w:rsidRDefault="00887CC2">
            <w:pPr>
              <w:spacing w:before="40" w:after="40" w:line="240" w:lineRule="auto"/>
              <w:jc w:val="left"/>
            </w:pPr>
            <w:r>
              <w:rPr>
                <w:sz w:val="18"/>
              </w:rPr>
              <w:t>policy_cards</w:t>
            </w:r>
          </w:p>
        </w:tc>
        <w:tc>
          <w:tcPr>
            <w:tcW w:w="2254" w:type="dxa"/>
          </w:tcPr>
          <w:p w:rsidR="004631A7" w:rsidRDefault="00887CC2">
            <w:pPr>
              <w:spacing w:before="40" w:after="40" w:line="240" w:lineRule="auto"/>
              <w:jc w:val="left"/>
            </w:pPr>
            <w:r>
              <w:rPr>
                <w:sz w:val="18"/>
              </w:rPr>
              <w:t>Extracted card (one per document)</w:t>
            </w:r>
          </w:p>
        </w:tc>
        <w:tc>
          <w:tcPr>
            <w:tcW w:w="5028" w:type="dxa"/>
          </w:tcPr>
          <w:p w:rsidR="004631A7" w:rsidRDefault="00887CC2">
            <w:pPr>
              <w:spacing w:before="40" w:after="40" w:line="240" w:lineRule="auto"/>
              <w:jc w:val="left"/>
            </w:pPr>
            <w:r>
              <w:rPr>
                <w:sz w:val="18"/>
              </w:rPr>
              <w:t>document_id (unique), data (JSON with sources), summary, model, prompt_version, verified_ratio</w:t>
            </w:r>
          </w:p>
        </w:tc>
      </w:tr>
      <w:tr w:rsidR="004631A7">
        <w:trPr>
          <w:cantSplit/>
          <w:jc w:val="center"/>
        </w:trPr>
        <w:tc>
          <w:tcPr>
            <w:tcW w:w="1387" w:type="dxa"/>
          </w:tcPr>
          <w:p w:rsidR="004631A7" w:rsidRDefault="00887CC2">
            <w:pPr>
              <w:spacing w:before="40" w:after="40" w:line="240" w:lineRule="auto"/>
              <w:jc w:val="left"/>
            </w:pPr>
            <w:r>
              <w:rPr>
                <w:sz w:val="18"/>
              </w:rPr>
              <w:t>risk_flags</w:t>
            </w:r>
          </w:p>
        </w:tc>
        <w:tc>
          <w:tcPr>
            <w:tcW w:w="2254" w:type="dxa"/>
          </w:tcPr>
          <w:p w:rsidR="004631A7" w:rsidRDefault="00887CC2">
            <w:pPr>
              <w:spacing w:before="40" w:after="40" w:line="240" w:lineRule="auto"/>
              <w:jc w:val="left"/>
            </w:pPr>
            <w:r>
              <w:rPr>
                <w:sz w:val="18"/>
              </w:rPr>
              <w:t>Risk highlights</w:t>
            </w:r>
          </w:p>
        </w:tc>
        <w:tc>
          <w:tcPr>
            <w:tcW w:w="5028" w:type="dxa"/>
          </w:tcPr>
          <w:p w:rsidR="004631A7" w:rsidRDefault="00887CC2">
            <w:pPr>
              <w:spacing w:before="40" w:after="40" w:line="240" w:lineRule="auto"/>
              <w:jc w:val="left"/>
            </w:pPr>
            <w:r>
              <w:rPr>
                <w:sz w:val="18"/>
              </w:rPr>
              <w:t>document_id, title, cat</w:t>
            </w:r>
            <w:r>
              <w:rPr>
                <w:sz w:val="18"/>
              </w:rPr>
              <w:t>egory, severity, explanation, clause_ordinal, page, quote, source (rule/ai), rule_id</w:t>
            </w:r>
          </w:p>
        </w:tc>
      </w:tr>
      <w:tr w:rsidR="004631A7">
        <w:trPr>
          <w:cantSplit/>
          <w:jc w:val="center"/>
        </w:trPr>
        <w:tc>
          <w:tcPr>
            <w:tcW w:w="1387" w:type="dxa"/>
          </w:tcPr>
          <w:p w:rsidR="004631A7" w:rsidRDefault="00887CC2">
            <w:pPr>
              <w:spacing w:before="40" w:after="40" w:line="240" w:lineRule="auto"/>
              <w:jc w:val="left"/>
            </w:pPr>
            <w:r>
              <w:rPr>
                <w:sz w:val="18"/>
              </w:rPr>
              <w:t>conversations</w:t>
            </w:r>
          </w:p>
        </w:tc>
        <w:tc>
          <w:tcPr>
            <w:tcW w:w="2254" w:type="dxa"/>
          </w:tcPr>
          <w:p w:rsidR="004631A7" w:rsidRDefault="00887CC2">
            <w:pPr>
              <w:spacing w:before="40" w:after="40" w:line="240" w:lineRule="auto"/>
              <w:jc w:val="left"/>
            </w:pPr>
            <w:r>
              <w:rPr>
                <w:sz w:val="18"/>
              </w:rPr>
              <w:t>A chat about one policy</w:t>
            </w:r>
          </w:p>
        </w:tc>
        <w:tc>
          <w:tcPr>
            <w:tcW w:w="5028" w:type="dxa"/>
          </w:tcPr>
          <w:p w:rsidR="004631A7" w:rsidRDefault="00887CC2">
            <w:pPr>
              <w:spacing w:before="40" w:after="40" w:line="240" w:lineRule="auto"/>
              <w:jc w:val="left"/>
            </w:pPr>
            <w:r>
              <w:rPr>
                <w:sz w:val="18"/>
              </w:rPr>
              <w:t>user_id, policy_id, title</w:t>
            </w:r>
          </w:p>
        </w:tc>
      </w:tr>
      <w:tr w:rsidR="004631A7">
        <w:trPr>
          <w:cantSplit/>
          <w:jc w:val="center"/>
        </w:trPr>
        <w:tc>
          <w:tcPr>
            <w:tcW w:w="1387" w:type="dxa"/>
          </w:tcPr>
          <w:p w:rsidR="004631A7" w:rsidRDefault="00887CC2">
            <w:pPr>
              <w:spacing w:before="40" w:after="40" w:line="240" w:lineRule="auto"/>
              <w:jc w:val="left"/>
            </w:pPr>
            <w:r>
              <w:rPr>
                <w:sz w:val="18"/>
              </w:rPr>
              <w:t>messages</w:t>
            </w:r>
          </w:p>
        </w:tc>
        <w:tc>
          <w:tcPr>
            <w:tcW w:w="2254" w:type="dxa"/>
          </w:tcPr>
          <w:p w:rsidR="004631A7" w:rsidRDefault="00887CC2">
            <w:pPr>
              <w:spacing w:before="40" w:after="40" w:line="240" w:lineRule="auto"/>
              <w:jc w:val="left"/>
            </w:pPr>
            <w:r>
              <w:rPr>
                <w:sz w:val="18"/>
              </w:rPr>
              <w:t>Questions and answers</w:t>
            </w:r>
          </w:p>
        </w:tc>
        <w:tc>
          <w:tcPr>
            <w:tcW w:w="5028" w:type="dxa"/>
          </w:tcPr>
          <w:p w:rsidR="004631A7" w:rsidRDefault="00887CC2">
            <w:pPr>
              <w:spacing w:before="40" w:after="40" w:line="240" w:lineRule="auto"/>
              <w:jc w:val="left"/>
            </w:pPr>
            <w:r>
              <w:rPr>
                <w:sz w:val="18"/>
              </w:rPr>
              <w:t>conversation_id, role, content, content_en, language, status, citations, f</w:t>
            </w:r>
            <w:r>
              <w:rPr>
                <w:sz w:val="18"/>
              </w:rPr>
              <w:t>aithfulness (+detail), retrieval, timings, model</w:t>
            </w:r>
          </w:p>
        </w:tc>
      </w:tr>
      <w:tr w:rsidR="004631A7">
        <w:trPr>
          <w:cantSplit/>
          <w:jc w:val="center"/>
        </w:trPr>
        <w:tc>
          <w:tcPr>
            <w:tcW w:w="1387" w:type="dxa"/>
          </w:tcPr>
          <w:p w:rsidR="004631A7" w:rsidRDefault="00887CC2">
            <w:pPr>
              <w:spacing w:before="40" w:after="40" w:line="240" w:lineRule="auto"/>
              <w:jc w:val="left"/>
            </w:pPr>
            <w:r>
              <w:rPr>
                <w:sz w:val="18"/>
              </w:rPr>
              <w:lastRenderedPageBreak/>
              <w:t>claim_cases</w:t>
            </w:r>
          </w:p>
        </w:tc>
        <w:tc>
          <w:tcPr>
            <w:tcW w:w="2254" w:type="dxa"/>
          </w:tcPr>
          <w:p w:rsidR="004631A7" w:rsidRDefault="00887CC2">
            <w:pPr>
              <w:spacing w:before="40" w:after="40" w:line="240" w:lineRule="auto"/>
              <w:jc w:val="left"/>
            </w:pPr>
            <w:r>
              <w:rPr>
                <w:sz w:val="18"/>
              </w:rPr>
              <w:t>Claim Copilot checks</w:t>
            </w:r>
          </w:p>
        </w:tc>
        <w:tc>
          <w:tcPr>
            <w:tcW w:w="5028" w:type="dxa"/>
          </w:tcPr>
          <w:p w:rsidR="004631A7" w:rsidRDefault="00887CC2">
            <w:pPr>
              <w:spacing w:before="40" w:after="40" w:line="240" w:lineRule="auto"/>
              <w:jc w:val="left"/>
            </w:pPr>
            <w:r>
              <w:rPr>
                <w:sz w:val="18"/>
              </w:rPr>
              <w:t>user_id, policy_id, treatment, inputs, result, verdict, checklist_state, faithfulness</w:t>
            </w:r>
          </w:p>
        </w:tc>
      </w:tr>
      <w:tr w:rsidR="004631A7">
        <w:trPr>
          <w:cantSplit/>
          <w:jc w:val="center"/>
        </w:trPr>
        <w:tc>
          <w:tcPr>
            <w:tcW w:w="1387" w:type="dxa"/>
          </w:tcPr>
          <w:p w:rsidR="004631A7" w:rsidRDefault="00887CC2">
            <w:pPr>
              <w:spacing w:before="40" w:after="40" w:line="240" w:lineRule="auto"/>
              <w:jc w:val="left"/>
            </w:pPr>
            <w:r>
              <w:rPr>
                <w:sz w:val="18"/>
              </w:rPr>
              <w:t>comparisons</w:t>
            </w:r>
          </w:p>
        </w:tc>
        <w:tc>
          <w:tcPr>
            <w:tcW w:w="2254" w:type="dxa"/>
          </w:tcPr>
          <w:p w:rsidR="004631A7" w:rsidRDefault="00887CC2">
            <w:pPr>
              <w:spacing w:before="40" w:after="40" w:line="240" w:lineRule="auto"/>
              <w:jc w:val="left"/>
            </w:pPr>
            <w:r>
              <w:rPr>
                <w:sz w:val="18"/>
              </w:rPr>
              <w:t>Plan comparisons</w:t>
            </w:r>
          </w:p>
        </w:tc>
        <w:tc>
          <w:tcPr>
            <w:tcW w:w="5028" w:type="dxa"/>
          </w:tcPr>
          <w:p w:rsidR="004631A7" w:rsidRDefault="00887CC2">
            <w:pPr>
              <w:spacing w:before="40" w:after="40" w:line="240" w:lineRule="auto"/>
              <w:jc w:val="left"/>
            </w:pPr>
            <w:r>
              <w:rPr>
                <w:sz w:val="18"/>
              </w:rPr>
              <w:t>user_id, policy_a_id, policy_b_id, result, model</w:t>
            </w:r>
          </w:p>
        </w:tc>
      </w:tr>
      <w:tr w:rsidR="004631A7">
        <w:trPr>
          <w:cantSplit/>
          <w:jc w:val="center"/>
        </w:trPr>
        <w:tc>
          <w:tcPr>
            <w:tcW w:w="1387" w:type="dxa"/>
          </w:tcPr>
          <w:p w:rsidR="004631A7" w:rsidRDefault="00887CC2">
            <w:pPr>
              <w:spacing w:before="40" w:after="40" w:line="240" w:lineRule="auto"/>
              <w:jc w:val="left"/>
            </w:pPr>
            <w:r>
              <w:rPr>
                <w:sz w:val="18"/>
              </w:rPr>
              <w:t>translations</w:t>
            </w:r>
          </w:p>
        </w:tc>
        <w:tc>
          <w:tcPr>
            <w:tcW w:w="2254" w:type="dxa"/>
          </w:tcPr>
          <w:p w:rsidR="004631A7" w:rsidRDefault="00887CC2">
            <w:pPr>
              <w:spacing w:before="40" w:after="40" w:line="240" w:lineRule="auto"/>
              <w:jc w:val="left"/>
            </w:pPr>
            <w:r>
              <w:rPr>
                <w:sz w:val="18"/>
              </w:rPr>
              <w:t>Cached Hindi/Telugu translations</w:t>
            </w:r>
          </w:p>
        </w:tc>
        <w:tc>
          <w:tcPr>
            <w:tcW w:w="5028" w:type="dxa"/>
          </w:tcPr>
          <w:p w:rsidR="004631A7" w:rsidRDefault="00887CC2">
            <w:pPr>
              <w:spacing w:before="40" w:after="40" w:line="240" w:lineRule="auto"/>
              <w:jc w:val="left"/>
            </w:pPr>
            <w:r>
              <w:rPr>
                <w:sz w:val="18"/>
              </w:rPr>
              <w:t>source_type, source_key, language, content</w:t>
            </w:r>
          </w:p>
        </w:tc>
      </w:tr>
      <w:tr w:rsidR="004631A7">
        <w:trPr>
          <w:cantSplit/>
          <w:jc w:val="center"/>
        </w:trPr>
        <w:tc>
          <w:tcPr>
            <w:tcW w:w="1387" w:type="dxa"/>
          </w:tcPr>
          <w:p w:rsidR="004631A7" w:rsidRDefault="00887CC2">
            <w:pPr>
              <w:spacing w:before="40" w:after="40" w:line="240" w:lineRule="auto"/>
              <w:jc w:val="left"/>
            </w:pPr>
            <w:r>
              <w:rPr>
                <w:sz w:val="18"/>
              </w:rPr>
              <w:t>llm_calls</w:t>
            </w:r>
          </w:p>
        </w:tc>
        <w:tc>
          <w:tcPr>
            <w:tcW w:w="2254" w:type="dxa"/>
          </w:tcPr>
          <w:p w:rsidR="004631A7" w:rsidRDefault="00887CC2">
            <w:pPr>
              <w:spacing w:before="40" w:after="40" w:line="240" w:lineRule="auto"/>
              <w:jc w:val="left"/>
            </w:pPr>
            <w:r>
              <w:rPr>
                <w:sz w:val="18"/>
              </w:rPr>
              <w:t>Usage log of model requests</w:t>
            </w:r>
          </w:p>
        </w:tc>
        <w:tc>
          <w:tcPr>
            <w:tcW w:w="5028" w:type="dxa"/>
          </w:tcPr>
          <w:p w:rsidR="004631A7" w:rsidRDefault="00887CC2">
            <w:pPr>
              <w:spacing w:before="40" w:after="40" w:line="240" w:lineRule="auto"/>
              <w:jc w:val="left"/>
            </w:pPr>
            <w:r>
              <w:rPr>
                <w:sz w:val="18"/>
              </w:rPr>
              <w:t>user_id (SET NULL), purpose, model, input/output tokens, latency_ms, ok, cached</w:t>
            </w:r>
          </w:p>
        </w:tc>
      </w:tr>
    </w:tbl>
    <w:p w:rsidR="004631A7" w:rsidRDefault="004631A7">
      <w:pPr>
        <w:spacing w:line="144" w:lineRule="auto"/>
      </w:pPr>
    </w:p>
    <w:p w:rsidR="004631A7" w:rsidRDefault="00887CC2">
      <w:r>
        <w:t>Deleting a user cascades to their policies, co</w:t>
      </w:r>
      <w:r>
        <w:t xml:space="preserve">nversations, claim cases and comparisons. A document row uses </w:t>
      </w:r>
      <w:r>
        <w:rPr>
          <w:rFonts w:ascii="Courier New" w:eastAsia="Courier New" w:hAnsi="Courier New" w:cs="Courier New"/>
          <w:sz w:val="21"/>
        </w:rPr>
        <w:t>RESTRICT</w:t>
      </w:r>
      <w:r>
        <w:t xml:space="preserve"> from </w:t>
      </w:r>
      <w:r>
        <w:rPr>
          <w:rFonts w:ascii="Courier New" w:eastAsia="Courier New" w:hAnsi="Courier New" w:cs="Courier New"/>
          <w:sz w:val="21"/>
        </w:rPr>
        <w:t>policies</w:t>
      </w:r>
      <w:r>
        <w:t>, so a shared document is never removed while a policy still points to it.</w:t>
      </w:r>
    </w:p>
    <w:p w:rsidR="004631A7" w:rsidRDefault="00887CC2">
      <w:pPr>
        <w:pStyle w:val="Heading2"/>
      </w:pPr>
      <w:bookmarkStart w:id="59" w:name="_Toc242981781"/>
      <w:r>
        <w:t>5.6  Module Design</w:t>
      </w:r>
      <w:bookmarkEnd w:id="59"/>
    </w:p>
    <w:p w:rsidR="004631A7" w:rsidRDefault="00887CC2">
      <w:pPr>
        <w:pStyle w:val="TableCaption"/>
      </w:pPr>
      <w:bookmarkStart w:id="60" w:name="_Toc242981903"/>
      <w:r>
        <w:t>Table 5.2: Modules of PolicyLens</w:t>
      </w:r>
      <w:bookmarkEnd w:id="60"/>
    </w:p>
    <w:tbl>
      <w:tblPr>
        <w:tblStyle w:val="TableGrid"/>
        <w:tblW w:w="0" w:type="auto"/>
        <w:jc w:val="center"/>
        <w:tblLook w:val="04A0" w:firstRow="1" w:lastRow="0" w:firstColumn="1" w:lastColumn="0" w:noHBand="0" w:noVBand="1"/>
      </w:tblPr>
      <w:tblGrid>
        <w:gridCol w:w="1474"/>
        <w:gridCol w:w="2167"/>
        <w:gridCol w:w="5028"/>
      </w:tblGrid>
      <w:tr w:rsidR="004631A7">
        <w:trPr>
          <w:cantSplit/>
          <w:tblHeader/>
          <w:jc w:val="center"/>
        </w:trPr>
        <w:tc>
          <w:tcPr>
            <w:tcW w:w="1474" w:type="dxa"/>
            <w:shd w:val="clear" w:color="auto" w:fill="D9E2F3"/>
          </w:tcPr>
          <w:p w:rsidR="004631A7" w:rsidRDefault="00887CC2">
            <w:pPr>
              <w:spacing w:before="40" w:after="40" w:line="240" w:lineRule="auto"/>
              <w:jc w:val="left"/>
            </w:pPr>
            <w:r>
              <w:rPr>
                <w:b/>
                <w:sz w:val="18"/>
              </w:rPr>
              <w:t>Module</w:t>
            </w:r>
          </w:p>
        </w:tc>
        <w:tc>
          <w:tcPr>
            <w:tcW w:w="2167" w:type="dxa"/>
            <w:shd w:val="clear" w:color="auto" w:fill="D9E2F3"/>
          </w:tcPr>
          <w:p w:rsidR="004631A7" w:rsidRDefault="00887CC2">
            <w:pPr>
              <w:spacing w:before="40" w:after="40" w:line="240" w:lineRule="auto"/>
              <w:jc w:val="left"/>
            </w:pPr>
            <w:r>
              <w:rPr>
                <w:b/>
                <w:sz w:val="18"/>
              </w:rPr>
              <w:t>Code</w:t>
            </w:r>
          </w:p>
        </w:tc>
        <w:tc>
          <w:tcPr>
            <w:tcW w:w="5028" w:type="dxa"/>
            <w:shd w:val="clear" w:color="auto" w:fill="D9E2F3"/>
          </w:tcPr>
          <w:p w:rsidR="004631A7" w:rsidRDefault="00887CC2">
            <w:pPr>
              <w:spacing w:before="40" w:after="40" w:line="240" w:lineRule="auto"/>
              <w:jc w:val="left"/>
            </w:pPr>
            <w:r>
              <w:rPr>
                <w:b/>
                <w:sz w:val="18"/>
              </w:rPr>
              <w:t>Responsibility</w:t>
            </w:r>
          </w:p>
        </w:tc>
      </w:tr>
      <w:tr w:rsidR="004631A7">
        <w:trPr>
          <w:cantSplit/>
          <w:jc w:val="center"/>
        </w:trPr>
        <w:tc>
          <w:tcPr>
            <w:tcW w:w="1474" w:type="dxa"/>
          </w:tcPr>
          <w:p w:rsidR="004631A7" w:rsidRDefault="00887CC2">
            <w:pPr>
              <w:spacing w:before="40" w:after="40" w:line="240" w:lineRule="auto"/>
              <w:jc w:val="left"/>
            </w:pPr>
            <w:r>
              <w:rPr>
                <w:sz w:val="18"/>
              </w:rPr>
              <w:t>REST API</w:t>
            </w:r>
          </w:p>
        </w:tc>
        <w:tc>
          <w:tcPr>
            <w:tcW w:w="2167" w:type="dxa"/>
          </w:tcPr>
          <w:p w:rsidR="004631A7" w:rsidRDefault="00887CC2">
            <w:pPr>
              <w:spacing w:before="40" w:after="40" w:line="240" w:lineRule="auto"/>
              <w:jc w:val="left"/>
            </w:pPr>
            <w:r>
              <w:rPr>
                <w:sz w:val="18"/>
              </w:rPr>
              <w:t>backend/app/api/</w:t>
            </w:r>
          </w:p>
        </w:tc>
        <w:tc>
          <w:tcPr>
            <w:tcW w:w="5028" w:type="dxa"/>
          </w:tcPr>
          <w:p w:rsidR="004631A7" w:rsidRDefault="00887CC2">
            <w:pPr>
              <w:spacing w:before="40" w:after="40" w:line="240" w:lineRule="auto"/>
              <w:jc w:val="left"/>
            </w:pPr>
            <w:r>
              <w:rPr>
                <w:sz w:val="18"/>
              </w:rPr>
              <w:t>Authentication, policies, chat, claims, comparisons, dashboard, evaluation; consistent {detail, code} errors</w:t>
            </w:r>
          </w:p>
        </w:tc>
      </w:tr>
      <w:tr w:rsidR="004631A7">
        <w:trPr>
          <w:cantSplit/>
          <w:jc w:val="center"/>
        </w:trPr>
        <w:tc>
          <w:tcPr>
            <w:tcW w:w="1474" w:type="dxa"/>
          </w:tcPr>
          <w:p w:rsidR="004631A7" w:rsidRDefault="00887CC2">
            <w:pPr>
              <w:spacing w:before="40" w:after="40" w:line="240" w:lineRule="auto"/>
              <w:jc w:val="left"/>
            </w:pPr>
            <w:r>
              <w:rPr>
                <w:sz w:val="18"/>
              </w:rPr>
              <w:t>Ingestion worker</w:t>
            </w:r>
          </w:p>
        </w:tc>
        <w:tc>
          <w:tcPr>
            <w:tcW w:w="2167" w:type="dxa"/>
          </w:tcPr>
          <w:p w:rsidR="004631A7" w:rsidRDefault="00887CC2">
            <w:pPr>
              <w:spacing w:before="40" w:after="40" w:line="240" w:lineRule="auto"/>
              <w:jc w:val="left"/>
            </w:pPr>
            <w:r>
              <w:rPr>
                <w:sz w:val="18"/>
              </w:rPr>
              <w:t>services/ingestion.py</w:t>
            </w:r>
          </w:p>
        </w:tc>
        <w:tc>
          <w:tcPr>
            <w:tcW w:w="5028" w:type="dxa"/>
          </w:tcPr>
          <w:p w:rsidR="004631A7" w:rsidRDefault="00887CC2">
            <w:pPr>
              <w:spacing w:before="40" w:after="40" w:line="240" w:lineRule="auto"/>
              <w:jc w:val="left"/>
            </w:pPr>
            <w:r>
              <w:rPr>
                <w:sz w:val="18"/>
              </w:rPr>
              <w:t>Runs parse, index and extract in a background thread; resumes unfinished work after a rest</w:t>
            </w:r>
            <w:r>
              <w:rPr>
                <w:sz w:val="18"/>
              </w:rPr>
              <w:t>art</w:t>
            </w:r>
          </w:p>
        </w:tc>
      </w:tr>
      <w:tr w:rsidR="004631A7">
        <w:trPr>
          <w:cantSplit/>
          <w:jc w:val="center"/>
        </w:trPr>
        <w:tc>
          <w:tcPr>
            <w:tcW w:w="1474" w:type="dxa"/>
          </w:tcPr>
          <w:p w:rsidR="004631A7" w:rsidRDefault="00887CC2">
            <w:pPr>
              <w:spacing w:before="40" w:after="40" w:line="240" w:lineRule="auto"/>
              <w:jc w:val="left"/>
            </w:pPr>
            <w:r>
              <w:rPr>
                <w:sz w:val="18"/>
              </w:rPr>
              <w:t>PDF parser</w:t>
            </w:r>
          </w:p>
        </w:tc>
        <w:tc>
          <w:tcPr>
            <w:tcW w:w="2167" w:type="dxa"/>
          </w:tcPr>
          <w:p w:rsidR="004631A7" w:rsidRDefault="00887CC2">
            <w:pPr>
              <w:spacing w:before="40" w:after="40" w:line="240" w:lineRule="auto"/>
              <w:jc w:val="left"/>
            </w:pPr>
            <w:r>
              <w:rPr>
                <w:sz w:val="18"/>
              </w:rPr>
              <w:t>services/pdf_parser.py</w:t>
            </w:r>
          </w:p>
        </w:tc>
        <w:tc>
          <w:tcPr>
            <w:tcW w:w="5028" w:type="dxa"/>
          </w:tcPr>
          <w:p w:rsidR="004631A7" w:rsidRDefault="00887CC2">
            <w:pPr>
              <w:spacing w:before="40" w:after="40" w:line="240" w:lineRule="auto"/>
              <w:jc w:val="left"/>
            </w:pPr>
            <w:r>
              <w:rPr>
                <w:sz w:val="18"/>
              </w:rPr>
              <w:t>Lines with page, position and font; removes running headers and footers; two-column reading order; joins letter-spaced headings; tables as rows; rejects scans</w:t>
            </w:r>
          </w:p>
        </w:tc>
      </w:tr>
      <w:tr w:rsidR="004631A7">
        <w:trPr>
          <w:cantSplit/>
          <w:jc w:val="center"/>
        </w:trPr>
        <w:tc>
          <w:tcPr>
            <w:tcW w:w="1474" w:type="dxa"/>
          </w:tcPr>
          <w:p w:rsidR="004631A7" w:rsidRDefault="00887CC2">
            <w:pPr>
              <w:spacing w:before="40" w:after="40" w:line="240" w:lineRule="auto"/>
              <w:jc w:val="left"/>
            </w:pPr>
            <w:r>
              <w:rPr>
                <w:sz w:val="18"/>
              </w:rPr>
              <w:t>Segmenter</w:t>
            </w:r>
          </w:p>
        </w:tc>
        <w:tc>
          <w:tcPr>
            <w:tcW w:w="2167" w:type="dxa"/>
          </w:tcPr>
          <w:p w:rsidR="004631A7" w:rsidRDefault="00887CC2">
            <w:pPr>
              <w:spacing w:before="40" w:after="40" w:line="240" w:lineRule="auto"/>
              <w:jc w:val="left"/>
            </w:pPr>
            <w:r>
              <w:rPr>
                <w:sz w:val="18"/>
              </w:rPr>
              <w:t>services/segmenter.py</w:t>
            </w:r>
          </w:p>
        </w:tc>
        <w:tc>
          <w:tcPr>
            <w:tcW w:w="5028" w:type="dxa"/>
          </w:tcPr>
          <w:p w:rsidR="004631A7" w:rsidRDefault="00887CC2">
            <w:pPr>
              <w:spacing w:before="40" w:after="40" w:line="240" w:lineRule="auto"/>
              <w:jc w:val="left"/>
            </w:pPr>
            <w:r>
              <w:rPr>
                <w:sz w:val="18"/>
              </w:rPr>
              <w:t>Clause starts (</w:t>
            </w:r>
            <w:r>
              <w:rPr>
                <w:rFonts w:ascii="Courier New" w:eastAsia="Courier New" w:hAnsi="Courier New" w:cs="Courier New"/>
                <w:sz w:val="15"/>
              </w:rPr>
              <w:t>4.2.1</w:t>
            </w:r>
            <w:r>
              <w:rPr>
                <w:sz w:val="18"/>
              </w:rPr>
              <w:t xml:space="preserve">, </w:t>
            </w:r>
            <w:r>
              <w:rPr>
                <w:rFonts w:ascii="Courier New" w:eastAsia="Courier New" w:hAnsi="Courier New" w:cs="Courier New"/>
                <w:sz w:val="15"/>
              </w:rPr>
              <w:t>Def. 5</w:t>
            </w:r>
            <w:r>
              <w:rPr>
                <w:sz w:val="18"/>
              </w:rPr>
              <w:t xml:space="preserve">, </w:t>
            </w:r>
            <w:r>
              <w:rPr>
                <w:rFonts w:ascii="Courier New" w:eastAsia="Courier New" w:hAnsi="Courier New" w:cs="Courier New"/>
                <w:sz w:val="15"/>
              </w:rPr>
              <w:t>Excl03</w:t>
            </w:r>
            <w:r>
              <w:rPr>
                <w:sz w:val="18"/>
              </w:rPr>
              <w:t>, headings); IRDAI exclusion-code items as separate clauses; heading path; chunks of 12-380 words with highlight boxes</w:t>
            </w:r>
          </w:p>
        </w:tc>
      </w:tr>
      <w:tr w:rsidR="004631A7">
        <w:trPr>
          <w:cantSplit/>
          <w:jc w:val="center"/>
        </w:trPr>
        <w:tc>
          <w:tcPr>
            <w:tcW w:w="1474" w:type="dxa"/>
          </w:tcPr>
          <w:p w:rsidR="004631A7" w:rsidRDefault="00887CC2">
            <w:pPr>
              <w:spacing w:before="40" w:after="40" w:line="240" w:lineRule="auto"/>
              <w:jc w:val="left"/>
            </w:pPr>
            <w:r>
              <w:rPr>
                <w:sz w:val="18"/>
              </w:rPr>
              <w:t>Hybrid retriever</w:t>
            </w:r>
          </w:p>
        </w:tc>
        <w:tc>
          <w:tcPr>
            <w:tcW w:w="2167" w:type="dxa"/>
          </w:tcPr>
          <w:p w:rsidR="004631A7" w:rsidRDefault="00887CC2">
            <w:pPr>
              <w:spacing w:before="40" w:after="40" w:line="240" w:lineRule="auto"/>
              <w:jc w:val="left"/>
            </w:pPr>
            <w:r>
              <w:rPr>
                <w:sz w:val="18"/>
              </w:rPr>
              <w:t>ml/retrieval/</w:t>
            </w:r>
          </w:p>
        </w:tc>
        <w:tc>
          <w:tcPr>
            <w:tcW w:w="5028" w:type="dxa"/>
          </w:tcPr>
          <w:p w:rsidR="004631A7" w:rsidRDefault="00887CC2">
            <w:pPr>
              <w:spacing w:before="40" w:after="40" w:line="240" w:lineRule="auto"/>
              <w:jc w:val="left"/>
            </w:pPr>
            <w:r>
              <w:rPr>
                <w:sz w:val="18"/>
              </w:rPr>
              <w:t>BM25 with insurance synonyms; MiniLM + ChromaDB; Reciprocal Rank Fusion; cross-encoder re-r</w:t>
            </w:r>
            <w:r>
              <w:rPr>
                <w:sz w:val="18"/>
              </w:rPr>
              <w:t>ank</w:t>
            </w:r>
          </w:p>
        </w:tc>
      </w:tr>
      <w:tr w:rsidR="004631A7">
        <w:trPr>
          <w:cantSplit/>
          <w:jc w:val="center"/>
        </w:trPr>
        <w:tc>
          <w:tcPr>
            <w:tcW w:w="1474" w:type="dxa"/>
          </w:tcPr>
          <w:p w:rsidR="004631A7" w:rsidRDefault="00887CC2">
            <w:pPr>
              <w:spacing w:before="40" w:after="40" w:line="240" w:lineRule="auto"/>
              <w:jc w:val="left"/>
            </w:pPr>
            <w:r>
              <w:rPr>
                <w:sz w:val="18"/>
              </w:rPr>
              <w:t>Extractor</w:t>
            </w:r>
          </w:p>
        </w:tc>
        <w:tc>
          <w:tcPr>
            <w:tcW w:w="2167" w:type="dxa"/>
          </w:tcPr>
          <w:p w:rsidR="004631A7" w:rsidRDefault="00887CC2">
            <w:pPr>
              <w:spacing w:before="40" w:after="40" w:line="240" w:lineRule="auto"/>
              <w:jc w:val="left"/>
            </w:pPr>
            <w:r>
              <w:rPr>
                <w:sz w:val="18"/>
              </w:rPr>
              <w:t>services/extractor.py</w:t>
            </w:r>
          </w:p>
        </w:tc>
        <w:tc>
          <w:tcPr>
            <w:tcW w:w="5028" w:type="dxa"/>
          </w:tcPr>
          <w:p w:rsidR="004631A7" w:rsidRDefault="00887CC2">
            <w:pPr>
              <w:spacing w:before="40" w:after="40" w:line="240" w:lineRule="auto"/>
              <w:jc w:val="left"/>
            </w:pPr>
            <w:r>
              <w:rPr>
                <w:sz w:val="18"/>
              </w:rPr>
              <w:t>One schema-constrained Gemini call; quote location to verify clause and page</w:t>
            </w:r>
          </w:p>
        </w:tc>
      </w:tr>
      <w:tr w:rsidR="004631A7">
        <w:trPr>
          <w:cantSplit/>
          <w:jc w:val="center"/>
        </w:trPr>
        <w:tc>
          <w:tcPr>
            <w:tcW w:w="1474" w:type="dxa"/>
          </w:tcPr>
          <w:p w:rsidR="004631A7" w:rsidRDefault="00887CC2">
            <w:pPr>
              <w:spacing w:before="40" w:after="40" w:line="240" w:lineRule="auto"/>
              <w:jc w:val="left"/>
            </w:pPr>
            <w:r>
              <w:rPr>
                <w:sz w:val="18"/>
              </w:rPr>
              <w:t>Risk engine</w:t>
            </w:r>
          </w:p>
        </w:tc>
        <w:tc>
          <w:tcPr>
            <w:tcW w:w="2167" w:type="dxa"/>
          </w:tcPr>
          <w:p w:rsidR="004631A7" w:rsidRDefault="00887CC2">
            <w:pPr>
              <w:spacing w:before="40" w:after="40" w:line="240" w:lineRule="auto"/>
              <w:jc w:val="left"/>
            </w:pPr>
            <w:r>
              <w:rPr>
                <w:sz w:val="18"/>
              </w:rPr>
              <w:t>services/risk_engine.py</w:t>
            </w:r>
          </w:p>
        </w:tc>
        <w:tc>
          <w:tcPr>
            <w:tcW w:w="5028" w:type="dxa"/>
          </w:tcPr>
          <w:p w:rsidR="004631A7" w:rsidRDefault="00887CC2">
            <w:pPr>
              <w:spacing w:before="40" w:after="40" w:line="240" w:lineRule="auto"/>
              <w:jc w:val="left"/>
            </w:pPr>
            <w:r>
              <w:rPr>
                <w:sz w:val="18"/>
              </w:rPr>
              <w:t>Rules on extracted numbers plus AI findings, de-duplicated, with severity</w:t>
            </w:r>
          </w:p>
        </w:tc>
      </w:tr>
      <w:tr w:rsidR="004631A7">
        <w:trPr>
          <w:cantSplit/>
          <w:jc w:val="center"/>
        </w:trPr>
        <w:tc>
          <w:tcPr>
            <w:tcW w:w="1474" w:type="dxa"/>
          </w:tcPr>
          <w:p w:rsidR="004631A7" w:rsidRDefault="00887CC2">
            <w:pPr>
              <w:spacing w:before="40" w:after="40" w:line="240" w:lineRule="auto"/>
              <w:jc w:val="left"/>
            </w:pPr>
            <w:r>
              <w:rPr>
                <w:sz w:val="18"/>
              </w:rPr>
              <w:t>Answerer</w:t>
            </w:r>
          </w:p>
        </w:tc>
        <w:tc>
          <w:tcPr>
            <w:tcW w:w="2167" w:type="dxa"/>
          </w:tcPr>
          <w:p w:rsidR="004631A7" w:rsidRDefault="00887CC2">
            <w:pPr>
              <w:spacing w:before="40" w:after="40" w:line="240" w:lineRule="auto"/>
              <w:jc w:val="left"/>
            </w:pPr>
            <w:r>
              <w:rPr>
                <w:sz w:val="18"/>
              </w:rPr>
              <w:t>services/answerer.py</w:t>
            </w:r>
          </w:p>
        </w:tc>
        <w:tc>
          <w:tcPr>
            <w:tcW w:w="5028" w:type="dxa"/>
          </w:tcPr>
          <w:p w:rsidR="004631A7" w:rsidRDefault="00887CC2">
            <w:pPr>
              <w:spacing w:before="40" w:after="40" w:line="240" w:lineRule="auto"/>
              <w:jc w:val="left"/>
            </w:pPr>
            <w:r>
              <w:rPr>
                <w:sz w:val="18"/>
              </w:rPr>
              <w:t>Retrieval, abstention rule, rule/table context, cited answer, tag filtering</w:t>
            </w:r>
          </w:p>
        </w:tc>
      </w:tr>
      <w:tr w:rsidR="004631A7">
        <w:trPr>
          <w:cantSplit/>
          <w:jc w:val="center"/>
        </w:trPr>
        <w:tc>
          <w:tcPr>
            <w:tcW w:w="1474" w:type="dxa"/>
          </w:tcPr>
          <w:p w:rsidR="004631A7" w:rsidRDefault="00887CC2">
            <w:pPr>
              <w:spacing w:before="40" w:after="40" w:line="240" w:lineRule="auto"/>
              <w:jc w:val="left"/>
            </w:pPr>
            <w:r>
              <w:rPr>
                <w:sz w:val="18"/>
              </w:rPr>
              <w:t>Faithfulness scorer</w:t>
            </w:r>
          </w:p>
        </w:tc>
        <w:tc>
          <w:tcPr>
            <w:tcW w:w="2167" w:type="dxa"/>
          </w:tcPr>
          <w:p w:rsidR="004631A7" w:rsidRDefault="00887CC2">
            <w:pPr>
              <w:spacing w:before="40" w:after="40" w:line="240" w:lineRule="auto"/>
              <w:jc w:val="left"/>
            </w:pPr>
            <w:r>
              <w:rPr>
                <w:sz w:val="18"/>
              </w:rPr>
              <w:t>ml/faithfulness.py</w:t>
            </w:r>
          </w:p>
        </w:tc>
        <w:tc>
          <w:tcPr>
            <w:tcW w:w="5028" w:type="dxa"/>
          </w:tcPr>
          <w:p w:rsidR="004631A7" w:rsidRDefault="00887CC2">
            <w:pPr>
              <w:spacing w:before="40" w:after="40" w:line="240" w:lineRule="auto"/>
              <w:jc w:val="left"/>
            </w:pPr>
            <w:r>
              <w:rPr>
                <w:sz w:val="18"/>
              </w:rPr>
              <w:t>NLI support of each claim against sentence windows of its cited clauses, number check</w:t>
            </w:r>
          </w:p>
        </w:tc>
      </w:tr>
      <w:tr w:rsidR="004631A7">
        <w:trPr>
          <w:cantSplit/>
          <w:jc w:val="center"/>
        </w:trPr>
        <w:tc>
          <w:tcPr>
            <w:tcW w:w="1474" w:type="dxa"/>
          </w:tcPr>
          <w:p w:rsidR="004631A7" w:rsidRDefault="00887CC2">
            <w:pPr>
              <w:spacing w:before="40" w:after="40" w:line="240" w:lineRule="auto"/>
              <w:jc w:val="left"/>
            </w:pPr>
            <w:r>
              <w:rPr>
                <w:sz w:val="18"/>
              </w:rPr>
              <w:t>Claim Copilot</w:t>
            </w:r>
          </w:p>
        </w:tc>
        <w:tc>
          <w:tcPr>
            <w:tcW w:w="2167" w:type="dxa"/>
          </w:tcPr>
          <w:p w:rsidR="004631A7" w:rsidRDefault="00887CC2">
            <w:pPr>
              <w:spacing w:before="40" w:after="40" w:line="240" w:lineRule="auto"/>
              <w:jc w:val="left"/>
            </w:pPr>
            <w:r>
              <w:rPr>
                <w:sz w:val="18"/>
              </w:rPr>
              <w:t xml:space="preserve">services/claim_copilot.py, </w:t>
            </w:r>
            <w:r>
              <w:rPr>
                <w:sz w:val="18"/>
              </w:rPr>
              <w:t>eligibility.py</w:t>
            </w:r>
          </w:p>
        </w:tc>
        <w:tc>
          <w:tcPr>
            <w:tcW w:w="5028" w:type="dxa"/>
          </w:tcPr>
          <w:p w:rsidR="004631A7" w:rsidRDefault="00887CC2">
            <w:pPr>
              <w:spacing w:before="40" w:after="40" w:line="240" w:lineRule="auto"/>
              <w:jc w:val="left"/>
            </w:pPr>
            <w:r>
              <w:rPr>
                <w:sz w:val="18"/>
              </w:rPr>
              <w:t>Multi-query retrieval; calculated pre-checks and estimate; structured verdict, checklist and steps</w:t>
            </w:r>
          </w:p>
        </w:tc>
      </w:tr>
      <w:tr w:rsidR="004631A7">
        <w:trPr>
          <w:cantSplit/>
          <w:jc w:val="center"/>
        </w:trPr>
        <w:tc>
          <w:tcPr>
            <w:tcW w:w="1474" w:type="dxa"/>
          </w:tcPr>
          <w:p w:rsidR="004631A7" w:rsidRDefault="00887CC2">
            <w:pPr>
              <w:spacing w:before="40" w:after="40" w:line="240" w:lineRule="auto"/>
              <w:jc w:val="left"/>
            </w:pPr>
            <w:r>
              <w:rPr>
                <w:sz w:val="18"/>
              </w:rPr>
              <w:t>Comparator</w:t>
            </w:r>
          </w:p>
        </w:tc>
        <w:tc>
          <w:tcPr>
            <w:tcW w:w="2167" w:type="dxa"/>
          </w:tcPr>
          <w:p w:rsidR="004631A7" w:rsidRDefault="00887CC2">
            <w:pPr>
              <w:spacing w:before="40" w:after="40" w:line="240" w:lineRule="auto"/>
              <w:jc w:val="left"/>
            </w:pPr>
            <w:r>
              <w:rPr>
                <w:sz w:val="18"/>
              </w:rPr>
              <w:t>services/comparator.py</w:t>
            </w:r>
          </w:p>
        </w:tc>
        <w:tc>
          <w:tcPr>
            <w:tcW w:w="5028" w:type="dxa"/>
          </w:tcPr>
          <w:p w:rsidR="004631A7" w:rsidRDefault="00887CC2">
            <w:pPr>
              <w:spacing w:before="40" w:after="40" w:line="240" w:lineRule="auto"/>
              <w:jc w:val="left"/>
            </w:pPr>
            <w:r>
              <w:rPr>
                <w:sz w:val="18"/>
              </w:rPr>
              <w:t>Field-by-field table with better markers and AI trade-offs citing both policies</w:t>
            </w:r>
          </w:p>
        </w:tc>
      </w:tr>
      <w:tr w:rsidR="004631A7">
        <w:trPr>
          <w:cantSplit/>
          <w:jc w:val="center"/>
        </w:trPr>
        <w:tc>
          <w:tcPr>
            <w:tcW w:w="1474" w:type="dxa"/>
          </w:tcPr>
          <w:p w:rsidR="004631A7" w:rsidRDefault="00887CC2">
            <w:pPr>
              <w:spacing w:before="40" w:after="40" w:line="240" w:lineRule="auto"/>
              <w:jc w:val="left"/>
            </w:pPr>
            <w:r>
              <w:rPr>
                <w:sz w:val="18"/>
              </w:rPr>
              <w:t>Language service</w:t>
            </w:r>
          </w:p>
        </w:tc>
        <w:tc>
          <w:tcPr>
            <w:tcW w:w="2167" w:type="dxa"/>
          </w:tcPr>
          <w:p w:rsidR="004631A7" w:rsidRDefault="00887CC2">
            <w:pPr>
              <w:spacing w:before="40" w:after="40" w:line="240" w:lineRule="auto"/>
              <w:jc w:val="left"/>
            </w:pPr>
            <w:r>
              <w:rPr>
                <w:sz w:val="18"/>
              </w:rPr>
              <w:t>services/</w:t>
            </w:r>
            <w:r>
              <w:rPr>
                <w:sz w:val="18"/>
              </w:rPr>
              <w:t>language.py</w:t>
            </w:r>
          </w:p>
        </w:tc>
        <w:tc>
          <w:tcPr>
            <w:tcW w:w="5028" w:type="dxa"/>
          </w:tcPr>
          <w:p w:rsidR="004631A7" w:rsidRDefault="00887CC2">
            <w:pPr>
              <w:spacing w:before="40" w:after="40" w:line="240" w:lineRule="auto"/>
              <w:jc w:val="left"/>
            </w:pPr>
            <w:r>
              <w:rPr>
                <w:sz w:val="18"/>
              </w:rPr>
              <w:t>Script detection; query translation; card and risk translation (cached)</w:t>
            </w:r>
          </w:p>
        </w:tc>
      </w:tr>
      <w:tr w:rsidR="004631A7">
        <w:trPr>
          <w:cantSplit/>
          <w:jc w:val="center"/>
        </w:trPr>
        <w:tc>
          <w:tcPr>
            <w:tcW w:w="1474" w:type="dxa"/>
          </w:tcPr>
          <w:p w:rsidR="004631A7" w:rsidRDefault="00887CC2">
            <w:pPr>
              <w:spacing w:before="40" w:after="40" w:line="240" w:lineRule="auto"/>
              <w:jc w:val="left"/>
            </w:pPr>
            <w:r>
              <w:rPr>
                <w:sz w:val="18"/>
              </w:rPr>
              <w:t>Gemini client</w:t>
            </w:r>
          </w:p>
        </w:tc>
        <w:tc>
          <w:tcPr>
            <w:tcW w:w="2167" w:type="dxa"/>
          </w:tcPr>
          <w:p w:rsidR="004631A7" w:rsidRDefault="00887CC2">
            <w:pPr>
              <w:spacing w:before="40" w:after="40" w:line="240" w:lineRule="auto"/>
              <w:jc w:val="left"/>
            </w:pPr>
            <w:r>
              <w:rPr>
                <w:sz w:val="18"/>
              </w:rPr>
              <w:t>services/gemini_client.py</w:t>
            </w:r>
          </w:p>
        </w:tc>
        <w:tc>
          <w:tcPr>
            <w:tcW w:w="5028" w:type="dxa"/>
          </w:tcPr>
          <w:p w:rsidR="004631A7" w:rsidRDefault="00887CC2">
            <w:pPr>
              <w:spacing w:before="40" w:after="40" w:line="240" w:lineRule="auto"/>
              <w:jc w:val="left"/>
            </w:pPr>
            <w:r>
              <w:rPr>
                <w:sz w:val="18"/>
              </w:rPr>
              <w:t>JSON-schema calls, fallback chain, cool-down, RPM pacing, disk cache, usage log</w:t>
            </w:r>
          </w:p>
        </w:tc>
      </w:tr>
      <w:tr w:rsidR="004631A7">
        <w:trPr>
          <w:cantSplit/>
          <w:jc w:val="center"/>
        </w:trPr>
        <w:tc>
          <w:tcPr>
            <w:tcW w:w="1474" w:type="dxa"/>
          </w:tcPr>
          <w:p w:rsidR="004631A7" w:rsidRDefault="00887CC2">
            <w:pPr>
              <w:spacing w:before="40" w:after="40" w:line="240" w:lineRule="auto"/>
              <w:jc w:val="left"/>
            </w:pPr>
            <w:r>
              <w:rPr>
                <w:sz w:val="18"/>
              </w:rPr>
              <w:t>Evaluation harness</w:t>
            </w:r>
          </w:p>
        </w:tc>
        <w:tc>
          <w:tcPr>
            <w:tcW w:w="2167" w:type="dxa"/>
          </w:tcPr>
          <w:p w:rsidR="004631A7" w:rsidRDefault="00887CC2">
            <w:pPr>
              <w:spacing w:before="40" w:after="40" w:line="240" w:lineRule="auto"/>
              <w:jc w:val="left"/>
            </w:pPr>
            <w:r>
              <w:rPr>
                <w:sz w:val="18"/>
              </w:rPr>
              <w:t>ml/</w:t>
            </w:r>
          </w:p>
        </w:tc>
        <w:tc>
          <w:tcPr>
            <w:tcW w:w="5028" w:type="dxa"/>
          </w:tcPr>
          <w:p w:rsidR="004631A7" w:rsidRDefault="00887CC2">
            <w:pPr>
              <w:spacing w:before="40" w:after="40" w:line="240" w:lineRule="auto"/>
              <w:jc w:val="left"/>
            </w:pPr>
            <w:r>
              <w:rPr>
                <w:sz w:val="18"/>
              </w:rPr>
              <w:t xml:space="preserve">Retrieval, answer, claim </w:t>
            </w:r>
            <w:r>
              <w:rPr>
                <w:sz w:val="18"/>
              </w:rPr>
              <w:t>and extraction evaluations; metrics, plots, run folders</w:t>
            </w:r>
          </w:p>
        </w:tc>
      </w:tr>
    </w:tbl>
    <w:p w:rsidR="004631A7" w:rsidRDefault="004631A7">
      <w:pPr>
        <w:spacing w:line="144" w:lineRule="auto"/>
      </w:pPr>
    </w:p>
    <w:p w:rsidR="004631A7" w:rsidRDefault="00887CC2">
      <w:pPr>
        <w:pStyle w:val="Heading2"/>
      </w:pPr>
      <w:bookmarkStart w:id="61" w:name="_Toc242981782"/>
      <w:r>
        <w:t>5.7  User Interface Design</w:t>
      </w:r>
      <w:bookmarkEnd w:id="61"/>
    </w:p>
    <w:p w:rsidR="004631A7" w:rsidRDefault="00887CC2">
      <w:r>
        <w:t xml:space="preserve">The web application has twelve pages: the landing page, sign-in and registration, the dashboard, My policies, the policy view (with tabs for the Policy Card, risks, the </w:t>
      </w:r>
      <w:r>
        <w:t xml:space="preserve">original </w:t>
      </w:r>
      <w:r>
        <w:lastRenderedPageBreak/>
        <w:t>document and clause search), Ask your policy, the four-step Claim Copilot wizard, Compare plans, Model performance, Settings and a not-found page. A sidebar on wide screens and a bottom bar on phones give access to the main sections.</w:t>
      </w:r>
    </w:p>
    <w:p w:rsidR="004631A7" w:rsidRDefault="00887CC2">
      <w:r>
        <w:t>Design decisi</w:t>
      </w:r>
      <w:r>
        <w:t xml:space="preserve">ons follow from the purpose of the product. Every fact carries a </w:t>
      </w:r>
      <w:r>
        <w:rPr>
          <w:b/>
        </w:rPr>
        <w:t>clause and page chip</w:t>
      </w:r>
      <w:r>
        <w:t xml:space="preserve"> that opens the original page with the clause highlighted, so that trust never rests on the interface alone. Every answer shows its </w:t>
      </w:r>
      <w:r>
        <w:rPr>
          <w:b/>
        </w:rPr>
        <w:t>faithfulness badge</w:t>
      </w:r>
      <w:r>
        <w:t>, the model that prod</w:t>
      </w:r>
      <w:r>
        <w:t>uced it and its response time. Verdicts and severities use colour together with a text label, so the meaning does not depend on colour. The interface is available in light and dark themes, and honours the reduced-motion setting. Screens are shown in Chapte</w:t>
      </w:r>
      <w:r>
        <w:t>r 8 and Appendix C.</w:t>
      </w:r>
    </w:p>
    <w:p w:rsidR="004631A7" w:rsidRDefault="00887CC2">
      <w:pPr>
        <w:pStyle w:val="Heading1"/>
        <w:pageBreakBefore/>
      </w:pPr>
      <w:bookmarkStart w:id="62" w:name="_Toc242981783"/>
      <w:r>
        <w:lastRenderedPageBreak/>
        <w:t>CHAPTER 6</w:t>
      </w:r>
      <w:r>
        <w:br/>
        <w:t>METHODOLOGY AND SOFTWARE IMPLEMENTATION</w:t>
      </w:r>
      <w:bookmarkEnd w:id="62"/>
    </w:p>
    <w:p w:rsidR="004631A7" w:rsidRDefault="00887CC2">
      <w:pPr>
        <w:pStyle w:val="Heading2"/>
      </w:pPr>
      <w:bookmarkStart w:id="63" w:name="_Toc242981784"/>
      <w:r>
        <w:t>6.1  Overall Methodology</w:t>
      </w:r>
      <w:bookmarkEnd w:id="63"/>
    </w:p>
    <w:p w:rsidR="004631A7" w:rsidRDefault="00887CC2">
      <w:r>
        <w:t>PolicyLens turns an uploaded policy wording into four things: a searchable set of clauses, a Policy Card, cited answers and a claim plan. The method has two phas</w:t>
      </w:r>
      <w:r>
        <w:t xml:space="preserve">es. </w:t>
      </w:r>
      <w:r>
        <w:rPr>
          <w:b/>
        </w:rPr>
        <w:t>Preparation</w:t>
      </w:r>
      <w:r>
        <w:t xml:space="preserve"> runs once per document in a background worker: validate, parse, segment, index, extract the Policy Card and compute risks. </w:t>
      </w:r>
      <w:r>
        <w:rPr>
          <w:b/>
        </w:rPr>
        <w:t>Use</w:t>
      </w:r>
      <w:r>
        <w:t xml:space="preserve"> runs on demand: retrieve clauses, generate a grounded answer or plan, and check it. The central idea, taken from </w:t>
      </w:r>
      <w:r>
        <w:t xml:space="preserve">the extract-then-generate structure of the base paper [1], is that the language model never reads the policy from memory: it is given only the clauses that retrieval selected, tagged so that every statement can be traced back, and everything it returns is </w:t>
      </w:r>
      <w:r>
        <w:t>checked afterwards.</w:t>
      </w:r>
    </w:p>
    <w:p w:rsidR="004631A7" w:rsidRDefault="00887CC2">
      <w:pPr>
        <w:pStyle w:val="TableCaption"/>
      </w:pPr>
      <w:bookmarkStart w:id="64" w:name="_Toc242981904"/>
      <w:r>
        <w:t>Table 6.1: Pipeline of PolicyLens</w:t>
      </w:r>
      <w:bookmarkEnd w:id="64"/>
    </w:p>
    <w:tbl>
      <w:tblPr>
        <w:tblStyle w:val="TableGrid"/>
        <w:tblW w:w="0" w:type="auto"/>
        <w:jc w:val="center"/>
        <w:tblLook w:val="04A0" w:firstRow="1" w:lastRow="0" w:firstColumn="1" w:lastColumn="0" w:noHBand="0" w:noVBand="1"/>
      </w:tblPr>
      <w:tblGrid>
        <w:gridCol w:w="1387"/>
        <w:gridCol w:w="4334"/>
        <w:gridCol w:w="2947"/>
      </w:tblGrid>
      <w:tr w:rsidR="004631A7">
        <w:trPr>
          <w:cantSplit/>
          <w:tblHeader/>
          <w:jc w:val="center"/>
        </w:trPr>
        <w:tc>
          <w:tcPr>
            <w:tcW w:w="1387" w:type="dxa"/>
            <w:shd w:val="clear" w:color="auto" w:fill="D9E2F3"/>
          </w:tcPr>
          <w:p w:rsidR="004631A7" w:rsidRDefault="00887CC2">
            <w:pPr>
              <w:spacing w:before="40" w:after="40" w:line="240" w:lineRule="auto"/>
              <w:jc w:val="left"/>
            </w:pPr>
            <w:r>
              <w:rPr>
                <w:b/>
                <w:sz w:val="19"/>
              </w:rPr>
              <w:t>Step</w:t>
            </w:r>
          </w:p>
        </w:tc>
        <w:tc>
          <w:tcPr>
            <w:tcW w:w="4334" w:type="dxa"/>
            <w:shd w:val="clear" w:color="auto" w:fill="D9E2F3"/>
          </w:tcPr>
          <w:p w:rsidR="004631A7" w:rsidRDefault="00887CC2">
            <w:pPr>
              <w:spacing w:before="40" w:after="40" w:line="240" w:lineRule="auto"/>
              <w:jc w:val="left"/>
            </w:pPr>
            <w:r>
              <w:rPr>
                <w:b/>
                <w:sz w:val="19"/>
              </w:rPr>
              <w:t>Method</w:t>
            </w:r>
          </w:p>
        </w:tc>
        <w:tc>
          <w:tcPr>
            <w:tcW w:w="2947" w:type="dxa"/>
            <w:shd w:val="clear" w:color="auto" w:fill="D9E2F3"/>
          </w:tcPr>
          <w:p w:rsidR="004631A7" w:rsidRDefault="00887CC2">
            <w:pPr>
              <w:spacing w:before="40" w:after="40" w:line="240" w:lineRule="auto"/>
              <w:jc w:val="left"/>
            </w:pPr>
            <w:r>
              <w:rPr>
                <w:b/>
                <w:sz w:val="19"/>
              </w:rPr>
              <w:t>Output</w:t>
            </w:r>
          </w:p>
        </w:tc>
      </w:tr>
      <w:tr w:rsidR="004631A7">
        <w:trPr>
          <w:cantSplit/>
          <w:jc w:val="center"/>
        </w:trPr>
        <w:tc>
          <w:tcPr>
            <w:tcW w:w="1387" w:type="dxa"/>
          </w:tcPr>
          <w:p w:rsidR="004631A7" w:rsidRDefault="00887CC2">
            <w:pPr>
              <w:spacing w:before="40" w:after="40" w:line="240" w:lineRule="auto"/>
              <w:jc w:val="left"/>
            </w:pPr>
            <w:r>
              <w:rPr>
                <w:sz w:val="19"/>
              </w:rPr>
              <w:t>1 Validate</w:t>
            </w:r>
          </w:p>
        </w:tc>
        <w:tc>
          <w:tcPr>
            <w:tcW w:w="4334" w:type="dxa"/>
          </w:tcPr>
          <w:p w:rsidR="004631A7" w:rsidRDefault="00887CC2">
            <w:pPr>
              <w:spacing w:before="40" w:after="40" w:line="240" w:lineRule="auto"/>
              <w:jc w:val="left"/>
            </w:pPr>
            <w:r>
              <w:rPr>
                <w:sz w:val="19"/>
              </w:rPr>
              <w:t>PDF signature, size limit, encryption check, SHA-256 of the content</w:t>
            </w:r>
          </w:p>
        </w:tc>
        <w:tc>
          <w:tcPr>
            <w:tcW w:w="2947" w:type="dxa"/>
          </w:tcPr>
          <w:p w:rsidR="004631A7" w:rsidRDefault="00887CC2">
            <w:pPr>
              <w:spacing w:before="40" w:after="40" w:line="240" w:lineRule="auto"/>
              <w:jc w:val="left"/>
            </w:pPr>
            <w:r>
              <w:rPr>
                <w:sz w:val="19"/>
              </w:rPr>
              <w:t>Accepted document or a coded error</w:t>
            </w:r>
          </w:p>
        </w:tc>
      </w:tr>
      <w:tr w:rsidR="004631A7">
        <w:trPr>
          <w:cantSplit/>
          <w:jc w:val="center"/>
        </w:trPr>
        <w:tc>
          <w:tcPr>
            <w:tcW w:w="1387" w:type="dxa"/>
          </w:tcPr>
          <w:p w:rsidR="004631A7" w:rsidRDefault="00887CC2">
            <w:pPr>
              <w:spacing w:before="40" w:after="40" w:line="240" w:lineRule="auto"/>
              <w:jc w:val="left"/>
            </w:pPr>
            <w:r>
              <w:rPr>
                <w:sz w:val="19"/>
              </w:rPr>
              <w:t>2 Parse</w:t>
            </w:r>
          </w:p>
        </w:tc>
        <w:tc>
          <w:tcPr>
            <w:tcW w:w="4334" w:type="dxa"/>
          </w:tcPr>
          <w:p w:rsidR="004631A7" w:rsidRDefault="00887CC2">
            <w:pPr>
              <w:spacing w:before="40" w:after="40" w:line="240" w:lineRule="auto"/>
              <w:jc w:val="left"/>
            </w:pPr>
            <w:r>
              <w:rPr>
                <w:sz w:val="19"/>
              </w:rPr>
              <w:t xml:space="preserve">PyMuPDF lines with position and font; header/footer </w:t>
            </w:r>
            <w:r>
              <w:rPr>
                <w:sz w:val="19"/>
              </w:rPr>
              <w:t>removal; column order; table rows</w:t>
            </w:r>
          </w:p>
        </w:tc>
        <w:tc>
          <w:tcPr>
            <w:tcW w:w="2947" w:type="dxa"/>
          </w:tcPr>
          <w:p w:rsidR="004631A7" w:rsidRDefault="00887CC2">
            <w:pPr>
              <w:spacing w:before="40" w:after="40" w:line="240" w:lineRule="auto"/>
              <w:jc w:val="left"/>
            </w:pPr>
            <w:r>
              <w:rPr>
                <w:sz w:val="19"/>
              </w:rPr>
              <w:t>Ordered lines per page</w:t>
            </w:r>
          </w:p>
        </w:tc>
      </w:tr>
      <w:tr w:rsidR="004631A7">
        <w:trPr>
          <w:cantSplit/>
          <w:jc w:val="center"/>
        </w:trPr>
        <w:tc>
          <w:tcPr>
            <w:tcW w:w="1387" w:type="dxa"/>
          </w:tcPr>
          <w:p w:rsidR="004631A7" w:rsidRDefault="00887CC2">
            <w:pPr>
              <w:spacing w:before="40" w:after="40" w:line="240" w:lineRule="auto"/>
              <w:jc w:val="left"/>
            </w:pPr>
            <w:r>
              <w:rPr>
                <w:sz w:val="19"/>
              </w:rPr>
              <w:t>3 Segment</w:t>
            </w:r>
          </w:p>
        </w:tc>
        <w:tc>
          <w:tcPr>
            <w:tcW w:w="4334" w:type="dxa"/>
          </w:tcPr>
          <w:p w:rsidR="004631A7" w:rsidRDefault="00887CC2">
            <w:pPr>
              <w:spacing w:before="40" w:after="40" w:line="240" w:lineRule="auto"/>
              <w:jc w:val="left"/>
            </w:pPr>
            <w:r>
              <w:rPr>
                <w:sz w:val="19"/>
              </w:rPr>
              <w:t>Rule-based clause starts and exclusion codes; heading path; 12-380 word chunks</w:t>
            </w:r>
          </w:p>
        </w:tc>
        <w:tc>
          <w:tcPr>
            <w:tcW w:w="2947" w:type="dxa"/>
          </w:tcPr>
          <w:p w:rsidR="004631A7" w:rsidRDefault="00887CC2">
            <w:pPr>
              <w:spacing w:before="40" w:after="40" w:line="240" w:lineRule="auto"/>
              <w:jc w:val="left"/>
            </w:pPr>
            <w:r>
              <w:rPr>
                <w:sz w:val="19"/>
              </w:rPr>
              <w:t>Clauses with page and highlight boxes</w:t>
            </w:r>
          </w:p>
        </w:tc>
      </w:tr>
      <w:tr w:rsidR="004631A7">
        <w:trPr>
          <w:cantSplit/>
          <w:jc w:val="center"/>
        </w:trPr>
        <w:tc>
          <w:tcPr>
            <w:tcW w:w="1387" w:type="dxa"/>
          </w:tcPr>
          <w:p w:rsidR="004631A7" w:rsidRDefault="00887CC2">
            <w:pPr>
              <w:spacing w:before="40" w:after="40" w:line="240" w:lineRule="auto"/>
              <w:jc w:val="left"/>
            </w:pPr>
            <w:r>
              <w:rPr>
                <w:sz w:val="19"/>
              </w:rPr>
              <w:t>4 Index</w:t>
            </w:r>
          </w:p>
        </w:tc>
        <w:tc>
          <w:tcPr>
            <w:tcW w:w="4334" w:type="dxa"/>
          </w:tcPr>
          <w:p w:rsidR="004631A7" w:rsidRDefault="00887CC2">
            <w:pPr>
              <w:spacing w:before="40" w:after="40" w:line="240" w:lineRule="auto"/>
              <w:jc w:val="left"/>
            </w:pPr>
            <w:r>
              <w:rPr>
                <w:sz w:val="19"/>
              </w:rPr>
              <w:t>BM25 Okapi; MiniLM embeddings in ChromaDB</w:t>
            </w:r>
          </w:p>
        </w:tc>
        <w:tc>
          <w:tcPr>
            <w:tcW w:w="2947" w:type="dxa"/>
          </w:tcPr>
          <w:p w:rsidR="004631A7" w:rsidRDefault="00887CC2">
            <w:pPr>
              <w:spacing w:before="40" w:after="40" w:line="240" w:lineRule="auto"/>
              <w:jc w:val="left"/>
            </w:pPr>
            <w:r>
              <w:rPr>
                <w:sz w:val="19"/>
              </w:rPr>
              <w:t xml:space="preserve">Keyword and vector </w:t>
            </w:r>
            <w:r>
              <w:rPr>
                <w:sz w:val="19"/>
              </w:rPr>
              <w:t>indexes</w:t>
            </w:r>
          </w:p>
        </w:tc>
      </w:tr>
      <w:tr w:rsidR="004631A7">
        <w:trPr>
          <w:cantSplit/>
          <w:jc w:val="center"/>
        </w:trPr>
        <w:tc>
          <w:tcPr>
            <w:tcW w:w="1387" w:type="dxa"/>
          </w:tcPr>
          <w:p w:rsidR="004631A7" w:rsidRDefault="00887CC2">
            <w:pPr>
              <w:spacing w:before="40" w:after="40" w:line="240" w:lineRule="auto"/>
              <w:jc w:val="left"/>
            </w:pPr>
            <w:r>
              <w:rPr>
                <w:sz w:val="19"/>
              </w:rPr>
              <w:t>5 Policy Card</w:t>
            </w:r>
          </w:p>
        </w:tc>
        <w:tc>
          <w:tcPr>
            <w:tcW w:w="4334" w:type="dxa"/>
          </w:tcPr>
          <w:p w:rsidR="004631A7" w:rsidRDefault="00887CC2">
            <w:pPr>
              <w:spacing w:before="40" w:after="40" w:line="240" w:lineRule="auto"/>
              <w:jc w:val="left"/>
            </w:pPr>
            <w:r>
              <w:rPr>
                <w:sz w:val="19"/>
              </w:rPr>
              <w:t>One Gemini call with a JSON schema; quote location</w:t>
            </w:r>
          </w:p>
        </w:tc>
        <w:tc>
          <w:tcPr>
            <w:tcW w:w="2947" w:type="dxa"/>
          </w:tcPr>
          <w:p w:rsidR="004631A7" w:rsidRDefault="00887CC2">
            <w:pPr>
              <w:spacing w:before="40" w:after="40" w:line="240" w:lineRule="auto"/>
              <w:jc w:val="left"/>
            </w:pPr>
            <w:r>
              <w:rPr>
                <w:sz w:val="19"/>
              </w:rPr>
              <w:t>Card with source and verified flag per value</w:t>
            </w:r>
          </w:p>
        </w:tc>
      </w:tr>
      <w:tr w:rsidR="004631A7">
        <w:trPr>
          <w:cantSplit/>
          <w:jc w:val="center"/>
        </w:trPr>
        <w:tc>
          <w:tcPr>
            <w:tcW w:w="1387" w:type="dxa"/>
          </w:tcPr>
          <w:p w:rsidR="004631A7" w:rsidRDefault="00887CC2">
            <w:pPr>
              <w:spacing w:before="40" w:after="40" w:line="240" w:lineRule="auto"/>
              <w:jc w:val="left"/>
            </w:pPr>
            <w:r>
              <w:rPr>
                <w:sz w:val="19"/>
              </w:rPr>
              <w:t>6 Risks</w:t>
            </w:r>
          </w:p>
        </w:tc>
        <w:tc>
          <w:tcPr>
            <w:tcW w:w="4334" w:type="dxa"/>
          </w:tcPr>
          <w:p w:rsidR="004631A7" w:rsidRDefault="00887CC2">
            <w:pPr>
              <w:spacing w:before="40" w:after="40" w:line="240" w:lineRule="auto"/>
              <w:jc w:val="left"/>
            </w:pPr>
            <w:r>
              <w:rPr>
                <w:sz w:val="19"/>
              </w:rPr>
              <w:t>Rules on card numbers plus AI findings; de-duplication</w:t>
            </w:r>
          </w:p>
        </w:tc>
        <w:tc>
          <w:tcPr>
            <w:tcW w:w="2947" w:type="dxa"/>
          </w:tcPr>
          <w:p w:rsidR="004631A7" w:rsidRDefault="00887CC2">
            <w:pPr>
              <w:spacing w:before="40" w:after="40" w:line="240" w:lineRule="auto"/>
              <w:jc w:val="left"/>
            </w:pPr>
            <w:r>
              <w:rPr>
                <w:sz w:val="19"/>
              </w:rPr>
              <w:t>Risk highlights with severity</w:t>
            </w:r>
          </w:p>
        </w:tc>
      </w:tr>
      <w:tr w:rsidR="004631A7">
        <w:trPr>
          <w:cantSplit/>
          <w:jc w:val="center"/>
        </w:trPr>
        <w:tc>
          <w:tcPr>
            <w:tcW w:w="1387" w:type="dxa"/>
          </w:tcPr>
          <w:p w:rsidR="004631A7" w:rsidRDefault="00887CC2">
            <w:pPr>
              <w:spacing w:before="40" w:after="40" w:line="240" w:lineRule="auto"/>
              <w:jc w:val="left"/>
            </w:pPr>
            <w:r>
              <w:rPr>
                <w:sz w:val="19"/>
              </w:rPr>
              <w:t>7 Retrieve</w:t>
            </w:r>
          </w:p>
        </w:tc>
        <w:tc>
          <w:tcPr>
            <w:tcW w:w="4334" w:type="dxa"/>
          </w:tcPr>
          <w:p w:rsidR="004631A7" w:rsidRDefault="00887CC2">
            <w:pPr>
              <w:spacing w:before="40" w:after="40" w:line="240" w:lineRule="auto"/>
              <w:jc w:val="left"/>
            </w:pPr>
            <w:r>
              <w:rPr>
                <w:sz w:val="19"/>
              </w:rPr>
              <w:t>BM25 + dense, Reciprocal Rank F</w:t>
            </w:r>
            <w:r>
              <w:rPr>
                <w:sz w:val="19"/>
              </w:rPr>
              <w:t>usion, cross-encoder re-rank</w:t>
            </w:r>
          </w:p>
        </w:tc>
        <w:tc>
          <w:tcPr>
            <w:tcW w:w="2947" w:type="dxa"/>
          </w:tcPr>
          <w:p w:rsidR="004631A7" w:rsidRDefault="00887CC2">
            <w:pPr>
              <w:spacing w:before="40" w:after="40" w:line="240" w:lineRule="auto"/>
              <w:jc w:val="left"/>
            </w:pPr>
            <w:r>
              <w:rPr>
                <w:sz w:val="19"/>
              </w:rPr>
              <w:t>Top-7 clauses</w:t>
            </w:r>
          </w:p>
        </w:tc>
      </w:tr>
      <w:tr w:rsidR="004631A7">
        <w:trPr>
          <w:cantSplit/>
          <w:jc w:val="center"/>
        </w:trPr>
        <w:tc>
          <w:tcPr>
            <w:tcW w:w="1387" w:type="dxa"/>
          </w:tcPr>
          <w:p w:rsidR="004631A7" w:rsidRDefault="00887CC2">
            <w:pPr>
              <w:spacing w:before="40" w:after="40" w:line="240" w:lineRule="auto"/>
              <w:jc w:val="left"/>
            </w:pPr>
            <w:r>
              <w:rPr>
                <w:sz w:val="19"/>
              </w:rPr>
              <w:t>8 Generate</w:t>
            </w:r>
          </w:p>
        </w:tc>
        <w:tc>
          <w:tcPr>
            <w:tcW w:w="4334" w:type="dxa"/>
          </w:tcPr>
          <w:p w:rsidR="004631A7" w:rsidRDefault="00887CC2">
            <w:pPr>
              <w:spacing w:before="40" w:after="40" w:line="240" w:lineRule="auto"/>
              <w:jc w:val="left"/>
            </w:pPr>
            <w:r>
              <w:rPr>
                <w:sz w:val="19"/>
              </w:rPr>
              <w:t>Gemini with tagged clauses and a JSON schema</w:t>
            </w:r>
          </w:p>
        </w:tc>
        <w:tc>
          <w:tcPr>
            <w:tcW w:w="2947" w:type="dxa"/>
          </w:tcPr>
          <w:p w:rsidR="004631A7" w:rsidRDefault="00887CC2">
            <w:pPr>
              <w:spacing w:before="40" w:after="40" w:line="240" w:lineRule="auto"/>
              <w:jc w:val="left"/>
            </w:pPr>
            <w:r>
              <w:rPr>
                <w:sz w:val="19"/>
              </w:rPr>
              <w:t>Answer, claims, citations</w:t>
            </w:r>
          </w:p>
        </w:tc>
      </w:tr>
      <w:tr w:rsidR="004631A7">
        <w:trPr>
          <w:cantSplit/>
          <w:jc w:val="center"/>
        </w:trPr>
        <w:tc>
          <w:tcPr>
            <w:tcW w:w="1387" w:type="dxa"/>
          </w:tcPr>
          <w:p w:rsidR="004631A7" w:rsidRDefault="00887CC2">
            <w:pPr>
              <w:spacing w:before="40" w:after="40" w:line="240" w:lineRule="auto"/>
              <w:jc w:val="left"/>
            </w:pPr>
            <w:r>
              <w:rPr>
                <w:sz w:val="19"/>
              </w:rPr>
              <w:t>9 Check</w:t>
            </w:r>
          </w:p>
        </w:tc>
        <w:tc>
          <w:tcPr>
            <w:tcW w:w="4334" w:type="dxa"/>
          </w:tcPr>
          <w:p w:rsidR="004631A7" w:rsidRDefault="00887CC2">
            <w:pPr>
              <w:spacing w:before="40" w:after="40" w:line="240" w:lineRule="auto"/>
              <w:jc w:val="left"/>
            </w:pPr>
            <w:r>
              <w:rPr>
                <w:sz w:val="19"/>
              </w:rPr>
              <w:t>NLI entailment and number check; tag filtering</w:t>
            </w:r>
          </w:p>
        </w:tc>
        <w:tc>
          <w:tcPr>
            <w:tcW w:w="2947" w:type="dxa"/>
          </w:tcPr>
          <w:p w:rsidR="004631A7" w:rsidRDefault="00887CC2">
            <w:pPr>
              <w:spacing w:before="40" w:after="40" w:line="240" w:lineRule="auto"/>
              <w:jc w:val="left"/>
            </w:pPr>
            <w:r>
              <w:rPr>
                <w:sz w:val="19"/>
              </w:rPr>
              <w:t>Faithfulness score 0-100</w:t>
            </w:r>
          </w:p>
        </w:tc>
      </w:tr>
      <w:tr w:rsidR="004631A7">
        <w:trPr>
          <w:cantSplit/>
          <w:jc w:val="center"/>
        </w:trPr>
        <w:tc>
          <w:tcPr>
            <w:tcW w:w="1387" w:type="dxa"/>
          </w:tcPr>
          <w:p w:rsidR="004631A7" w:rsidRDefault="00887CC2">
            <w:pPr>
              <w:spacing w:before="40" w:after="40" w:line="240" w:lineRule="auto"/>
              <w:jc w:val="left"/>
            </w:pPr>
            <w:r>
              <w:rPr>
                <w:sz w:val="19"/>
              </w:rPr>
              <w:t>10 Claim / compare</w:t>
            </w:r>
          </w:p>
        </w:tc>
        <w:tc>
          <w:tcPr>
            <w:tcW w:w="4334" w:type="dxa"/>
          </w:tcPr>
          <w:p w:rsidR="004631A7" w:rsidRDefault="00887CC2">
            <w:pPr>
              <w:spacing w:before="40" w:after="40" w:line="240" w:lineRule="auto"/>
              <w:jc w:val="left"/>
            </w:pPr>
            <w:r>
              <w:rPr>
                <w:sz w:val="19"/>
              </w:rPr>
              <w:t xml:space="preserve">Calculated eligibility rules </w:t>
            </w:r>
            <w:r>
              <w:rPr>
                <w:sz w:val="19"/>
              </w:rPr>
              <w:t>+ Gemini; field-by-field table + trade-offs</w:t>
            </w:r>
          </w:p>
        </w:tc>
        <w:tc>
          <w:tcPr>
            <w:tcW w:w="2947" w:type="dxa"/>
          </w:tcPr>
          <w:p w:rsidR="004631A7" w:rsidRDefault="00887CC2">
            <w:pPr>
              <w:spacing w:before="40" w:after="40" w:line="240" w:lineRule="auto"/>
              <w:jc w:val="left"/>
            </w:pPr>
            <w:r>
              <w:rPr>
                <w:sz w:val="19"/>
              </w:rPr>
              <w:t>Verdict, checklist, estimate; comparison</w:t>
            </w:r>
          </w:p>
        </w:tc>
      </w:tr>
    </w:tbl>
    <w:p w:rsidR="004631A7" w:rsidRDefault="004631A7">
      <w:pPr>
        <w:spacing w:line="144" w:lineRule="auto"/>
      </w:pPr>
    </w:p>
    <w:p w:rsidR="004631A7" w:rsidRDefault="00887CC2">
      <w:pPr>
        <w:pStyle w:val="Heading2"/>
      </w:pPr>
      <w:bookmarkStart w:id="65" w:name="_Toc242981785"/>
      <w:r>
        <w:t>6.2  Dataset</w:t>
      </w:r>
      <w:bookmarkEnd w:id="65"/>
    </w:p>
    <w:p w:rsidR="004631A7" w:rsidRDefault="00887CC2">
      <w:r>
        <w:t>PolicyLens trains nothing, so it needs no training data. It works on whatever policy wording a user uploads. The repository ships two kinds of data: four sa</w:t>
      </w:r>
      <w:r>
        <w:t>mple policy wordings that make the product usable immediately, and an evaluation set written from them. Everything is small (about 4.7 MB), so the complete data is committed; no Kaggle or other dataset was used.</w:t>
      </w:r>
    </w:p>
    <w:p w:rsidR="004631A7" w:rsidRDefault="00887CC2">
      <w:pPr>
        <w:pStyle w:val="TableCaption"/>
      </w:pPr>
      <w:bookmarkStart w:id="66" w:name="_Toc242981905"/>
      <w:r>
        <w:t>Table 6.2: The four sample policy wordings</w:t>
      </w:r>
      <w:bookmarkEnd w:id="66"/>
    </w:p>
    <w:tbl>
      <w:tblPr>
        <w:tblStyle w:val="TableGrid"/>
        <w:tblW w:w="0" w:type="auto"/>
        <w:jc w:val="center"/>
        <w:tblLook w:val="04A0" w:firstRow="1" w:lastRow="0" w:firstColumn="1" w:lastColumn="0" w:noHBand="0" w:noVBand="1"/>
      </w:tblPr>
      <w:tblGrid>
        <w:gridCol w:w="1196"/>
        <w:gridCol w:w="1523"/>
        <w:gridCol w:w="2011"/>
        <w:gridCol w:w="632"/>
        <w:gridCol w:w="708"/>
        <w:gridCol w:w="774"/>
        <w:gridCol w:w="1365"/>
        <w:gridCol w:w="676"/>
      </w:tblGrid>
      <w:tr w:rsidR="004631A7">
        <w:trPr>
          <w:cantSplit/>
          <w:tblHeader/>
          <w:jc w:val="center"/>
        </w:trPr>
        <w:tc>
          <w:tcPr>
            <w:tcW w:w="1300" w:type="dxa"/>
            <w:shd w:val="clear" w:color="auto" w:fill="D9E2F3"/>
          </w:tcPr>
          <w:p w:rsidR="004631A7" w:rsidRDefault="00887CC2">
            <w:pPr>
              <w:spacing w:before="40" w:after="40" w:line="240" w:lineRule="auto"/>
              <w:jc w:val="left"/>
            </w:pPr>
            <w:r>
              <w:rPr>
                <w:b/>
                <w:sz w:val="17"/>
              </w:rPr>
              <w:t>S</w:t>
            </w:r>
            <w:r>
              <w:rPr>
                <w:b/>
                <w:sz w:val="17"/>
              </w:rPr>
              <w:t>ample</w:t>
            </w:r>
          </w:p>
        </w:tc>
        <w:tc>
          <w:tcPr>
            <w:tcW w:w="1734" w:type="dxa"/>
            <w:shd w:val="clear" w:color="auto" w:fill="D9E2F3"/>
          </w:tcPr>
          <w:p w:rsidR="004631A7" w:rsidRDefault="00887CC2">
            <w:pPr>
              <w:spacing w:before="40" w:after="40" w:line="240" w:lineRule="auto"/>
              <w:jc w:val="left"/>
            </w:pPr>
            <w:r>
              <w:rPr>
                <w:b/>
                <w:sz w:val="17"/>
              </w:rPr>
              <w:t>Insurer</w:t>
            </w:r>
          </w:p>
        </w:tc>
        <w:tc>
          <w:tcPr>
            <w:tcW w:w="1474" w:type="dxa"/>
            <w:shd w:val="clear" w:color="auto" w:fill="D9E2F3"/>
          </w:tcPr>
          <w:p w:rsidR="004631A7" w:rsidRDefault="00887CC2">
            <w:pPr>
              <w:spacing w:before="40" w:after="40" w:line="240" w:lineRule="auto"/>
              <w:jc w:val="left"/>
            </w:pPr>
            <w:r>
              <w:rPr>
                <w:b/>
                <w:sz w:val="17"/>
              </w:rPr>
              <w:t>UIN</w:t>
            </w:r>
          </w:p>
        </w:tc>
        <w:tc>
          <w:tcPr>
            <w:tcW w:w="520" w:type="dxa"/>
            <w:shd w:val="clear" w:color="auto" w:fill="D9E2F3"/>
          </w:tcPr>
          <w:p w:rsidR="004631A7" w:rsidRDefault="00887CC2">
            <w:pPr>
              <w:spacing w:before="40" w:after="40" w:line="240" w:lineRule="auto"/>
              <w:jc w:val="left"/>
            </w:pPr>
            <w:r>
              <w:rPr>
                <w:b/>
                <w:sz w:val="17"/>
              </w:rPr>
              <w:t>Pages</w:t>
            </w:r>
          </w:p>
        </w:tc>
        <w:tc>
          <w:tcPr>
            <w:tcW w:w="694" w:type="dxa"/>
            <w:shd w:val="clear" w:color="auto" w:fill="D9E2F3"/>
          </w:tcPr>
          <w:p w:rsidR="004631A7" w:rsidRDefault="00887CC2">
            <w:pPr>
              <w:spacing w:before="40" w:after="40" w:line="240" w:lineRule="auto"/>
              <w:jc w:val="left"/>
            </w:pPr>
            <w:r>
              <w:rPr>
                <w:b/>
                <w:sz w:val="17"/>
              </w:rPr>
              <w:t>Words</w:t>
            </w:r>
          </w:p>
        </w:tc>
        <w:tc>
          <w:tcPr>
            <w:tcW w:w="694" w:type="dxa"/>
            <w:shd w:val="clear" w:color="auto" w:fill="D9E2F3"/>
          </w:tcPr>
          <w:p w:rsidR="004631A7" w:rsidRDefault="00887CC2">
            <w:pPr>
              <w:spacing w:before="40" w:after="40" w:line="240" w:lineRule="auto"/>
              <w:jc w:val="left"/>
            </w:pPr>
            <w:r>
              <w:rPr>
                <w:b/>
                <w:sz w:val="17"/>
              </w:rPr>
              <w:t>Clauses</w:t>
            </w:r>
          </w:p>
        </w:tc>
        <w:tc>
          <w:tcPr>
            <w:tcW w:w="1560" w:type="dxa"/>
            <w:shd w:val="clear" w:color="auto" w:fill="D9E2F3"/>
          </w:tcPr>
          <w:p w:rsidR="004631A7" w:rsidRDefault="00887CC2">
            <w:pPr>
              <w:spacing w:before="40" w:after="40" w:line="240" w:lineRule="auto"/>
              <w:jc w:val="left"/>
            </w:pPr>
            <w:r>
              <w:rPr>
                <w:b/>
                <w:sz w:val="17"/>
              </w:rPr>
              <w:t>Layout</w:t>
            </w:r>
          </w:p>
        </w:tc>
        <w:tc>
          <w:tcPr>
            <w:tcW w:w="694" w:type="dxa"/>
            <w:shd w:val="clear" w:color="auto" w:fill="D9E2F3"/>
          </w:tcPr>
          <w:p w:rsidR="004631A7" w:rsidRDefault="00887CC2">
            <w:pPr>
              <w:spacing w:before="40" w:after="40" w:line="240" w:lineRule="auto"/>
              <w:jc w:val="left"/>
            </w:pPr>
            <w:r>
              <w:rPr>
                <w:b/>
                <w:sz w:val="17"/>
              </w:rPr>
              <w:t>Parse (s)</w:t>
            </w:r>
          </w:p>
        </w:tc>
      </w:tr>
      <w:tr w:rsidR="004631A7">
        <w:trPr>
          <w:cantSplit/>
          <w:jc w:val="center"/>
        </w:trPr>
        <w:tc>
          <w:tcPr>
            <w:tcW w:w="1300" w:type="dxa"/>
          </w:tcPr>
          <w:p w:rsidR="004631A7" w:rsidRDefault="00887CC2">
            <w:pPr>
              <w:spacing w:before="40" w:after="40" w:line="240" w:lineRule="auto"/>
              <w:jc w:val="left"/>
            </w:pPr>
            <w:r>
              <w:rPr>
                <w:sz w:val="17"/>
              </w:rPr>
              <w:lastRenderedPageBreak/>
              <w:t>Family Health Optima</w:t>
            </w:r>
          </w:p>
        </w:tc>
        <w:tc>
          <w:tcPr>
            <w:tcW w:w="1734" w:type="dxa"/>
          </w:tcPr>
          <w:p w:rsidR="004631A7" w:rsidRDefault="00887CC2">
            <w:pPr>
              <w:spacing w:before="40" w:after="40" w:line="240" w:lineRule="auto"/>
              <w:jc w:val="left"/>
            </w:pPr>
            <w:r>
              <w:rPr>
                <w:sz w:val="17"/>
              </w:rPr>
              <w:t>Star Health and Allied Insurance</w:t>
            </w:r>
          </w:p>
        </w:tc>
        <w:tc>
          <w:tcPr>
            <w:tcW w:w="1474" w:type="dxa"/>
          </w:tcPr>
          <w:p w:rsidR="004631A7" w:rsidRDefault="00887CC2">
            <w:pPr>
              <w:spacing w:before="40" w:after="40" w:line="240" w:lineRule="auto"/>
              <w:jc w:val="left"/>
            </w:pPr>
            <w:r>
              <w:rPr>
                <w:sz w:val="17"/>
              </w:rPr>
              <w:t>SHAHLIP26046V092526</w:t>
            </w:r>
          </w:p>
        </w:tc>
        <w:tc>
          <w:tcPr>
            <w:tcW w:w="520" w:type="dxa"/>
          </w:tcPr>
          <w:p w:rsidR="004631A7" w:rsidRDefault="00887CC2">
            <w:pPr>
              <w:spacing w:before="40" w:after="40" w:line="240" w:lineRule="auto"/>
              <w:jc w:val="left"/>
            </w:pPr>
            <w:r>
              <w:rPr>
                <w:sz w:val="17"/>
              </w:rPr>
              <w:t>44</w:t>
            </w:r>
          </w:p>
        </w:tc>
        <w:tc>
          <w:tcPr>
            <w:tcW w:w="694" w:type="dxa"/>
          </w:tcPr>
          <w:p w:rsidR="004631A7" w:rsidRDefault="00887CC2">
            <w:pPr>
              <w:spacing w:before="40" w:after="40" w:line="240" w:lineRule="auto"/>
              <w:jc w:val="left"/>
            </w:pPr>
            <w:r>
              <w:rPr>
                <w:sz w:val="17"/>
              </w:rPr>
              <w:t>17,135</w:t>
            </w:r>
          </w:p>
        </w:tc>
        <w:tc>
          <w:tcPr>
            <w:tcW w:w="694" w:type="dxa"/>
          </w:tcPr>
          <w:p w:rsidR="004631A7" w:rsidRDefault="00887CC2">
            <w:pPr>
              <w:spacing w:before="40" w:after="40" w:line="240" w:lineRule="auto"/>
              <w:jc w:val="left"/>
            </w:pPr>
            <w:r>
              <w:rPr>
                <w:sz w:val="17"/>
              </w:rPr>
              <w:t>219</w:t>
            </w:r>
          </w:p>
        </w:tc>
        <w:tc>
          <w:tcPr>
            <w:tcW w:w="1560" w:type="dxa"/>
          </w:tcPr>
          <w:p w:rsidR="004631A7" w:rsidRDefault="00887CC2">
            <w:pPr>
              <w:spacing w:before="40" w:after="40" w:line="240" w:lineRule="auto"/>
              <w:jc w:val="left"/>
            </w:pPr>
            <w:r>
              <w:rPr>
                <w:sz w:val="17"/>
              </w:rPr>
              <w:t>two-column A4</w:t>
            </w:r>
          </w:p>
        </w:tc>
        <w:tc>
          <w:tcPr>
            <w:tcW w:w="694" w:type="dxa"/>
          </w:tcPr>
          <w:p w:rsidR="004631A7" w:rsidRDefault="00887CC2">
            <w:pPr>
              <w:spacing w:before="40" w:after="40" w:line="240" w:lineRule="auto"/>
              <w:jc w:val="left"/>
            </w:pPr>
            <w:r>
              <w:rPr>
                <w:sz w:val="17"/>
              </w:rPr>
              <w:t>3.2</w:t>
            </w:r>
          </w:p>
        </w:tc>
      </w:tr>
      <w:tr w:rsidR="004631A7">
        <w:trPr>
          <w:cantSplit/>
          <w:jc w:val="center"/>
        </w:trPr>
        <w:tc>
          <w:tcPr>
            <w:tcW w:w="1300" w:type="dxa"/>
          </w:tcPr>
          <w:p w:rsidR="004631A7" w:rsidRDefault="00887CC2">
            <w:pPr>
              <w:spacing w:before="40" w:after="40" w:line="240" w:lineRule="auto"/>
              <w:jc w:val="left"/>
            </w:pPr>
            <w:r>
              <w:rPr>
                <w:sz w:val="17"/>
              </w:rPr>
              <w:t>my: Optima Secure</w:t>
            </w:r>
          </w:p>
        </w:tc>
        <w:tc>
          <w:tcPr>
            <w:tcW w:w="1734" w:type="dxa"/>
          </w:tcPr>
          <w:p w:rsidR="004631A7" w:rsidRDefault="00887CC2">
            <w:pPr>
              <w:spacing w:before="40" w:after="40" w:line="240" w:lineRule="auto"/>
              <w:jc w:val="left"/>
            </w:pPr>
            <w:r>
              <w:rPr>
                <w:sz w:val="17"/>
              </w:rPr>
              <w:t>HDFC ERGO General Insurance</w:t>
            </w:r>
          </w:p>
        </w:tc>
        <w:tc>
          <w:tcPr>
            <w:tcW w:w="1474" w:type="dxa"/>
          </w:tcPr>
          <w:p w:rsidR="004631A7" w:rsidRDefault="00887CC2">
            <w:pPr>
              <w:spacing w:before="40" w:after="40" w:line="240" w:lineRule="auto"/>
              <w:jc w:val="left"/>
            </w:pPr>
            <w:r>
              <w:rPr>
                <w:sz w:val="17"/>
              </w:rPr>
              <w:t>HDFHLIP25041V062425</w:t>
            </w:r>
          </w:p>
        </w:tc>
        <w:tc>
          <w:tcPr>
            <w:tcW w:w="520" w:type="dxa"/>
          </w:tcPr>
          <w:p w:rsidR="004631A7" w:rsidRDefault="00887CC2">
            <w:pPr>
              <w:spacing w:before="40" w:after="40" w:line="240" w:lineRule="auto"/>
              <w:jc w:val="left"/>
            </w:pPr>
            <w:r>
              <w:rPr>
                <w:sz w:val="17"/>
              </w:rPr>
              <w:t>53</w:t>
            </w:r>
          </w:p>
        </w:tc>
        <w:tc>
          <w:tcPr>
            <w:tcW w:w="694" w:type="dxa"/>
          </w:tcPr>
          <w:p w:rsidR="004631A7" w:rsidRDefault="00887CC2">
            <w:pPr>
              <w:spacing w:before="40" w:after="40" w:line="240" w:lineRule="auto"/>
              <w:jc w:val="left"/>
            </w:pPr>
            <w:r>
              <w:rPr>
                <w:sz w:val="17"/>
              </w:rPr>
              <w:t>20,958</w:t>
            </w:r>
          </w:p>
        </w:tc>
        <w:tc>
          <w:tcPr>
            <w:tcW w:w="694" w:type="dxa"/>
          </w:tcPr>
          <w:p w:rsidR="004631A7" w:rsidRDefault="00887CC2">
            <w:pPr>
              <w:spacing w:before="40" w:after="40" w:line="240" w:lineRule="auto"/>
              <w:jc w:val="left"/>
            </w:pPr>
            <w:r>
              <w:rPr>
                <w:sz w:val="17"/>
              </w:rPr>
              <w:t>207</w:t>
            </w:r>
          </w:p>
        </w:tc>
        <w:tc>
          <w:tcPr>
            <w:tcW w:w="1560" w:type="dxa"/>
          </w:tcPr>
          <w:p w:rsidR="004631A7" w:rsidRDefault="00887CC2">
            <w:pPr>
              <w:spacing w:before="40" w:after="40" w:line="240" w:lineRule="auto"/>
              <w:jc w:val="left"/>
            </w:pPr>
            <w:r>
              <w:rPr>
                <w:sz w:val="17"/>
              </w:rPr>
              <w:t xml:space="preserve">single </w:t>
            </w:r>
            <w:r>
              <w:rPr>
                <w:sz w:val="17"/>
              </w:rPr>
              <w:t>column, Def. N</w:t>
            </w:r>
          </w:p>
        </w:tc>
        <w:tc>
          <w:tcPr>
            <w:tcW w:w="694" w:type="dxa"/>
          </w:tcPr>
          <w:p w:rsidR="004631A7" w:rsidRDefault="00887CC2">
            <w:pPr>
              <w:spacing w:before="40" w:after="40" w:line="240" w:lineRule="auto"/>
              <w:jc w:val="left"/>
            </w:pPr>
            <w:r>
              <w:rPr>
                <w:sz w:val="17"/>
              </w:rPr>
              <w:t>4.2</w:t>
            </w:r>
          </w:p>
        </w:tc>
      </w:tr>
      <w:tr w:rsidR="004631A7">
        <w:trPr>
          <w:cantSplit/>
          <w:jc w:val="center"/>
        </w:trPr>
        <w:tc>
          <w:tcPr>
            <w:tcW w:w="1300" w:type="dxa"/>
          </w:tcPr>
          <w:p w:rsidR="004631A7" w:rsidRDefault="00887CC2">
            <w:pPr>
              <w:spacing w:before="40" w:after="40" w:line="240" w:lineRule="auto"/>
              <w:jc w:val="left"/>
            </w:pPr>
            <w:r>
              <w:rPr>
                <w:sz w:val="17"/>
              </w:rPr>
              <w:t>ReAssure 2.0</w:t>
            </w:r>
          </w:p>
        </w:tc>
        <w:tc>
          <w:tcPr>
            <w:tcW w:w="1734" w:type="dxa"/>
          </w:tcPr>
          <w:p w:rsidR="004631A7" w:rsidRDefault="00887CC2">
            <w:pPr>
              <w:spacing w:before="40" w:after="40" w:line="240" w:lineRule="auto"/>
              <w:jc w:val="left"/>
            </w:pPr>
            <w:r>
              <w:rPr>
                <w:sz w:val="17"/>
              </w:rPr>
              <w:t>Niva Bupa Health Insurance</w:t>
            </w:r>
          </w:p>
        </w:tc>
        <w:tc>
          <w:tcPr>
            <w:tcW w:w="1474" w:type="dxa"/>
          </w:tcPr>
          <w:p w:rsidR="004631A7" w:rsidRDefault="00887CC2">
            <w:pPr>
              <w:spacing w:before="40" w:after="40" w:line="240" w:lineRule="auto"/>
              <w:jc w:val="left"/>
            </w:pPr>
            <w:r>
              <w:rPr>
                <w:sz w:val="17"/>
              </w:rPr>
              <w:t>NBHHLIP23169V012223</w:t>
            </w:r>
          </w:p>
        </w:tc>
        <w:tc>
          <w:tcPr>
            <w:tcW w:w="520" w:type="dxa"/>
          </w:tcPr>
          <w:p w:rsidR="004631A7" w:rsidRDefault="00887CC2">
            <w:pPr>
              <w:spacing w:before="40" w:after="40" w:line="240" w:lineRule="auto"/>
              <w:jc w:val="left"/>
            </w:pPr>
            <w:r>
              <w:rPr>
                <w:sz w:val="17"/>
              </w:rPr>
              <w:t>24</w:t>
            </w:r>
          </w:p>
        </w:tc>
        <w:tc>
          <w:tcPr>
            <w:tcW w:w="694" w:type="dxa"/>
          </w:tcPr>
          <w:p w:rsidR="004631A7" w:rsidRDefault="00887CC2">
            <w:pPr>
              <w:spacing w:before="40" w:after="40" w:line="240" w:lineRule="auto"/>
              <w:jc w:val="left"/>
            </w:pPr>
            <w:r>
              <w:rPr>
                <w:sz w:val="17"/>
              </w:rPr>
              <w:t>12,852</w:t>
            </w:r>
          </w:p>
        </w:tc>
        <w:tc>
          <w:tcPr>
            <w:tcW w:w="694" w:type="dxa"/>
          </w:tcPr>
          <w:p w:rsidR="004631A7" w:rsidRDefault="00887CC2">
            <w:pPr>
              <w:spacing w:before="40" w:after="40" w:line="240" w:lineRule="auto"/>
              <w:jc w:val="left"/>
            </w:pPr>
            <w:r>
              <w:rPr>
                <w:sz w:val="17"/>
              </w:rPr>
              <w:t>166</w:t>
            </w:r>
          </w:p>
        </w:tc>
        <w:tc>
          <w:tcPr>
            <w:tcW w:w="1560" w:type="dxa"/>
          </w:tcPr>
          <w:p w:rsidR="004631A7" w:rsidRDefault="00887CC2">
            <w:pPr>
              <w:spacing w:before="40" w:after="40" w:line="240" w:lineRule="auto"/>
              <w:jc w:val="left"/>
            </w:pPr>
            <w:r>
              <w:rPr>
                <w:sz w:val="17"/>
              </w:rPr>
              <w:t>single column, multi-level</w:t>
            </w:r>
          </w:p>
        </w:tc>
        <w:tc>
          <w:tcPr>
            <w:tcW w:w="694" w:type="dxa"/>
          </w:tcPr>
          <w:p w:rsidR="004631A7" w:rsidRDefault="00887CC2">
            <w:pPr>
              <w:spacing w:before="40" w:after="40" w:line="240" w:lineRule="auto"/>
              <w:jc w:val="left"/>
            </w:pPr>
            <w:r>
              <w:rPr>
                <w:sz w:val="17"/>
              </w:rPr>
              <w:t>3.2</w:t>
            </w:r>
          </w:p>
        </w:tc>
      </w:tr>
      <w:tr w:rsidR="004631A7">
        <w:trPr>
          <w:cantSplit/>
          <w:jc w:val="center"/>
        </w:trPr>
        <w:tc>
          <w:tcPr>
            <w:tcW w:w="1300" w:type="dxa"/>
          </w:tcPr>
          <w:p w:rsidR="004631A7" w:rsidRDefault="00887CC2">
            <w:pPr>
              <w:spacing w:before="40" w:after="40" w:line="240" w:lineRule="auto"/>
              <w:jc w:val="left"/>
            </w:pPr>
            <w:r>
              <w:rPr>
                <w:sz w:val="17"/>
              </w:rPr>
              <w:t>Care Supreme</w:t>
            </w:r>
          </w:p>
        </w:tc>
        <w:tc>
          <w:tcPr>
            <w:tcW w:w="1734" w:type="dxa"/>
          </w:tcPr>
          <w:p w:rsidR="004631A7" w:rsidRDefault="00887CC2">
            <w:pPr>
              <w:spacing w:before="40" w:after="40" w:line="240" w:lineRule="auto"/>
              <w:jc w:val="left"/>
            </w:pPr>
            <w:r>
              <w:rPr>
                <w:sz w:val="17"/>
              </w:rPr>
              <w:t>Care Health Insurance</w:t>
            </w:r>
          </w:p>
        </w:tc>
        <w:tc>
          <w:tcPr>
            <w:tcW w:w="1474" w:type="dxa"/>
          </w:tcPr>
          <w:p w:rsidR="004631A7" w:rsidRDefault="00887CC2">
            <w:pPr>
              <w:spacing w:before="40" w:after="40" w:line="240" w:lineRule="auto"/>
              <w:jc w:val="left"/>
            </w:pPr>
            <w:r>
              <w:rPr>
                <w:sz w:val="17"/>
              </w:rPr>
              <w:t>CHIHLIP23128V012223</w:t>
            </w:r>
          </w:p>
        </w:tc>
        <w:tc>
          <w:tcPr>
            <w:tcW w:w="520" w:type="dxa"/>
          </w:tcPr>
          <w:p w:rsidR="004631A7" w:rsidRDefault="00887CC2">
            <w:pPr>
              <w:spacing w:before="40" w:after="40" w:line="240" w:lineRule="auto"/>
              <w:jc w:val="left"/>
            </w:pPr>
            <w:r>
              <w:rPr>
                <w:sz w:val="17"/>
              </w:rPr>
              <w:t>45</w:t>
            </w:r>
          </w:p>
        </w:tc>
        <w:tc>
          <w:tcPr>
            <w:tcW w:w="694" w:type="dxa"/>
          </w:tcPr>
          <w:p w:rsidR="004631A7" w:rsidRDefault="00887CC2">
            <w:pPr>
              <w:spacing w:before="40" w:after="40" w:line="240" w:lineRule="auto"/>
              <w:jc w:val="left"/>
            </w:pPr>
            <w:r>
              <w:rPr>
                <w:sz w:val="17"/>
              </w:rPr>
              <w:t>22,056</w:t>
            </w:r>
          </w:p>
        </w:tc>
        <w:tc>
          <w:tcPr>
            <w:tcW w:w="694" w:type="dxa"/>
          </w:tcPr>
          <w:p w:rsidR="004631A7" w:rsidRDefault="00887CC2">
            <w:pPr>
              <w:spacing w:before="40" w:after="40" w:line="240" w:lineRule="auto"/>
              <w:jc w:val="left"/>
            </w:pPr>
            <w:r>
              <w:rPr>
                <w:sz w:val="17"/>
              </w:rPr>
              <w:t>209</w:t>
            </w:r>
          </w:p>
        </w:tc>
        <w:tc>
          <w:tcPr>
            <w:tcW w:w="1560" w:type="dxa"/>
          </w:tcPr>
          <w:p w:rsidR="004631A7" w:rsidRDefault="00887CC2">
            <w:pPr>
              <w:spacing w:before="40" w:after="40" w:line="240" w:lineRule="auto"/>
              <w:jc w:val="left"/>
            </w:pPr>
            <w:r>
              <w:rPr>
                <w:sz w:val="17"/>
              </w:rPr>
              <w:t>small-page two-column</w:t>
            </w:r>
          </w:p>
        </w:tc>
        <w:tc>
          <w:tcPr>
            <w:tcW w:w="694" w:type="dxa"/>
          </w:tcPr>
          <w:p w:rsidR="004631A7" w:rsidRDefault="00887CC2">
            <w:pPr>
              <w:spacing w:before="40" w:after="40" w:line="240" w:lineRule="auto"/>
              <w:jc w:val="left"/>
            </w:pPr>
            <w:r>
              <w:rPr>
                <w:sz w:val="17"/>
              </w:rPr>
              <w:t>4.1</w:t>
            </w:r>
          </w:p>
        </w:tc>
      </w:tr>
      <w:tr w:rsidR="004631A7">
        <w:trPr>
          <w:cantSplit/>
          <w:jc w:val="center"/>
        </w:trPr>
        <w:tc>
          <w:tcPr>
            <w:tcW w:w="1300" w:type="dxa"/>
          </w:tcPr>
          <w:p w:rsidR="004631A7" w:rsidRDefault="00887CC2">
            <w:pPr>
              <w:spacing w:before="40" w:after="40" w:line="240" w:lineRule="auto"/>
              <w:jc w:val="left"/>
            </w:pPr>
            <w:r>
              <w:rPr>
                <w:b/>
                <w:sz w:val="17"/>
              </w:rPr>
              <w:t>Total</w:t>
            </w:r>
          </w:p>
        </w:tc>
        <w:tc>
          <w:tcPr>
            <w:tcW w:w="1734" w:type="dxa"/>
          </w:tcPr>
          <w:p w:rsidR="004631A7" w:rsidRDefault="004631A7">
            <w:pPr>
              <w:spacing w:before="40" w:after="40" w:line="240" w:lineRule="auto"/>
              <w:jc w:val="left"/>
            </w:pPr>
          </w:p>
        </w:tc>
        <w:tc>
          <w:tcPr>
            <w:tcW w:w="1474" w:type="dxa"/>
          </w:tcPr>
          <w:p w:rsidR="004631A7" w:rsidRDefault="004631A7">
            <w:pPr>
              <w:spacing w:before="40" w:after="40" w:line="240" w:lineRule="auto"/>
              <w:jc w:val="left"/>
            </w:pPr>
          </w:p>
        </w:tc>
        <w:tc>
          <w:tcPr>
            <w:tcW w:w="520" w:type="dxa"/>
          </w:tcPr>
          <w:p w:rsidR="004631A7" w:rsidRDefault="00887CC2">
            <w:pPr>
              <w:spacing w:before="40" w:after="40" w:line="240" w:lineRule="auto"/>
              <w:jc w:val="left"/>
            </w:pPr>
            <w:r>
              <w:rPr>
                <w:b/>
                <w:sz w:val="17"/>
              </w:rPr>
              <w:t>166</w:t>
            </w:r>
          </w:p>
        </w:tc>
        <w:tc>
          <w:tcPr>
            <w:tcW w:w="694" w:type="dxa"/>
          </w:tcPr>
          <w:p w:rsidR="004631A7" w:rsidRDefault="00887CC2">
            <w:pPr>
              <w:spacing w:before="40" w:after="40" w:line="240" w:lineRule="auto"/>
              <w:jc w:val="left"/>
            </w:pPr>
            <w:r>
              <w:rPr>
                <w:b/>
                <w:sz w:val="17"/>
              </w:rPr>
              <w:t>73,001</w:t>
            </w:r>
          </w:p>
        </w:tc>
        <w:tc>
          <w:tcPr>
            <w:tcW w:w="694" w:type="dxa"/>
          </w:tcPr>
          <w:p w:rsidR="004631A7" w:rsidRDefault="00887CC2">
            <w:pPr>
              <w:spacing w:before="40" w:after="40" w:line="240" w:lineRule="auto"/>
              <w:jc w:val="left"/>
            </w:pPr>
            <w:r>
              <w:rPr>
                <w:b/>
                <w:sz w:val="17"/>
              </w:rPr>
              <w:t>801</w:t>
            </w:r>
          </w:p>
        </w:tc>
        <w:tc>
          <w:tcPr>
            <w:tcW w:w="1560" w:type="dxa"/>
          </w:tcPr>
          <w:p w:rsidR="004631A7" w:rsidRDefault="004631A7">
            <w:pPr>
              <w:spacing w:before="40" w:after="40" w:line="240" w:lineRule="auto"/>
              <w:jc w:val="left"/>
            </w:pPr>
          </w:p>
        </w:tc>
        <w:tc>
          <w:tcPr>
            <w:tcW w:w="694" w:type="dxa"/>
          </w:tcPr>
          <w:p w:rsidR="004631A7" w:rsidRDefault="004631A7">
            <w:pPr>
              <w:spacing w:before="40" w:after="40" w:line="240" w:lineRule="auto"/>
              <w:jc w:val="left"/>
            </w:pPr>
          </w:p>
        </w:tc>
      </w:tr>
    </w:tbl>
    <w:p w:rsidR="004631A7" w:rsidRDefault="004631A7">
      <w:pPr>
        <w:spacing w:line="144" w:lineRule="auto"/>
      </w:pPr>
    </w:p>
    <w:p w:rsidR="004631A7" w:rsidRDefault="00887CC2">
      <w:r>
        <w:rPr>
          <w:b/>
        </w:rPr>
        <w:t xml:space="preserve">Source </w:t>
      </w:r>
      <w:r>
        <w:rPr>
          <w:b/>
        </w:rPr>
        <w:t>and licence.</w:t>
      </w:r>
      <w:r>
        <w:t xml:space="preserve"> The wordings are public documents that Indian insurers publish for prospective customers, downloaded from each insurer's official website and stored unmodified. Copyright remains with the insurers; the files are included only as sample input f</w:t>
      </w:r>
      <w:r>
        <w:t xml:space="preserve">or demonstration and testing, and PolicyLens is not affiliated with or endorsed by any of them. </w:t>
      </w:r>
      <w:r>
        <w:rPr>
          <w:b/>
        </w:rPr>
        <w:t>Why these four:</w:t>
      </w:r>
      <w:r>
        <w:t xml:space="preserve"> they cover the layouts a real product meets: two-column A4 with letter-spaced headings, small-page two-column with separately printed clause num</w:t>
      </w:r>
      <w:r>
        <w:t xml:space="preserve">bers, single column with </w:t>
      </w:r>
      <w:r>
        <w:rPr>
          <w:rFonts w:ascii="Courier New" w:eastAsia="Courier New" w:hAnsi="Courier New" w:cs="Courier New"/>
          <w:sz w:val="21"/>
        </w:rPr>
        <w:t>Def. N</w:t>
      </w:r>
      <w:r>
        <w:t xml:space="preserve"> numbering and ruled tables, and single column with multi-level numbering.</w:t>
      </w:r>
    </w:p>
    <w:p w:rsidR="004631A7" w:rsidRDefault="00887CC2">
      <w:pPr>
        <w:pStyle w:val="Heading3"/>
      </w:pPr>
      <w:r>
        <w:t>6.2.1  Evaluation set</w:t>
      </w:r>
    </w:p>
    <w:p w:rsidR="004631A7" w:rsidRDefault="00887CC2">
      <w:r>
        <w:t xml:space="preserve">The evaluation set was written by hand from the four wordings; every expected answer was checked against the PDF and the </w:t>
      </w:r>
      <w:r>
        <w:t>evidence snippets are copied verbatim from the policy text.</w:t>
      </w:r>
    </w:p>
    <w:p w:rsidR="004631A7" w:rsidRDefault="00887CC2">
      <w:pPr>
        <w:pStyle w:val="TableCaption"/>
      </w:pPr>
      <w:bookmarkStart w:id="67" w:name="_Toc242981906"/>
      <w:r>
        <w:t>Table 6.3: Evaluation set (data/eval/)</w:t>
      </w:r>
      <w:bookmarkEnd w:id="67"/>
    </w:p>
    <w:tbl>
      <w:tblPr>
        <w:tblStyle w:val="TableGrid"/>
        <w:tblW w:w="0" w:type="auto"/>
        <w:jc w:val="center"/>
        <w:tblLook w:val="04A0" w:firstRow="1" w:lastRow="0" w:firstColumn="1" w:lastColumn="0" w:noHBand="0" w:noVBand="1"/>
      </w:tblPr>
      <w:tblGrid>
        <w:gridCol w:w="1907"/>
        <w:gridCol w:w="694"/>
        <w:gridCol w:w="6068"/>
      </w:tblGrid>
      <w:tr w:rsidR="004631A7">
        <w:trPr>
          <w:cantSplit/>
          <w:tblHeader/>
          <w:jc w:val="center"/>
        </w:trPr>
        <w:tc>
          <w:tcPr>
            <w:tcW w:w="1907" w:type="dxa"/>
            <w:shd w:val="clear" w:color="auto" w:fill="D9E2F3"/>
          </w:tcPr>
          <w:p w:rsidR="004631A7" w:rsidRDefault="00887CC2">
            <w:pPr>
              <w:spacing w:before="40" w:after="40" w:line="240" w:lineRule="auto"/>
              <w:jc w:val="left"/>
            </w:pPr>
            <w:r>
              <w:rPr>
                <w:b/>
                <w:sz w:val="19"/>
              </w:rPr>
              <w:t>File</w:t>
            </w:r>
          </w:p>
        </w:tc>
        <w:tc>
          <w:tcPr>
            <w:tcW w:w="694" w:type="dxa"/>
            <w:shd w:val="clear" w:color="auto" w:fill="D9E2F3"/>
          </w:tcPr>
          <w:p w:rsidR="004631A7" w:rsidRDefault="00887CC2">
            <w:pPr>
              <w:spacing w:before="40" w:after="40" w:line="240" w:lineRule="auto"/>
              <w:jc w:val="left"/>
            </w:pPr>
            <w:r>
              <w:rPr>
                <w:b/>
                <w:sz w:val="19"/>
              </w:rPr>
              <w:t>Items</w:t>
            </w:r>
          </w:p>
        </w:tc>
        <w:tc>
          <w:tcPr>
            <w:tcW w:w="6068" w:type="dxa"/>
            <w:shd w:val="clear" w:color="auto" w:fill="D9E2F3"/>
          </w:tcPr>
          <w:p w:rsidR="004631A7" w:rsidRDefault="00887CC2">
            <w:pPr>
              <w:spacing w:before="40" w:after="40" w:line="240" w:lineRule="auto"/>
              <w:jc w:val="left"/>
            </w:pPr>
            <w:r>
              <w:rPr>
                <w:b/>
                <w:sz w:val="19"/>
              </w:rPr>
              <w:t>Content</w:t>
            </w:r>
          </w:p>
        </w:tc>
      </w:tr>
      <w:tr w:rsidR="004631A7">
        <w:trPr>
          <w:cantSplit/>
          <w:jc w:val="center"/>
        </w:trPr>
        <w:tc>
          <w:tcPr>
            <w:tcW w:w="1907" w:type="dxa"/>
          </w:tcPr>
          <w:p w:rsidR="004631A7" w:rsidRDefault="00887CC2">
            <w:pPr>
              <w:spacing w:before="40" w:after="40" w:line="240" w:lineRule="auto"/>
              <w:jc w:val="left"/>
            </w:pPr>
            <w:r>
              <w:rPr>
                <w:sz w:val="19"/>
              </w:rPr>
              <w:t>qa.jsonl</w:t>
            </w:r>
          </w:p>
        </w:tc>
        <w:tc>
          <w:tcPr>
            <w:tcW w:w="694" w:type="dxa"/>
          </w:tcPr>
          <w:p w:rsidR="004631A7" w:rsidRDefault="00887CC2">
            <w:pPr>
              <w:spacing w:before="40" w:after="40" w:line="240" w:lineRule="auto"/>
              <w:jc w:val="left"/>
            </w:pPr>
            <w:r>
              <w:rPr>
                <w:sz w:val="19"/>
              </w:rPr>
              <w:t>57</w:t>
            </w:r>
          </w:p>
        </w:tc>
        <w:tc>
          <w:tcPr>
            <w:tcW w:w="6068" w:type="dxa"/>
          </w:tcPr>
          <w:p w:rsidR="004631A7" w:rsidRDefault="00887CC2">
            <w:pPr>
              <w:spacing w:before="40" w:after="40" w:line="240" w:lineRule="auto"/>
              <w:jc w:val="left"/>
            </w:pPr>
            <w:r>
              <w:rPr>
                <w:sz w:val="19"/>
              </w:rPr>
              <w:t>51 answerable questions (Star 14, HDFC ERGO 13, Niva Bupa 12, Care 12 in total with 6 out-of-scope) in seven categories, each</w:t>
            </w:r>
            <w:r>
              <w:rPr>
                <w:sz w:val="19"/>
              </w:rPr>
              <w:t xml:space="preserve"> with evidence, pages and key facts</w:t>
            </w:r>
          </w:p>
        </w:tc>
      </w:tr>
      <w:tr w:rsidR="004631A7">
        <w:trPr>
          <w:cantSplit/>
          <w:jc w:val="center"/>
        </w:trPr>
        <w:tc>
          <w:tcPr>
            <w:tcW w:w="1907" w:type="dxa"/>
          </w:tcPr>
          <w:p w:rsidR="004631A7" w:rsidRDefault="00887CC2">
            <w:pPr>
              <w:spacing w:before="40" w:after="40" w:line="240" w:lineRule="auto"/>
              <w:jc w:val="left"/>
            </w:pPr>
            <w:r>
              <w:rPr>
                <w:sz w:val="19"/>
              </w:rPr>
              <w:t>qa_multilingual.jsonl</w:t>
            </w:r>
          </w:p>
        </w:tc>
        <w:tc>
          <w:tcPr>
            <w:tcW w:w="694" w:type="dxa"/>
          </w:tcPr>
          <w:p w:rsidR="004631A7" w:rsidRDefault="00887CC2">
            <w:pPr>
              <w:spacing w:before="40" w:after="40" w:line="240" w:lineRule="auto"/>
              <w:jc w:val="left"/>
            </w:pPr>
            <w:r>
              <w:rPr>
                <w:sz w:val="19"/>
              </w:rPr>
              <w:t>5</w:t>
            </w:r>
          </w:p>
        </w:tc>
        <w:tc>
          <w:tcPr>
            <w:tcW w:w="6068" w:type="dxa"/>
          </w:tcPr>
          <w:p w:rsidR="004631A7" w:rsidRDefault="00887CC2">
            <w:pPr>
              <w:spacing w:before="40" w:after="40" w:line="240" w:lineRule="auto"/>
              <w:jc w:val="left"/>
            </w:pPr>
            <w:r>
              <w:rPr>
                <w:sz w:val="19"/>
              </w:rPr>
              <w:t>Hindi or Telugu questions (and one English question answered in Hindi)</w:t>
            </w:r>
          </w:p>
        </w:tc>
      </w:tr>
      <w:tr w:rsidR="004631A7">
        <w:trPr>
          <w:cantSplit/>
          <w:jc w:val="center"/>
        </w:trPr>
        <w:tc>
          <w:tcPr>
            <w:tcW w:w="1907" w:type="dxa"/>
          </w:tcPr>
          <w:p w:rsidR="004631A7" w:rsidRDefault="00887CC2">
            <w:pPr>
              <w:spacing w:before="40" w:after="40" w:line="240" w:lineRule="auto"/>
              <w:jc w:val="left"/>
            </w:pPr>
            <w:r>
              <w:rPr>
                <w:sz w:val="19"/>
              </w:rPr>
              <w:t>claims.jsonl</w:t>
            </w:r>
          </w:p>
        </w:tc>
        <w:tc>
          <w:tcPr>
            <w:tcW w:w="694" w:type="dxa"/>
          </w:tcPr>
          <w:p w:rsidR="004631A7" w:rsidRDefault="00887CC2">
            <w:pPr>
              <w:spacing w:before="40" w:after="40" w:line="240" w:lineRule="auto"/>
              <w:jc w:val="left"/>
            </w:pPr>
            <w:r>
              <w:rPr>
                <w:sz w:val="19"/>
              </w:rPr>
              <w:t>14</w:t>
            </w:r>
          </w:p>
        </w:tc>
        <w:tc>
          <w:tcPr>
            <w:tcW w:w="6068" w:type="dxa"/>
          </w:tcPr>
          <w:p w:rsidR="004631A7" w:rsidRDefault="00887CC2">
            <w:pPr>
              <w:spacing w:before="40" w:after="40" w:line="240" w:lineRule="auto"/>
              <w:jc w:val="left"/>
            </w:pPr>
            <w:r>
              <w:rPr>
                <w:sz w:val="19"/>
              </w:rPr>
              <w:t>Claim scenarios with expected verdict: covered 5, partly covered 1, not covered 7, needs info 1</w:t>
            </w:r>
          </w:p>
        </w:tc>
      </w:tr>
      <w:tr w:rsidR="004631A7">
        <w:trPr>
          <w:cantSplit/>
          <w:jc w:val="center"/>
        </w:trPr>
        <w:tc>
          <w:tcPr>
            <w:tcW w:w="1907" w:type="dxa"/>
          </w:tcPr>
          <w:p w:rsidR="004631A7" w:rsidRDefault="00887CC2">
            <w:pPr>
              <w:spacing w:before="40" w:after="40" w:line="240" w:lineRule="auto"/>
              <w:jc w:val="left"/>
            </w:pPr>
            <w:r>
              <w:rPr>
                <w:sz w:val="19"/>
              </w:rPr>
              <w:t>cards.json</w:t>
            </w:r>
          </w:p>
        </w:tc>
        <w:tc>
          <w:tcPr>
            <w:tcW w:w="694" w:type="dxa"/>
          </w:tcPr>
          <w:p w:rsidR="004631A7" w:rsidRDefault="00887CC2">
            <w:pPr>
              <w:spacing w:before="40" w:after="40" w:line="240" w:lineRule="auto"/>
              <w:jc w:val="left"/>
            </w:pPr>
            <w:r>
              <w:rPr>
                <w:sz w:val="19"/>
              </w:rPr>
              <w:t>52</w:t>
            </w:r>
          </w:p>
        </w:tc>
        <w:tc>
          <w:tcPr>
            <w:tcW w:w="6068" w:type="dxa"/>
          </w:tcPr>
          <w:p w:rsidR="004631A7" w:rsidRDefault="00887CC2">
            <w:pPr>
              <w:spacing w:before="40" w:after="40" w:line="240" w:lineRule="auto"/>
              <w:jc w:val="left"/>
            </w:pPr>
            <w:r>
              <w:rPr>
                <w:sz w:val="19"/>
              </w:rPr>
              <w:t>Hand-checked Policy Card values: UIN, insurer, waiting periods, pre/post-hospitalisation, free-look, room rent, bonus, deadlines</w:t>
            </w:r>
          </w:p>
        </w:tc>
      </w:tr>
    </w:tbl>
    <w:p w:rsidR="004631A7" w:rsidRDefault="004631A7">
      <w:pPr>
        <w:spacing w:line="144" w:lineRule="auto"/>
      </w:pPr>
    </w:p>
    <w:p w:rsidR="004631A7" w:rsidRDefault="00887CC2">
      <w:r>
        <w:rPr>
          <w:b/>
        </w:rPr>
        <w:t>Split.</w:t>
      </w:r>
      <w:r>
        <w:t xml:space="preserve"> There is no training, so the whole set is a held-out test set. Nothing in it is used to fit any weight. It is used</w:t>
      </w:r>
      <w:r>
        <w:t xml:space="preserve"> only to measure, and, as stated in the limitations, to choose a few pipeline settings and to find parser faults.</w:t>
      </w:r>
    </w:p>
    <w:p w:rsidR="004631A7" w:rsidRDefault="00887CC2">
      <w:r>
        <w:rPr>
          <w:b/>
        </w:rPr>
        <w:t>Question categories</w:t>
      </w:r>
      <w:r>
        <w:t xml:space="preserve"> (51 answerable): benefits 15, waiting periods 14, claim process 8, exclusions 5, policy terms 4, room rent 3, sub-limits 2</w:t>
      </w:r>
      <w:r>
        <w:t>; plus 6 out-of-scope questions, for example "Does this policy insure my house against fire?".</w:t>
      </w:r>
    </w:p>
    <w:p w:rsidR="004631A7" w:rsidRDefault="00887CC2">
      <w:pPr>
        <w:pStyle w:val="Heading2"/>
      </w:pPr>
      <w:bookmarkStart w:id="68" w:name="_Toc242981786"/>
      <w:r>
        <w:lastRenderedPageBreak/>
        <w:t>6.3  Preprocessing: Parsing and Segmentation</w:t>
      </w:r>
      <w:bookmarkEnd w:id="68"/>
    </w:p>
    <w:p w:rsidR="004631A7" w:rsidRDefault="00887CC2">
      <w:r>
        <w:t>Preprocessing is the most domain-specific part of the system, because policy wordings are laid out for printing, not</w:t>
      </w:r>
      <w:r>
        <w:t xml:space="preserve"> for machines. </w:t>
      </w:r>
      <w:r>
        <w:rPr>
          <w:b/>
        </w:rPr>
        <w:t>Validation</w:t>
      </w:r>
      <w:r>
        <w:t xml:space="preserve"> rejects files that are not PDFs (the content must start with </w:t>
      </w:r>
      <w:r>
        <w:rPr>
          <w:rFonts w:ascii="Courier New" w:eastAsia="Courier New" w:hAnsi="Courier New" w:cs="Courier New"/>
          <w:sz w:val="21"/>
        </w:rPr>
        <w:t>%PDF</w:t>
      </w:r>
      <w:r>
        <w:t>), are larger than the configured limit (25 MB by default), are password-protected, have no pages or have no text layer, and reuses a document that was already proce</w:t>
      </w:r>
      <w:r>
        <w:t>ssed (by SHA-256 of the content).</w:t>
      </w:r>
    </w:p>
    <w:p w:rsidR="004631A7" w:rsidRDefault="00887CC2">
      <w:r>
        <w:rPr>
          <w:b/>
        </w:rPr>
        <w:t>Parsing</w:t>
      </w:r>
      <w:r>
        <w:t xml:space="preserve"> (</w:t>
      </w:r>
      <w:r>
        <w:rPr>
          <w:rFonts w:ascii="Courier New" w:eastAsia="Courier New" w:hAnsi="Courier New" w:cs="Courier New"/>
          <w:sz w:val="21"/>
        </w:rPr>
        <w:t>pdf_parser.py</w:t>
      </w:r>
      <w:r>
        <w:t>) reads every line with its page, bounding box and font. It removes running headers and footers by finding lines that repeat across pages, detects two-column pages and restores the reading order, join</w:t>
      </w:r>
      <w:r>
        <w:t>s words that were letter-spaced in headings, merges fragments on the same baseline, and reads tables row by row. A page with no text layer raises an error that is shown as "no readable text layer".</w:t>
      </w:r>
    </w:p>
    <w:p w:rsidR="004631A7" w:rsidRDefault="00887CC2">
      <w:r>
        <w:rPr>
          <w:b/>
        </w:rPr>
        <w:t>Segmentation</w:t>
      </w:r>
      <w:r>
        <w:t xml:space="preserve"> (</w:t>
      </w:r>
      <w:r>
        <w:rPr>
          <w:rFonts w:ascii="Courier New" w:eastAsia="Courier New" w:hAnsi="Courier New" w:cs="Courier New"/>
          <w:sz w:val="21"/>
        </w:rPr>
        <w:t>segmenter.py</w:t>
      </w:r>
      <w:r>
        <w:t>) turns the ordered lines into c</w:t>
      </w:r>
      <w:r>
        <w:t>lauses. A new clause starts at a printed number (</w:t>
      </w:r>
      <w:r>
        <w:rPr>
          <w:rFonts w:ascii="Courier New" w:eastAsia="Courier New" w:hAnsi="Courier New" w:cs="Courier New"/>
          <w:sz w:val="21"/>
        </w:rPr>
        <w:t>4.2.1</w:t>
      </w:r>
      <w:r>
        <w:t>), a definition (</w:t>
      </w:r>
      <w:r>
        <w:rPr>
          <w:rFonts w:ascii="Courier New" w:eastAsia="Courier New" w:hAnsi="Courier New" w:cs="Courier New"/>
          <w:sz w:val="21"/>
        </w:rPr>
        <w:t>Def. 5</w:t>
      </w:r>
      <w:r>
        <w:t>), an IRDAI exclusion code (</w:t>
      </w:r>
      <w:r>
        <w:rPr>
          <w:rFonts w:ascii="Courier New" w:eastAsia="Courier New" w:hAnsi="Courier New" w:cs="Courier New"/>
          <w:sz w:val="21"/>
        </w:rPr>
        <w:t>Excl03</w:t>
      </w:r>
      <w:r>
        <w:t>), a section heading or a bold or Roman heading. A list item that carries an exclusion code becomes its own clause whether the code opens the ite</w:t>
      </w:r>
      <w:r>
        <w:t xml:space="preserve">m ("o. Maternity: Code - Excl18") or closes it. Each clause keeps its heading path (for example </w:t>
      </w:r>
      <w:r>
        <w:rPr>
          <w:i/>
        </w:rPr>
        <w:t>Exclusions &gt; Standard exclusions</w:t>
      </w:r>
      <w:r>
        <w:t>), its page range and the rectangles of its lines, so that the viewer can highlight it. Long clauses are split into chunks of at</w:t>
      </w:r>
      <w:r>
        <w:t xml:space="preserve"> most 380 words and fragments shorter than 12 words are merged. The four samples produced 801 clauses.</w:t>
      </w:r>
    </w:p>
    <w:p w:rsidR="004631A7" w:rsidRDefault="00887CC2">
      <w:r>
        <w:rPr>
          <w:b/>
        </w:rPr>
        <w:t>Why not fixed-size chunks?</w:t>
      </w:r>
      <w:r>
        <w:t xml:space="preserve"> A citation must point at one rule. Fixed windows cut rules in half and join unrelated ones, and the survey [6] names segmentat</w:t>
      </w:r>
      <w:r>
        <w:t>ion as the bottleneck for multi-step questions. Clause-aware chunks also give the viewer exact highlight positions. The cost is that the segmenter is rule-based and had to be extended when a failure showed a new pattern, as the third evaluation run shows (</w:t>
      </w:r>
      <w:r>
        <w:t>Chapter 8).</w:t>
      </w:r>
    </w:p>
    <w:p w:rsidR="004631A7" w:rsidRDefault="00887CC2">
      <w:pPr>
        <w:pStyle w:val="Heading2"/>
      </w:pPr>
      <w:bookmarkStart w:id="69" w:name="_Toc242981787"/>
      <w:r>
        <w:t>6.4  Algorithm Choice and Justification</w:t>
      </w:r>
      <w:bookmarkEnd w:id="69"/>
    </w:p>
    <w:p w:rsidR="004631A7" w:rsidRDefault="00887CC2">
      <w:pPr>
        <w:pStyle w:val="TableCaption"/>
      </w:pPr>
      <w:bookmarkStart w:id="70" w:name="_Toc242981907"/>
      <w:r>
        <w:t>Table 6.4: Algorithm choices</w:t>
      </w:r>
      <w:bookmarkEnd w:id="70"/>
    </w:p>
    <w:tbl>
      <w:tblPr>
        <w:tblStyle w:val="TableGrid"/>
        <w:tblW w:w="0" w:type="auto"/>
        <w:jc w:val="center"/>
        <w:tblLook w:val="04A0" w:firstRow="1" w:lastRow="0" w:firstColumn="1" w:lastColumn="0" w:noHBand="0" w:noVBand="1"/>
      </w:tblPr>
      <w:tblGrid>
        <w:gridCol w:w="1300"/>
        <w:gridCol w:w="2167"/>
        <w:gridCol w:w="1560"/>
        <w:gridCol w:w="3641"/>
      </w:tblGrid>
      <w:tr w:rsidR="004631A7">
        <w:trPr>
          <w:cantSplit/>
          <w:tblHeader/>
          <w:jc w:val="center"/>
        </w:trPr>
        <w:tc>
          <w:tcPr>
            <w:tcW w:w="1300" w:type="dxa"/>
            <w:shd w:val="clear" w:color="auto" w:fill="D9E2F3"/>
          </w:tcPr>
          <w:p w:rsidR="004631A7" w:rsidRDefault="00887CC2">
            <w:pPr>
              <w:spacing w:before="40" w:after="40" w:line="240" w:lineRule="auto"/>
              <w:jc w:val="left"/>
            </w:pPr>
            <w:r>
              <w:rPr>
                <w:b/>
                <w:sz w:val="17"/>
              </w:rPr>
              <w:t>Decision</w:t>
            </w:r>
          </w:p>
        </w:tc>
        <w:tc>
          <w:tcPr>
            <w:tcW w:w="2167" w:type="dxa"/>
            <w:shd w:val="clear" w:color="auto" w:fill="D9E2F3"/>
          </w:tcPr>
          <w:p w:rsidR="004631A7" w:rsidRDefault="00887CC2">
            <w:pPr>
              <w:spacing w:before="40" w:after="40" w:line="240" w:lineRule="auto"/>
              <w:jc w:val="left"/>
            </w:pPr>
            <w:r>
              <w:rPr>
                <w:b/>
                <w:sz w:val="17"/>
              </w:rPr>
              <w:t>Chosen</w:t>
            </w:r>
          </w:p>
        </w:tc>
        <w:tc>
          <w:tcPr>
            <w:tcW w:w="1560" w:type="dxa"/>
            <w:shd w:val="clear" w:color="auto" w:fill="D9E2F3"/>
          </w:tcPr>
          <w:p w:rsidR="004631A7" w:rsidRDefault="00887CC2">
            <w:pPr>
              <w:spacing w:before="40" w:after="40" w:line="240" w:lineRule="auto"/>
              <w:jc w:val="left"/>
            </w:pPr>
            <w:r>
              <w:rPr>
                <w:b/>
                <w:sz w:val="17"/>
              </w:rPr>
              <w:t>Alternatives considered</w:t>
            </w:r>
          </w:p>
        </w:tc>
        <w:tc>
          <w:tcPr>
            <w:tcW w:w="3641" w:type="dxa"/>
            <w:shd w:val="clear" w:color="auto" w:fill="D9E2F3"/>
          </w:tcPr>
          <w:p w:rsidR="004631A7" w:rsidRDefault="00887CC2">
            <w:pPr>
              <w:spacing w:before="40" w:after="40" w:line="240" w:lineRule="auto"/>
              <w:jc w:val="left"/>
            </w:pPr>
            <w:r>
              <w:rPr>
                <w:b/>
                <w:sz w:val="17"/>
              </w:rPr>
              <w:t>Why</w:t>
            </w:r>
          </w:p>
        </w:tc>
      </w:tr>
      <w:tr w:rsidR="004631A7">
        <w:trPr>
          <w:cantSplit/>
          <w:jc w:val="center"/>
        </w:trPr>
        <w:tc>
          <w:tcPr>
            <w:tcW w:w="1300" w:type="dxa"/>
          </w:tcPr>
          <w:p w:rsidR="004631A7" w:rsidRDefault="00887CC2">
            <w:pPr>
              <w:spacing w:before="40" w:after="40" w:line="240" w:lineRule="auto"/>
              <w:jc w:val="left"/>
            </w:pPr>
            <w:r>
              <w:rPr>
                <w:sz w:val="17"/>
              </w:rPr>
              <w:t>Keyword retrieval</w:t>
            </w:r>
          </w:p>
        </w:tc>
        <w:tc>
          <w:tcPr>
            <w:tcW w:w="2167" w:type="dxa"/>
          </w:tcPr>
          <w:p w:rsidR="004631A7" w:rsidRDefault="00887CC2">
            <w:pPr>
              <w:spacing w:before="40" w:after="40" w:line="240" w:lineRule="auto"/>
              <w:jc w:val="left"/>
            </w:pPr>
            <w:r>
              <w:rPr>
                <w:sz w:val="17"/>
              </w:rPr>
              <w:t>BM25 Okapi (k1 = 1.4, b = 0.7) with insurance synonyms</w:t>
            </w:r>
          </w:p>
        </w:tc>
        <w:tc>
          <w:tcPr>
            <w:tcW w:w="1560" w:type="dxa"/>
          </w:tcPr>
          <w:p w:rsidR="004631A7" w:rsidRDefault="00887CC2">
            <w:pPr>
              <w:spacing w:before="40" w:after="40" w:line="240" w:lineRule="auto"/>
              <w:jc w:val="left"/>
            </w:pPr>
            <w:r>
              <w:rPr>
                <w:sz w:val="17"/>
              </w:rPr>
              <w:t>TF-IDF</w:t>
            </w:r>
          </w:p>
        </w:tc>
        <w:tc>
          <w:tcPr>
            <w:tcW w:w="3641" w:type="dxa"/>
          </w:tcPr>
          <w:p w:rsidR="004631A7" w:rsidRDefault="00887CC2">
            <w:pPr>
              <w:spacing w:before="40" w:after="40" w:line="240" w:lineRule="auto"/>
              <w:jc w:val="left"/>
            </w:pPr>
            <w:r>
              <w:rPr>
                <w:sz w:val="17"/>
              </w:rPr>
              <w:t xml:space="preserve">Policies are full of exact terms ("cataract", </w:t>
            </w:r>
            <w:r>
              <w:rPr>
                <w:sz w:val="17"/>
              </w:rPr>
              <w:t>"Excl02", "30 days"); BM25 alone put the right clause in the top 5 for every question</w:t>
            </w:r>
          </w:p>
        </w:tc>
      </w:tr>
      <w:tr w:rsidR="004631A7">
        <w:trPr>
          <w:cantSplit/>
          <w:jc w:val="center"/>
        </w:trPr>
        <w:tc>
          <w:tcPr>
            <w:tcW w:w="1300" w:type="dxa"/>
          </w:tcPr>
          <w:p w:rsidR="004631A7" w:rsidRDefault="00887CC2">
            <w:pPr>
              <w:spacing w:before="40" w:after="40" w:line="240" w:lineRule="auto"/>
              <w:jc w:val="left"/>
            </w:pPr>
            <w:r>
              <w:rPr>
                <w:sz w:val="17"/>
              </w:rPr>
              <w:t>Dense retrieval</w:t>
            </w:r>
          </w:p>
        </w:tc>
        <w:tc>
          <w:tcPr>
            <w:tcW w:w="2167" w:type="dxa"/>
          </w:tcPr>
          <w:p w:rsidR="004631A7" w:rsidRDefault="00887CC2">
            <w:pPr>
              <w:spacing w:before="40" w:after="40" w:line="240" w:lineRule="auto"/>
              <w:jc w:val="left"/>
            </w:pPr>
            <w:r>
              <w:rPr>
                <w:sz w:val="17"/>
              </w:rPr>
              <w:t>all-MiniLM-L6-v2 + ChromaDB (cosine)</w:t>
            </w:r>
          </w:p>
        </w:tc>
        <w:tc>
          <w:tcPr>
            <w:tcW w:w="1560" w:type="dxa"/>
          </w:tcPr>
          <w:p w:rsidR="004631A7" w:rsidRDefault="00887CC2">
            <w:pPr>
              <w:spacing w:before="40" w:after="40" w:line="240" w:lineRule="auto"/>
              <w:jc w:val="left"/>
            </w:pPr>
            <w:r>
              <w:rPr>
                <w:sz w:val="17"/>
              </w:rPr>
              <w:t>Gemini embeddings</w:t>
            </w:r>
          </w:p>
        </w:tc>
        <w:tc>
          <w:tcPr>
            <w:tcW w:w="3641" w:type="dxa"/>
          </w:tcPr>
          <w:p w:rsidR="004631A7" w:rsidRDefault="00887CC2">
            <w:pPr>
              <w:spacing w:before="40" w:after="40" w:line="240" w:lineRule="auto"/>
              <w:jc w:val="left"/>
            </w:pPr>
            <w:r>
              <w:rPr>
                <w:sz w:val="17"/>
              </w:rPr>
              <w:t>Runs locally in about 10 ms, no quota; helps with paraphrases ("glasses" vs "refractive error")</w:t>
            </w:r>
          </w:p>
        </w:tc>
      </w:tr>
      <w:tr w:rsidR="004631A7">
        <w:trPr>
          <w:cantSplit/>
          <w:jc w:val="center"/>
        </w:trPr>
        <w:tc>
          <w:tcPr>
            <w:tcW w:w="1300" w:type="dxa"/>
          </w:tcPr>
          <w:p w:rsidR="004631A7" w:rsidRDefault="00887CC2">
            <w:pPr>
              <w:spacing w:before="40" w:after="40" w:line="240" w:lineRule="auto"/>
              <w:jc w:val="left"/>
            </w:pPr>
            <w:r>
              <w:rPr>
                <w:sz w:val="17"/>
              </w:rPr>
              <w:t>Combining retrievers</w:t>
            </w:r>
          </w:p>
        </w:tc>
        <w:tc>
          <w:tcPr>
            <w:tcW w:w="2167" w:type="dxa"/>
          </w:tcPr>
          <w:p w:rsidR="004631A7" w:rsidRDefault="00887CC2">
            <w:pPr>
              <w:spacing w:before="40" w:after="40" w:line="240" w:lineRule="auto"/>
              <w:jc w:val="left"/>
            </w:pPr>
            <w:r>
              <w:rPr>
                <w:sz w:val="17"/>
              </w:rPr>
              <w:t>Reciprocal Rank Fusion, k = 60</w:t>
            </w:r>
          </w:p>
        </w:tc>
        <w:tc>
          <w:tcPr>
            <w:tcW w:w="1560" w:type="dxa"/>
          </w:tcPr>
          <w:p w:rsidR="004631A7" w:rsidRDefault="00887CC2">
            <w:pPr>
              <w:spacing w:before="40" w:after="40" w:line="240" w:lineRule="auto"/>
              <w:jc w:val="left"/>
            </w:pPr>
            <w:r>
              <w:rPr>
                <w:sz w:val="17"/>
              </w:rPr>
              <w:t>Weighted score sum</w:t>
            </w:r>
          </w:p>
        </w:tc>
        <w:tc>
          <w:tcPr>
            <w:tcW w:w="3641" w:type="dxa"/>
          </w:tcPr>
          <w:p w:rsidR="004631A7" w:rsidRDefault="00887CC2">
            <w:pPr>
              <w:spacing w:before="40" w:after="40" w:line="240" w:lineRule="auto"/>
              <w:jc w:val="left"/>
            </w:pPr>
            <w:r>
              <w:rPr>
                <w:sz w:val="17"/>
              </w:rPr>
              <w:t>BM25 scores and cosine scores are not comparable; RRF needs no calibration [9]</w:t>
            </w:r>
          </w:p>
        </w:tc>
      </w:tr>
      <w:tr w:rsidR="004631A7">
        <w:trPr>
          <w:cantSplit/>
          <w:jc w:val="center"/>
        </w:trPr>
        <w:tc>
          <w:tcPr>
            <w:tcW w:w="1300" w:type="dxa"/>
          </w:tcPr>
          <w:p w:rsidR="004631A7" w:rsidRDefault="00887CC2">
            <w:pPr>
              <w:spacing w:before="40" w:after="40" w:line="240" w:lineRule="auto"/>
              <w:jc w:val="left"/>
            </w:pPr>
            <w:r>
              <w:rPr>
                <w:sz w:val="17"/>
              </w:rPr>
              <w:lastRenderedPageBreak/>
              <w:t>Ranking</w:t>
            </w:r>
          </w:p>
        </w:tc>
        <w:tc>
          <w:tcPr>
            <w:tcW w:w="2167" w:type="dxa"/>
          </w:tcPr>
          <w:p w:rsidR="004631A7" w:rsidRDefault="00887CC2">
            <w:pPr>
              <w:spacing w:before="40" w:after="40" w:line="240" w:lineRule="auto"/>
              <w:jc w:val="left"/>
            </w:pPr>
            <w:r>
              <w:rPr>
                <w:sz w:val="17"/>
              </w:rPr>
              <w:t>Cross-encoder ms-marco-MiniLM-L6-v2</w:t>
            </w:r>
          </w:p>
        </w:tc>
        <w:tc>
          <w:tcPr>
            <w:tcW w:w="1560" w:type="dxa"/>
          </w:tcPr>
          <w:p w:rsidR="004631A7" w:rsidRDefault="00887CC2">
            <w:pPr>
              <w:spacing w:before="40" w:after="40" w:line="240" w:lineRule="auto"/>
              <w:jc w:val="left"/>
            </w:pPr>
            <w:r>
              <w:rPr>
                <w:sz w:val="17"/>
              </w:rPr>
              <w:t>No re-ranking</w:t>
            </w:r>
          </w:p>
        </w:tc>
        <w:tc>
          <w:tcPr>
            <w:tcW w:w="3641" w:type="dxa"/>
          </w:tcPr>
          <w:p w:rsidR="004631A7" w:rsidRDefault="00887CC2">
            <w:pPr>
              <w:spacing w:before="40" w:after="40" w:line="240" w:lineRule="auto"/>
              <w:jc w:val="left"/>
            </w:pPr>
            <w:r>
              <w:rPr>
                <w:sz w:val="17"/>
              </w:rPr>
              <w:t xml:space="preserve">Reads the question and clause together; lifted </w:t>
            </w:r>
            <w:r>
              <w:rPr>
                <w:sz w:val="17"/>
              </w:rPr>
              <w:t>rank-1 accuracy from 69% to 80% and MRR from 0.795 to 0.897</w:t>
            </w:r>
          </w:p>
        </w:tc>
      </w:tr>
      <w:tr w:rsidR="004631A7">
        <w:trPr>
          <w:cantSplit/>
          <w:jc w:val="center"/>
        </w:trPr>
        <w:tc>
          <w:tcPr>
            <w:tcW w:w="1300" w:type="dxa"/>
          </w:tcPr>
          <w:p w:rsidR="004631A7" w:rsidRDefault="00887CC2">
            <w:pPr>
              <w:spacing w:before="40" w:after="40" w:line="240" w:lineRule="auto"/>
              <w:jc w:val="left"/>
            </w:pPr>
            <w:r>
              <w:rPr>
                <w:sz w:val="17"/>
              </w:rPr>
              <w:t>Generator</w:t>
            </w:r>
          </w:p>
        </w:tc>
        <w:tc>
          <w:tcPr>
            <w:tcW w:w="2167" w:type="dxa"/>
          </w:tcPr>
          <w:p w:rsidR="004631A7" w:rsidRDefault="00887CC2">
            <w:pPr>
              <w:spacing w:before="40" w:after="40" w:line="240" w:lineRule="auto"/>
              <w:jc w:val="left"/>
            </w:pPr>
            <w:r>
              <w:rPr>
                <w:sz w:val="17"/>
              </w:rPr>
              <w:t>Gemini, JSON schema, low thinking, temperature 0.2</w:t>
            </w:r>
          </w:p>
        </w:tc>
        <w:tc>
          <w:tcPr>
            <w:tcW w:w="1560" w:type="dxa"/>
          </w:tcPr>
          <w:p w:rsidR="004631A7" w:rsidRDefault="00887CC2">
            <w:pPr>
              <w:spacing w:before="40" w:after="40" w:line="240" w:lineRule="auto"/>
              <w:jc w:val="left"/>
            </w:pPr>
            <w:r>
              <w:rPr>
                <w:sz w:val="17"/>
              </w:rPr>
              <w:t>Fine-tuned small model</w:t>
            </w:r>
          </w:p>
        </w:tc>
        <w:tc>
          <w:tcPr>
            <w:tcW w:w="3641" w:type="dxa"/>
          </w:tcPr>
          <w:p w:rsidR="004631A7" w:rsidRDefault="00887CC2">
            <w:pPr>
              <w:spacing w:before="40" w:after="40" w:line="240" w:lineRule="auto"/>
              <w:jc w:val="left"/>
            </w:pPr>
            <w:r>
              <w:rPr>
                <w:sz w:val="17"/>
              </w:rPr>
              <w:t>A whole wording fits in one request, structured output is checkable, Hindi/Telugu are good, free tier [17]</w:t>
            </w:r>
          </w:p>
        </w:tc>
      </w:tr>
      <w:tr w:rsidR="004631A7">
        <w:trPr>
          <w:cantSplit/>
          <w:jc w:val="center"/>
        </w:trPr>
        <w:tc>
          <w:tcPr>
            <w:tcW w:w="1300" w:type="dxa"/>
          </w:tcPr>
          <w:p w:rsidR="004631A7" w:rsidRDefault="00887CC2">
            <w:pPr>
              <w:spacing w:before="40" w:after="40" w:line="240" w:lineRule="auto"/>
              <w:jc w:val="left"/>
            </w:pPr>
            <w:r>
              <w:rPr>
                <w:sz w:val="17"/>
              </w:rPr>
              <w:t>Fai</w:t>
            </w:r>
            <w:r>
              <w:rPr>
                <w:sz w:val="17"/>
              </w:rPr>
              <w:t>thfulness</w:t>
            </w:r>
          </w:p>
        </w:tc>
        <w:tc>
          <w:tcPr>
            <w:tcW w:w="2167" w:type="dxa"/>
          </w:tcPr>
          <w:p w:rsidR="004631A7" w:rsidRDefault="00887CC2">
            <w:pPr>
              <w:spacing w:before="40" w:after="40" w:line="240" w:lineRule="auto"/>
              <w:jc w:val="left"/>
            </w:pPr>
            <w:r>
              <w:rPr>
                <w:sz w:val="17"/>
              </w:rPr>
              <w:t>nli-deberta-v3-xsmall + number check</w:t>
            </w:r>
          </w:p>
        </w:tc>
        <w:tc>
          <w:tcPr>
            <w:tcW w:w="1560" w:type="dxa"/>
          </w:tcPr>
          <w:p w:rsidR="004631A7" w:rsidRDefault="00887CC2">
            <w:pPr>
              <w:spacing w:before="40" w:after="40" w:line="240" w:lineRule="auto"/>
              <w:jc w:val="left"/>
            </w:pPr>
            <w:r>
              <w:rPr>
                <w:sz w:val="17"/>
              </w:rPr>
              <w:t>LLM-as-judge</w:t>
            </w:r>
          </w:p>
        </w:tc>
        <w:tc>
          <w:tcPr>
            <w:tcW w:w="3641" w:type="dxa"/>
          </w:tcPr>
          <w:p w:rsidR="004631A7" w:rsidRDefault="00887CC2">
            <w:pPr>
              <w:spacing w:before="40" w:after="40" w:line="240" w:lineRule="auto"/>
              <w:jc w:val="left"/>
            </w:pPr>
            <w:r>
              <w:rPr>
                <w:sz w:val="17"/>
              </w:rPr>
              <w:t>Independent of the writer, offline, no quota, deterministic [13], [14]</w:t>
            </w:r>
          </w:p>
        </w:tc>
      </w:tr>
      <w:tr w:rsidR="004631A7">
        <w:trPr>
          <w:cantSplit/>
          <w:jc w:val="center"/>
        </w:trPr>
        <w:tc>
          <w:tcPr>
            <w:tcW w:w="1300" w:type="dxa"/>
          </w:tcPr>
          <w:p w:rsidR="004631A7" w:rsidRDefault="00887CC2">
            <w:pPr>
              <w:spacing w:before="40" w:after="40" w:line="240" w:lineRule="auto"/>
              <w:jc w:val="left"/>
            </w:pPr>
            <w:r>
              <w:rPr>
                <w:sz w:val="17"/>
              </w:rPr>
              <w:t>Claim rules</w:t>
            </w:r>
          </w:p>
        </w:tc>
        <w:tc>
          <w:tcPr>
            <w:tcW w:w="2167" w:type="dxa"/>
          </w:tcPr>
          <w:p w:rsidR="004631A7" w:rsidRDefault="00887CC2">
            <w:pPr>
              <w:spacing w:before="40" w:after="40" w:line="240" w:lineRule="auto"/>
              <w:jc w:val="left"/>
            </w:pPr>
            <w:r>
              <w:rPr>
                <w:sz w:val="17"/>
              </w:rPr>
              <w:t>Calculated from the Policy Card</w:t>
            </w:r>
          </w:p>
        </w:tc>
        <w:tc>
          <w:tcPr>
            <w:tcW w:w="1560" w:type="dxa"/>
          </w:tcPr>
          <w:p w:rsidR="004631A7" w:rsidRDefault="00887CC2">
            <w:pPr>
              <w:spacing w:before="40" w:after="40" w:line="240" w:lineRule="auto"/>
              <w:jc w:val="left"/>
            </w:pPr>
            <w:r>
              <w:rPr>
                <w:sz w:val="17"/>
              </w:rPr>
              <w:t>Ask the model</w:t>
            </w:r>
          </w:p>
        </w:tc>
        <w:tc>
          <w:tcPr>
            <w:tcW w:w="3641" w:type="dxa"/>
          </w:tcPr>
          <w:p w:rsidR="004631A7" w:rsidRDefault="00887CC2">
            <w:pPr>
              <w:spacing w:before="40" w:after="40" w:line="240" w:lineRule="auto"/>
              <w:jc w:val="left"/>
            </w:pPr>
            <w:r>
              <w:rPr>
                <w:sz w:val="17"/>
              </w:rPr>
              <w:t>Months, ages and money must be exact; a failed waiting period must</w:t>
            </w:r>
            <w:r>
              <w:rPr>
                <w:sz w:val="17"/>
              </w:rPr>
              <w:t xml:space="preserve"> never read "covered"</w:t>
            </w:r>
          </w:p>
        </w:tc>
      </w:tr>
      <w:tr w:rsidR="004631A7">
        <w:trPr>
          <w:cantSplit/>
          <w:jc w:val="center"/>
        </w:trPr>
        <w:tc>
          <w:tcPr>
            <w:tcW w:w="1300" w:type="dxa"/>
          </w:tcPr>
          <w:p w:rsidR="004631A7" w:rsidRDefault="00887CC2">
            <w:pPr>
              <w:spacing w:before="40" w:after="40" w:line="240" w:lineRule="auto"/>
              <w:jc w:val="left"/>
            </w:pPr>
            <w:r>
              <w:rPr>
                <w:sz w:val="17"/>
              </w:rPr>
              <w:t>Training</w:t>
            </w:r>
          </w:p>
        </w:tc>
        <w:tc>
          <w:tcPr>
            <w:tcW w:w="2167" w:type="dxa"/>
          </w:tcPr>
          <w:p w:rsidR="004631A7" w:rsidRDefault="00887CC2">
            <w:pPr>
              <w:spacing w:before="40" w:after="40" w:line="240" w:lineRule="auto"/>
              <w:jc w:val="left"/>
            </w:pPr>
            <w:r>
              <w:rPr>
                <w:sz w:val="17"/>
              </w:rPr>
              <w:t>None</w:t>
            </w:r>
          </w:p>
        </w:tc>
        <w:tc>
          <w:tcPr>
            <w:tcW w:w="1560" w:type="dxa"/>
          </w:tcPr>
          <w:p w:rsidR="004631A7" w:rsidRDefault="00887CC2">
            <w:pPr>
              <w:spacing w:before="40" w:after="40" w:line="240" w:lineRule="auto"/>
              <w:jc w:val="left"/>
            </w:pPr>
            <w:r>
              <w:rPr>
                <w:sz w:val="17"/>
              </w:rPr>
              <w:t>Fine-tune on policies</w:t>
            </w:r>
          </w:p>
        </w:tc>
        <w:tc>
          <w:tcPr>
            <w:tcW w:w="3641" w:type="dxa"/>
          </w:tcPr>
          <w:p w:rsidR="004631A7" w:rsidRDefault="00887CC2">
            <w:pPr>
              <w:spacing w:before="40" w:after="40" w:line="240" w:lineRule="auto"/>
              <w:jc w:val="left"/>
            </w:pPr>
            <w:r>
              <w:rPr>
                <w:sz w:val="17"/>
              </w:rPr>
              <w:t>The task is reading, not predicting; no labelled public set; wordings change every year</w:t>
            </w:r>
          </w:p>
        </w:tc>
      </w:tr>
    </w:tbl>
    <w:p w:rsidR="004631A7" w:rsidRDefault="004631A7">
      <w:pPr>
        <w:spacing w:line="144" w:lineRule="auto"/>
      </w:pPr>
    </w:p>
    <w:p w:rsidR="004631A7" w:rsidRDefault="00887CC2">
      <w:r>
        <w:t xml:space="preserve">The retrieval choices were made by measurement. The table and figure below repeat the ablation reported in </w:t>
      </w:r>
      <w:r>
        <w:t>Chapter 8: no single method was best on every measure, and the combination of fusion and re-ranking gave the best ranking.</w:t>
      </w:r>
    </w:p>
    <w:p w:rsidR="004631A7" w:rsidRDefault="00887CC2">
      <w:pPr>
        <w:pStyle w:val="TableCaption"/>
      </w:pPr>
      <w:bookmarkStart w:id="71" w:name="_Toc242981908"/>
      <w:r>
        <w:t>Table 6.5: Retrieval ablation on 51 questions (run eval-20260922-0027)</w:t>
      </w:r>
      <w:bookmarkEnd w:id="71"/>
    </w:p>
    <w:tbl>
      <w:tblPr>
        <w:tblStyle w:val="TableGrid"/>
        <w:tblW w:w="0" w:type="auto"/>
        <w:jc w:val="center"/>
        <w:tblLook w:val="04A0" w:firstRow="1" w:lastRow="0" w:firstColumn="1" w:lastColumn="0" w:noHBand="0" w:noVBand="1"/>
      </w:tblPr>
      <w:tblGrid>
        <w:gridCol w:w="2947"/>
        <w:gridCol w:w="1127"/>
        <w:gridCol w:w="1127"/>
        <w:gridCol w:w="1127"/>
        <w:gridCol w:w="1214"/>
        <w:gridCol w:w="1127"/>
      </w:tblGrid>
      <w:tr w:rsidR="004631A7">
        <w:trPr>
          <w:cantSplit/>
          <w:tblHeader/>
          <w:jc w:val="center"/>
        </w:trPr>
        <w:tc>
          <w:tcPr>
            <w:tcW w:w="2947" w:type="dxa"/>
            <w:shd w:val="clear" w:color="auto" w:fill="D9E2F3"/>
          </w:tcPr>
          <w:p w:rsidR="004631A7" w:rsidRDefault="00887CC2">
            <w:pPr>
              <w:spacing w:before="40" w:after="40" w:line="240" w:lineRule="auto"/>
              <w:jc w:val="left"/>
            </w:pPr>
            <w:r>
              <w:rPr>
                <w:b/>
                <w:sz w:val="19"/>
              </w:rPr>
              <w:t>Method</w:t>
            </w:r>
          </w:p>
        </w:tc>
        <w:tc>
          <w:tcPr>
            <w:tcW w:w="1127" w:type="dxa"/>
            <w:shd w:val="clear" w:color="auto" w:fill="D9E2F3"/>
          </w:tcPr>
          <w:p w:rsidR="004631A7" w:rsidRDefault="00887CC2">
            <w:pPr>
              <w:spacing w:before="40" w:after="40" w:line="240" w:lineRule="auto"/>
              <w:jc w:val="center"/>
            </w:pPr>
            <w:r>
              <w:rPr>
                <w:b/>
                <w:sz w:val="19"/>
              </w:rPr>
              <w:t>hit@1</w:t>
            </w:r>
          </w:p>
        </w:tc>
        <w:tc>
          <w:tcPr>
            <w:tcW w:w="1127" w:type="dxa"/>
            <w:shd w:val="clear" w:color="auto" w:fill="D9E2F3"/>
          </w:tcPr>
          <w:p w:rsidR="004631A7" w:rsidRDefault="00887CC2">
            <w:pPr>
              <w:spacing w:before="40" w:after="40" w:line="240" w:lineRule="auto"/>
              <w:jc w:val="center"/>
            </w:pPr>
            <w:r>
              <w:rPr>
                <w:b/>
                <w:sz w:val="19"/>
              </w:rPr>
              <w:t>hit@3</w:t>
            </w:r>
          </w:p>
        </w:tc>
        <w:tc>
          <w:tcPr>
            <w:tcW w:w="1127" w:type="dxa"/>
            <w:shd w:val="clear" w:color="auto" w:fill="D9E2F3"/>
          </w:tcPr>
          <w:p w:rsidR="004631A7" w:rsidRDefault="00887CC2">
            <w:pPr>
              <w:spacing w:before="40" w:after="40" w:line="240" w:lineRule="auto"/>
              <w:jc w:val="center"/>
            </w:pPr>
            <w:r>
              <w:rPr>
                <w:b/>
                <w:sz w:val="19"/>
              </w:rPr>
              <w:t>hit@5</w:t>
            </w:r>
          </w:p>
        </w:tc>
        <w:tc>
          <w:tcPr>
            <w:tcW w:w="1214" w:type="dxa"/>
            <w:shd w:val="clear" w:color="auto" w:fill="D9E2F3"/>
          </w:tcPr>
          <w:p w:rsidR="004631A7" w:rsidRDefault="00887CC2">
            <w:pPr>
              <w:spacing w:before="40" w:after="40" w:line="240" w:lineRule="auto"/>
              <w:jc w:val="center"/>
            </w:pPr>
            <w:r>
              <w:rPr>
                <w:b/>
                <w:sz w:val="19"/>
              </w:rPr>
              <w:t>MRR@10</w:t>
            </w:r>
          </w:p>
        </w:tc>
        <w:tc>
          <w:tcPr>
            <w:tcW w:w="1127" w:type="dxa"/>
            <w:shd w:val="clear" w:color="auto" w:fill="D9E2F3"/>
          </w:tcPr>
          <w:p w:rsidR="004631A7" w:rsidRDefault="00887CC2">
            <w:pPr>
              <w:spacing w:before="40" w:after="40" w:line="240" w:lineRule="auto"/>
              <w:jc w:val="center"/>
            </w:pPr>
            <w:r>
              <w:rPr>
                <w:b/>
                <w:sz w:val="19"/>
              </w:rPr>
              <w:t>recall@5</w:t>
            </w:r>
          </w:p>
        </w:tc>
      </w:tr>
      <w:tr w:rsidR="004631A7">
        <w:trPr>
          <w:cantSplit/>
          <w:jc w:val="center"/>
        </w:trPr>
        <w:tc>
          <w:tcPr>
            <w:tcW w:w="2947" w:type="dxa"/>
          </w:tcPr>
          <w:p w:rsidR="004631A7" w:rsidRDefault="00887CC2">
            <w:pPr>
              <w:spacing w:before="40" w:after="40" w:line="240" w:lineRule="auto"/>
              <w:jc w:val="left"/>
            </w:pPr>
            <w:r>
              <w:rPr>
                <w:sz w:val="19"/>
              </w:rPr>
              <w:t>BM25 (keywords)</w:t>
            </w:r>
          </w:p>
        </w:tc>
        <w:tc>
          <w:tcPr>
            <w:tcW w:w="1127" w:type="dxa"/>
          </w:tcPr>
          <w:p w:rsidR="004631A7" w:rsidRDefault="00887CC2">
            <w:pPr>
              <w:spacing w:before="40" w:after="40" w:line="240" w:lineRule="auto"/>
              <w:jc w:val="center"/>
            </w:pPr>
            <w:r>
              <w:rPr>
                <w:sz w:val="19"/>
              </w:rPr>
              <w:t>0.647</w:t>
            </w:r>
          </w:p>
        </w:tc>
        <w:tc>
          <w:tcPr>
            <w:tcW w:w="1127" w:type="dxa"/>
          </w:tcPr>
          <w:p w:rsidR="004631A7" w:rsidRDefault="00887CC2">
            <w:pPr>
              <w:spacing w:before="40" w:after="40" w:line="240" w:lineRule="auto"/>
              <w:jc w:val="center"/>
            </w:pPr>
            <w:r>
              <w:rPr>
                <w:sz w:val="19"/>
              </w:rPr>
              <w:t>0.922</w:t>
            </w:r>
          </w:p>
        </w:tc>
        <w:tc>
          <w:tcPr>
            <w:tcW w:w="1127" w:type="dxa"/>
          </w:tcPr>
          <w:p w:rsidR="004631A7" w:rsidRDefault="00887CC2">
            <w:pPr>
              <w:spacing w:before="40" w:after="40" w:line="240" w:lineRule="auto"/>
              <w:jc w:val="center"/>
            </w:pPr>
            <w:r>
              <w:rPr>
                <w:sz w:val="19"/>
              </w:rPr>
              <w:t>1.000</w:t>
            </w:r>
          </w:p>
        </w:tc>
        <w:tc>
          <w:tcPr>
            <w:tcW w:w="1214" w:type="dxa"/>
          </w:tcPr>
          <w:p w:rsidR="004631A7" w:rsidRDefault="00887CC2">
            <w:pPr>
              <w:spacing w:before="40" w:after="40" w:line="240" w:lineRule="auto"/>
              <w:jc w:val="center"/>
            </w:pPr>
            <w:r>
              <w:rPr>
                <w:sz w:val="19"/>
              </w:rPr>
              <w:t>0.779</w:t>
            </w:r>
          </w:p>
        </w:tc>
        <w:tc>
          <w:tcPr>
            <w:tcW w:w="1127" w:type="dxa"/>
          </w:tcPr>
          <w:p w:rsidR="004631A7" w:rsidRDefault="00887CC2">
            <w:pPr>
              <w:spacing w:before="40" w:after="40" w:line="240" w:lineRule="auto"/>
              <w:jc w:val="center"/>
            </w:pPr>
            <w:r>
              <w:rPr>
                <w:sz w:val="19"/>
              </w:rPr>
              <w:t>1.000</w:t>
            </w:r>
          </w:p>
        </w:tc>
      </w:tr>
      <w:tr w:rsidR="004631A7">
        <w:trPr>
          <w:cantSplit/>
          <w:jc w:val="center"/>
        </w:trPr>
        <w:tc>
          <w:tcPr>
            <w:tcW w:w="2947" w:type="dxa"/>
          </w:tcPr>
          <w:p w:rsidR="004631A7" w:rsidRDefault="00887CC2">
            <w:pPr>
              <w:spacing w:before="40" w:after="40" w:line="240" w:lineRule="auto"/>
              <w:jc w:val="left"/>
            </w:pPr>
            <w:r>
              <w:rPr>
                <w:sz w:val="19"/>
              </w:rPr>
              <w:t>Dense (MiniLM + Chroma)</w:t>
            </w:r>
          </w:p>
        </w:tc>
        <w:tc>
          <w:tcPr>
            <w:tcW w:w="1127" w:type="dxa"/>
          </w:tcPr>
          <w:p w:rsidR="004631A7" w:rsidRDefault="00887CC2">
            <w:pPr>
              <w:spacing w:before="40" w:after="40" w:line="240" w:lineRule="auto"/>
              <w:jc w:val="center"/>
            </w:pPr>
            <w:r>
              <w:rPr>
                <w:sz w:val="19"/>
              </w:rPr>
              <w:t>0.490</w:t>
            </w:r>
          </w:p>
        </w:tc>
        <w:tc>
          <w:tcPr>
            <w:tcW w:w="1127" w:type="dxa"/>
          </w:tcPr>
          <w:p w:rsidR="004631A7" w:rsidRDefault="00887CC2">
            <w:pPr>
              <w:spacing w:before="40" w:after="40" w:line="240" w:lineRule="auto"/>
              <w:jc w:val="center"/>
            </w:pPr>
            <w:r>
              <w:rPr>
                <w:sz w:val="19"/>
              </w:rPr>
              <w:t>0.765</w:t>
            </w:r>
          </w:p>
        </w:tc>
        <w:tc>
          <w:tcPr>
            <w:tcW w:w="1127" w:type="dxa"/>
          </w:tcPr>
          <w:p w:rsidR="004631A7" w:rsidRDefault="00887CC2">
            <w:pPr>
              <w:spacing w:before="40" w:after="40" w:line="240" w:lineRule="auto"/>
              <w:jc w:val="center"/>
            </w:pPr>
            <w:r>
              <w:rPr>
                <w:sz w:val="19"/>
              </w:rPr>
              <w:t>0.804</w:t>
            </w:r>
          </w:p>
        </w:tc>
        <w:tc>
          <w:tcPr>
            <w:tcW w:w="1214" w:type="dxa"/>
          </w:tcPr>
          <w:p w:rsidR="004631A7" w:rsidRDefault="00887CC2">
            <w:pPr>
              <w:spacing w:before="40" w:after="40" w:line="240" w:lineRule="auto"/>
              <w:jc w:val="center"/>
            </w:pPr>
            <w:r>
              <w:rPr>
                <w:sz w:val="19"/>
              </w:rPr>
              <w:t>0.632</w:t>
            </w:r>
          </w:p>
        </w:tc>
        <w:tc>
          <w:tcPr>
            <w:tcW w:w="1127" w:type="dxa"/>
          </w:tcPr>
          <w:p w:rsidR="004631A7" w:rsidRDefault="00887CC2">
            <w:pPr>
              <w:spacing w:before="40" w:after="40" w:line="240" w:lineRule="auto"/>
              <w:jc w:val="center"/>
            </w:pPr>
            <w:r>
              <w:rPr>
                <w:sz w:val="19"/>
              </w:rPr>
              <w:t>0.794</w:t>
            </w:r>
          </w:p>
        </w:tc>
      </w:tr>
      <w:tr w:rsidR="004631A7">
        <w:trPr>
          <w:cantSplit/>
          <w:jc w:val="center"/>
        </w:trPr>
        <w:tc>
          <w:tcPr>
            <w:tcW w:w="2947" w:type="dxa"/>
          </w:tcPr>
          <w:p w:rsidR="004631A7" w:rsidRDefault="00887CC2">
            <w:pPr>
              <w:spacing w:before="40" w:after="40" w:line="240" w:lineRule="auto"/>
              <w:jc w:val="left"/>
            </w:pPr>
            <w:r>
              <w:rPr>
                <w:sz w:val="19"/>
              </w:rPr>
              <w:t>Hybrid (RRF)</w:t>
            </w:r>
          </w:p>
        </w:tc>
        <w:tc>
          <w:tcPr>
            <w:tcW w:w="1127" w:type="dxa"/>
          </w:tcPr>
          <w:p w:rsidR="004631A7" w:rsidRDefault="00887CC2">
            <w:pPr>
              <w:spacing w:before="40" w:after="40" w:line="240" w:lineRule="auto"/>
              <w:jc w:val="center"/>
            </w:pPr>
            <w:r>
              <w:rPr>
                <w:sz w:val="19"/>
              </w:rPr>
              <w:t>0.686</w:t>
            </w:r>
          </w:p>
        </w:tc>
        <w:tc>
          <w:tcPr>
            <w:tcW w:w="1127" w:type="dxa"/>
          </w:tcPr>
          <w:p w:rsidR="004631A7" w:rsidRDefault="00887CC2">
            <w:pPr>
              <w:spacing w:before="40" w:after="40" w:line="240" w:lineRule="auto"/>
              <w:jc w:val="center"/>
            </w:pPr>
            <w:r>
              <w:rPr>
                <w:sz w:val="19"/>
              </w:rPr>
              <w:t>0.882</w:t>
            </w:r>
          </w:p>
        </w:tc>
        <w:tc>
          <w:tcPr>
            <w:tcW w:w="1127" w:type="dxa"/>
          </w:tcPr>
          <w:p w:rsidR="004631A7" w:rsidRDefault="00887CC2">
            <w:pPr>
              <w:spacing w:before="40" w:after="40" w:line="240" w:lineRule="auto"/>
              <w:jc w:val="center"/>
            </w:pPr>
            <w:r>
              <w:rPr>
                <w:sz w:val="19"/>
              </w:rPr>
              <w:t>0.961</w:t>
            </w:r>
          </w:p>
        </w:tc>
        <w:tc>
          <w:tcPr>
            <w:tcW w:w="1214" w:type="dxa"/>
          </w:tcPr>
          <w:p w:rsidR="004631A7" w:rsidRDefault="00887CC2">
            <w:pPr>
              <w:spacing w:before="40" w:after="40" w:line="240" w:lineRule="auto"/>
              <w:jc w:val="center"/>
            </w:pPr>
            <w:r>
              <w:rPr>
                <w:sz w:val="19"/>
              </w:rPr>
              <w:t>0.795</w:t>
            </w:r>
          </w:p>
        </w:tc>
        <w:tc>
          <w:tcPr>
            <w:tcW w:w="1127" w:type="dxa"/>
          </w:tcPr>
          <w:p w:rsidR="004631A7" w:rsidRDefault="00887CC2">
            <w:pPr>
              <w:spacing w:before="40" w:after="40" w:line="240" w:lineRule="auto"/>
              <w:jc w:val="center"/>
            </w:pPr>
            <w:r>
              <w:rPr>
                <w:sz w:val="19"/>
              </w:rPr>
              <w:t>0.951</w:t>
            </w:r>
          </w:p>
        </w:tc>
      </w:tr>
      <w:tr w:rsidR="004631A7">
        <w:trPr>
          <w:cantSplit/>
          <w:jc w:val="center"/>
        </w:trPr>
        <w:tc>
          <w:tcPr>
            <w:tcW w:w="2947" w:type="dxa"/>
          </w:tcPr>
          <w:p w:rsidR="004631A7" w:rsidRDefault="00887CC2">
            <w:pPr>
              <w:spacing w:before="40" w:after="40" w:line="240" w:lineRule="auto"/>
              <w:jc w:val="left"/>
            </w:pPr>
            <w:r>
              <w:rPr>
                <w:sz w:val="19"/>
              </w:rPr>
              <w:t>Hybrid + re-rank (used)</w:t>
            </w:r>
          </w:p>
        </w:tc>
        <w:tc>
          <w:tcPr>
            <w:tcW w:w="1127" w:type="dxa"/>
          </w:tcPr>
          <w:p w:rsidR="004631A7" w:rsidRDefault="00887CC2">
            <w:pPr>
              <w:spacing w:before="40" w:after="40" w:line="240" w:lineRule="auto"/>
              <w:jc w:val="center"/>
            </w:pPr>
            <w:r>
              <w:rPr>
                <w:sz w:val="19"/>
              </w:rPr>
              <w:t>0.804</w:t>
            </w:r>
          </w:p>
        </w:tc>
        <w:tc>
          <w:tcPr>
            <w:tcW w:w="1127" w:type="dxa"/>
          </w:tcPr>
          <w:p w:rsidR="004631A7" w:rsidRDefault="00887CC2">
            <w:pPr>
              <w:spacing w:before="40" w:after="40" w:line="240" w:lineRule="auto"/>
              <w:jc w:val="center"/>
            </w:pPr>
            <w:r>
              <w:rPr>
                <w:sz w:val="19"/>
              </w:rPr>
              <w:t>0.980</w:t>
            </w:r>
          </w:p>
        </w:tc>
        <w:tc>
          <w:tcPr>
            <w:tcW w:w="1127" w:type="dxa"/>
          </w:tcPr>
          <w:p w:rsidR="004631A7" w:rsidRDefault="00887CC2">
            <w:pPr>
              <w:spacing w:before="40" w:after="40" w:line="240" w:lineRule="auto"/>
              <w:jc w:val="center"/>
            </w:pPr>
            <w:r>
              <w:rPr>
                <w:sz w:val="19"/>
              </w:rPr>
              <w:t>1.000</w:t>
            </w:r>
          </w:p>
        </w:tc>
        <w:tc>
          <w:tcPr>
            <w:tcW w:w="1214" w:type="dxa"/>
          </w:tcPr>
          <w:p w:rsidR="004631A7" w:rsidRDefault="00887CC2">
            <w:pPr>
              <w:spacing w:before="40" w:after="40" w:line="240" w:lineRule="auto"/>
              <w:jc w:val="center"/>
            </w:pPr>
            <w:r>
              <w:rPr>
                <w:sz w:val="19"/>
              </w:rPr>
              <w:t>0.897</w:t>
            </w:r>
          </w:p>
        </w:tc>
        <w:tc>
          <w:tcPr>
            <w:tcW w:w="1127" w:type="dxa"/>
          </w:tcPr>
          <w:p w:rsidR="004631A7" w:rsidRDefault="00887CC2">
            <w:pPr>
              <w:spacing w:before="40" w:after="40" w:line="240" w:lineRule="auto"/>
              <w:jc w:val="center"/>
            </w:pPr>
            <w:r>
              <w:rPr>
                <w:sz w:val="19"/>
              </w:rPr>
              <w:t>0.990</w:t>
            </w:r>
          </w:p>
        </w:tc>
      </w:tr>
    </w:tbl>
    <w:p w:rsidR="004631A7" w:rsidRDefault="004631A7">
      <w:pPr>
        <w:spacing w:line="144" w:lineRule="auto"/>
      </w:pPr>
    </w:p>
    <w:p w:rsidR="004631A7" w:rsidRDefault="00887CC2">
      <w:pPr>
        <w:keepNext/>
        <w:spacing w:before="120" w:line="240" w:lineRule="auto"/>
        <w:jc w:val="center"/>
      </w:pPr>
      <w:r>
        <w:rPr>
          <w:noProof/>
        </w:rPr>
        <w:drawing>
          <wp:inline distT="0" distB="0" distL="0" distR="0">
            <wp:extent cx="4754880" cy="24963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rieval_ablation.png"/>
                    <pic:cNvPicPr/>
                  </pic:nvPicPr>
                  <pic:blipFill>
                    <a:blip r:embed="rId19"/>
                    <a:stretch>
                      <a:fillRect/>
                    </a:stretch>
                  </pic:blipFill>
                  <pic:spPr>
                    <a:xfrm>
                      <a:off x="0" y="0"/>
                      <a:ext cx="4754880" cy="2496312"/>
                    </a:xfrm>
                    <a:prstGeom prst="rect">
                      <a:avLst/>
                    </a:prstGeom>
                  </pic:spPr>
                </pic:pic>
              </a:graphicData>
            </a:graphic>
          </wp:inline>
        </w:drawing>
      </w:r>
    </w:p>
    <w:p w:rsidR="004631A7" w:rsidRDefault="00887CC2">
      <w:pPr>
        <w:pStyle w:val="FigureCaption"/>
      </w:pPr>
      <w:bookmarkStart w:id="72" w:name="_Toc242981845"/>
      <w:r>
        <w:t xml:space="preserve">Fig. 6.1: Retrieval ablation: BM25, dense, hybrid and hybrid with </w:t>
      </w:r>
      <w:r>
        <w:t>re-rank</w:t>
      </w:r>
      <w:bookmarkEnd w:id="72"/>
    </w:p>
    <w:p w:rsidR="004631A7" w:rsidRDefault="00887CC2">
      <w:pPr>
        <w:pStyle w:val="Heading2"/>
      </w:pPr>
      <w:bookmarkStart w:id="73" w:name="_Toc242981788"/>
      <w:r>
        <w:t>6.5  Mathematical Formulation</w:t>
      </w:r>
      <w:bookmarkEnd w:id="73"/>
    </w:p>
    <w:p w:rsidR="004631A7" w:rsidRDefault="00887CC2">
      <w:r>
        <w:t>The formulas below are the ones implemented in the code; symbols are defined where they are used.</w:t>
      </w:r>
    </w:p>
    <w:p w:rsidR="004631A7" w:rsidRDefault="00887CC2">
      <w:pPr>
        <w:pStyle w:val="Heading3"/>
      </w:pPr>
      <w:r>
        <w:lastRenderedPageBreak/>
        <w:t>6.5.1  Keyword score (BM25 Okapi)</w:t>
      </w:r>
    </w:p>
    <w:p w:rsidR="004631A7" w:rsidRDefault="00887CC2">
      <w:r>
        <w:t>For a query Q with terms q and a clause D, score(D, Q) = sum over q of IDF(q) * f(q, D</w:t>
      </w:r>
      <w:r>
        <w:t>) * (k1 + 1) / (f(q, D) + k1 * (1 - b + b * |D| / avgdl)), where f(q, D) is the frequency of q in D, |D| the length of D in tokens, avgdl the average clause length, k1 = 1.4 and b = 0.7 [8]. Queries are expanded with an insurance synonym list.</w:t>
      </w:r>
    </w:p>
    <w:p w:rsidR="004631A7" w:rsidRDefault="00887CC2">
      <w:pPr>
        <w:pStyle w:val="Heading3"/>
      </w:pPr>
      <w:r>
        <w:t>6.5.2  Dense</w:t>
      </w:r>
      <w:r>
        <w:t xml:space="preserve"> score</w:t>
      </w:r>
    </w:p>
    <w:p w:rsidR="004631A7" w:rsidRDefault="00887CC2">
      <w:r>
        <w:t>Each clause and each query is embedded by all-MiniLM-L6-v2 into a 384-dimensional vector; the dense score is the cosine similarity of the query vector and the clause vector, searched in ChromaDB [10], [11].</w:t>
      </w:r>
    </w:p>
    <w:p w:rsidR="004631A7" w:rsidRDefault="00887CC2">
      <w:pPr>
        <w:pStyle w:val="Heading3"/>
      </w:pPr>
      <w:r>
        <w:t>6.5.3  Reciprocal Rank Fusion</w:t>
      </w:r>
    </w:p>
    <w:p w:rsidR="004631A7" w:rsidRDefault="00887CC2">
      <w:r>
        <w:t>Given the ra</w:t>
      </w:r>
      <w:r>
        <w:t>nkings r (BM25 and dense, for each query variant), the fused score of a clause d is RRF(d) = sum over r of w_r / (k + rank_r(d)) with k = 60 and w_r = 1 [9]. The pool for re-ranking is the fused top 20 plus the top 8 of each retriever, so that a clause fou</w:t>
      </w:r>
      <w:r>
        <w:t>nd by only one method (for example an exact keyword match) still reaches the re-ranker.</w:t>
      </w:r>
    </w:p>
    <w:p w:rsidR="004631A7" w:rsidRDefault="00887CC2">
      <w:pPr>
        <w:pStyle w:val="Heading3"/>
      </w:pPr>
      <w:r>
        <w:t>6.5.4  Re-ranking and the final score</w:t>
      </w:r>
    </w:p>
    <w:p w:rsidR="004631A7" w:rsidRDefault="00887CC2">
      <w:r>
        <w:t>The cross-encoder returns a relevance score s_ce(q, d) for each pool member. The final score is s(d) = s_ce(q, d) + 0.001 * 60 * R</w:t>
      </w:r>
      <w:r>
        <w:t>RF(d): the cross-encoder decides and the fused rank breaks ties. The best seven clauses are kept (TOP_K = 7).</w:t>
      </w:r>
    </w:p>
    <w:p w:rsidR="004631A7" w:rsidRDefault="00887CC2">
      <w:pPr>
        <w:pStyle w:val="Heading3"/>
      </w:pPr>
      <w:r>
        <w:t>6.5.5  Abstention rule</w:t>
      </w:r>
    </w:p>
    <w:p w:rsidR="004631A7" w:rsidRDefault="00887CC2">
      <w:r>
        <w:t>Let s_max be the best final score and b_max the best BM25 score among the retrieved clauses. PolicyLens answers "not covere</w:t>
      </w:r>
      <w:r>
        <w:t xml:space="preserve">d in this policy" without calling the model if there are no clauses or if s_max &lt; 0.004 and b_max &lt; 9.0. Neither value separates answerable from unanswerable questions on its own (answerable questions had re-rank scores as low as 0.0020 and BM25 scores as </w:t>
      </w:r>
      <w:r>
        <w:t>low as 7.1; out-of-scope questions reached 0.0029 and 7.3), but the pair did on the evaluation set.</w:t>
      </w:r>
    </w:p>
    <w:p w:rsidR="004631A7" w:rsidRDefault="00887CC2">
      <w:pPr>
        <w:pStyle w:val="Heading3"/>
      </w:pPr>
      <w:r>
        <w:t>6.5.6  Faithfulness score</w:t>
      </w:r>
    </w:p>
    <w:p w:rsidR="004631A7" w:rsidRDefault="00887CC2">
      <w:r>
        <w:t xml:space="preserve">The model restates its answer as short claims c_1 ... c_n, each tagged with clauses. For each claim the cited clause text is cut </w:t>
      </w:r>
      <w:r>
        <w:t>into sentence and two-sentence windows w, the eight windows most similar to the claim are kept, and an NLI model gives the probability of entailment e(w, c) from the softmax of its logits. The support of a claim is support(c) = max( max_w e(w, c), 0.75 * o</w:t>
      </w:r>
      <w:r>
        <w:t xml:space="preserve">verlap(c, text) if overlap(c, text) &gt;= 0.8 ), multiplied by 0.5 </w:t>
      </w:r>
      <w:r>
        <w:lastRenderedPageBreak/>
        <w:t xml:space="preserve">if a number in the claim (dates and calendar years excluded) does not occur in the cited text. The answer's score is F = 100 * (1/n) * sum of support(c_i). The labels are well supported (F &gt;= </w:t>
      </w:r>
      <w:r>
        <w:t>80), partly supported (50 &lt;= F &lt; 80) and weakly supported (F &lt; 50).</w:t>
      </w:r>
    </w:p>
    <w:p w:rsidR="004631A7" w:rsidRDefault="00887CC2">
      <w:pPr>
        <w:pStyle w:val="Heading3"/>
      </w:pPr>
      <w:r>
        <w:t>6.5.7  Claim estimate</w:t>
      </w:r>
    </w:p>
    <w:p w:rsidR="004631A7" w:rsidRDefault="00887CC2">
      <w:r>
        <w:t>For an estimated bill C, a deductible dd, a sub-limit cap L that names the treatment (if any) and an applicable co-payment of p percent, the payable amount is P = min</w:t>
      </w:r>
      <w:r>
        <w:t>(max(0, C - dd), L), the co-payment is P * p / 100, the insurer pays P - P * p / 100, and the policyholder pays C minus that amount. The estimate is before non-payable items and before any room-rent proportionate deduction, and says so.</w:t>
      </w:r>
    </w:p>
    <w:p w:rsidR="004631A7" w:rsidRDefault="00887CC2">
      <w:pPr>
        <w:pStyle w:val="Heading3"/>
      </w:pPr>
      <w:r>
        <w:t>6.5.8  Evaluation m</w:t>
      </w:r>
      <w:r>
        <w:t>easures</w:t>
      </w:r>
    </w:p>
    <w:p w:rsidR="004631A7" w:rsidRDefault="00887CC2">
      <w:r>
        <w:t>hit@k is the share of questions with a relevant clause in the top k, where a clause is relevant if it contains one of the question's verbatim evidence snippets; MRR@10 is the mean of 1/rank of the first relevant clause (0 if none in the top 10); ev</w:t>
      </w:r>
      <w:r>
        <w:t>idence recall@5 is the share of a question's evidence snippets found in the top 5. Answer accuracy is the share of answerable questions whose answer is not "not in policy" and contains every key fact; citation accuracy is the share whose cited clause conta</w:t>
      </w:r>
      <w:r>
        <w:t>ins the evidence or lies on an expected page; abstention accuracy is the share of out-of-scope questions declined. Claim accuracy is the share of scenarios with the expected verdict.</w:t>
      </w:r>
    </w:p>
    <w:p w:rsidR="004631A7" w:rsidRDefault="00887CC2">
      <w:pPr>
        <w:pStyle w:val="Heading2"/>
      </w:pPr>
      <w:bookmarkStart w:id="74" w:name="_Toc242981789"/>
      <w:r>
        <w:t>6.6  Models and Training Configuration</w:t>
      </w:r>
      <w:bookmarkEnd w:id="74"/>
    </w:p>
    <w:p w:rsidR="004631A7" w:rsidRDefault="00887CC2">
      <w:r>
        <w:t>PolicyLens does not train a model.</w:t>
      </w:r>
      <w:r>
        <w:t xml:space="preserve"> It combines pre-trained models, each chosen for one job, with rules that check their output. The tuned quantities are pipeline settings, each chosen by measurement on the evaluation set.</w:t>
      </w:r>
    </w:p>
    <w:p w:rsidR="004631A7" w:rsidRDefault="00887CC2">
      <w:pPr>
        <w:pStyle w:val="TableCaption"/>
      </w:pPr>
      <w:bookmarkStart w:id="75" w:name="_Toc242981909"/>
      <w:r>
        <w:t>Table 6.6: Models used</w:t>
      </w:r>
      <w:bookmarkEnd w:id="75"/>
    </w:p>
    <w:tbl>
      <w:tblPr>
        <w:tblStyle w:val="TableGrid"/>
        <w:tblW w:w="0" w:type="auto"/>
        <w:jc w:val="center"/>
        <w:tblLook w:val="04A0" w:firstRow="1" w:lastRow="0" w:firstColumn="1" w:lastColumn="0" w:noHBand="0" w:noVBand="1"/>
      </w:tblPr>
      <w:tblGrid>
        <w:gridCol w:w="2427"/>
        <w:gridCol w:w="4334"/>
        <w:gridCol w:w="867"/>
        <w:gridCol w:w="1040"/>
      </w:tblGrid>
      <w:tr w:rsidR="004631A7">
        <w:trPr>
          <w:cantSplit/>
          <w:tblHeader/>
          <w:jc w:val="center"/>
        </w:trPr>
        <w:tc>
          <w:tcPr>
            <w:tcW w:w="2427" w:type="dxa"/>
            <w:shd w:val="clear" w:color="auto" w:fill="D9E2F3"/>
          </w:tcPr>
          <w:p w:rsidR="004631A7" w:rsidRDefault="00887CC2">
            <w:pPr>
              <w:spacing w:before="40" w:after="40" w:line="240" w:lineRule="auto"/>
              <w:jc w:val="left"/>
            </w:pPr>
            <w:r>
              <w:rPr>
                <w:b/>
                <w:sz w:val="19"/>
              </w:rPr>
              <w:t>Role</w:t>
            </w:r>
          </w:p>
        </w:tc>
        <w:tc>
          <w:tcPr>
            <w:tcW w:w="4334" w:type="dxa"/>
            <w:shd w:val="clear" w:color="auto" w:fill="D9E2F3"/>
          </w:tcPr>
          <w:p w:rsidR="004631A7" w:rsidRDefault="00887CC2">
            <w:pPr>
              <w:spacing w:before="40" w:after="40" w:line="240" w:lineRule="auto"/>
              <w:jc w:val="left"/>
            </w:pPr>
            <w:r>
              <w:rPr>
                <w:b/>
                <w:sz w:val="19"/>
              </w:rPr>
              <w:t>Model</w:t>
            </w:r>
          </w:p>
        </w:tc>
        <w:tc>
          <w:tcPr>
            <w:tcW w:w="867" w:type="dxa"/>
            <w:shd w:val="clear" w:color="auto" w:fill="D9E2F3"/>
          </w:tcPr>
          <w:p w:rsidR="004631A7" w:rsidRDefault="00887CC2">
            <w:pPr>
              <w:spacing w:before="40" w:after="40" w:line="240" w:lineRule="auto"/>
              <w:jc w:val="left"/>
            </w:pPr>
            <w:r>
              <w:rPr>
                <w:b/>
                <w:sz w:val="19"/>
              </w:rPr>
              <w:t>Runs</w:t>
            </w:r>
          </w:p>
        </w:tc>
        <w:tc>
          <w:tcPr>
            <w:tcW w:w="1040" w:type="dxa"/>
            <w:shd w:val="clear" w:color="auto" w:fill="D9E2F3"/>
          </w:tcPr>
          <w:p w:rsidR="004631A7" w:rsidRDefault="00887CC2">
            <w:pPr>
              <w:spacing w:before="40" w:after="40" w:line="240" w:lineRule="auto"/>
              <w:jc w:val="left"/>
            </w:pPr>
            <w:r>
              <w:rPr>
                <w:b/>
                <w:sz w:val="19"/>
              </w:rPr>
              <w:t>Size</w:t>
            </w:r>
          </w:p>
        </w:tc>
      </w:tr>
      <w:tr w:rsidR="004631A7">
        <w:trPr>
          <w:cantSplit/>
          <w:jc w:val="center"/>
        </w:trPr>
        <w:tc>
          <w:tcPr>
            <w:tcW w:w="2427" w:type="dxa"/>
          </w:tcPr>
          <w:p w:rsidR="004631A7" w:rsidRDefault="00887CC2">
            <w:pPr>
              <w:spacing w:before="40" w:after="40" w:line="240" w:lineRule="auto"/>
              <w:jc w:val="left"/>
            </w:pPr>
            <w:r>
              <w:rPr>
                <w:sz w:val="19"/>
              </w:rPr>
              <w:t>Generation, card, claim</w:t>
            </w:r>
            <w:r>
              <w:rPr>
                <w:sz w:val="19"/>
              </w:rPr>
              <w:t>, comparison, translation</w:t>
            </w:r>
          </w:p>
        </w:tc>
        <w:tc>
          <w:tcPr>
            <w:tcW w:w="4334" w:type="dxa"/>
          </w:tcPr>
          <w:p w:rsidR="004631A7" w:rsidRDefault="00887CC2">
            <w:pPr>
              <w:spacing w:before="40" w:after="40" w:line="240" w:lineRule="auto"/>
              <w:jc w:val="left"/>
            </w:pPr>
            <w:r>
              <w:rPr>
                <w:sz w:val="19"/>
              </w:rPr>
              <w:t>Gemini: gemini-3.8-flash, then gemini-3.6-flash, then gemini-3.5-flash-lite</w:t>
            </w:r>
          </w:p>
        </w:tc>
        <w:tc>
          <w:tcPr>
            <w:tcW w:w="867" w:type="dxa"/>
          </w:tcPr>
          <w:p w:rsidR="004631A7" w:rsidRDefault="00887CC2">
            <w:pPr>
              <w:spacing w:before="40" w:after="40" w:line="240" w:lineRule="auto"/>
              <w:jc w:val="left"/>
            </w:pPr>
            <w:r>
              <w:rPr>
                <w:sz w:val="19"/>
              </w:rPr>
              <w:t>Google API</w:t>
            </w:r>
          </w:p>
        </w:tc>
        <w:tc>
          <w:tcPr>
            <w:tcW w:w="1040" w:type="dxa"/>
          </w:tcPr>
          <w:p w:rsidR="004631A7" w:rsidRDefault="00887CC2">
            <w:pPr>
              <w:spacing w:before="40" w:after="40" w:line="240" w:lineRule="auto"/>
              <w:jc w:val="left"/>
            </w:pPr>
            <w:r>
              <w:rPr>
                <w:sz w:val="19"/>
              </w:rPr>
              <w:t>-</w:t>
            </w:r>
          </w:p>
        </w:tc>
      </w:tr>
      <w:tr w:rsidR="004631A7">
        <w:trPr>
          <w:cantSplit/>
          <w:jc w:val="center"/>
        </w:trPr>
        <w:tc>
          <w:tcPr>
            <w:tcW w:w="2427" w:type="dxa"/>
          </w:tcPr>
          <w:p w:rsidR="004631A7" w:rsidRDefault="00887CC2">
            <w:pPr>
              <w:spacing w:before="40" w:after="40" w:line="240" w:lineRule="auto"/>
              <w:jc w:val="left"/>
            </w:pPr>
            <w:r>
              <w:rPr>
                <w:sz w:val="19"/>
              </w:rPr>
              <w:t>Dense retrieval</w:t>
            </w:r>
          </w:p>
        </w:tc>
        <w:tc>
          <w:tcPr>
            <w:tcW w:w="4334" w:type="dxa"/>
          </w:tcPr>
          <w:p w:rsidR="004631A7" w:rsidRDefault="00887CC2">
            <w:pPr>
              <w:spacing w:before="40" w:after="40" w:line="240" w:lineRule="auto"/>
              <w:jc w:val="left"/>
            </w:pPr>
            <w:r>
              <w:rPr>
                <w:sz w:val="19"/>
              </w:rPr>
              <w:t>sentence-transformers/all-MiniLM-L6-v2 (384-d)</w:t>
            </w:r>
          </w:p>
        </w:tc>
        <w:tc>
          <w:tcPr>
            <w:tcW w:w="867" w:type="dxa"/>
          </w:tcPr>
          <w:p w:rsidR="004631A7" w:rsidRDefault="00887CC2">
            <w:pPr>
              <w:spacing w:before="40" w:after="40" w:line="240" w:lineRule="auto"/>
              <w:jc w:val="left"/>
            </w:pPr>
            <w:r>
              <w:rPr>
                <w:sz w:val="19"/>
              </w:rPr>
              <w:t>CPU</w:t>
            </w:r>
          </w:p>
        </w:tc>
        <w:tc>
          <w:tcPr>
            <w:tcW w:w="1040" w:type="dxa"/>
          </w:tcPr>
          <w:p w:rsidR="004631A7" w:rsidRDefault="00887CC2">
            <w:pPr>
              <w:spacing w:before="40" w:after="40" w:line="240" w:lineRule="auto"/>
              <w:jc w:val="left"/>
            </w:pPr>
            <w:r>
              <w:rPr>
                <w:sz w:val="19"/>
              </w:rPr>
              <w:t>91.6 MB</w:t>
            </w:r>
          </w:p>
        </w:tc>
      </w:tr>
      <w:tr w:rsidR="004631A7">
        <w:trPr>
          <w:cantSplit/>
          <w:jc w:val="center"/>
        </w:trPr>
        <w:tc>
          <w:tcPr>
            <w:tcW w:w="2427" w:type="dxa"/>
          </w:tcPr>
          <w:p w:rsidR="004631A7" w:rsidRDefault="00887CC2">
            <w:pPr>
              <w:spacing w:before="40" w:after="40" w:line="240" w:lineRule="auto"/>
              <w:jc w:val="left"/>
            </w:pPr>
            <w:r>
              <w:rPr>
                <w:sz w:val="19"/>
              </w:rPr>
              <w:t>Re-ranking</w:t>
            </w:r>
          </w:p>
        </w:tc>
        <w:tc>
          <w:tcPr>
            <w:tcW w:w="4334" w:type="dxa"/>
          </w:tcPr>
          <w:p w:rsidR="004631A7" w:rsidRDefault="00887CC2">
            <w:pPr>
              <w:spacing w:before="40" w:after="40" w:line="240" w:lineRule="auto"/>
              <w:jc w:val="left"/>
            </w:pPr>
            <w:r>
              <w:rPr>
                <w:sz w:val="19"/>
              </w:rPr>
              <w:t>cross-encoder/ms-marco-MiniLM-L6-v2</w:t>
            </w:r>
          </w:p>
        </w:tc>
        <w:tc>
          <w:tcPr>
            <w:tcW w:w="867" w:type="dxa"/>
          </w:tcPr>
          <w:p w:rsidR="004631A7" w:rsidRDefault="00887CC2">
            <w:pPr>
              <w:spacing w:before="40" w:after="40" w:line="240" w:lineRule="auto"/>
              <w:jc w:val="left"/>
            </w:pPr>
            <w:r>
              <w:rPr>
                <w:sz w:val="19"/>
              </w:rPr>
              <w:t>CPU</w:t>
            </w:r>
          </w:p>
        </w:tc>
        <w:tc>
          <w:tcPr>
            <w:tcW w:w="1040" w:type="dxa"/>
          </w:tcPr>
          <w:p w:rsidR="004631A7" w:rsidRDefault="00887CC2">
            <w:pPr>
              <w:spacing w:before="40" w:after="40" w:line="240" w:lineRule="auto"/>
              <w:jc w:val="left"/>
            </w:pPr>
            <w:r>
              <w:rPr>
                <w:sz w:val="19"/>
              </w:rPr>
              <w:t>91.8 MB</w:t>
            </w:r>
          </w:p>
        </w:tc>
      </w:tr>
      <w:tr w:rsidR="004631A7">
        <w:trPr>
          <w:cantSplit/>
          <w:jc w:val="center"/>
        </w:trPr>
        <w:tc>
          <w:tcPr>
            <w:tcW w:w="2427" w:type="dxa"/>
          </w:tcPr>
          <w:p w:rsidR="004631A7" w:rsidRDefault="00887CC2">
            <w:pPr>
              <w:spacing w:before="40" w:after="40" w:line="240" w:lineRule="auto"/>
              <w:jc w:val="left"/>
            </w:pPr>
            <w:r>
              <w:rPr>
                <w:sz w:val="19"/>
              </w:rPr>
              <w:t>Faithfulness</w:t>
            </w:r>
          </w:p>
        </w:tc>
        <w:tc>
          <w:tcPr>
            <w:tcW w:w="4334" w:type="dxa"/>
          </w:tcPr>
          <w:p w:rsidR="004631A7" w:rsidRDefault="00887CC2">
            <w:pPr>
              <w:spacing w:before="40" w:after="40" w:line="240" w:lineRule="auto"/>
              <w:jc w:val="left"/>
            </w:pPr>
            <w:r>
              <w:rPr>
                <w:sz w:val="19"/>
              </w:rPr>
              <w:t>cross-encoder/nli-deberta-v3-xsmall</w:t>
            </w:r>
          </w:p>
        </w:tc>
        <w:tc>
          <w:tcPr>
            <w:tcW w:w="867" w:type="dxa"/>
          </w:tcPr>
          <w:p w:rsidR="004631A7" w:rsidRDefault="00887CC2">
            <w:pPr>
              <w:spacing w:before="40" w:after="40" w:line="240" w:lineRule="auto"/>
              <w:jc w:val="left"/>
            </w:pPr>
            <w:r>
              <w:rPr>
                <w:sz w:val="19"/>
              </w:rPr>
              <w:t>CPU</w:t>
            </w:r>
          </w:p>
        </w:tc>
        <w:tc>
          <w:tcPr>
            <w:tcW w:w="1040" w:type="dxa"/>
          </w:tcPr>
          <w:p w:rsidR="004631A7" w:rsidRDefault="00887CC2">
            <w:pPr>
              <w:spacing w:before="40" w:after="40" w:line="240" w:lineRule="auto"/>
              <w:jc w:val="left"/>
            </w:pPr>
            <w:r>
              <w:rPr>
                <w:sz w:val="19"/>
              </w:rPr>
              <w:t>294.5 MB</w:t>
            </w:r>
          </w:p>
        </w:tc>
      </w:tr>
      <w:tr w:rsidR="004631A7">
        <w:trPr>
          <w:cantSplit/>
          <w:jc w:val="center"/>
        </w:trPr>
        <w:tc>
          <w:tcPr>
            <w:tcW w:w="2427" w:type="dxa"/>
          </w:tcPr>
          <w:p w:rsidR="004631A7" w:rsidRDefault="00887CC2">
            <w:pPr>
              <w:spacing w:before="40" w:after="40" w:line="240" w:lineRule="auto"/>
              <w:jc w:val="left"/>
            </w:pPr>
            <w:r>
              <w:rPr>
                <w:sz w:val="19"/>
              </w:rPr>
              <w:t>Keyword retrieval</w:t>
            </w:r>
          </w:p>
        </w:tc>
        <w:tc>
          <w:tcPr>
            <w:tcW w:w="4334" w:type="dxa"/>
          </w:tcPr>
          <w:p w:rsidR="004631A7" w:rsidRDefault="00887CC2">
            <w:pPr>
              <w:spacing w:before="40" w:after="40" w:line="240" w:lineRule="auto"/>
              <w:jc w:val="left"/>
            </w:pPr>
            <w:r>
              <w:rPr>
                <w:sz w:val="19"/>
              </w:rPr>
              <w:t>BM25 Okapi (rank-bm25), k1 = 1.4, b = 0.7</w:t>
            </w:r>
          </w:p>
        </w:tc>
        <w:tc>
          <w:tcPr>
            <w:tcW w:w="867" w:type="dxa"/>
          </w:tcPr>
          <w:p w:rsidR="004631A7" w:rsidRDefault="00887CC2">
            <w:pPr>
              <w:spacing w:before="40" w:after="40" w:line="240" w:lineRule="auto"/>
              <w:jc w:val="left"/>
            </w:pPr>
            <w:r>
              <w:rPr>
                <w:sz w:val="19"/>
              </w:rPr>
              <w:t>CPU</w:t>
            </w:r>
          </w:p>
        </w:tc>
        <w:tc>
          <w:tcPr>
            <w:tcW w:w="1040" w:type="dxa"/>
          </w:tcPr>
          <w:p w:rsidR="004631A7" w:rsidRDefault="00887CC2">
            <w:pPr>
              <w:spacing w:before="40" w:after="40" w:line="240" w:lineRule="auto"/>
              <w:jc w:val="left"/>
            </w:pPr>
            <w:r>
              <w:rPr>
                <w:sz w:val="19"/>
              </w:rPr>
              <w:t>-</w:t>
            </w:r>
          </w:p>
        </w:tc>
      </w:tr>
      <w:tr w:rsidR="004631A7">
        <w:trPr>
          <w:cantSplit/>
          <w:jc w:val="center"/>
        </w:trPr>
        <w:tc>
          <w:tcPr>
            <w:tcW w:w="2427" w:type="dxa"/>
          </w:tcPr>
          <w:p w:rsidR="004631A7" w:rsidRDefault="00887CC2">
            <w:pPr>
              <w:spacing w:before="40" w:after="40" w:line="240" w:lineRule="auto"/>
              <w:jc w:val="left"/>
            </w:pPr>
            <w:r>
              <w:rPr>
                <w:sz w:val="19"/>
              </w:rPr>
              <w:t>Vector store</w:t>
            </w:r>
          </w:p>
        </w:tc>
        <w:tc>
          <w:tcPr>
            <w:tcW w:w="4334" w:type="dxa"/>
          </w:tcPr>
          <w:p w:rsidR="004631A7" w:rsidRDefault="00887CC2">
            <w:pPr>
              <w:spacing w:before="40" w:after="40" w:line="240" w:lineRule="auto"/>
              <w:jc w:val="left"/>
            </w:pPr>
            <w:r>
              <w:rPr>
                <w:sz w:val="19"/>
              </w:rPr>
              <w:t>ChromaDB, persistent, cosine</w:t>
            </w:r>
          </w:p>
        </w:tc>
        <w:tc>
          <w:tcPr>
            <w:tcW w:w="867" w:type="dxa"/>
          </w:tcPr>
          <w:p w:rsidR="004631A7" w:rsidRDefault="00887CC2">
            <w:pPr>
              <w:spacing w:before="40" w:after="40" w:line="240" w:lineRule="auto"/>
              <w:jc w:val="left"/>
            </w:pPr>
            <w:r>
              <w:rPr>
                <w:sz w:val="19"/>
              </w:rPr>
              <w:t>CPU</w:t>
            </w:r>
          </w:p>
        </w:tc>
        <w:tc>
          <w:tcPr>
            <w:tcW w:w="1040" w:type="dxa"/>
          </w:tcPr>
          <w:p w:rsidR="004631A7" w:rsidRDefault="00887CC2">
            <w:pPr>
              <w:spacing w:before="40" w:after="40" w:line="240" w:lineRule="auto"/>
              <w:jc w:val="left"/>
            </w:pPr>
            <w:r>
              <w:rPr>
                <w:sz w:val="19"/>
              </w:rPr>
              <w:t>-</w:t>
            </w:r>
          </w:p>
        </w:tc>
      </w:tr>
    </w:tbl>
    <w:p w:rsidR="004631A7" w:rsidRDefault="004631A7">
      <w:pPr>
        <w:spacing w:line="144" w:lineRule="auto"/>
      </w:pPr>
    </w:p>
    <w:p w:rsidR="004631A7" w:rsidRDefault="00887CC2">
      <w:pPr>
        <w:pStyle w:val="TableCaption"/>
      </w:pPr>
      <w:bookmarkStart w:id="76" w:name="_Toc242981910"/>
      <w:r>
        <w:t>Table 6.7: Pipeline settings</w:t>
      </w:r>
      <w:bookmarkEnd w:id="76"/>
    </w:p>
    <w:tbl>
      <w:tblPr>
        <w:tblStyle w:val="TableGrid"/>
        <w:tblW w:w="0" w:type="auto"/>
        <w:jc w:val="center"/>
        <w:tblLook w:val="04A0" w:firstRow="1" w:lastRow="0" w:firstColumn="1" w:lastColumn="0" w:noHBand="0" w:noVBand="1"/>
      </w:tblPr>
      <w:tblGrid>
        <w:gridCol w:w="2081"/>
        <w:gridCol w:w="2601"/>
        <w:gridCol w:w="3988"/>
      </w:tblGrid>
      <w:tr w:rsidR="004631A7">
        <w:trPr>
          <w:cantSplit/>
          <w:tblHeader/>
          <w:jc w:val="center"/>
        </w:trPr>
        <w:tc>
          <w:tcPr>
            <w:tcW w:w="2081" w:type="dxa"/>
            <w:shd w:val="clear" w:color="auto" w:fill="D9E2F3"/>
          </w:tcPr>
          <w:p w:rsidR="004631A7" w:rsidRDefault="00887CC2">
            <w:pPr>
              <w:spacing w:before="40" w:after="40" w:line="240" w:lineRule="auto"/>
              <w:jc w:val="left"/>
            </w:pPr>
            <w:r>
              <w:rPr>
                <w:b/>
                <w:sz w:val="19"/>
              </w:rPr>
              <w:t>Setting</w:t>
            </w:r>
          </w:p>
        </w:tc>
        <w:tc>
          <w:tcPr>
            <w:tcW w:w="2601" w:type="dxa"/>
            <w:shd w:val="clear" w:color="auto" w:fill="D9E2F3"/>
          </w:tcPr>
          <w:p w:rsidR="004631A7" w:rsidRDefault="00887CC2">
            <w:pPr>
              <w:spacing w:before="40" w:after="40" w:line="240" w:lineRule="auto"/>
              <w:jc w:val="left"/>
            </w:pPr>
            <w:r>
              <w:rPr>
                <w:b/>
                <w:sz w:val="19"/>
              </w:rPr>
              <w:t>Value</w:t>
            </w:r>
          </w:p>
        </w:tc>
        <w:tc>
          <w:tcPr>
            <w:tcW w:w="3988" w:type="dxa"/>
            <w:shd w:val="clear" w:color="auto" w:fill="D9E2F3"/>
          </w:tcPr>
          <w:p w:rsidR="004631A7" w:rsidRDefault="00887CC2">
            <w:pPr>
              <w:spacing w:before="40" w:after="40" w:line="240" w:lineRule="auto"/>
              <w:jc w:val="left"/>
            </w:pPr>
            <w:r>
              <w:rPr>
                <w:b/>
                <w:sz w:val="19"/>
              </w:rPr>
              <w:t>Chosen because</w:t>
            </w:r>
          </w:p>
        </w:tc>
      </w:tr>
      <w:tr w:rsidR="004631A7">
        <w:trPr>
          <w:cantSplit/>
          <w:jc w:val="center"/>
        </w:trPr>
        <w:tc>
          <w:tcPr>
            <w:tcW w:w="2081" w:type="dxa"/>
          </w:tcPr>
          <w:p w:rsidR="004631A7" w:rsidRDefault="00887CC2">
            <w:pPr>
              <w:spacing w:before="40" w:after="40" w:line="240" w:lineRule="auto"/>
              <w:jc w:val="left"/>
            </w:pPr>
            <w:r>
              <w:rPr>
                <w:sz w:val="19"/>
              </w:rPr>
              <w:lastRenderedPageBreak/>
              <w:t>Clause size</w:t>
            </w:r>
          </w:p>
        </w:tc>
        <w:tc>
          <w:tcPr>
            <w:tcW w:w="2601" w:type="dxa"/>
          </w:tcPr>
          <w:p w:rsidR="004631A7" w:rsidRDefault="00887CC2">
            <w:pPr>
              <w:spacing w:before="40" w:after="40" w:line="240" w:lineRule="auto"/>
              <w:jc w:val="left"/>
            </w:pPr>
            <w:r>
              <w:rPr>
                <w:sz w:val="19"/>
              </w:rPr>
              <w:t>12-380 words</w:t>
            </w:r>
          </w:p>
        </w:tc>
        <w:tc>
          <w:tcPr>
            <w:tcW w:w="3988" w:type="dxa"/>
          </w:tcPr>
          <w:p w:rsidR="004631A7" w:rsidRDefault="00887CC2">
            <w:pPr>
              <w:spacing w:before="40" w:after="40" w:line="240" w:lineRule="auto"/>
              <w:jc w:val="left"/>
            </w:pPr>
            <w:r>
              <w:rPr>
                <w:sz w:val="19"/>
              </w:rPr>
              <w:t>A citation points at one rule; long clauses are split at sub-items</w:t>
            </w:r>
          </w:p>
        </w:tc>
      </w:tr>
      <w:tr w:rsidR="004631A7">
        <w:trPr>
          <w:cantSplit/>
          <w:jc w:val="center"/>
        </w:trPr>
        <w:tc>
          <w:tcPr>
            <w:tcW w:w="2081" w:type="dxa"/>
          </w:tcPr>
          <w:p w:rsidR="004631A7" w:rsidRDefault="00887CC2">
            <w:pPr>
              <w:spacing w:before="40" w:after="40" w:line="240" w:lineRule="auto"/>
              <w:jc w:val="left"/>
            </w:pPr>
            <w:r>
              <w:rPr>
                <w:sz w:val="19"/>
              </w:rPr>
              <w:t>Candidates per retriever</w:t>
            </w:r>
          </w:p>
        </w:tc>
        <w:tc>
          <w:tcPr>
            <w:tcW w:w="2601" w:type="dxa"/>
          </w:tcPr>
          <w:p w:rsidR="004631A7" w:rsidRDefault="00887CC2">
            <w:pPr>
              <w:spacing w:before="40" w:after="40" w:line="240" w:lineRule="auto"/>
              <w:jc w:val="left"/>
            </w:pPr>
            <w:r>
              <w:rPr>
                <w:sz w:val="19"/>
              </w:rPr>
              <w:t>30</w:t>
            </w:r>
          </w:p>
        </w:tc>
        <w:tc>
          <w:tcPr>
            <w:tcW w:w="3988" w:type="dxa"/>
          </w:tcPr>
          <w:p w:rsidR="004631A7" w:rsidRDefault="00887CC2">
            <w:pPr>
              <w:spacing w:before="40" w:after="40" w:line="240" w:lineRule="auto"/>
              <w:jc w:val="left"/>
            </w:pPr>
            <w:r>
              <w:rPr>
                <w:sz w:val="19"/>
              </w:rPr>
              <w:t>Lets fusion see clauses ranked well by only one retriever, keeping search under 20 ms</w:t>
            </w:r>
          </w:p>
        </w:tc>
      </w:tr>
      <w:tr w:rsidR="004631A7">
        <w:trPr>
          <w:cantSplit/>
          <w:jc w:val="center"/>
        </w:trPr>
        <w:tc>
          <w:tcPr>
            <w:tcW w:w="2081" w:type="dxa"/>
          </w:tcPr>
          <w:p w:rsidR="004631A7" w:rsidRDefault="00887CC2">
            <w:pPr>
              <w:spacing w:before="40" w:after="40" w:line="240" w:lineRule="auto"/>
              <w:jc w:val="left"/>
            </w:pPr>
            <w:r>
              <w:rPr>
                <w:sz w:val="19"/>
              </w:rPr>
              <w:t>Fusion</w:t>
            </w:r>
          </w:p>
        </w:tc>
        <w:tc>
          <w:tcPr>
            <w:tcW w:w="2601" w:type="dxa"/>
          </w:tcPr>
          <w:p w:rsidR="004631A7" w:rsidRDefault="00887CC2">
            <w:pPr>
              <w:spacing w:before="40" w:after="40" w:line="240" w:lineRule="auto"/>
              <w:jc w:val="left"/>
            </w:pPr>
            <w:r>
              <w:rPr>
                <w:sz w:val="19"/>
              </w:rPr>
              <w:t>RRF, k = 60</w:t>
            </w:r>
          </w:p>
        </w:tc>
        <w:tc>
          <w:tcPr>
            <w:tcW w:w="3988" w:type="dxa"/>
          </w:tcPr>
          <w:p w:rsidR="004631A7" w:rsidRDefault="00887CC2">
            <w:pPr>
              <w:spacing w:before="40" w:after="40" w:line="240" w:lineRule="auto"/>
              <w:jc w:val="left"/>
            </w:pPr>
            <w:r>
              <w:rPr>
                <w:sz w:val="19"/>
              </w:rPr>
              <w:t>Standard; no score scaling needed</w:t>
            </w:r>
          </w:p>
        </w:tc>
      </w:tr>
      <w:tr w:rsidR="004631A7">
        <w:trPr>
          <w:cantSplit/>
          <w:jc w:val="center"/>
        </w:trPr>
        <w:tc>
          <w:tcPr>
            <w:tcW w:w="2081" w:type="dxa"/>
          </w:tcPr>
          <w:p w:rsidR="004631A7" w:rsidRDefault="00887CC2">
            <w:pPr>
              <w:spacing w:before="40" w:after="40" w:line="240" w:lineRule="auto"/>
              <w:jc w:val="left"/>
            </w:pPr>
            <w:r>
              <w:rPr>
                <w:sz w:val="19"/>
              </w:rPr>
              <w:t>Re-rank pool</w:t>
            </w:r>
          </w:p>
        </w:tc>
        <w:tc>
          <w:tcPr>
            <w:tcW w:w="2601" w:type="dxa"/>
          </w:tcPr>
          <w:p w:rsidR="004631A7" w:rsidRDefault="00887CC2">
            <w:pPr>
              <w:spacing w:before="40" w:after="40" w:line="240" w:lineRule="auto"/>
              <w:jc w:val="left"/>
            </w:pPr>
            <w:r>
              <w:rPr>
                <w:sz w:val="19"/>
              </w:rPr>
              <w:t>fused top 20 + top 8 of each retriever</w:t>
            </w:r>
          </w:p>
        </w:tc>
        <w:tc>
          <w:tcPr>
            <w:tcW w:w="3988" w:type="dxa"/>
          </w:tcPr>
          <w:p w:rsidR="004631A7" w:rsidRDefault="00887CC2">
            <w:pPr>
              <w:spacing w:before="40" w:after="40" w:line="240" w:lineRule="auto"/>
              <w:jc w:val="left"/>
            </w:pPr>
            <w:r>
              <w:rPr>
                <w:sz w:val="19"/>
              </w:rPr>
              <w:t>The extra 8 recovered questions where one retriever alone found the clause</w:t>
            </w:r>
          </w:p>
        </w:tc>
      </w:tr>
      <w:tr w:rsidR="004631A7">
        <w:trPr>
          <w:cantSplit/>
          <w:jc w:val="center"/>
        </w:trPr>
        <w:tc>
          <w:tcPr>
            <w:tcW w:w="2081" w:type="dxa"/>
          </w:tcPr>
          <w:p w:rsidR="004631A7" w:rsidRDefault="00887CC2">
            <w:pPr>
              <w:spacing w:before="40" w:after="40" w:line="240" w:lineRule="auto"/>
              <w:jc w:val="left"/>
            </w:pPr>
            <w:r>
              <w:rPr>
                <w:sz w:val="19"/>
              </w:rPr>
              <w:t>Clauses given to Gemini</w:t>
            </w:r>
          </w:p>
        </w:tc>
        <w:tc>
          <w:tcPr>
            <w:tcW w:w="2601" w:type="dxa"/>
          </w:tcPr>
          <w:p w:rsidR="004631A7" w:rsidRDefault="00887CC2">
            <w:pPr>
              <w:spacing w:before="40" w:after="40" w:line="240" w:lineRule="auto"/>
              <w:jc w:val="left"/>
            </w:pPr>
            <w:r>
              <w:rPr>
                <w:sz w:val="19"/>
              </w:rPr>
              <w:t>top 7 + up to 4 governing rules or governed tables</w:t>
            </w:r>
          </w:p>
        </w:tc>
        <w:tc>
          <w:tcPr>
            <w:tcW w:w="3988" w:type="dxa"/>
          </w:tcPr>
          <w:p w:rsidR="004631A7" w:rsidRDefault="00887CC2">
            <w:pPr>
              <w:spacing w:before="40" w:after="40" w:line="240" w:lineRule="auto"/>
              <w:jc w:val="left"/>
            </w:pPr>
            <w:r>
              <w:rPr>
                <w:sz w:val="19"/>
              </w:rPr>
              <w:t>Waiting-period lists and sub-limit tables are separat</w:t>
            </w:r>
            <w:r>
              <w:rPr>
                <w:sz w:val="19"/>
              </w:rPr>
              <w:t>e chunks from the rule that gives them meaning</w:t>
            </w:r>
          </w:p>
        </w:tc>
      </w:tr>
      <w:tr w:rsidR="004631A7">
        <w:trPr>
          <w:cantSplit/>
          <w:jc w:val="center"/>
        </w:trPr>
        <w:tc>
          <w:tcPr>
            <w:tcW w:w="2081" w:type="dxa"/>
          </w:tcPr>
          <w:p w:rsidR="004631A7" w:rsidRDefault="00887CC2">
            <w:pPr>
              <w:spacing w:before="40" w:after="40" w:line="240" w:lineRule="auto"/>
              <w:jc w:val="left"/>
            </w:pPr>
            <w:r>
              <w:rPr>
                <w:sz w:val="19"/>
              </w:rPr>
              <w:t>Abstention</w:t>
            </w:r>
          </w:p>
        </w:tc>
        <w:tc>
          <w:tcPr>
            <w:tcW w:w="2601" w:type="dxa"/>
          </w:tcPr>
          <w:p w:rsidR="004631A7" w:rsidRDefault="00887CC2">
            <w:pPr>
              <w:spacing w:before="40" w:after="40" w:line="240" w:lineRule="auto"/>
              <w:jc w:val="left"/>
            </w:pPr>
            <w:r>
              <w:rPr>
                <w:sz w:val="19"/>
              </w:rPr>
              <w:t>re-rank &lt; 0.004 and best BM25 &lt; 9.0</w:t>
            </w:r>
          </w:p>
        </w:tc>
        <w:tc>
          <w:tcPr>
            <w:tcW w:w="3988" w:type="dxa"/>
          </w:tcPr>
          <w:p w:rsidR="004631A7" w:rsidRDefault="00887CC2">
            <w:pPr>
              <w:spacing w:before="40" w:after="40" w:line="240" w:lineRule="auto"/>
              <w:jc w:val="left"/>
            </w:pPr>
            <w:r>
              <w:rPr>
                <w:sz w:val="19"/>
              </w:rPr>
              <w:t>Separates the 6 out-of-scope from the 51 answerable questions</w:t>
            </w:r>
          </w:p>
        </w:tc>
      </w:tr>
      <w:tr w:rsidR="004631A7">
        <w:trPr>
          <w:cantSplit/>
          <w:jc w:val="center"/>
        </w:trPr>
        <w:tc>
          <w:tcPr>
            <w:tcW w:w="2081" w:type="dxa"/>
          </w:tcPr>
          <w:p w:rsidR="004631A7" w:rsidRDefault="00887CC2">
            <w:pPr>
              <w:spacing w:before="40" w:after="40" w:line="240" w:lineRule="auto"/>
              <w:jc w:val="left"/>
            </w:pPr>
            <w:r>
              <w:rPr>
                <w:sz w:val="19"/>
              </w:rPr>
              <w:t>Temperature</w:t>
            </w:r>
          </w:p>
        </w:tc>
        <w:tc>
          <w:tcPr>
            <w:tcW w:w="2601" w:type="dxa"/>
          </w:tcPr>
          <w:p w:rsidR="004631A7" w:rsidRDefault="00887CC2">
            <w:pPr>
              <w:spacing w:before="40" w:after="40" w:line="240" w:lineRule="auto"/>
              <w:jc w:val="left"/>
            </w:pPr>
            <w:r>
              <w:rPr>
                <w:sz w:val="19"/>
              </w:rPr>
              <w:t>0.2 (answers), 0.1 (Policy Card)</w:t>
            </w:r>
          </w:p>
        </w:tc>
        <w:tc>
          <w:tcPr>
            <w:tcW w:w="3988" w:type="dxa"/>
          </w:tcPr>
          <w:p w:rsidR="004631A7" w:rsidRDefault="00887CC2">
            <w:pPr>
              <w:spacing w:before="40" w:after="40" w:line="240" w:lineRule="auto"/>
              <w:jc w:val="left"/>
            </w:pPr>
            <w:r>
              <w:rPr>
                <w:sz w:val="19"/>
              </w:rPr>
              <w:t>Stable, repeatable wording</w:t>
            </w:r>
          </w:p>
        </w:tc>
      </w:tr>
      <w:tr w:rsidR="004631A7">
        <w:trPr>
          <w:cantSplit/>
          <w:jc w:val="center"/>
        </w:trPr>
        <w:tc>
          <w:tcPr>
            <w:tcW w:w="2081" w:type="dxa"/>
          </w:tcPr>
          <w:p w:rsidR="004631A7" w:rsidRDefault="00887CC2">
            <w:pPr>
              <w:spacing w:before="40" w:after="40" w:line="240" w:lineRule="auto"/>
              <w:jc w:val="left"/>
            </w:pPr>
            <w:r>
              <w:rPr>
                <w:sz w:val="19"/>
              </w:rPr>
              <w:t>Gemini fallback</w:t>
            </w:r>
          </w:p>
        </w:tc>
        <w:tc>
          <w:tcPr>
            <w:tcW w:w="2601" w:type="dxa"/>
          </w:tcPr>
          <w:p w:rsidR="004631A7" w:rsidRDefault="00887CC2">
            <w:pPr>
              <w:spacing w:before="40" w:after="40" w:line="240" w:lineRule="auto"/>
              <w:jc w:val="left"/>
            </w:pPr>
            <w:r>
              <w:rPr>
                <w:sz w:val="19"/>
              </w:rPr>
              <w:t>3 models,</w:t>
            </w:r>
            <w:r>
              <w:rPr>
                <w:sz w:val="19"/>
              </w:rPr>
              <w:t xml:space="preserve"> 10-minute cool-down, RPM 10</w:t>
            </w:r>
          </w:p>
        </w:tc>
        <w:tc>
          <w:tcPr>
            <w:tcW w:w="3988" w:type="dxa"/>
          </w:tcPr>
          <w:p w:rsidR="004631A7" w:rsidRDefault="00887CC2">
            <w:pPr>
              <w:spacing w:before="40" w:after="40" w:line="240" w:lineRule="auto"/>
              <w:jc w:val="left"/>
            </w:pPr>
            <w:r>
              <w:rPr>
                <w:sz w:val="19"/>
              </w:rPr>
              <w:t>Free-tier quota and overload</w:t>
            </w:r>
          </w:p>
        </w:tc>
      </w:tr>
    </w:tbl>
    <w:p w:rsidR="004631A7" w:rsidRDefault="004631A7">
      <w:pPr>
        <w:spacing w:line="144" w:lineRule="auto"/>
      </w:pPr>
    </w:p>
    <w:p w:rsidR="004631A7" w:rsidRDefault="00887CC2">
      <w:r>
        <w:rPr>
          <w:b/>
        </w:rPr>
        <w:t>Why there is no training.</w:t>
      </w:r>
      <w:r>
        <w:t xml:space="preserve"> The task is reading, not predicting; every answer must come from the user's own wording. There is no public set of policy questions with clause-level answers for Indian health policies, so the hand-built set is small and is used only to measure. And wordi</w:t>
      </w:r>
      <w:r>
        <w:t>ngs change every year, whereas retrieval over the uploaded document keeps working without retraining. Consequently there are no training curves, no epochs and no learning rate; the corresponding evidence is the evaluation in Chapter 8.</w:t>
      </w:r>
    </w:p>
    <w:p w:rsidR="004631A7" w:rsidRDefault="00887CC2">
      <w:pPr>
        <w:pStyle w:val="Heading2"/>
      </w:pPr>
      <w:bookmarkStart w:id="77" w:name="_Toc242981790"/>
      <w:r>
        <w:t>6.7  Application Arc</w:t>
      </w:r>
      <w:r>
        <w:t>hitecture</w:t>
      </w:r>
      <w:bookmarkEnd w:id="77"/>
    </w:p>
    <w:p w:rsidR="004631A7" w:rsidRDefault="00887CC2">
      <w:r>
        <w:t xml:space="preserve">The backend is organised in layers: routers in </w:t>
      </w:r>
      <w:r>
        <w:rPr>
          <w:rFonts w:ascii="Courier New" w:eastAsia="Courier New" w:hAnsi="Courier New" w:cs="Courier New"/>
          <w:sz w:val="21"/>
        </w:rPr>
        <w:t>api/</w:t>
      </w:r>
      <w:r>
        <w:t xml:space="preserve"> validate input and enforce ownership; services in </w:t>
      </w:r>
      <w:r>
        <w:rPr>
          <w:rFonts w:ascii="Courier New" w:eastAsia="Courier New" w:hAnsi="Courier New" w:cs="Courier New"/>
          <w:sz w:val="21"/>
        </w:rPr>
        <w:t>services/</w:t>
      </w:r>
      <w:r>
        <w:t xml:space="preserve"> and </w:t>
      </w:r>
      <w:r>
        <w:rPr>
          <w:rFonts w:ascii="Courier New" w:eastAsia="Courier New" w:hAnsi="Courier New" w:cs="Courier New"/>
          <w:sz w:val="21"/>
        </w:rPr>
        <w:t>ml/</w:t>
      </w:r>
      <w:r>
        <w:t xml:space="preserve"> hold the logic; models in </w:t>
      </w:r>
      <w:r>
        <w:rPr>
          <w:rFonts w:ascii="Courier New" w:eastAsia="Courier New" w:hAnsi="Courier New" w:cs="Courier New"/>
          <w:sz w:val="21"/>
        </w:rPr>
        <w:t>models/</w:t>
      </w:r>
      <w:r>
        <w:t xml:space="preserve"> map to tables; schemas in </w:t>
      </w:r>
      <w:r>
        <w:rPr>
          <w:rFonts w:ascii="Courier New" w:eastAsia="Courier New" w:hAnsi="Courier New" w:cs="Courier New"/>
          <w:sz w:val="21"/>
        </w:rPr>
        <w:t>schemas/</w:t>
      </w:r>
      <w:r>
        <w:t xml:space="preserve"> define request and response types with Pydantic v2; </w:t>
      </w:r>
      <w:r>
        <w:rPr>
          <w:rFonts w:ascii="Courier New" w:eastAsia="Courier New" w:hAnsi="Courier New" w:cs="Courier New"/>
          <w:sz w:val="21"/>
        </w:rPr>
        <w:t>core/</w:t>
      </w:r>
      <w:r>
        <w:t xml:space="preserve"> holds configuration, the database session, error types, logging and security. A background thread (the ingestion worker) takes jobs from a queue so that upload returns immediately; the web app polls </w:t>
      </w:r>
      <w:r>
        <w:rPr>
          <w:rFonts w:ascii="Courier New" w:eastAsia="Courier New" w:hAnsi="Courier New" w:cs="Courier New"/>
          <w:sz w:val="21"/>
        </w:rPr>
        <w:t>/policies/{id}/status</w:t>
      </w:r>
      <w:r>
        <w:t xml:space="preserve"> every two seconds until the status</w:t>
      </w:r>
      <w:r>
        <w:t xml:space="preserve"> is </w:t>
      </w:r>
      <w:r>
        <w:rPr>
          <w:rFonts w:ascii="Courier New" w:eastAsia="Courier New" w:hAnsi="Courier New" w:cs="Courier New"/>
          <w:sz w:val="21"/>
        </w:rPr>
        <w:t>ready</w:t>
      </w:r>
      <w:r>
        <w:t>.</w:t>
      </w:r>
    </w:p>
    <w:p w:rsidR="004631A7" w:rsidRDefault="00887CC2">
      <w:r>
        <w:t>The frontend is a single-page React application in TypeScript. React Router provides the routes with lazy-loaded pages; TanStack Query caches server data and drives the polling; Axios attaches the JWT; Tailwind CSS and shadcn/ui components provi</w:t>
      </w:r>
      <w:r>
        <w:t>de the styling; Recharts draws the dashboard and the Model performance charts. The viewer shows page images that the backend renders with the highlight rectangles supplied by the parser, so the browser needs no PDF library.</w:t>
      </w:r>
    </w:p>
    <w:p w:rsidR="004631A7" w:rsidRDefault="00887CC2">
      <w:pPr>
        <w:pStyle w:val="Heading2"/>
      </w:pPr>
      <w:bookmarkStart w:id="78" w:name="_Toc242981791"/>
      <w:r>
        <w:lastRenderedPageBreak/>
        <w:t>6.8  Key Code Walkthroughs</w:t>
      </w:r>
      <w:bookmarkEnd w:id="78"/>
    </w:p>
    <w:p w:rsidR="004631A7" w:rsidRDefault="00887CC2">
      <w:pPr>
        <w:pStyle w:val="Heading3"/>
      </w:pPr>
      <w:r>
        <w:t>6.8.1</w:t>
      </w:r>
      <w:r>
        <w:t xml:space="preserve">  Reciprocal Rank Fusion</w:t>
      </w:r>
    </w:p>
    <w:p w:rsidR="004631A7" w:rsidRDefault="00887CC2">
      <w:r>
        <w:t>The fusion function is eleven lines. It adds 1/(k + rank) for each list in which an item appears and sorts by the total.</w:t>
      </w:r>
    </w:p>
    <w:p w:rsidR="004631A7" w:rsidRDefault="00887CC2">
      <w:pPr>
        <w:pStyle w:val="TableCaption"/>
        <w:jc w:val="left"/>
      </w:pPr>
      <w:bookmarkStart w:id="79" w:name="_Toc242981911"/>
      <w:r>
        <w:t>Listing: reciprocal_rank_fusion() in ml/retrieval/fusion.py</w:t>
      </w:r>
      <w:bookmarkEnd w:id="79"/>
    </w:p>
    <w:p w:rsidR="004631A7" w:rsidRDefault="00887CC2">
      <w:pPr>
        <w:pStyle w:val="CodeBlock"/>
        <w:shd w:val="clear" w:color="auto" w:fill="F3F4F7"/>
        <w:ind w:left="432" w:hanging="360"/>
      </w:pPr>
      <w:r>
        <w:t>def reciprocal_rank_fusion(rankings: Sequence[Sequ</w:t>
      </w:r>
      <w:r>
        <w:t>ence[Hashable]], k: int = 60,</w:t>
      </w:r>
    </w:p>
    <w:p w:rsidR="004631A7" w:rsidRDefault="00887CC2">
      <w:pPr>
        <w:pStyle w:val="CodeBlock"/>
        <w:shd w:val="clear" w:color="auto" w:fill="F3F4F7"/>
        <w:ind w:left="432" w:hanging="360"/>
      </w:pPr>
      <w:r>
        <w:t xml:space="preserve">                           weights: Sequence[float] | None = None) -&gt; list[tuple[Hashable, float]]:</w:t>
      </w:r>
    </w:p>
    <w:p w:rsidR="004631A7" w:rsidRDefault="00887CC2">
      <w:pPr>
        <w:pStyle w:val="CodeBlock"/>
        <w:shd w:val="clear" w:color="auto" w:fill="F3F4F7"/>
        <w:ind w:left="432" w:hanging="360"/>
      </w:pPr>
      <w:r>
        <w:t xml:space="preserve">    weights = weights or [1.0] * len(rankings)</w:t>
      </w:r>
    </w:p>
    <w:p w:rsidR="004631A7" w:rsidRDefault="00887CC2">
      <w:pPr>
        <w:pStyle w:val="CodeBlock"/>
        <w:shd w:val="clear" w:color="auto" w:fill="F3F4F7"/>
        <w:ind w:left="432" w:hanging="360"/>
      </w:pPr>
      <w:r>
        <w:t xml:space="preserve">    scores: dict[Hashable, float] = {}</w:t>
      </w:r>
    </w:p>
    <w:p w:rsidR="004631A7" w:rsidRDefault="00887CC2">
      <w:pPr>
        <w:pStyle w:val="CodeBlock"/>
        <w:shd w:val="clear" w:color="auto" w:fill="F3F4F7"/>
        <w:ind w:left="432" w:hanging="360"/>
      </w:pPr>
      <w:r>
        <w:t xml:space="preserve">    for ranking, weight in zip(rankings, weights):</w:t>
      </w:r>
    </w:p>
    <w:p w:rsidR="004631A7" w:rsidRDefault="00887CC2">
      <w:pPr>
        <w:pStyle w:val="CodeBlock"/>
        <w:shd w:val="clear" w:color="auto" w:fill="F3F4F7"/>
        <w:ind w:left="432" w:hanging="360"/>
      </w:pPr>
      <w:r>
        <w:t xml:space="preserve">        for rank, item in enumerate(ranking, start=1):</w:t>
      </w:r>
    </w:p>
    <w:p w:rsidR="004631A7" w:rsidRDefault="00887CC2">
      <w:pPr>
        <w:pStyle w:val="CodeBlock"/>
        <w:shd w:val="clear" w:color="auto" w:fill="F3F4F7"/>
        <w:ind w:left="432" w:hanging="360"/>
      </w:pPr>
      <w:r>
        <w:t xml:space="preserve">            scores[item] = scores.get(item, 0.0) + weight / (k + rank)</w:t>
      </w:r>
    </w:p>
    <w:p w:rsidR="004631A7" w:rsidRDefault="00887CC2">
      <w:pPr>
        <w:pStyle w:val="CodeBlock"/>
        <w:shd w:val="clear" w:color="auto" w:fill="F3F4F7"/>
        <w:ind w:left="432" w:hanging="360"/>
      </w:pPr>
      <w:r>
        <w:t xml:space="preserve">    return sorted(scores.items(), key=lambda kv: kv[1], reverse=True)</w:t>
      </w:r>
    </w:p>
    <w:p w:rsidR="004631A7" w:rsidRDefault="004631A7">
      <w:pPr>
        <w:spacing w:line="144" w:lineRule="auto"/>
      </w:pPr>
    </w:p>
    <w:p w:rsidR="004631A7" w:rsidRDefault="00887CC2">
      <w:pPr>
        <w:pStyle w:val="Heading3"/>
      </w:pPr>
      <w:r>
        <w:t>6.8.2  T</w:t>
      </w:r>
      <w:r>
        <w:t>he abstention rule and the call to the model</w:t>
      </w:r>
    </w:p>
    <w:p w:rsidR="004631A7" w:rsidRDefault="00887CC2">
      <w:r>
        <w:t xml:space="preserve">In </w:t>
      </w:r>
      <w:r>
        <w:rPr>
          <w:rFonts w:ascii="Courier New" w:eastAsia="Courier New" w:hAnsi="Courier New" w:cs="Courier New"/>
          <w:sz w:val="21"/>
        </w:rPr>
        <w:t>answer_question()</w:t>
      </w:r>
      <w:r>
        <w:t>, after retrieval, the answerer checks the two scores. Only if the rule does not fire is the model called.</w:t>
      </w:r>
    </w:p>
    <w:p w:rsidR="004631A7" w:rsidRDefault="00887CC2">
      <w:pPr>
        <w:pStyle w:val="TableCaption"/>
        <w:jc w:val="left"/>
      </w:pPr>
      <w:bookmarkStart w:id="80" w:name="_Toc242981912"/>
      <w:r>
        <w:t>Listing: Abstention check in services/answerer.py</w:t>
      </w:r>
      <w:bookmarkEnd w:id="80"/>
    </w:p>
    <w:p w:rsidR="004631A7" w:rsidRDefault="00887CC2">
      <w:pPr>
        <w:pStyle w:val="CodeBlock"/>
        <w:shd w:val="clear" w:color="auto" w:fill="F3F4F7"/>
        <w:ind w:left="432" w:hanging="360"/>
      </w:pPr>
      <w:r>
        <w:t xml:space="preserve">    if not retrieved or (result.be</w:t>
      </w:r>
      <w:r>
        <w:t>st_score &lt; ABSTAIN_BELOW and best_keyword &lt; KEYWORD_FLOOR):</w:t>
      </w:r>
    </w:p>
    <w:p w:rsidR="004631A7" w:rsidRDefault="00887CC2">
      <w:pPr>
        <w:pStyle w:val="CodeBlock"/>
        <w:shd w:val="clear" w:color="auto" w:fill="F3F4F7"/>
        <w:ind w:left="432" w:hanging="360"/>
      </w:pPr>
      <w:r>
        <w:t xml:space="preserve">        timings["total_ms"] = round((time.perf_counter() - t0) * 1000)</w:t>
      </w:r>
    </w:p>
    <w:p w:rsidR="004631A7" w:rsidRDefault="00887CC2">
      <w:pPr>
        <w:pStyle w:val="CodeBlock"/>
        <w:shd w:val="clear" w:color="auto" w:fill="F3F4F7"/>
        <w:ind w:left="432" w:hanging="360"/>
      </w:pPr>
      <w:r>
        <w:t xml:space="preserve">        text = NOT_IN_POLICY.get(language, NOT_IN_POLICY["en"])</w:t>
      </w:r>
    </w:p>
    <w:p w:rsidR="004631A7" w:rsidRDefault="00887CC2">
      <w:pPr>
        <w:pStyle w:val="CodeBlock"/>
        <w:shd w:val="clear" w:color="auto" w:fill="F3F4F7"/>
        <w:ind w:left="432" w:hanging="360"/>
      </w:pPr>
      <w:r>
        <w:t xml:space="preserve">        return AnswerResult("not_in_policy", text, NOT_IN_POL</w:t>
      </w:r>
      <w:r>
        <w:t>ICY["en"], [], score_claims([], {}), [],</w:t>
      </w:r>
    </w:p>
    <w:p w:rsidR="004631A7" w:rsidRDefault="00887CC2">
      <w:pPr>
        <w:pStyle w:val="CodeBlock"/>
        <w:shd w:val="clear" w:color="auto" w:fill="F3F4F7"/>
        <w:ind w:left="432" w:hanging="360"/>
      </w:pPr>
      <w:r>
        <w:t xml:space="preserve">                            retrieval_info, timings, None, language, {"abstained_before_llm": True})</w:t>
      </w:r>
    </w:p>
    <w:p w:rsidR="004631A7" w:rsidRDefault="004631A7">
      <w:pPr>
        <w:spacing w:line="144" w:lineRule="auto"/>
      </w:pPr>
    </w:p>
    <w:p w:rsidR="004631A7" w:rsidRDefault="00887CC2">
      <w:pPr>
        <w:pStyle w:val="Heading3"/>
      </w:pPr>
      <w:r>
        <w:t>6.8.3  Dropping citations that were not retrieved</w:t>
      </w:r>
    </w:p>
    <w:p w:rsidR="004631A7" w:rsidRDefault="00887CC2">
      <w:r>
        <w:t>The model can only cite clauses it was given. Any tag that does</w:t>
      </w:r>
      <w:r>
        <w:t xml:space="preserve"> not belong to a retrieved clause is removed from the text, and unknown ordinals are discarded from the claims, so a citation can never point to something the system did not show.</w:t>
      </w:r>
    </w:p>
    <w:p w:rsidR="004631A7" w:rsidRDefault="00887CC2">
      <w:pPr>
        <w:pStyle w:val="TableCaption"/>
        <w:jc w:val="left"/>
      </w:pPr>
      <w:bookmarkStart w:id="81" w:name="_Toc242981913"/>
      <w:r>
        <w:t>Listing: Citation filtering in services/answerer.py</w:t>
      </w:r>
      <w:bookmarkEnd w:id="81"/>
    </w:p>
    <w:p w:rsidR="004631A7" w:rsidRDefault="00887CC2">
      <w:pPr>
        <w:pStyle w:val="CodeBlock"/>
        <w:shd w:val="clear" w:color="auto" w:fill="F3F4F7"/>
        <w:ind w:left="432" w:hanging="360"/>
      </w:pPr>
      <w:r>
        <w:t xml:space="preserve">    # Keep only citation</w:t>
      </w:r>
      <w:r>
        <w:t>s to clauses we actually retrieved.</w:t>
      </w:r>
    </w:p>
    <w:p w:rsidR="004631A7" w:rsidRDefault="00887CC2">
      <w:pPr>
        <w:pStyle w:val="CodeBlock"/>
        <w:shd w:val="clear" w:color="auto" w:fill="F3F4F7"/>
        <w:ind w:left="432" w:hanging="360"/>
      </w:pPr>
      <w:r>
        <w:t xml:space="preserve">    def clean(text: str) -&gt; str:</w:t>
      </w:r>
    </w:p>
    <w:p w:rsidR="004631A7" w:rsidRDefault="00887CC2">
      <w:pPr>
        <w:pStyle w:val="CodeBlock"/>
        <w:shd w:val="clear" w:color="auto" w:fill="F3F4F7"/>
        <w:ind w:left="432" w:hanging="360"/>
      </w:pPr>
      <w:r>
        <w:t xml:space="preserve">        text = normalise_tags(text)</w:t>
      </w:r>
    </w:p>
    <w:p w:rsidR="004631A7" w:rsidRDefault="00887CC2">
      <w:pPr>
        <w:pStyle w:val="CodeBlock"/>
        <w:shd w:val="clear" w:color="auto" w:fill="F3F4F7"/>
        <w:ind w:left="432" w:hanging="360"/>
      </w:pPr>
      <w:r>
        <w:t xml:space="preserve">        return _TAG.sub(lambda m: m.group(0) if int(m.group(1)) in by_ordinal else "", text).replace("  ", " ")</w:t>
      </w:r>
    </w:p>
    <w:p w:rsidR="004631A7" w:rsidRDefault="00887CC2">
      <w:pPr>
        <w:pStyle w:val="CodeBlock"/>
        <w:shd w:val="clear" w:color="auto" w:fill="F3F4F7"/>
        <w:ind w:left="432" w:hanging="360"/>
      </w:pPr>
      <w:r>
        <w:t xml:space="preserve"> </w:t>
      </w:r>
    </w:p>
    <w:p w:rsidR="004631A7" w:rsidRDefault="00887CC2">
      <w:pPr>
        <w:pStyle w:val="CodeBlock"/>
        <w:shd w:val="clear" w:color="auto" w:fill="F3F4F7"/>
        <w:ind w:left="432" w:hanging="360"/>
      </w:pPr>
      <w:r>
        <w:t xml:space="preserve">    answer, answer_en = clean(out.ans</w:t>
      </w:r>
      <w:r>
        <w:t>wer), clean(out.answer_en)</w:t>
      </w:r>
    </w:p>
    <w:p w:rsidR="004631A7" w:rsidRDefault="00887CC2">
      <w:pPr>
        <w:pStyle w:val="CodeBlock"/>
        <w:shd w:val="clear" w:color="auto" w:fill="F3F4F7"/>
        <w:ind w:left="432" w:hanging="360"/>
      </w:pPr>
      <w:r>
        <w:t xml:space="preserve">    claims: list[ClaimInput] = []</w:t>
      </w:r>
    </w:p>
    <w:p w:rsidR="004631A7" w:rsidRDefault="00887CC2">
      <w:pPr>
        <w:pStyle w:val="CodeBlock"/>
        <w:shd w:val="clear" w:color="auto" w:fill="F3F4F7"/>
        <w:ind w:left="432" w:hanging="360"/>
      </w:pPr>
      <w:r>
        <w:t xml:space="preserve">    for c in out.claims:</w:t>
      </w:r>
    </w:p>
    <w:p w:rsidR="004631A7" w:rsidRDefault="00887CC2">
      <w:pPr>
        <w:pStyle w:val="CodeBlock"/>
        <w:shd w:val="clear" w:color="auto" w:fill="F3F4F7"/>
        <w:ind w:left="432" w:hanging="360"/>
      </w:pPr>
      <w:r>
        <w:t xml:space="preserve">        ordinals = [int(m) for tag in c.clauses for m in re.findall(r"\d+", tag) if int(m) in by_ordinal]</w:t>
      </w:r>
    </w:p>
    <w:p w:rsidR="004631A7" w:rsidRDefault="00887CC2">
      <w:pPr>
        <w:pStyle w:val="CodeBlock"/>
        <w:shd w:val="clear" w:color="auto" w:fill="F3F4F7"/>
        <w:ind w:left="432" w:hanging="360"/>
      </w:pPr>
      <w:r>
        <w:t xml:space="preserve">        claims.append(ClaimInput(c.text_en, ordinals))</w:t>
      </w:r>
    </w:p>
    <w:p w:rsidR="004631A7" w:rsidRDefault="00887CC2">
      <w:pPr>
        <w:pStyle w:val="CodeBlock"/>
        <w:shd w:val="clear" w:color="auto" w:fill="F3F4F7"/>
        <w:ind w:left="432" w:hanging="360"/>
      </w:pPr>
      <w:r>
        <w:t xml:space="preserve">    cited = sorted({int(m) for m in _TAG.findall(answer_en + " " + answer)} | {o for c in claims for o in c.clause_ordinals})</w:t>
      </w:r>
    </w:p>
    <w:p w:rsidR="004631A7" w:rsidRDefault="00887CC2">
      <w:pPr>
        <w:pStyle w:val="CodeBlock"/>
        <w:shd w:val="clear" w:color="auto" w:fill="F3F4F7"/>
        <w:ind w:left="432" w:hanging="360"/>
      </w:pPr>
      <w:r>
        <w:t xml:space="preserve">    citations = [citation_for(by_ordinal[o], [c.text for c in claims if o in c.clause_ordinals] or [answer_en])</w:t>
      </w:r>
    </w:p>
    <w:p w:rsidR="004631A7" w:rsidRDefault="00887CC2">
      <w:pPr>
        <w:pStyle w:val="CodeBlock"/>
        <w:shd w:val="clear" w:color="auto" w:fill="F3F4F7"/>
        <w:ind w:left="432" w:hanging="360"/>
      </w:pPr>
      <w:r>
        <w:t xml:space="preserve">                 for o in cited if o in by_ordinal]</w:t>
      </w:r>
    </w:p>
    <w:p w:rsidR="004631A7" w:rsidRDefault="004631A7">
      <w:pPr>
        <w:spacing w:line="144" w:lineRule="auto"/>
      </w:pPr>
    </w:p>
    <w:p w:rsidR="004631A7" w:rsidRDefault="00887CC2">
      <w:pPr>
        <w:pStyle w:val="Heading3"/>
      </w:pPr>
      <w:r>
        <w:lastRenderedPageBreak/>
        <w:t>6.8.4  Faithfulness: support of a claim</w:t>
      </w:r>
    </w:p>
    <w:p w:rsidR="004631A7" w:rsidRDefault="00887CC2">
      <w:r>
        <w:t>The support of each claim is the best entailment over the evidence windows, with a lexical backstop for near-verbatim restatements and a penalty when a number is n</w:t>
      </w:r>
      <w:r>
        <w:t>ot found in the cited text.</w:t>
      </w:r>
    </w:p>
    <w:p w:rsidR="004631A7" w:rsidRDefault="00887CC2">
      <w:pPr>
        <w:pStyle w:val="TableCaption"/>
        <w:jc w:val="left"/>
      </w:pPr>
      <w:bookmarkStart w:id="82" w:name="_Toc242981914"/>
      <w:r>
        <w:t>Listing: Claim support in ml/faithfulness.py</w:t>
      </w:r>
      <w:bookmarkEnd w:id="82"/>
    </w:p>
    <w:p w:rsidR="004631A7" w:rsidRDefault="00887CC2">
      <w:pPr>
        <w:pStyle w:val="CodeBlock"/>
        <w:shd w:val="clear" w:color="auto" w:fill="F3F4F7"/>
        <w:ind w:left="432" w:hanging="360"/>
      </w:pPr>
      <w:r>
        <w:t xml:space="preserve">        claim_numbers = _numbers(claim.text)</w:t>
      </w:r>
    </w:p>
    <w:p w:rsidR="004631A7" w:rsidRDefault="00887CC2">
      <w:pPr>
        <w:pStyle w:val="CodeBlock"/>
        <w:shd w:val="clear" w:color="auto" w:fill="F3F4F7"/>
        <w:ind w:left="432" w:hanging="360"/>
      </w:pPr>
      <w:r>
        <w:t xml:space="preserve">        evidence_numbers = _numbers(evidence_text)</w:t>
      </w:r>
    </w:p>
    <w:p w:rsidR="004631A7" w:rsidRDefault="00887CC2">
      <w:pPr>
        <w:pStyle w:val="CodeBlock"/>
        <w:shd w:val="clear" w:color="auto" w:fill="F3F4F7"/>
        <w:ind w:left="432" w:hanging="360"/>
      </w:pPr>
      <w:r>
        <w:t xml:space="preserve">        numbers_ok = claim_numbers.issubset(evidence_numbers) or not claim_numbers</w:t>
      </w:r>
    </w:p>
    <w:p w:rsidR="004631A7" w:rsidRDefault="00887CC2">
      <w:pPr>
        <w:pStyle w:val="CodeBlock"/>
        <w:shd w:val="clear" w:color="auto" w:fill="F3F4F7"/>
        <w:ind w:left="432" w:hanging="360"/>
      </w:pPr>
      <w:r>
        <w:t xml:space="preserve">    </w:t>
      </w:r>
      <w:r>
        <w:t xml:space="preserve">    # Lexical backstop: a near-verbatim restatement of the clause is supported even when the</w:t>
      </w:r>
    </w:p>
    <w:p w:rsidR="004631A7" w:rsidRDefault="00887CC2">
      <w:pPr>
        <w:pStyle w:val="CodeBlock"/>
        <w:shd w:val="clear" w:color="auto" w:fill="F3F4F7"/>
        <w:ind w:left="432" w:hanging="360"/>
      </w:pPr>
      <w:r>
        <w:t xml:space="preserve">        # small NLI model is unsure about long legal sentences.</w:t>
      </w:r>
    </w:p>
    <w:p w:rsidR="004631A7" w:rsidRDefault="00887CC2">
      <w:pPr>
        <w:pStyle w:val="CodeBlock"/>
        <w:shd w:val="clear" w:color="auto" w:fill="F3F4F7"/>
        <w:ind w:left="432" w:hanging="360"/>
      </w:pPr>
      <w:r>
        <w:t xml:space="preserve">        overlap = token_overlap(claim.text, evidence_text)</w:t>
      </w:r>
    </w:p>
    <w:p w:rsidR="004631A7" w:rsidRDefault="00887CC2">
      <w:pPr>
        <w:pStyle w:val="CodeBlock"/>
        <w:shd w:val="clear" w:color="auto" w:fill="F3F4F7"/>
        <w:ind w:left="432" w:hanging="360"/>
      </w:pPr>
      <w:r>
        <w:t xml:space="preserve">        support = max(entail, 0.75 * ove</w:t>
      </w:r>
      <w:r>
        <w:t>rlap if overlap &gt;= 0.8 else 0.0)</w:t>
      </w:r>
    </w:p>
    <w:p w:rsidR="004631A7" w:rsidRDefault="00887CC2">
      <w:pPr>
        <w:pStyle w:val="CodeBlock"/>
        <w:shd w:val="clear" w:color="auto" w:fill="F3F4F7"/>
        <w:ind w:left="432" w:hanging="360"/>
      </w:pPr>
      <w:r>
        <w:t xml:space="preserve">        if not numbers_ok:</w:t>
      </w:r>
    </w:p>
    <w:p w:rsidR="004631A7" w:rsidRDefault="00887CC2">
      <w:pPr>
        <w:pStyle w:val="CodeBlock"/>
        <w:shd w:val="clear" w:color="auto" w:fill="F3F4F7"/>
        <w:ind w:left="432" w:hanging="360"/>
      </w:pPr>
      <w:r>
        <w:t xml:space="preserve">            support *= 0.5</w:t>
      </w:r>
    </w:p>
    <w:p w:rsidR="004631A7" w:rsidRDefault="004631A7">
      <w:pPr>
        <w:spacing w:line="144" w:lineRule="auto"/>
      </w:pPr>
    </w:p>
    <w:p w:rsidR="004631A7" w:rsidRDefault="00887CC2">
      <w:pPr>
        <w:pStyle w:val="Heading3"/>
      </w:pPr>
      <w:r>
        <w:t>6.8.5  Calculated claim estimate</w:t>
      </w:r>
    </w:p>
    <w:p w:rsidR="004631A7" w:rsidRDefault="00887CC2">
      <w:r>
        <w:t>The estimate is plain arithmetic on the Policy Card values, not model output.</w:t>
      </w:r>
    </w:p>
    <w:p w:rsidR="004631A7" w:rsidRDefault="00887CC2">
      <w:pPr>
        <w:pStyle w:val="TableCaption"/>
        <w:jc w:val="left"/>
      </w:pPr>
      <w:bookmarkStart w:id="83" w:name="_Toc242981915"/>
      <w:r>
        <w:t>Listing: Cost estimate in services/eligibility.py</w:t>
      </w:r>
      <w:bookmarkEnd w:id="83"/>
    </w:p>
    <w:p w:rsidR="004631A7" w:rsidRDefault="00887CC2">
      <w:pPr>
        <w:pStyle w:val="CodeBlock"/>
        <w:shd w:val="clear" w:color="auto" w:fill="F3F4F7"/>
        <w:ind w:left="432" w:hanging="360"/>
      </w:pPr>
      <w:r>
        <w:t xml:space="preserve">    cos</w:t>
      </w:r>
      <w:r>
        <w:t>t = inputs.get("estimated_cost")</w:t>
      </w:r>
    </w:p>
    <w:p w:rsidR="004631A7" w:rsidRDefault="00887CC2">
      <w:pPr>
        <w:pStyle w:val="CodeBlock"/>
        <w:shd w:val="clear" w:color="auto" w:fill="F3F4F7"/>
        <w:ind w:left="432" w:hanging="360"/>
      </w:pPr>
      <w:r>
        <w:t xml:space="preserve">    if isinstance(cost, (int, float)) and cost &gt; 0:</w:t>
      </w:r>
    </w:p>
    <w:p w:rsidR="004631A7" w:rsidRDefault="00887CC2">
      <w:pPr>
        <w:pStyle w:val="CodeBlock"/>
        <w:shd w:val="clear" w:color="auto" w:fill="F3F4F7"/>
        <w:ind w:left="432" w:hanging="360"/>
      </w:pPr>
      <w:r>
        <w:t xml:space="preserve">        deductible = card.get("deductible") or {}</w:t>
      </w:r>
    </w:p>
    <w:p w:rsidR="004631A7" w:rsidRDefault="00887CC2">
      <w:pPr>
        <w:pStyle w:val="CodeBlock"/>
        <w:shd w:val="clear" w:color="auto" w:fill="F3F4F7"/>
        <w:ind w:left="432" w:hanging="360"/>
      </w:pPr>
      <w:r>
        <w:t xml:space="preserve">        ded = deductible.get("number") if deductible.get("found") and deductible.get("unit") == "INR" else 0</w:t>
      </w:r>
    </w:p>
    <w:p w:rsidR="004631A7" w:rsidRDefault="00887CC2">
      <w:pPr>
        <w:pStyle w:val="CodeBlock"/>
        <w:shd w:val="clear" w:color="auto" w:fill="F3F4F7"/>
        <w:ind w:left="432" w:hanging="360"/>
      </w:pPr>
      <w:r>
        <w:t xml:space="preserve">        payable = max(0.0, float(cost) - float(ded or 0))</w:t>
      </w:r>
    </w:p>
    <w:p w:rsidR="004631A7" w:rsidRDefault="00887CC2">
      <w:pPr>
        <w:pStyle w:val="CodeBlock"/>
        <w:shd w:val="clear" w:color="auto" w:fill="F3F4F7"/>
        <w:ind w:left="432" w:hanging="360"/>
      </w:pPr>
      <w:r>
        <w:t xml:space="preserve">        cap_note = None</w:t>
      </w:r>
    </w:p>
    <w:p w:rsidR="004631A7" w:rsidRDefault="00887CC2">
      <w:pPr>
        <w:pStyle w:val="CodeBlock"/>
        <w:shd w:val="clear" w:color="auto" w:fill="F3F4F7"/>
        <w:ind w:left="432" w:hanging="360"/>
      </w:pPr>
      <w:r>
        <w:t xml:space="preserve">        if sub_hit and sub_hit.get("unit") == "INR" and isinstance(sub_hit.get("number"), (int, float)):</w:t>
      </w:r>
    </w:p>
    <w:p w:rsidR="004631A7" w:rsidRDefault="00887CC2">
      <w:pPr>
        <w:pStyle w:val="CodeBlock"/>
        <w:shd w:val="clear" w:color="auto" w:fill="F3F4F7"/>
        <w:ind w:left="432" w:hanging="360"/>
      </w:pPr>
      <w:r>
        <w:t xml:space="preserve">            if payable &gt; sub_hit["number"]:</w:t>
      </w:r>
    </w:p>
    <w:p w:rsidR="004631A7" w:rsidRDefault="00887CC2">
      <w:pPr>
        <w:pStyle w:val="CodeBlock"/>
        <w:shd w:val="clear" w:color="auto" w:fill="F3F4F7"/>
        <w:ind w:left="432" w:hanging="360"/>
      </w:pPr>
      <w:r>
        <w:t xml:space="preserve">                payable =</w:t>
      </w:r>
      <w:r>
        <w:t xml:space="preserve"> float(sub_hit["number"])</w:t>
      </w:r>
    </w:p>
    <w:p w:rsidR="004631A7" w:rsidRDefault="00887CC2">
      <w:pPr>
        <w:pStyle w:val="CodeBlock"/>
        <w:shd w:val="clear" w:color="auto" w:fill="F3F4F7"/>
        <w:ind w:left="432" w:hanging="360"/>
      </w:pPr>
      <w:r>
        <w:t xml:space="preserve">                cap_note = f"capped by the sub-limit ({sub_hit.get('value')})"</w:t>
      </w:r>
    </w:p>
    <w:p w:rsidR="004631A7" w:rsidRDefault="00887CC2">
      <w:pPr>
        <w:pStyle w:val="CodeBlock"/>
        <w:shd w:val="clear" w:color="auto" w:fill="F3F4F7"/>
        <w:ind w:left="432" w:hanging="360"/>
      </w:pPr>
      <w:r>
        <w:t xml:space="preserve">        copay_amount = payable * (copay_pct or 0) / 100</w:t>
      </w:r>
    </w:p>
    <w:p w:rsidR="004631A7" w:rsidRDefault="00887CC2">
      <w:pPr>
        <w:pStyle w:val="CodeBlock"/>
        <w:shd w:val="clear" w:color="auto" w:fill="F3F4F7"/>
        <w:ind w:left="432" w:hanging="360"/>
      </w:pPr>
      <w:r>
        <w:t xml:space="preserve">        payable -= copay_amount</w:t>
      </w:r>
    </w:p>
    <w:p w:rsidR="004631A7" w:rsidRDefault="004631A7">
      <w:pPr>
        <w:spacing w:line="144" w:lineRule="auto"/>
      </w:pPr>
    </w:p>
    <w:p w:rsidR="004631A7" w:rsidRDefault="00887CC2">
      <w:pPr>
        <w:pStyle w:val="Heading2"/>
      </w:pPr>
      <w:bookmarkStart w:id="84" w:name="_Toc242981792"/>
      <w:r>
        <w:t>6.9  Implementation Decisions and Reasoning</w:t>
      </w:r>
      <w:bookmarkEnd w:id="84"/>
    </w:p>
    <w:p w:rsidR="004631A7" w:rsidRDefault="00887CC2">
      <w:pPr>
        <w:pStyle w:val="TableCaption"/>
      </w:pPr>
      <w:bookmarkStart w:id="85" w:name="_Toc242981916"/>
      <w:r>
        <w:t>Table 6.8: Impleme</w:t>
      </w:r>
      <w:r>
        <w:t>ntation decisions</w:t>
      </w:r>
      <w:bookmarkEnd w:id="85"/>
    </w:p>
    <w:tbl>
      <w:tblPr>
        <w:tblStyle w:val="TableGrid"/>
        <w:tblW w:w="0" w:type="auto"/>
        <w:jc w:val="center"/>
        <w:tblLook w:val="04A0" w:firstRow="1" w:lastRow="0" w:firstColumn="1" w:lastColumn="0" w:noHBand="0" w:noVBand="1"/>
      </w:tblPr>
      <w:tblGrid>
        <w:gridCol w:w="3468"/>
        <w:gridCol w:w="5201"/>
      </w:tblGrid>
      <w:tr w:rsidR="004631A7">
        <w:trPr>
          <w:cantSplit/>
          <w:tblHeader/>
          <w:jc w:val="center"/>
        </w:trPr>
        <w:tc>
          <w:tcPr>
            <w:tcW w:w="3468" w:type="dxa"/>
            <w:shd w:val="clear" w:color="auto" w:fill="D9E2F3"/>
          </w:tcPr>
          <w:p w:rsidR="004631A7" w:rsidRDefault="00887CC2">
            <w:pPr>
              <w:spacing w:before="40" w:after="40" w:line="240" w:lineRule="auto"/>
              <w:jc w:val="left"/>
            </w:pPr>
            <w:r>
              <w:rPr>
                <w:b/>
                <w:sz w:val="19"/>
              </w:rPr>
              <w:t>Decision</w:t>
            </w:r>
          </w:p>
        </w:tc>
        <w:tc>
          <w:tcPr>
            <w:tcW w:w="5201" w:type="dxa"/>
            <w:shd w:val="clear" w:color="auto" w:fill="D9E2F3"/>
          </w:tcPr>
          <w:p w:rsidR="004631A7" w:rsidRDefault="00887CC2">
            <w:pPr>
              <w:spacing w:before="40" w:after="40" w:line="240" w:lineRule="auto"/>
              <w:jc w:val="left"/>
            </w:pPr>
            <w:r>
              <w:rPr>
                <w:b/>
                <w:sz w:val="19"/>
              </w:rPr>
              <w:t>Why</w:t>
            </w:r>
          </w:p>
        </w:tc>
      </w:tr>
      <w:tr w:rsidR="004631A7">
        <w:trPr>
          <w:cantSplit/>
          <w:jc w:val="center"/>
        </w:trPr>
        <w:tc>
          <w:tcPr>
            <w:tcW w:w="3468" w:type="dxa"/>
          </w:tcPr>
          <w:p w:rsidR="004631A7" w:rsidRDefault="00887CC2">
            <w:pPr>
              <w:spacing w:before="40" w:after="40" w:line="240" w:lineRule="auto"/>
              <w:jc w:val="left"/>
            </w:pPr>
            <w:r>
              <w:rPr>
                <w:sz w:val="19"/>
              </w:rPr>
              <w:t>Local embeddings, re-ranker and NLI model</w:t>
            </w:r>
          </w:p>
        </w:tc>
        <w:tc>
          <w:tcPr>
            <w:tcW w:w="5201" w:type="dxa"/>
          </w:tcPr>
          <w:p w:rsidR="004631A7" w:rsidRDefault="00887CC2">
            <w:pPr>
              <w:spacing w:before="40" w:after="40" w:line="240" w:lineRule="auto"/>
              <w:jc w:val="left"/>
            </w:pPr>
            <w:r>
              <w:rPr>
                <w:sz w:val="19"/>
              </w:rPr>
              <w:t>No API quota, deterministic, offline; the faithfulness check is independent of the model that wrote the answer</w:t>
            </w:r>
          </w:p>
        </w:tc>
      </w:tr>
      <w:tr w:rsidR="004631A7">
        <w:trPr>
          <w:cantSplit/>
          <w:jc w:val="center"/>
        </w:trPr>
        <w:tc>
          <w:tcPr>
            <w:tcW w:w="3468" w:type="dxa"/>
          </w:tcPr>
          <w:p w:rsidR="004631A7" w:rsidRDefault="00887CC2">
            <w:pPr>
              <w:spacing w:before="40" w:after="40" w:line="240" w:lineRule="auto"/>
              <w:jc w:val="left"/>
            </w:pPr>
            <w:r>
              <w:rPr>
                <w:sz w:val="19"/>
              </w:rPr>
              <w:t>Hybrid retrieval with a pool that always includes each retriever's top</w:t>
            </w:r>
            <w:r>
              <w:rPr>
                <w:sz w:val="19"/>
              </w:rPr>
              <w:t xml:space="preserve"> 8</w:t>
            </w:r>
          </w:p>
        </w:tc>
        <w:tc>
          <w:tcPr>
            <w:tcW w:w="5201" w:type="dxa"/>
          </w:tcPr>
          <w:p w:rsidR="004631A7" w:rsidRDefault="00887CC2">
            <w:pPr>
              <w:spacing w:before="40" w:after="40" w:line="240" w:lineRule="auto"/>
              <w:jc w:val="left"/>
            </w:pPr>
            <w:r>
              <w:rPr>
                <w:sz w:val="19"/>
              </w:rPr>
              <w:t>Keyword search is precise for exclusion codes and medical terms; embeddings handle paraphrase; the re-ranker puts the best clause first</w:t>
            </w:r>
          </w:p>
        </w:tc>
      </w:tr>
      <w:tr w:rsidR="004631A7">
        <w:trPr>
          <w:cantSplit/>
          <w:jc w:val="center"/>
        </w:trPr>
        <w:tc>
          <w:tcPr>
            <w:tcW w:w="3468" w:type="dxa"/>
          </w:tcPr>
          <w:p w:rsidR="004631A7" w:rsidRDefault="00887CC2">
            <w:pPr>
              <w:spacing w:before="40" w:after="40" w:line="240" w:lineRule="auto"/>
              <w:jc w:val="left"/>
            </w:pPr>
            <w:r>
              <w:rPr>
                <w:sz w:val="19"/>
              </w:rPr>
              <w:t>Schema-constrained JSON from Gemini</w:t>
            </w:r>
          </w:p>
        </w:tc>
        <w:tc>
          <w:tcPr>
            <w:tcW w:w="5201" w:type="dxa"/>
          </w:tcPr>
          <w:p w:rsidR="004631A7" w:rsidRDefault="00887CC2">
            <w:pPr>
              <w:spacing w:before="40" w:after="40" w:line="240" w:lineRule="auto"/>
              <w:jc w:val="left"/>
            </w:pPr>
            <w:r>
              <w:rPr>
                <w:sz w:val="19"/>
              </w:rPr>
              <w:t>Predictable structure, no fragile text parsing; every value carries its clause t</w:t>
            </w:r>
            <w:r>
              <w:rPr>
                <w:sz w:val="19"/>
              </w:rPr>
              <w:t>ag and quote</w:t>
            </w:r>
          </w:p>
        </w:tc>
      </w:tr>
      <w:tr w:rsidR="004631A7">
        <w:trPr>
          <w:cantSplit/>
          <w:jc w:val="center"/>
        </w:trPr>
        <w:tc>
          <w:tcPr>
            <w:tcW w:w="3468" w:type="dxa"/>
          </w:tcPr>
          <w:p w:rsidR="004631A7" w:rsidRDefault="00887CC2">
            <w:pPr>
              <w:spacing w:before="40" w:after="40" w:line="240" w:lineRule="auto"/>
              <w:jc w:val="left"/>
            </w:pPr>
            <w:r>
              <w:rPr>
                <w:sz w:val="19"/>
              </w:rPr>
              <w:t>Quote verification of Policy Card values</w:t>
            </w:r>
          </w:p>
        </w:tc>
        <w:tc>
          <w:tcPr>
            <w:tcW w:w="5201" w:type="dxa"/>
          </w:tcPr>
          <w:p w:rsidR="004631A7" w:rsidRDefault="00887CC2">
            <w:pPr>
              <w:spacing w:before="40" w:after="40" w:line="240" w:lineRule="auto"/>
              <w:jc w:val="left"/>
            </w:pPr>
            <w:r>
              <w:rPr>
                <w:sz w:val="19"/>
              </w:rPr>
              <w:t>A value whose quote cannot be found in the text is shown as unverified rather than silently trusted</w:t>
            </w:r>
          </w:p>
        </w:tc>
      </w:tr>
      <w:tr w:rsidR="004631A7">
        <w:trPr>
          <w:cantSplit/>
          <w:jc w:val="center"/>
        </w:trPr>
        <w:tc>
          <w:tcPr>
            <w:tcW w:w="3468" w:type="dxa"/>
          </w:tcPr>
          <w:p w:rsidR="004631A7" w:rsidRDefault="00887CC2">
            <w:pPr>
              <w:spacing w:before="40" w:after="40" w:line="240" w:lineRule="auto"/>
              <w:jc w:val="left"/>
            </w:pPr>
            <w:r>
              <w:rPr>
                <w:sz w:val="19"/>
              </w:rPr>
              <w:t>Clause-aware segmentation instead of fixed windows</w:t>
            </w:r>
          </w:p>
        </w:tc>
        <w:tc>
          <w:tcPr>
            <w:tcW w:w="5201" w:type="dxa"/>
          </w:tcPr>
          <w:p w:rsidR="004631A7" w:rsidRDefault="00887CC2">
            <w:pPr>
              <w:spacing w:before="40" w:after="40" w:line="240" w:lineRule="auto"/>
              <w:jc w:val="left"/>
            </w:pPr>
            <w:r>
              <w:rPr>
                <w:sz w:val="19"/>
              </w:rPr>
              <w:t>A citation must point at one rule and be highligh</w:t>
            </w:r>
            <w:r>
              <w:rPr>
                <w:sz w:val="19"/>
              </w:rPr>
              <w:t>ted on the original page</w:t>
            </w:r>
          </w:p>
        </w:tc>
      </w:tr>
      <w:tr w:rsidR="004631A7">
        <w:trPr>
          <w:cantSplit/>
          <w:jc w:val="center"/>
        </w:trPr>
        <w:tc>
          <w:tcPr>
            <w:tcW w:w="3468" w:type="dxa"/>
          </w:tcPr>
          <w:p w:rsidR="004631A7" w:rsidRDefault="00887CC2">
            <w:pPr>
              <w:spacing w:before="40" w:after="40" w:line="240" w:lineRule="auto"/>
              <w:jc w:val="left"/>
            </w:pPr>
            <w:r>
              <w:rPr>
                <w:sz w:val="19"/>
              </w:rPr>
              <w:t>Rules calculate waiting periods, co-payments and the estimate</w:t>
            </w:r>
          </w:p>
        </w:tc>
        <w:tc>
          <w:tcPr>
            <w:tcW w:w="5201" w:type="dxa"/>
          </w:tcPr>
          <w:p w:rsidR="004631A7" w:rsidRDefault="00887CC2">
            <w:pPr>
              <w:spacing w:before="40" w:after="40" w:line="240" w:lineRule="auto"/>
              <w:jc w:val="left"/>
            </w:pPr>
            <w:r>
              <w:rPr>
                <w:sz w:val="19"/>
              </w:rPr>
              <w:t>Months, ages and money must be exact; the model cannot overrule a failed waiting period</w:t>
            </w:r>
          </w:p>
        </w:tc>
      </w:tr>
      <w:tr w:rsidR="004631A7">
        <w:trPr>
          <w:cantSplit/>
          <w:jc w:val="center"/>
        </w:trPr>
        <w:tc>
          <w:tcPr>
            <w:tcW w:w="3468" w:type="dxa"/>
          </w:tcPr>
          <w:p w:rsidR="004631A7" w:rsidRDefault="00887CC2">
            <w:pPr>
              <w:spacing w:before="40" w:after="40" w:line="240" w:lineRule="auto"/>
              <w:jc w:val="left"/>
            </w:pPr>
            <w:r>
              <w:rPr>
                <w:sz w:val="19"/>
              </w:rPr>
              <w:t>Abstain on two scores, not one</w:t>
            </w:r>
          </w:p>
        </w:tc>
        <w:tc>
          <w:tcPr>
            <w:tcW w:w="5201" w:type="dxa"/>
          </w:tcPr>
          <w:p w:rsidR="004631A7" w:rsidRDefault="00887CC2">
            <w:pPr>
              <w:spacing w:before="40" w:after="40" w:line="240" w:lineRule="auto"/>
              <w:jc w:val="left"/>
            </w:pPr>
            <w:r>
              <w:rPr>
                <w:sz w:val="19"/>
              </w:rPr>
              <w:t>Neither the re-rank score nor the BM25 score sep</w:t>
            </w:r>
            <w:r>
              <w:rPr>
                <w:sz w:val="19"/>
              </w:rPr>
              <w:t>arates answerable from out-of-scope questions alone</w:t>
            </w:r>
          </w:p>
        </w:tc>
      </w:tr>
      <w:tr w:rsidR="004631A7">
        <w:trPr>
          <w:cantSplit/>
          <w:jc w:val="center"/>
        </w:trPr>
        <w:tc>
          <w:tcPr>
            <w:tcW w:w="3468" w:type="dxa"/>
          </w:tcPr>
          <w:p w:rsidR="004631A7" w:rsidRDefault="00887CC2">
            <w:pPr>
              <w:spacing w:before="40" w:after="40" w:line="240" w:lineRule="auto"/>
              <w:jc w:val="left"/>
            </w:pPr>
            <w:r>
              <w:rPr>
                <w:sz w:val="19"/>
              </w:rPr>
              <w:t>Server-rendered page images for the viewer</w:t>
            </w:r>
          </w:p>
        </w:tc>
        <w:tc>
          <w:tcPr>
            <w:tcW w:w="5201" w:type="dxa"/>
          </w:tcPr>
          <w:p w:rsidR="004631A7" w:rsidRDefault="00887CC2">
            <w:pPr>
              <w:spacing w:before="40" w:after="40" w:line="240" w:lineRule="auto"/>
              <w:jc w:val="left"/>
            </w:pPr>
            <w:r>
              <w:rPr>
                <w:sz w:val="19"/>
              </w:rPr>
              <w:t>Exact highlight positions from the parser and no PDF library in the browser</w:t>
            </w:r>
          </w:p>
        </w:tc>
      </w:tr>
      <w:tr w:rsidR="004631A7">
        <w:trPr>
          <w:cantSplit/>
          <w:jc w:val="center"/>
        </w:trPr>
        <w:tc>
          <w:tcPr>
            <w:tcW w:w="3468" w:type="dxa"/>
          </w:tcPr>
          <w:p w:rsidR="004631A7" w:rsidRDefault="00887CC2">
            <w:pPr>
              <w:spacing w:before="40" w:after="40" w:line="240" w:lineRule="auto"/>
              <w:jc w:val="left"/>
            </w:pPr>
            <w:r>
              <w:rPr>
                <w:sz w:val="19"/>
              </w:rPr>
              <w:lastRenderedPageBreak/>
              <w:t>Fallback chain and cool-down for Gemini</w:t>
            </w:r>
          </w:p>
        </w:tc>
        <w:tc>
          <w:tcPr>
            <w:tcW w:w="5201" w:type="dxa"/>
          </w:tcPr>
          <w:p w:rsidR="004631A7" w:rsidRDefault="00887CC2">
            <w:pPr>
              <w:spacing w:before="40" w:after="40" w:line="240" w:lineRule="auto"/>
              <w:jc w:val="left"/>
            </w:pPr>
            <w:r>
              <w:rPr>
                <w:sz w:val="19"/>
              </w:rPr>
              <w:t xml:space="preserve">Free-tier models can be overloaded or out </w:t>
            </w:r>
            <w:r>
              <w:rPr>
                <w:sz w:val="19"/>
              </w:rPr>
              <w:t>of quota; the app keeps answering and shows which model answered</w:t>
            </w:r>
          </w:p>
        </w:tc>
      </w:tr>
      <w:tr w:rsidR="004631A7">
        <w:trPr>
          <w:cantSplit/>
          <w:jc w:val="center"/>
        </w:trPr>
        <w:tc>
          <w:tcPr>
            <w:tcW w:w="3468" w:type="dxa"/>
          </w:tcPr>
          <w:p w:rsidR="004631A7" w:rsidRDefault="00887CC2">
            <w:pPr>
              <w:spacing w:before="40" w:after="40" w:line="240" w:lineRule="auto"/>
              <w:jc w:val="left"/>
            </w:pPr>
            <w:r>
              <w:rPr>
                <w:sz w:val="19"/>
              </w:rPr>
              <w:t>Response cache keyed by content hash</w:t>
            </w:r>
          </w:p>
        </w:tc>
        <w:tc>
          <w:tcPr>
            <w:tcW w:w="5201" w:type="dxa"/>
          </w:tcPr>
          <w:p w:rsidR="004631A7" w:rsidRDefault="00887CC2">
            <w:pPr>
              <w:spacing w:before="40" w:after="40" w:line="240" w:lineRule="auto"/>
              <w:jc w:val="left"/>
            </w:pPr>
            <w:r>
              <w:rPr>
                <w:sz w:val="19"/>
              </w:rPr>
              <w:t>Re-running the evaluation or re-importing a known PDF does not spend quota twice; a button bypasses the cache</w:t>
            </w:r>
          </w:p>
        </w:tc>
      </w:tr>
      <w:tr w:rsidR="004631A7">
        <w:trPr>
          <w:cantSplit/>
          <w:jc w:val="center"/>
        </w:trPr>
        <w:tc>
          <w:tcPr>
            <w:tcW w:w="3468" w:type="dxa"/>
          </w:tcPr>
          <w:p w:rsidR="004631A7" w:rsidRDefault="00887CC2">
            <w:pPr>
              <w:spacing w:before="40" w:after="40" w:line="240" w:lineRule="auto"/>
              <w:jc w:val="left"/>
            </w:pPr>
            <w:r>
              <w:rPr>
                <w:sz w:val="19"/>
              </w:rPr>
              <w:t>Documents shared by SHA-256</w:t>
            </w:r>
          </w:p>
        </w:tc>
        <w:tc>
          <w:tcPr>
            <w:tcW w:w="5201" w:type="dxa"/>
          </w:tcPr>
          <w:p w:rsidR="004631A7" w:rsidRDefault="00887CC2">
            <w:pPr>
              <w:spacing w:before="40" w:after="40" w:line="240" w:lineRule="auto"/>
              <w:jc w:val="left"/>
            </w:pPr>
            <w:r>
              <w:rPr>
                <w:sz w:val="19"/>
              </w:rPr>
              <w:t>The same PDF i</w:t>
            </w:r>
            <w:r>
              <w:rPr>
                <w:sz w:val="19"/>
              </w:rPr>
              <w:t>s processed once even if two users upload it</w:t>
            </w:r>
          </w:p>
        </w:tc>
      </w:tr>
      <w:tr w:rsidR="004631A7">
        <w:trPr>
          <w:cantSplit/>
          <w:jc w:val="center"/>
        </w:trPr>
        <w:tc>
          <w:tcPr>
            <w:tcW w:w="3468" w:type="dxa"/>
          </w:tcPr>
          <w:p w:rsidR="004631A7" w:rsidRDefault="00887CC2">
            <w:pPr>
              <w:spacing w:before="40" w:after="40" w:line="240" w:lineRule="auto"/>
              <w:jc w:val="left"/>
            </w:pPr>
            <w:r>
              <w:rPr>
                <w:sz w:val="19"/>
              </w:rPr>
              <w:t>SQLite and ChromaDB, no server to run</w:t>
            </w:r>
          </w:p>
        </w:tc>
        <w:tc>
          <w:tcPr>
            <w:tcW w:w="5201" w:type="dxa"/>
          </w:tcPr>
          <w:p w:rsidR="004631A7" w:rsidRDefault="00887CC2">
            <w:pPr>
              <w:spacing w:before="40" w:after="40" w:line="240" w:lineRule="auto"/>
              <w:jc w:val="left"/>
            </w:pPr>
            <w:r>
              <w:rPr>
                <w:sz w:val="19"/>
              </w:rPr>
              <w:t>One-machine installation by a student or a policyholder</w:t>
            </w:r>
          </w:p>
        </w:tc>
      </w:tr>
      <w:tr w:rsidR="004631A7">
        <w:trPr>
          <w:cantSplit/>
          <w:jc w:val="center"/>
        </w:trPr>
        <w:tc>
          <w:tcPr>
            <w:tcW w:w="3468" w:type="dxa"/>
          </w:tcPr>
          <w:p w:rsidR="004631A7" w:rsidRDefault="00887CC2">
            <w:pPr>
              <w:spacing w:before="40" w:after="40" w:line="240" w:lineRule="auto"/>
              <w:jc w:val="left"/>
            </w:pPr>
            <w:r>
              <w:rPr>
                <w:sz w:val="19"/>
              </w:rPr>
              <w:t>Background ingestion worker with resume</w:t>
            </w:r>
          </w:p>
        </w:tc>
        <w:tc>
          <w:tcPr>
            <w:tcW w:w="5201" w:type="dxa"/>
          </w:tcPr>
          <w:p w:rsidR="004631A7" w:rsidRDefault="00887CC2">
            <w:pPr>
              <w:spacing w:before="40" w:after="40" w:line="240" w:lineRule="auto"/>
              <w:jc w:val="left"/>
            </w:pPr>
            <w:r>
              <w:rPr>
                <w:sz w:val="19"/>
              </w:rPr>
              <w:t>Upload returns at once; unfinished work is resumed after a restart</w:t>
            </w:r>
          </w:p>
        </w:tc>
      </w:tr>
      <w:tr w:rsidR="004631A7">
        <w:trPr>
          <w:cantSplit/>
          <w:jc w:val="center"/>
        </w:trPr>
        <w:tc>
          <w:tcPr>
            <w:tcW w:w="3468" w:type="dxa"/>
          </w:tcPr>
          <w:p w:rsidR="004631A7" w:rsidRDefault="00887CC2">
            <w:pPr>
              <w:spacing w:before="40" w:after="40" w:line="240" w:lineRule="auto"/>
              <w:jc w:val="left"/>
            </w:pPr>
            <w:r>
              <w:rPr>
                <w:sz w:val="19"/>
              </w:rPr>
              <w:t>No trai</w:t>
            </w:r>
            <w:r>
              <w:rPr>
                <w:sz w:val="19"/>
              </w:rPr>
              <w:t>ning</w:t>
            </w:r>
          </w:p>
        </w:tc>
        <w:tc>
          <w:tcPr>
            <w:tcW w:w="5201" w:type="dxa"/>
          </w:tcPr>
          <w:p w:rsidR="004631A7" w:rsidRDefault="00887CC2">
            <w:pPr>
              <w:spacing w:before="40" w:after="40" w:line="240" w:lineRule="auto"/>
              <w:jc w:val="left"/>
            </w:pPr>
            <w:r>
              <w:rPr>
                <w:sz w:val="19"/>
              </w:rPr>
              <w:t>The task is reading, not predicting; no labelled public data; wordings change every year</w:t>
            </w:r>
          </w:p>
        </w:tc>
      </w:tr>
    </w:tbl>
    <w:p w:rsidR="004631A7" w:rsidRDefault="004631A7">
      <w:pPr>
        <w:spacing w:line="144" w:lineRule="auto"/>
      </w:pPr>
    </w:p>
    <w:p w:rsidR="004631A7" w:rsidRDefault="00887CC2">
      <w:pPr>
        <w:pStyle w:val="Heading2"/>
      </w:pPr>
      <w:bookmarkStart w:id="86" w:name="_Toc242981793"/>
      <w:r>
        <w:t>6.10  API Design</w:t>
      </w:r>
      <w:bookmarkEnd w:id="86"/>
    </w:p>
    <w:p w:rsidR="004631A7" w:rsidRDefault="00887CC2">
      <w:r>
        <w:t xml:space="preserve">The API is REST over JSON under </w:t>
      </w:r>
      <w:r>
        <w:rPr>
          <w:rFonts w:ascii="Courier New" w:eastAsia="Courier New" w:hAnsi="Courier New" w:cs="Courier New"/>
          <w:sz w:val="21"/>
        </w:rPr>
        <w:t>/api</w:t>
      </w:r>
      <w:r>
        <w:t xml:space="preserve">, with 42 route handlers. Interactive documentation (Swagger UI) is served at </w:t>
      </w:r>
      <w:r>
        <w:rPr>
          <w:rFonts w:ascii="Courier New" w:eastAsia="Courier New" w:hAnsi="Courier New" w:cs="Courier New"/>
          <w:sz w:val="21"/>
        </w:rPr>
        <w:t>/docs</w:t>
      </w:r>
      <w:r>
        <w:t xml:space="preserve">. All endpoints except health, registration, login and the evaluation endpoints require </w:t>
      </w:r>
      <w:r>
        <w:rPr>
          <w:rFonts w:ascii="Courier New" w:eastAsia="Courier New" w:hAnsi="Courier New" w:cs="Courier New"/>
          <w:sz w:val="21"/>
        </w:rPr>
        <w:t>Authorization: Bearer &lt;token&gt;</w:t>
      </w:r>
      <w:r>
        <w:t xml:space="preserve">. Errors are always </w:t>
      </w:r>
      <w:r>
        <w:rPr>
          <w:rFonts w:ascii="Courier New" w:eastAsia="Courier New" w:hAnsi="Courier New" w:cs="Courier New"/>
          <w:sz w:val="21"/>
        </w:rPr>
        <w:t>{"detail": "readable message", "code": "machine_code"}</w:t>
      </w:r>
      <w:r>
        <w:t>.</w:t>
      </w:r>
    </w:p>
    <w:p w:rsidR="004631A7" w:rsidRDefault="00887CC2">
      <w:pPr>
        <w:pStyle w:val="TableCaption"/>
      </w:pPr>
      <w:bookmarkStart w:id="87" w:name="_Toc242981917"/>
      <w:r>
        <w:t>Table 6.9: API endpoints</w:t>
      </w:r>
      <w:bookmarkEnd w:id="87"/>
    </w:p>
    <w:tbl>
      <w:tblPr>
        <w:tblStyle w:val="TableGrid"/>
        <w:tblW w:w="0" w:type="auto"/>
        <w:jc w:val="center"/>
        <w:tblLook w:val="04A0" w:firstRow="1" w:lastRow="0" w:firstColumn="1" w:lastColumn="0" w:noHBand="0" w:noVBand="1"/>
      </w:tblPr>
      <w:tblGrid>
        <w:gridCol w:w="1734"/>
        <w:gridCol w:w="6935"/>
      </w:tblGrid>
      <w:tr w:rsidR="004631A7">
        <w:trPr>
          <w:cantSplit/>
          <w:tblHeader/>
          <w:jc w:val="center"/>
        </w:trPr>
        <w:tc>
          <w:tcPr>
            <w:tcW w:w="1734" w:type="dxa"/>
            <w:shd w:val="clear" w:color="auto" w:fill="D9E2F3"/>
          </w:tcPr>
          <w:p w:rsidR="004631A7" w:rsidRDefault="00887CC2">
            <w:pPr>
              <w:spacing w:before="40" w:after="40" w:line="240" w:lineRule="auto"/>
              <w:jc w:val="left"/>
            </w:pPr>
            <w:r>
              <w:rPr>
                <w:b/>
                <w:sz w:val="18"/>
              </w:rPr>
              <w:t>Group</w:t>
            </w:r>
          </w:p>
        </w:tc>
        <w:tc>
          <w:tcPr>
            <w:tcW w:w="6935" w:type="dxa"/>
            <w:shd w:val="clear" w:color="auto" w:fill="D9E2F3"/>
          </w:tcPr>
          <w:p w:rsidR="004631A7" w:rsidRDefault="00887CC2">
            <w:pPr>
              <w:spacing w:before="40" w:after="40" w:line="240" w:lineRule="auto"/>
              <w:jc w:val="left"/>
            </w:pPr>
            <w:r>
              <w:rPr>
                <w:b/>
                <w:sz w:val="18"/>
              </w:rPr>
              <w:t>Endpoints</w:t>
            </w:r>
          </w:p>
        </w:tc>
      </w:tr>
      <w:tr w:rsidR="004631A7">
        <w:trPr>
          <w:cantSplit/>
          <w:jc w:val="center"/>
        </w:trPr>
        <w:tc>
          <w:tcPr>
            <w:tcW w:w="1734" w:type="dxa"/>
          </w:tcPr>
          <w:p w:rsidR="004631A7" w:rsidRDefault="00887CC2">
            <w:pPr>
              <w:spacing w:before="40" w:after="40" w:line="240" w:lineRule="auto"/>
              <w:jc w:val="left"/>
            </w:pPr>
            <w:r>
              <w:rPr>
                <w:sz w:val="18"/>
              </w:rPr>
              <w:t>Health</w:t>
            </w:r>
          </w:p>
        </w:tc>
        <w:tc>
          <w:tcPr>
            <w:tcW w:w="6935" w:type="dxa"/>
          </w:tcPr>
          <w:p w:rsidR="004631A7" w:rsidRDefault="00887CC2">
            <w:pPr>
              <w:spacing w:before="40" w:after="40" w:line="240" w:lineRule="auto"/>
              <w:jc w:val="left"/>
            </w:pPr>
            <w:r>
              <w:rPr>
                <w:sz w:val="18"/>
              </w:rPr>
              <w:t>GET /health</w:t>
            </w:r>
          </w:p>
        </w:tc>
      </w:tr>
      <w:tr w:rsidR="004631A7">
        <w:trPr>
          <w:cantSplit/>
          <w:jc w:val="center"/>
        </w:trPr>
        <w:tc>
          <w:tcPr>
            <w:tcW w:w="1734" w:type="dxa"/>
          </w:tcPr>
          <w:p w:rsidR="004631A7" w:rsidRDefault="00887CC2">
            <w:pPr>
              <w:spacing w:before="40" w:after="40" w:line="240" w:lineRule="auto"/>
              <w:jc w:val="left"/>
            </w:pPr>
            <w:r>
              <w:rPr>
                <w:sz w:val="18"/>
              </w:rPr>
              <w:t>A</w:t>
            </w:r>
            <w:r>
              <w:rPr>
                <w:sz w:val="18"/>
              </w:rPr>
              <w:t>uth and user</w:t>
            </w:r>
          </w:p>
        </w:tc>
        <w:tc>
          <w:tcPr>
            <w:tcW w:w="6935" w:type="dxa"/>
          </w:tcPr>
          <w:p w:rsidR="004631A7" w:rsidRDefault="00887CC2">
            <w:pPr>
              <w:spacing w:before="40" w:after="40" w:line="240" w:lineRule="auto"/>
              <w:jc w:val="left"/>
            </w:pPr>
            <w:r>
              <w:rPr>
                <w:sz w:val="18"/>
              </w:rPr>
              <w:t>POST /auth/register, POST /auth/login, GET /auth/me, PATCH /users/me, POST /users/me/password, GET /users/languages</w:t>
            </w:r>
          </w:p>
        </w:tc>
      </w:tr>
      <w:tr w:rsidR="004631A7">
        <w:trPr>
          <w:cantSplit/>
          <w:jc w:val="center"/>
        </w:trPr>
        <w:tc>
          <w:tcPr>
            <w:tcW w:w="1734" w:type="dxa"/>
          </w:tcPr>
          <w:p w:rsidR="004631A7" w:rsidRDefault="00887CC2">
            <w:pPr>
              <w:spacing w:before="40" w:after="40" w:line="240" w:lineRule="auto"/>
              <w:jc w:val="left"/>
            </w:pPr>
            <w:r>
              <w:rPr>
                <w:sz w:val="18"/>
              </w:rPr>
              <w:t>Policies</w:t>
            </w:r>
          </w:p>
        </w:tc>
        <w:tc>
          <w:tcPr>
            <w:tcW w:w="6935" w:type="dxa"/>
          </w:tcPr>
          <w:p w:rsidR="004631A7" w:rsidRDefault="00887CC2">
            <w:pPr>
              <w:spacing w:before="40" w:after="40" w:line="240" w:lineRule="auto"/>
              <w:jc w:val="left"/>
            </w:pPr>
            <w:r>
              <w:rPr>
                <w:sz w:val="18"/>
              </w:rPr>
              <w:t>GET/POST /policies, POST /policies/samples, GET/PATCH/DELETE /policies/{id}, GET /policies/{id}/status, /file, /pages</w:t>
            </w:r>
            <w:r>
              <w:rPr>
                <w:sz w:val="18"/>
              </w:rPr>
              <w:t>, /pages/{n}, /clauses, /clauses/{ordinal}, /card, /risks, POST /policies/{id}/extract, POST /policies/{id}/search</w:t>
            </w:r>
          </w:p>
        </w:tc>
      </w:tr>
      <w:tr w:rsidR="004631A7">
        <w:trPr>
          <w:cantSplit/>
          <w:jc w:val="center"/>
        </w:trPr>
        <w:tc>
          <w:tcPr>
            <w:tcW w:w="1734" w:type="dxa"/>
          </w:tcPr>
          <w:p w:rsidR="004631A7" w:rsidRDefault="00887CC2">
            <w:pPr>
              <w:spacing w:before="40" w:after="40" w:line="240" w:lineRule="auto"/>
              <w:jc w:val="left"/>
            </w:pPr>
            <w:r>
              <w:rPr>
                <w:sz w:val="18"/>
              </w:rPr>
              <w:t>Chat</w:t>
            </w:r>
          </w:p>
        </w:tc>
        <w:tc>
          <w:tcPr>
            <w:tcW w:w="6935" w:type="dxa"/>
          </w:tcPr>
          <w:p w:rsidR="004631A7" w:rsidRDefault="00887CC2">
            <w:pPr>
              <w:spacing w:before="40" w:after="40" w:line="240" w:lineRule="auto"/>
              <w:jc w:val="left"/>
            </w:pPr>
            <w:r>
              <w:rPr>
                <w:sz w:val="18"/>
              </w:rPr>
              <w:t>POST/GET /conversations, GET/DELETE /conversations/{id}, POST /conversations/{id}/messages</w:t>
            </w:r>
          </w:p>
        </w:tc>
      </w:tr>
      <w:tr w:rsidR="004631A7">
        <w:trPr>
          <w:cantSplit/>
          <w:jc w:val="center"/>
        </w:trPr>
        <w:tc>
          <w:tcPr>
            <w:tcW w:w="1734" w:type="dxa"/>
          </w:tcPr>
          <w:p w:rsidR="004631A7" w:rsidRDefault="00887CC2">
            <w:pPr>
              <w:spacing w:before="40" w:after="40" w:line="240" w:lineRule="auto"/>
              <w:jc w:val="left"/>
            </w:pPr>
            <w:r>
              <w:rPr>
                <w:sz w:val="18"/>
              </w:rPr>
              <w:t>Claims</w:t>
            </w:r>
          </w:p>
        </w:tc>
        <w:tc>
          <w:tcPr>
            <w:tcW w:w="6935" w:type="dxa"/>
          </w:tcPr>
          <w:p w:rsidR="004631A7" w:rsidRDefault="00887CC2">
            <w:pPr>
              <w:spacing w:before="40" w:after="40" w:line="240" w:lineRule="auto"/>
              <w:jc w:val="left"/>
            </w:pPr>
            <w:r>
              <w:rPr>
                <w:sz w:val="18"/>
              </w:rPr>
              <w:t xml:space="preserve">POST/GET /claims, GET/DELETE </w:t>
            </w:r>
            <w:r>
              <w:rPr>
                <w:sz w:val="18"/>
              </w:rPr>
              <w:t>/claims/{id}, PATCH /claims/{id}/checklist</w:t>
            </w:r>
          </w:p>
        </w:tc>
      </w:tr>
      <w:tr w:rsidR="004631A7">
        <w:trPr>
          <w:cantSplit/>
          <w:jc w:val="center"/>
        </w:trPr>
        <w:tc>
          <w:tcPr>
            <w:tcW w:w="1734" w:type="dxa"/>
          </w:tcPr>
          <w:p w:rsidR="004631A7" w:rsidRDefault="00887CC2">
            <w:pPr>
              <w:spacing w:before="40" w:after="40" w:line="240" w:lineRule="auto"/>
              <w:jc w:val="left"/>
            </w:pPr>
            <w:r>
              <w:rPr>
                <w:sz w:val="18"/>
              </w:rPr>
              <w:t>Compare</w:t>
            </w:r>
          </w:p>
        </w:tc>
        <w:tc>
          <w:tcPr>
            <w:tcW w:w="6935" w:type="dxa"/>
          </w:tcPr>
          <w:p w:rsidR="004631A7" w:rsidRDefault="00887CC2">
            <w:pPr>
              <w:spacing w:before="40" w:after="40" w:line="240" w:lineRule="auto"/>
              <w:jc w:val="left"/>
            </w:pPr>
            <w:r>
              <w:rPr>
                <w:sz w:val="18"/>
              </w:rPr>
              <w:t>POST/GET /comparisons, GET/DELETE /comparisons/{id}</w:t>
            </w:r>
          </w:p>
        </w:tc>
      </w:tr>
      <w:tr w:rsidR="004631A7">
        <w:trPr>
          <w:cantSplit/>
          <w:jc w:val="center"/>
        </w:trPr>
        <w:tc>
          <w:tcPr>
            <w:tcW w:w="1734" w:type="dxa"/>
          </w:tcPr>
          <w:p w:rsidR="004631A7" w:rsidRDefault="00887CC2">
            <w:pPr>
              <w:spacing w:before="40" w:after="40" w:line="240" w:lineRule="auto"/>
              <w:jc w:val="left"/>
            </w:pPr>
            <w:r>
              <w:rPr>
                <w:sz w:val="18"/>
              </w:rPr>
              <w:t>Dashboard and evaluation</w:t>
            </w:r>
          </w:p>
        </w:tc>
        <w:tc>
          <w:tcPr>
            <w:tcW w:w="6935" w:type="dxa"/>
          </w:tcPr>
          <w:p w:rsidR="004631A7" w:rsidRDefault="00887CC2">
            <w:pPr>
              <w:spacing w:before="40" w:after="40" w:line="240" w:lineRule="auto"/>
              <w:jc w:val="left"/>
            </w:pPr>
            <w:r>
              <w:rPr>
                <w:sz w:val="18"/>
              </w:rPr>
              <w:t>GET /dashboard/summary; GET /evaluation/latest, /evaluation/runs, /evaluation/runs/{run}, /evaluation/runs/{run}/plots/{file}</w:t>
            </w:r>
          </w:p>
        </w:tc>
      </w:tr>
    </w:tbl>
    <w:p w:rsidR="004631A7" w:rsidRDefault="004631A7">
      <w:pPr>
        <w:spacing w:line="144" w:lineRule="auto"/>
      </w:pPr>
    </w:p>
    <w:p w:rsidR="004631A7" w:rsidRDefault="00887CC2">
      <w:r>
        <w:rPr>
          <w:b/>
        </w:rPr>
        <w:t>Example: ask a question.</w:t>
      </w:r>
      <w:r>
        <w:t xml:space="preserve"> </w:t>
      </w:r>
      <w:r>
        <w:rPr>
          <w:rFonts w:ascii="Courier New" w:eastAsia="Courier New" w:hAnsi="Courier New" w:cs="Courier New"/>
          <w:sz w:val="21"/>
        </w:rPr>
        <w:t>POST /api/conversations/{id}/messages</w:t>
      </w:r>
      <w:r>
        <w:t xml:space="preserve"> with the body below returns the stored question and the answer with its citations, faithfulness score, retrieval trace and timings; the </w:t>
      </w:r>
      <w:r>
        <w:rPr>
          <w:rFonts w:ascii="Courier New" w:eastAsia="Courier New" w:hAnsi="Courier New" w:cs="Courier New"/>
          <w:sz w:val="21"/>
        </w:rPr>
        <w:t>status</w:t>
      </w:r>
      <w:r>
        <w:t xml:space="preserve"> is </w:t>
      </w:r>
      <w:r>
        <w:rPr>
          <w:rFonts w:ascii="Courier New" w:eastAsia="Courier New" w:hAnsi="Courier New" w:cs="Courier New"/>
          <w:sz w:val="21"/>
        </w:rPr>
        <w:t>answered</w:t>
      </w:r>
      <w:r>
        <w:t xml:space="preserve">, </w:t>
      </w:r>
      <w:r>
        <w:rPr>
          <w:rFonts w:ascii="Courier New" w:eastAsia="Courier New" w:hAnsi="Courier New" w:cs="Courier New"/>
          <w:sz w:val="21"/>
        </w:rPr>
        <w:t>partial</w:t>
      </w:r>
      <w:r>
        <w:t xml:space="preserve"> or </w:t>
      </w:r>
      <w:r>
        <w:rPr>
          <w:rFonts w:ascii="Courier New" w:eastAsia="Courier New" w:hAnsi="Courier New" w:cs="Courier New"/>
          <w:sz w:val="21"/>
        </w:rPr>
        <w:t>not_in_policy</w:t>
      </w:r>
      <w:r>
        <w:t>.</w:t>
      </w:r>
    </w:p>
    <w:p w:rsidR="004631A7" w:rsidRDefault="00887CC2">
      <w:pPr>
        <w:pStyle w:val="TableCaption"/>
        <w:jc w:val="left"/>
      </w:pPr>
      <w:bookmarkStart w:id="88" w:name="_Toc242981918"/>
      <w:r>
        <w:t xml:space="preserve">Listing: </w:t>
      </w:r>
      <w:r>
        <w:t>Request body</w:t>
      </w:r>
      <w:bookmarkEnd w:id="88"/>
    </w:p>
    <w:p w:rsidR="004631A7" w:rsidRDefault="00887CC2">
      <w:pPr>
        <w:pStyle w:val="CodeBlock"/>
        <w:shd w:val="clear" w:color="auto" w:fill="F3F4F7"/>
        <w:ind w:left="432" w:hanging="360"/>
      </w:pPr>
      <w:r>
        <w:t>{"question": "Is cataract surgery covered and after how long?", "language": "en"}</w:t>
      </w:r>
    </w:p>
    <w:p w:rsidR="004631A7" w:rsidRDefault="004631A7">
      <w:pPr>
        <w:spacing w:line="144" w:lineRule="auto"/>
      </w:pPr>
    </w:p>
    <w:p w:rsidR="004631A7" w:rsidRDefault="00887CC2">
      <w:r>
        <w:rPr>
          <w:b/>
        </w:rPr>
        <w:t>Example: Claim Copilot.</w:t>
      </w:r>
      <w:r>
        <w:t xml:space="preserve"> </w:t>
      </w:r>
      <w:r>
        <w:rPr>
          <w:rFonts w:ascii="Courier New" w:eastAsia="Courier New" w:hAnsi="Courier New" w:cs="Courier New"/>
          <w:sz w:val="21"/>
        </w:rPr>
        <w:t>POST /api/claims</w:t>
      </w:r>
      <w:r>
        <w:t xml:space="preserve"> needs only </w:t>
      </w:r>
      <w:r>
        <w:rPr>
          <w:rFonts w:ascii="Courier New" w:eastAsia="Courier New" w:hAnsi="Courier New" w:cs="Courier New"/>
          <w:sz w:val="21"/>
        </w:rPr>
        <w:t>policy_id</w:t>
      </w:r>
      <w:r>
        <w:t xml:space="preserve"> and </w:t>
      </w:r>
      <w:r>
        <w:rPr>
          <w:rFonts w:ascii="Courier New" w:eastAsia="Courier New" w:hAnsi="Courier New" w:cs="Courier New"/>
          <w:sz w:val="21"/>
        </w:rPr>
        <w:t>treatment</w:t>
      </w:r>
      <w:r>
        <w:t>; the other fields sharpen the result.</w:t>
      </w:r>
    </w:p>
    <w:p w:rsidR="004631A7" w:rsidRDefault="00887CC2">
      <w:pPr>
        <w:pStyle w:val="TableCaption"/>
        <w:jc w:val="left"/>
      </w:pPr>
      <w:bookmarkStart w:id="89" w:name="_Toc242981919"/>
      <w:r>
        <w:t>Listing: Request body</w:t>
      </w:r>
      <w:bookmarkEnd w:id="89"/>
    </w:p>
    <w:p w:rsidR="004631A7" w:rsidRDefault="00887CC2">
      <w:pPr>
        <w:pStyle w:val="CodeBlock"/>
        <w:shd w:val="clear" w:color="auto" w:fill="F3F4F7"/>
        <w:ind w:left="432" w:hanging="360"/>
      </w:pPr>
      <w:r>
        <w:t xml:space="preserve">{"policy_id": 4, </w:t>
      </w:r>
      <w:r>
        <w:t>"treatment": "Knee replacement", "hospitalization_type": "planned", "claim_mode": "cashless",</w:t>
      </w:r>
    </w:p>
    <w:p w:rsidR="004631A7" w:rsidRDefault="00887CC2">
      <w:pPr>
        <w:pStyle w:val="CodeBlock"/>
        <w:shd w:val="clear" w:color="auto" w:fill="F3F4F7"/>
        <w:ind w:left="432" w:hanging="360"/>
      </w:pPr>
      <w:r>
        <w:t xml:space="preserve"> "policy_start_date": "2023-10-01", "insured_age": 64, "pre_existing": "no", "estimated_cost": 350000, "language": "en"}</w:t>
      </w:r>
    </w:p>
    <w:p w:rsidR="004631A7" w:rsidRDefault="004631A7">
      <w:pPr>
        <w:spacing w:line="144" w:lineRule="auto"/>
      </w:pPr>
    </w:p>
    <w:p w:rsidR="004631A7" w:rsidRDefault="00887CC2">
      <w:r>
        <w:lastRenderedPageBreak/>
        <w:t>The response contains the verdict (</w:t>
      </w:r>
      <w:r>
        <w:rPr>
          <w:rFonts w:ascii="Courier New" w:eastAsia="Courier New" w:hAnsi="Courier New" w:cs="Courier New"/>
          <w:sz w:val="21"/>
        </w:rPr>
        <w:t>covered</w:t>
      </w:r>
      <w:r>
        <w:t xml:space="preserve">, </w:t>
      </w:r>
      <w:r>
        <w:rPr>
          <w:rFonts w:ascii="Courier New" w:eastAsia="Courier New" w:hAnsi="Courier New" w:cs="Courier New"/>
          <w:sz w:val="21"/>
        </w:rPr>
        <w:t>partly_covered</w:t>
      </w:r>
      <w:r>
        <w:t xml:space="preserve">, </w:t>
      </w:r>
      <w:r>
        <w:rPr>
          <w:rFonts w:ascii="Courier New" w:eastAsia="Courier New" w:hAnsi="Courier New" w:cs="Courier New"/>
          <w:sz w:val="21"/>
        </w:rPr>
        <w:t>not_covered</w:t>
      </w:r>
      <w:r>
        <w:t xml:space="preserve">, </w:t>
      </w:r>
      <w:r>
        <w:rPr>
          <w:rFonts w:ascii="Courier New" w:eastAsia="Courier New" w:hAnsi="Courier New" w:cs="Courier New"/>
          <w:sz w:val="21"/>
        </w:rPr>
        <w:t>needs_info</w:t>
      </w:r>
      <w:r>
        <w:t>), the reasons with their clauses, the pre-checks (</w:t>
      </w:r>
      <w:r>
        <w:rPr>
          <w:rFonts w:ascii="Courier New" w:eastAsia="Courier New" w:hAnsi="Courier New" w:cs="Courier New"/>
          <w:sz w:val="21"/>
        </w:rPr>
        <w:t>pass</w:t>
      </w:r>
      <w:r>
        <w:t xml:space="preserve">, </w:t>
      </w:r>
      <w:r>
        <w:rPr>
          <w:rFonts w:ascii="Courier New" w:eastAsia="Courier New" w:hAnsi="Courier New" w:cs="Courier New"/>
          <w:sz w:val="21"/>
        </w:rPr>
        <w:t>fail</w:t>
      </w:r>
      <w:r>
        <w:t xml:space="preserve">, </w:t>
      </w:r>
      <w:r>
        <w:rPr>
          <w:rFonts w:ascii="Courier New" w:eastAsia="Courier New" w:hAnsi="Courier New" w:cs="Courier New"/>
          <w:sz w:val="21"/>
        </w:rPr>
        <w:t>warning</w:t>
      </w:r>
      <w:r>
        <w:t xml:space="preserve">, </w:t>
      </w:r>
      <w:r>
        <w:rPr>
          <w:rFonts w:ascii="Courier New" w:eastAsia="Courier New" w:hAnsi="Courier New" w:cs="Courier New"/>
          <w:sz w:val="21"/>
        </w:rPr>
        <w:t>unknown</w:t>
      </w:r>
      <w:r>
        <w:t>), the document checklist, the claim steps, the estimate and the timings.</w:t>
      </w:r>
    </w:p>
    <w:p w:rsidR="004631A7" w:rsidRDefault="00887CC2">
      <w:pPr>
        <w:pStyle w:val="Heading2"/>
      </w:pPr>
      <w:bookmarkStart w:id="90" w:name="_Toc242981794"/>
      <w:r>
        <w:t>6.11  Security and Error Handling</w:t>
      </w:r>
      <w:bookmarkEnd w:id="90"/>
    </w:p>
    <w:p w:rsidR="004631A7" w:rsidRDefault="00887CC2">
      <w:pPr>
        <w:pStyle w:val="ListBullet"/>
        <w:spacing w:after="40"/>
      </w:pPr>
      <w:r>
        <w:rPr>
          <w:b/>
        </w:rPr>
        <w:t>Passwords</w:t>
      </w:r>
      <w:r>
        <w:t xml:space="preserve"> are hashed </w:t>
      </w:r>
      <w:r>
        <w:t>with bcrypt; a password needs at least eight characters with a letter and a number; login is case-insensitive on the e-mail address.</w:t>
      </w:r>
    </w:p>
    <w:p w:rsidR="004631A7" w:rsidRDefault="00887CC2">
      <w:pPr>
        <w:pStyle w:val="ListBullet"/>
        <w:spacing w:after="40"/>
      </w:pPr>
      <w:r>
        <w:rPr>
          <w:b/>
        </w:rPr>
        <w:t>Tokens.</w:t>
      </w:r>
      <w:r>
        <w:t xml:space="preserve"> A signed JWT (HS256, PyJWT) with a 24-hour expiry (</w:t>
      </w:r>
      <w:r>
        <w:rPr>
          <w:rFonts w:ascii="Courier New" w:eastAsia="Courier New" w:hAnsi="Courier New" w:cs="Courier New"/>
          <w:sz w:val="21"/>
        </w:rPr>
        <w:t>JWT_EXPIRE_MINUTES</w:t>
      </w:r>
      <w:r>
        <w:t>, default 1440). The signing secret is generat</w:t>
      </w:r>
      <w:r>
        <w:t xml:space="preserve">ed by </w:t>
      </w:r>
      <w:r>
        <w:rPr>
          <w:rFonts w:ascii="Courier New" w:eastAsia="Courier New" w:hAnsi="Courier New" w:cs="Courier New"/>
          <w:sz w:val="21"/>
        </w:rPr>
        <w:t>setup.bat</w:t>
      </w:r>
      <w:r>
        <w:t xml:space="preserve"> in </w:t>
      </w:r>
      <w:r>
        <w:rPr>
          <w:rFonts w:ascii="Courier New" w:eastAsia="Courier New" w:hAnsi="Courier New" w:cs="Courier New"/>
          <w:sz w:val="21"/>
        </w:rPr>
        <w:t>.env</w:t>
      </w:r>
      <w:r>
        <w:t>; if it is missing the code falls back to a development default, which must be replaced for any shared deployment.</w:t>
      </w:r>
    </w:p>
    <w:p w:rsidR="004631A7" w:rsidRDefault="00887CC2">
      <w:pPr>
        <w:pStyle w:val="ListBullet"/>
        <w:spacing w:after="40"/>
      </w:pPr>
      <w:r>
        <w:rPr>
          <w:b/>
        </w:rPr>
        <w:t>Ownership.</w:t>
      </w:r>
      <w:r>
        <w:t xml:space="preserve"> Every policy, conversation, claim check and comparison is tied to its owner and returned only to that user;</w:t>
      </w:r>
      <w:r>
        <w:t xml:space="preserve"> this is covered by </w:t>
      </w:r>
      <w:r>
        <w:rPr>
          <w:rFonts w:ascii="Courier New" w:eastAsia="Courier New" w:hAnsi="Courier New" w:cs="Courier New"/>
          <w:sz w:val="21"/>
        </w:rPr>
        <w:t>test_policy_flow.py</w:t>
      </w:r>
      <w:r>
        <w:t>.</w:t>
      </w:r>
    </w:p>
    <w:p w:rsidR="004631A7" w:rsidRDefault="00887CC2">
      <w:pPr>
        <w:pStyle w:val="ListBullet"/>
        <w:spacing w:after="40"/>
      </w:pPr>
      <w:r>
        <w:rPr>
          <w:b/>
        </w:rPr>
        <w:t>Uploads</w:t>
      </w:r>
      <w:r>
        <w:t xml:space="preserve"> are validated before they are stored: PDF signature, size limit (25 MB by default), encryption, page count and duplicate hash.</w:t>
      </w:r>
    </w:p>
    <w:p w:rsidR="004631A7" w:rsidRDefault="00887CC2">
      <w:pPr>
        <w:pStyle w:val="ListBullet"/>
        <w:spacing w:after="40"/>
      </w:pPr>
      <w:r>
        <w:rPr>
          <w:b/>
        </w:rPr>
        <w:t>Secrets</w:t>
      </w:r>
      <w:r>
        <w:t xml:space="preserve"> (the Gemini key, the JWT secret) live in </w:t>
      </w:r>
      <w:r>
        <w:rPr>
          <w:rFonts w:ascii="Courier New" w:eastAsia="Courier New" w:hAnsi="Courier New" w:cs="Courier New"/>
          <w:sz w:val="21"/>
        </w:rPr>
        <w:t>.env</w:t>
      </w:r>
      <w:r>
        <w:t>, which is excluded from ve</w:t>
      </w:r>
      <w:r>
        <w:t>rsion control; the API never returns them.</w:t>
      </w:r>
    </w:p>
    <w:p w:rsidR="004631A7" w:rsidRDefault="00887CC2">
      <w:pPr>
        <w:pStyle w:val="ListBullet"/>
        <w:spacing w:after="40"/>
      </w:pPr>
      <w:r>
        <w:rPr>
          <w:b/>
        </w:rPr>
        <w:t>CORS</w:t>
      </w:r>
      <w:r>
        <w:t xml:space="preserve"> is limited to the configured origins (the web app on port 5101).</w:t>
      </w:r>
    </w:p>
    <w:p w:rsidR="004631A7" w:rsidRDefault="00887CC2">
      <w:pPr>
        <w:pStyle w:val="ListBullet"/>
        <w:spacing w:after="40"/>
      </w:pPr>
      <w:r>
        <w:rPr>
          <w:b/>
        </w:rPr>
        <w:t>Error handling.</w:t>
      </w:r>
      <w:r>
        <w:t xml:space="preserve"> Application errors carry a code and a readable message; validation errors return 422 with details; unexpected errors are logged</w:t>
      </w:r>
      <w:r>
        <w:t xml:space="preserve"> and returned as a generic message. AI errors are mapped to </w:t>
      </w:r>
      <w:r>
        <w:rPr>
          <w:rFonts w:ascii="Courier New" w:eastAsia="Courier New" w:hAnsi="Courier New" w:cs="Courier New"/>
          <w:sz w:val="21"/>
        </w:rPr>
        <w:t>ai_quota</w:t>
      </w:r>
      <w:r>
        <w:t xml:space="preserve"> (429), </w:t>
      </w:r>
      <w:r>
        <w:rPr>
          <w:rFonts w:ascii="Courier New" w:eastAsia="Courier New" w:hAnsi="Courier New" w:cs="Courier New"/>
          <w:sz w:val="21"/>
        </w:rPr>
        <w:t>ai_unavailable</w:t>
      </w:r>
      <w:r>
        <w:t xml:space="preserve"> (503) or </w:t>
      </w:r>
      <w:r>
        <w:rPr>
          <w:rFonts w:ascii="Courier New" w:eastAsia="Courier New" w:hAnsi="Courier New" w:cs="Courier New"/>
          <w:sz w:val="21"/>
        </w:rPr>
        <w:t>ai_not_configured</w:t>
      </w:r>
      <w:r>
        <w:t xml:space="preserve"> (503), and the web app turns them into plain messages.</w:t>
      </w:r>
    </w:p>
    <w:p w:rsidR="004631A7" w:rsidRDefault="00887CC2">
      <w:pPr>
        <w:pStyle w:val="ListBullet"/>
        <w:spacing w:after="40"/>
      </w:pPr>
      <w:r>
        <w:rPr>
          <w:b/>
        </w:rPr>
        <w:t>Model-output safety.</w:t>
      </w:r>
      <w:r>
        <w:t xml:space="preserve"> Output is constrained by a JSON schema, citations are filtered</w:t>
      </w:r>
      <w:r>
        <w:t xml:space="preserve"> to retrieved clauses, and rule-based checks cannot be overruled by the model. Text inside an uploaded PDF is passed to the model, so a deliberately crafted document could try to instruct it; this was not tested (see Chapter 7).</w:t>
      </w:r>
    </w:p>
    <w:p w:rsidR="004631A7" w:rsidRDefault="00887CC2">
      <w:pPr>
        <w:pStyle w:val="Heading2"/>
      </w:pPr>
      <w:bookmarkStart w:id="91" w:name="_Toc242981795"/>
      <w:r>
        <w:t>6.12  Installation and Exec</w:t>
      </w:r>
      <w:r>
        <w:t>ution</w:t>
      </w:r>
      <w:bookmarkEnd w:id="91"/>
    </w:p>
    <w:p w:rsidR="004631A7" w:rsidRDefault="00887CC2">
      <w:r>
        <w:t xml:space="preserve">The full guide is </w:t>
      </w:r>
      <w:r>
        <w:rPr>
          <w:rFonts w:ascii="Courier New" w:eastAsia="Courier New" w:hAnsi="Courier New" w:cs="Courier New"/>
          <w:sz w:val="21"/>
        </w:rPr>
        <w:t>docs/03_HOW_TO_RUN.md</w:t>
      </w:r>
      <w:r>
        <w:t xml:space="preserve"> and Appendix B. In short, on Windows 10 or 11 with Python 3.11 and Node.js LTS:</w:t>
      </w:r>
    </w:p>
    <w:p w:rsidR="004631A7" w:rsidRDefault="00887CC2">
      <w:pPr>
        <w:pStyle w:val="TableCaption"/>
      </w:pPr>
      <w:bookmarkStart w:id="92" w:name="_Toc242981920"/>
      <w:r>
        <w:t>Table 6.10: Installation and execution</w:t>
      </w:r>
      <w:bookmarkEnd w:id="92"/>
    </w:p>
    <w:tbl>
      <w:tblPr>
        <w:tblStyle w:val="TableGrid"/>
        <w:tblW w:w="0" w:type="auto"/>
        <w:jc w:val="center"/>
        <w:tblLook w:val="04A0" w:firstRow="1" w:lastRow="0" w:firstColumn="1" w:lastColumn="0" w:noHBand="0" w:noVBand="1"/>
      </w:tblPr>
      <w:tblGrid>
        <w:gridCol w:w="607"/>
        <w:gridCol w:w="2861"/>
        <w:gridCol w:w="5201"/>
      </w:tblGrid>
      <w:tr w:rsidR="004631A7">
        <w:trPr>
          <w:cantSplit/>
          <w:tblHeader/>
          <w:jc w:val="center"/>
        </w:trPr>
        <w:tc>
          <w:tcPr>
            <w:tcW w:w="607" w:type="dxa"/>
            <w:shd w:val="clear" w:color="auto" w:fill="D9E2F3"/>
          </w:tcPr>
          <w:p w:rsidR="004631A7" w:rsidRDefault="00887CC2">
            <w:pPr>
              <w:spacing w:before="40" w:after="40" w:line="240" w:lineRule="auto"/>
              <w:jc w:val="left"/>
            </w:pPr>
            <w:r>
              <w:rPr>
                <w:b/>
                <w:sz w:val="18"/>
              </w:rPr>
              <w:t>Step</w:t>
            </w:r>
          </w:p>
        </w:tc>
        <w:tc>
          <w:tcPr>
            <w:tcW w:w="2861" w:type="dxa"/>
            <w:shd w:val="clear" w:color="auto" w:fill="D9E2F3"/>
          </w:tcPr>
          <w:p w:rsidR="004631A7" w:rsidRDefault="00887CC2">
            <w:pPr>
              <w:spacing w:before="40" w:after="40" w:line="240" w:lineRule="auto"/>
              <w:jc w:val="left"/>
            </w:pPr>
            <w:r>
              <w:rPr>
                <w:b/>
                <w:sz w:val="18"/>
              </w:rPr>
              <w:t>Command</w:t>
            </w:r>
          </w:p>
        </w:tc>
        <w:tc>
          <w:tcPr>
            <w:tcW w:w="5201" w:type="dxa"/>
            <w:shd w:val="clear" w:color="auto" w:fill="D9E2F3"/>
          </w:tcPr>
          <w:p w:rsidR="004631A7" w:rsidRDefault="00887CC2">
            <w:pPr>
              <w:spacing w:before="40" w:after="40" w:line="240" w:lineRule="auto"/>
              <w:jc w:val="left"/>
            </w:pPr>
            <w:r>
              <w:rPr>
                <w:b/>
                <w:sz w:val="18"/>
              </w:rPr>
              <w:t>What it does</w:t>
            </w:r>
          </w:p>
        </w:tc>
      </w:tr>
      <w:tr w:rsidR="004631A7">
        <w:trPr>
          <w:cantSplit/>
          <w:jc w:val="center"/>
        </w:trPr>
        <w:tc>
          <w:tcPr>
            <w:tcW w:w="607" w:type="dxa"/>
          </w:tcPr>
          <w:p w:rsidR="004631A7" w:rsidRDefault="00887CC2">
            <w:pPr>
              <w:spacing w:before="40" w:after="40" w:line="240" w:lineRule="auto"/>
              <w:jc w:val="left"/>
            </w:pPr>
            <w:r>
              <w:rPr>
                <w:sz w:val="18"/>
              </w:rPr>
              <w:t>1</w:t>
            </w:r>
          </w:p>
        </w:tc>
        <w:tc>
          <w:tcPr>
            <w:tcW w:w="2861" w:type="dxa"/>
          </w:tcPr>
          <w:p w:rsidR="004631A7" w:rsidRDefault="00887CC2">
            <w:pPr>
              <w:spacing w:before="40" w:after="40" w:line="240" w:lineRule="auto"/>
              <w:jc w:val="left"/>
            </w:pPr>
            <w:r>
              <w:rPr>
                <w:sz w:val="18"/>
              </w:rPr>
              <w:t>setup.bat</w:t>
            </w:r>
          </w:p>
        </w:tc>
        <w:tc>
          <w:tcPr>
            <w:tcW w:w="5201" w:type="dxa"/>
          </w:tcPr>
          <w:p w:rsidR="004631A7" w:rsidRDefault="00887CC2">
            <w:pPr>
              <w:spacing w:before="40" w:after="40" w:line="240" w:lineRule="auto"/>
              <w:jc w:val="left"/>
            </w:pPr>
            <w:r>
              <w:rPr>
                <w:sz w:val="18"/>
              </w:rPr>
              <w:t xml:space="preserve">Checks Python and Node, creates the virtual environment, installs packages, creates </w:t>
            </w:r>
            <w:r>
              <w:rPr>
                <w:rFonts w:ascii="Courier New" w:eastAsia="Courier New" w:hAnsi="Courier New" w:cs="Courier New"/>
                <w:sz w:val="15"/>
              </w:rPr>
              <w:t>.env</w:t>
            </w:r>
            <w:r>
              <w:rPr>
                <w:sz w:val="18"/>
              </w:rPr>
              <w:t xml:space="preserve">, downloads the three local models (about 480 MB), installs the web packages, creates the database, the demo account and the four sample policies, and builds their </w:t>
            </w:r>
            <w:r>
              <w:rPr>
                <w:sz w:val="18"/>
              </w:rPr>
              <w:t>index</w:t>
            </w:r>
          </w:p>
        </w:tc>
      </w:tr>
      <w:tr w:rsidR="004631A7">
        <w:trPr>
          <w:cantSplit/>
          <w:jc w:val="center"/>
        </w:trPr>
        <w:tc>
          <w:tcPr>
            <w:tcW w:w="607" w:type="dxa"/>
          </w:tcPr>
          <w:p w:rsidR="004631A7" w:rsidRDefault="00887CC2">
            <w:pPr>
              <w:spacing w:before="40" w:after="40" w:line="240" w:lineRule="auto"/>
              <w:jc w:val="left"/>
            </w:pPr>
            <w:r>
              <w:rPr>
                <w:sz w:val="18"/>
              </w:rPr>
              <w:lastRenderedPageBreak/>
              <w:t>2</w:t>
            </w:r>
          </w:p>
        </w:tc>
        <w:tc>
          <w:tcPr>
            <w:tcW w:w="2861" w:type="dxa"/>
          </w:tcPr>
          <w:p w:rsidR="004631A7" w:rsidRDefault="00887CC2">
            <w:pPr>
              <w:spacing w:before="40" w:after="40" w:line="240" w:lineRule="auto"/>
              <w:jc w:val="left"/>
            </w:pPr>
            <w:r>
              <w:rPr>
                <w:sz w:val="18"/>
              </w:rPr>
              <w:t xml:space="preserve">edit </w:t>
            </w:r>
            <w:r>
              <w:rPr>
                <w:rFonts w:ascii="Courier New" w:eastAsia="Courier New" w:hAnsi="Courier New" w:cs="Courier New"/>
                <w:sz w:val="15"/>
              </w:rPr>
              <w:t>.env</w:t>
            </w:r>
          </w:p>
        </w:tc>
        <w:tc>
          <w:tcPr>
            <w:tcW w:w="5201" w:type="dxa"/>
          </w:tcPr>
          <w:p w:rsidR="004631A7" w:rsidRDefault="00887CC2">
            <w:pPr>
              <w:spacing w:before="40" w:after="40" w:line="240" w:lineRule="auto"/>
              <w:jc w:val="left"/>
            </w:pPr>
            <w:r>
              <w:rPr>
                <w:sz w:val="18"/>
              </w:rPr>
              <w:t xml:space="preserve">Paste the free Gemini API key after </w:t>
            </w:r>
            <w:r>
              <w:rPr>
                <w:rFonts w:ascii="Courier New" w:eastAsia="Courier New" w:hAnsi="Courier New" w:cs="Courier New"/>
                <w:sz w:val="15"/>
              </w:rPr>
              <w:t>GEMINI_API_KEY=</w:t>
            </w:r>
          </w:p>
        </w:tc>
      </w:tr>
      <w:tr w:rsidR="004631A7">
        <w:trPr>
          <w:cantSplit/>
          <w:jc w:val="center"/>
        </w:trPr>
        <w:tc>
          <w:tcPr>
            <w:tcW w:w="607" w:type="dxa"/>
          </w:tcPr>
          <w:p w:rsidR="004631A7" w:rsidRDefault="00887CC2">
            <w:pPr>
              <w:spacing w:before="40" w:after="40" w:line="240" w:lineRule="auto"/>
              <w:jc w:val="left"/>
            </w:pPr>
            <w:r>
              <w:rPr>
                <w:sz w:val="18"/>
              </w:rPr>
              <w:t>3</w:t>
            </w:r>
          </w:p>
        </w:tc>
        <w:tc>
          <w:tcPr>
            <w:tcW w:w="2861" w:type="dxa"/>
          </w:tcPr>
          <w:p w:rsidR="004631A7" w:rsidRDefault="00887CC2">
            <w:pPr>
              <w:spacing w:before="40" w:after="40" w:line="240" w:lineRule="auto"/>
              <w:jc w:val="left"/>
            </w:pPr>
            <w:r>
              <w:rPr>
                <w:sz w:val="18"/>
              </w:rPr>
              <w:t>run.bat</w:t>
            </w:r>
          </w:p>
        </w:tc>
        <w:tc>
          <w:tcPr>
            <w:tcW w:w="5201" w:type="dxa"/>
          </w:tcPr>
          <w:p w:rsidR="004631A7" w:rsidRDefault="00887CC2">
            <w:pPr>
              <w:spacing w:before="40" w:after="40" w:line="240" w:lineRule="auto"/>
              <w:jc w:val="left"/>
            </w:pPr>
            <w:r>
              <w:rPr>
                <w:sz w:val="18"/>
              </w:rPr>
              <w:t>Starts the API (port 8101) and the web app (port 5101) and opens http://localhost:5101</w:t>
            </w:r>
          </w:p>
        </w:tc>
      </w:tr>
      <w:tr w:rsidR="004631A7">
        <w:trPr>
          <w:cantSplit/>
          <w:jc w:val="center"/>
        </w:trPr>
        <w:tc>
          <w:tcPr>
            <w:tcW w:w="607" w:type="dxa"/>
          </w:tcPr>
          <w:p w:rsidR="004631A7" w:rsidRDefault="00887CC2">
            <w:pPr>
              <w:spacing w:before="40" w:after="40" w:line="240" w:lineRule="auto"/>
              <w:jc w:val="left"/>
            </w:pPr>
            <w:r>
              <w:rPr>
                <w:sz w:val="18"/>
              </w:rPr>
              <w:t>4</w:t>
            </w:r>
          </w:p>
        </w:tc>
        <w:tc>
          <w:tcPr>
            <w:tcW w:w="2861" w:type="dxa"/>
          </w:tcPr>
          <w:p w:rsidR="004631A7" w:rsidRDefault="00887CC2">
            <w:pPr>
              <w:spacing w:before="40" w:after="40" w:line="240" w:lineRule="auto"/>
              <w:jc w:val="left"/>
            </w:pPr>
            <w:r>
              <w:rPr>
                <w:sz w:val="18"/>
              </w:rPr>
              <w:t>demo@policylens.app / Demo@12345</w:t>
            </w:r>
          </w:p>
        </w:tc>
        <w:tc>
          <w:tcPr>
            <w:tcW w:w="5201" w:type="dxa"/>
          </w:tcPr>
          <w:p w:rsidR="004631A7" w:rsidRDefault="00887CC2">
            <w:pPr>
              <w:spacing w:before="40" w:after="40" w:line="240" w:lineRule="auto"/>
              <w:jc w:val="left"/>
            </w:pPr>
            <w:r>
              <w:rPr>
                <w:sz w:val="18"/>
              </w:rPr>
              <w:t xml:space="preserve">Sign in to the demo account with four ready sample </w:t>
            </w:r>
            <w:r>
              <w:rPr>
                <w:sz w:val="18"/>
              </w:rPr>
              <w:t>policies</w:t>
            </w:r>
          </w:p>
        </w:tc>
      </w:tr>
      <w:tr w:rsidR="004631A7">
        <w:trPr>
          <w:cantSplit/>
          <w:jc w:val="center"/>
        </w:trPr>
        <w:tc>
          <w:tcPr>
            <w:tcW w:w="607" w:type="dxa"/>
          </w:tcPr>
          <w:p w:rsidR="004631A7" w:rsidRDefault="00887CC2">
            <w:pPr>
              <w:spacing w:before="40" w:after="40" w:line="240" w:lineRule="auto"/>
              <w:jc w:val="left"/>
            </w:pPr>
            <w:r>
              <w:rPr>
                <w:sz w:val="18"/>
              </w:rPr>
              <w:t>5</w:t>
            </w:r>
          </w:p>
        </w:tc>
        <w:tc>
          <w:tcPr>
            <w:tcW w:w="2861" w:type="dxa"/>
          </w:tcPr>
          <w:p w:rsidR="004631A7" w:rsidRDefault="00887CC2">
            <w:pPr>
              <w:spacing w:before="40" w:after="40" w:line="240" w:lineRule="auto"/>
              <w:jc w:val="left"/>
            </w:pPr>
            <w:r>
              <w:rPr>
                <w:sz w:val="18"/>
              </w:rPr>
              <w:t>stop.bat</w:t>
            </w:r>
          </w:p>
        </w:tc>
        <w:tc>
          <w:tcPr>
            <w:tcW w:w="5201" w:type="dxa"/>
          </w:tcPr>
          <w:p w:rsidR="004631A7" w:rsidRDefault="00887CC2">
            <w:pPr>
              <w:spacing w:before="40" w:after="40" w:line="240" w:lineRule="auto"/>
              <w:jc w:val="left"/>
            </w:pPr>
            <w:r>
              <w:rPr>
                <w:sz w:val="18"/>
              </w:rPr>
              <w:t>Stops both servers</w:t>
            </w:r>
          </w:p>
        </w:tc>
      </w:tr>
      <w:tr w:rsidR="004631A7">
        <w:trPr>
          <w:cantSplit/>
          <w:jc w:val="center"/>
        </w:trPr>
        <w:tc>
          <w:tcPr>
            <w:tcW w:w="607" w:type="dxa"/>
          </w:tcPr>
          <w:p w:rsidR="004631A7" w:rsidRDefault="00887CC2">
            <w:pPr>
              <w:spacing w:before="40" w:after="40" w:line="240" w:lineRule="auto"/>
              <w:jc w:val="left"/>
            </w:pPr>
            <w:r>
              <w:rPr>
                <w:sz w:val="18"/>
              </w:rPr>
              <w:t>6</w:t>
            </w:r>
          </w:p>
        </w:tc>
        <w:tc>
          <w:tcPr>
            <w:tcW w:w="2861" w:type="dxa"/>
          </w:tcPr>
          <w:p w:rsidR="004631A7" w:rsidRDefault="00887CC2">
            <w:pPr>
              <w:spacing w:before="40" w:after="40" w:line="240" w:lineRule="auto"/>
              <w:jc w:val="left"/>
            </w:pPr>
            <w:r>
              <w:rPr>
                <w:sz w:val="18"/>
              </w:rPr>
              <w:t>venv\Scripts\python ml\run_all.py</w:t>
            </w:r>
          </w:p>
        </w:tc>
        <w:tc>
          <w:tcPr>
            <w:tcW w:w="5201" w:type="dxa"/>
          </w:tcPr>
          <w:p w:rsidR="004631A7" w:rsidRDefault="00887CC2">
            <w:pPr>
              <w:spacing w:before="40" w:after="40" w:line="240" w:lineRule="auto"/>
              <w:jc w:val="left"/>
            </w:pPr>
            <w:r>
              <w:rPr>
                <w:sz w:val="18"/>
              </w:rPr>
              <w:t>Re-runs the full evaluation (about 10 minutes, about 80 Gemini requests)</w:t>
            </w:r>
          </w:p>
        </w:tc>
      </w:tr>
    </w:tbl>
    <w:p w:rsidR="004631A7" w:rsidRDefault="004631A7">
      <w:pPr>
        <w:spacing w:line="144" w:lineRule="auto"/>
      </w:pPr>
    </w:p>
    <w:p w:rsidR="004631A7" w:rsidRDefault="00887CC2">
      <w:pPr>
        <w:pStyle w:val="Heading1"/>
        <w:pageBreakBefore/>
      </w:pPr>
      <w:bookmarkStart w:id="93" w:name="_Toc242981796"/>
      <w:r>
        <w:lastRenderedPageBreak/>
        <w:t>CHAPTER 7</w:t>
      </w:r>
      <w:r>
        <w:br/>
        <w:t>SYSTEM TESTING</w:t>
      </w:r>
      <w:bookmarkEnd w:id="93"/>
    </w:p>
    <w:p w:rsidR="004631A7" w:rsidRDefault="00887CC2">
      <w:pPr>
        <w:pStyle w:val="Heading2"/>
      </w:pPr>
      <w:bookmarkStart w:id="94" w:name="_Toc242981797"/>
      <w:r>
        <w:t>7.1  Testing Strategy</w:t>
      </w:r>
      <w:bookmarkEnd w:id="94"/>
    </w:p>
    <w:p w:rsidR="004631A7" w:rsidRDefault="00887CC2">
      <w:r>
        <w:t>PolicyLens is checked at four levels: automated backend t</w:t>
      </w:r>
      <w:r>
        <w:t xml:space="preserve">ests, a production build of the web application, a measured evaluation of the AI pipeline, and a scripted end-to-end walk-through of the demo scenario in a real browser. The levels answer different questions. The backend tests ask whether the code behaves </w:t>
      </w:r>
      <w:r>
        <w:t>as designed, deterministically and without the network. The build asks whether the web application type-checks and bundles. The evaluation asks whether the AI pipeline is accurate. The walk-through asks whether a person can use the product from start to fi</w:t>
      </w:r>
      <w:r>
        <w:t>nish.</w:t>
      </w:r>
    </w:p>
    <w:p w:rsidR="004631A7" w:rsidRDefault="00887CC2">
      <w:r>
        <w:t>Because the language model is an external service whose output varies, the automated tests never call it. Where an AI step is needed, a stand-in returns a schema-valid response, so that the rest of the pipeline (retrieval, citation filtering, faithfu</w:t>
      </w:r>
      <w:r>
        <w:t xml:space="preserve">lness scoring, persistence) runs for real. The tests use an isolated temporary data folder, a synthetic two-page policy generated deterministically by </w:t>
      </w:r>
      <w:r>
        <w:rPr>
          <w:rFonts w:ascii="Courier New" w:eastAsia="Courier New" w:hAnsi="Courier New" w:cs="Courier New"/>
          <w:sz w:val="21"/>
        </w:rPr>
        <w:t>tests/fixtures.py</w:t>
      </w:r>
      <w:r>
        <w:t>, and the real local models.</w:t>
      </w:r>
    </w:p>
    <w:p w:rsidR="004631A7" w:rsidRDefault="00887CC2">
      <w:pPr>
        <w:pStyle w:val="Heading2"/>
      </w:pPr>
      <w:bookmarkStart w:id="95" w:name="_Toc242981798"/>
      <w:r>
        <w:t>7.2  Unit Testing</w:t>
      </w:r>
      <w:bookmarkEnd w:id="95"/>
    </w:p>
    <w:p w:rsidR="004631A7" w:rsidRDefault="00887CC2">
      <w:pPr>
        <w:pStyle w:val="TableCaption"/>
      </w:pPr>
      <w:bookmarkStart w:id="96" w:name="_Toc242981921"/>
      <w:r>
        <w:t>Table 7.1: Unit tests</w:t>
      </w:r>
      <w:bookmarkEnd w:id="96"/>
    </w:p>
    <w:tbl>
      <w:tblPr>
        <w:tblStyle w:val="TableGrid"/>
        <w:tblW w:w="0" w:type="auto"/>
        <w:jc w:val="center"/>
        <w:tblLook w:val="04A0" w:firstRow="1" w:lastRow="0" w:firstColumn="1" w:lastColumn="0" w:noHBand="0" w:noVBand="1"/>
      </w:tblPr>
      <w:tblGrid>
        <w:gridCol w:w="1907"/>
        <w:gridCol w:w="694"/>
        <w:gridCol w:w="6068"/>
      </w:tblGrid>
      <w:tr w:rsidR="004631A7">
        <w:trPr>
          <w:cantSplit/>
          <w:tblHeader/>
          <w:jc w:val="center"/>
        </w:trPr>
        <w:tc>
          <w:tcPr>
            <w:tcW w:w="1907" w:type="dxa"/>
            <w:shd w:val="clear" w:color="auto" w:fill="D9E2F3"/>
          </w:tcPr>
          <w:p w:rsidR="004631A7" w:rsidRDefault="00887CC2">
            <w:pPr>
              <w:spacing w:before="40" w:after="40" w:line="240" w:lineRule="auto"/>
              <w:jc w:val="left"/>
            </w:pPr>
            <w:r>
              <w:rPr>
                <w:b/>
                <w:sz w:val="19"/>
              </w:rPr>
              <w:t>Test file</w:t>
            </w:r>
          </w:p>
        </w:tc>
        <w:tc>
          <w:tcPr>
            <w:tcW w:w="694" w:type="dxa"/>
            <w:shd w:val="clear" w:color="auto" w:fill="D9E2F3"/>
          </w:tcPr>
          <w:p w:rsidR="004631A7" w:rsidRDefault="00887CC2">
            <w:pPr>
              <w:spacing w:before="40" w:after="40" w:line="240" w:lineRule="auto"/>
              <w:jc w:val="left"/>
            </w:pPr>
            <w:r>
              <w:rPr>
                <w:b/>
                <w:sz w:val="19"/>
              </w:rPr>
              <w:t>Tests</w:t>
            </w:r>
          </w:p>
        </w:tc>
        <w:tc>
          <w:tcPr>
            <w:tcW w:w="6068" w:type="dxa"/>
            <w:shd w:val="clear" w:color="auto" w:fill="D9E2F3"/>
          </w:tcPr>
          <w:p w:rsidR="004631A7" w:rsidRDefault="00887CC2">
            <w:pPr>
              <w:spacing w:before="40" w:after="40" w:line="240" w:lineRule="auto"/>
              <w:jc w:val="left"/>
            </w:pPr>
            <w:r>
              <w:rPr>
                <w:b/>
                <w:sz w:val="19"/>
              </w:rPr>
              <w:t>What it checks</w:t>
            </w:r>
          </w:p>
        </w:tc>
      </w:tr>
      <w:tr w:rsidR="004631A7">
        <w:trPr>
          <w:cantSplit/>
          <w:jc w:val="center"/>
        </w:trPr>
        <w:tc>
          <w:tcPr>
            <w:tcW w:w="1907" w:type="dxa"/>
          </w:tcPr>
          <w:p w:rsidR="004631A7" w:rsidRDefault="00887CC2">
            <w:pPr>
              <w:spacing w:before="40" w:after="40" w:line="240" w:lineRule="auto"/>
              <w:jc w:val="left"/>
            </w:pPr>
            <w:r>
              <w:rPr>
                <w:sz w:val="19"/>
              </w:rPr>
              <w:t>test_units.py</w:t>
            </w:r>
          </w:p>
        </w:tc>
        <w:tc>
          <w:tcPr>
            <w:tcW w:w="694" w:type="dxa"/>
          </w:tcPr>
          <w:p w:rsidR="004631A7" w:rsidRDefault="00887CC2">
            <w:pPr>
              <w:spacing w:before="40" w:after="40" w:line="240" w:lineRule="auto"/>
              <w:jc w:val="left"/>
            </w:pPr>
            <w:r>
              <w:rPr>
                <w:sz w:val="19"/>
              </w:rPr>
              <w:t>6</w:t>
            </w:r>
          </w:p>
        </w:tc>
        <w:tc>
          <w:tcPr>
            <w:tcW w:w="6068" w:type="dxa"/>
          </w:tcPr>
          <w:p w:rsidR="004631A7" w:rsidRDefault="00887CC2">
            <w:pPr>
              <w:spacing w:before="40" w:after="40" w:line="240" w:lineRule="auto"/>
              <w:jc w:val="left"/>
            </w:pPr>
            <w:r>
              <w:rPr>
                <w:sz w:val="19"/>
              </w:rPr>
              <w:t>Reciprocal Rank Fusion; tokeniser and synonym expansion; fuzzy quote matching; risk rules and de-duplication of AI findings; waiting-period checks; co-payment and cost estimate with a sub-limit</w:t>
            </w:r>
          </w:p>
        </w:tc>
      </w:tr>
      <w:tr w:rsidR="004631A7">
        <w:trPr>
          <w:cantSplit/>
          <w:jc w:val="center"/>
        </w:trPr>
        <w:tc>
          <w:tcPr>
            <w:tcW w:w="1907" w:type="dxa"/>
          </w:tcPr>
          <w:p w:rsidR="004631A7" w:rsidRDefault="00887CC2">
            <w:pPr>
              <w:spacing w:before="40" w:after="40" w:line="240" w:lineRule="auto"/>
              <w:jc w:val="left"/>
            </w:pPr>
            <w:r>
              <w:rPr>
                <w:sz w:val="19"/>
              </w:rPr>
              <w:t>test_faithfulness.py</w:t>
            </w:r>
          </w:p>
        </w:tc>
        <w:tc>
          <w:tcPr>
            <w:tcW w:w="694" w:type="dxa"/>
          </w:tcPr>
          <w:p w:rsidR="004631A7" w:rsidRDefault="00887CC2">
            <w:pPr>
              <w:spacing w:before="40" w:after="40" w:line="240" w:lineRule="auto"/>
              <w:jc w:val="left"/>
            </w:pPr>
            <w:r>
              <w:rPr>
                <w:sz w:val="19"/>
              </w:rPr>
              <w:t>3</w:t>
            </w:r>
          </w:p>
        </w:tc>
        <w:tc>
          <w:tcPr>
            <w:tcW w:w="6068" w:type="dxa"/>
          </w:tcPr>
          <w:p w:rsidR="004631A7" w:rsidRDefault="00887CC2">
            <w:pPr>
              <w:spacing w:before="40" w:after="40" w:line="240" w:lineRule="auto"/>
              <w:jc w:val="left"/>
            </w:pPr>
            <w:r>
              <w:rPr>
                <w:sz w:val="19"/>
              </w:rPr>
              <w:t>Suppor</w:t>
            </w:r>
            <w:r>
              <w:rPr>
                <w:sz w:val="19"/>
              </w:rPr>
              <w:t>ted claims score high; wrong numbers and uncited claims score low; no claims means no score</w:t>
            </w:r>
          </w:p>
        </w:tc>
      </w:tr>
      <w:tr w:rsidR="004631A7">
        <w:trPr>
          <w:cantSplit/>
          <w:jc w:val="center"/>
        </w:trPr>
        <w:tc>
          <w:tcPr>
            <w:tcW w:w="1907" w:type="dxa"/>
          </w:tcPr>
          <w:p w:rsidR="004631A7" w:rsidRDefault="00887CC2">
            <w:pPr>
              <w:spacing w:before="40" w:after="40" w:line="240" w:lineRule="auto"/>
              <w:jc w:val="left"/>
            </w:pPr>
            <w:r>
              <w:rPr>
                <w:sz w:val="19"/>
              </w:rPr>
              <w:t>test_parser.py</w:t>
            </w:r>
          </w:p>
        </w:tc>
        <w:tc>
          <w:tcPr>
            <w:tcW w:w="694" w:type="dxa"/>
          </w:tcPr>
          <w:p w:rsidR="004631A7" w:rsidRDefault="00887CC2">
            <w:pPr>
              <w:spacing w:before="40" w:after="40" w:line="240" w:lineRule="auto"/>
              <w:jc w:val="left"/>
            </w:pPr>
            <w:r>
              <w:rPr>
                <w:sz w:val="19"/>
              </w:rPr>
              <w:t>3</w:t>
            </w:r>
          </w:p>
        </w:tc>
        <w:tc>
          <w:tcPr>
            <w:tcW w:w="6068" w:type="dxa"/>
          </w:tcPr>
          <w:p w:rsidR="004631A7" w:rsidRDefault="00887CC2">
            <w:pPr>
              <w:spacing w:before="40" w:after="40" w:line="240" w:lineRule="auto"/>
              <w:jc w:val="left"/>
            </w:pPr>
            <w:r>
              <w:rPr>
                <w:sz w:val="19"/>
              </w:rPr>
              <w:t>Header removal, clause references (</w:t>
            </w:r>
            <w:r>
              <w:rPr>
                <w:rFonts w:ascii="Courier New" w:eastAsia="Courier New" w:hAnsi="Courier New" w:cs="Courier New"/>
                <w:sz w:val="16"/>
              </w:rPr>
              <w:t>2.1</w:t>
            </w:r>
            <w:r>
              <w:rPr>
                <w:sz w:val="19"/>
              </w:rPr>
              <w:t xml:space="preserve">, </w:t>
            </w:r>
            <w:r>
              <w:rPr>
                <w:rFonts w:ascii="Courier New" w:eastAsia="Courier New" w:hAnsi="Courier New" w:cs="Courier New"/>
                <w:sz w:val="16"/>
              </w:rPr>
              <w:t>3.1</w:t>
            </w:r>
            <w:r>
              <w:rPr>
                <w:sz w:val="19"/>
              </w:rPr>
              <w:t xml:space="preserve">, </w:t>
            </w:r>
            <w:r>
              <w:rPr>
                <w:rFonts w:ascii="Courier New" w:eastAsia="Courier New" w:hAnsi="Courier New" w:cs="Courier New"/>
                <w:sz w:val="16"/>
              </w:rPr>
              <w:t>Excl01</w:t>
            </w:r>
            <w:r>
              <w:rPr>
                <w:sz w:val="19"/>
              </w:rPr>
              <w:t xml:space="preserve">, </w:t>
            </w:r>
            <w:r>
              <w:rPr>
                <w:rFonts w:ascii="Courier New" w:eastAsia="Courier New" w:hAnsi="Courier New" w:cs="Courier New"/>
                <w:sz w:val="16"/>
              </w:rPr>
              <w:t>Excl02</w:t>
            </w:r>
            <w:r>
              <w:rPr>
                <w:sz w:val="19"/>
              </w:rPr>
              <w:t>), pages, highlight boxes, heading path, UIN detection; exclusion-coded list items beco</w:t>
            </w:r>
            <w:r>
              <w:rPr>
                <w:sz w:val="19"/>
              </w:rPr>
              <w:t>me clauses whether the code opens, closes or wraps onto the next line; scanned PDFs rejected</w:t>
            </w:r>
          </w:p>
        </w:tc>
      </w:tr>
    </w:tbl>
    <w:p w:rsidR="004631A7" w:rsidRDefault="004631A7">
      <w:pPr>
        <w:spacing w:line="144" w:lineRule="auto"/>
      </w:pPr>
    </w:p>
    <w:p w:rsidR="004631A7" w:rsidRDefault="00887CC2">
      <w:r>
        <w:t xml:space="preserve">These twelve tests cover the pure logic of the system: ranking, parsing, scoring and the rules that must be exact. They run in a few seconds and caught real </w:t>
      </w:r>
      <w:r>
        <w:t>faults while the parser was extended for exclusion codes.</w:t>
      </w:r>
    </w:p>
    <w:p w:rsidR="004631A7" w:rsidRDefault="00887CC2">
      <w:pPr>
        <w:pStyle w:val="Heading2"/>
      </w:pPr>
      <w:bookmarkStart w:id="97" w:name="_Toc242981799"/>
      <w:r>
        <w:t>7.3  Integration Testing</w:t>
      </w:r>
      <w:bookmarkEnd w:id="97"/>
    </w:p>
    <w:p w:rsidR="004631A7" w:rsidRDefault="00887CC2">
      <w:pPr>
        <w:pStyle w:val="TableCaption"/>
      </w:pPr>
      <w:bookmarkStart w:id="98" w:name="_Toc242981922"/>
      <w:r>
        <w:t>Table 7.2: Integration tests</w:t>
      </w:r>
      <w:bookmarkEnd w:id="98"/>
    </w:p>
    <w:tbl>
      <w:tblPr>
        <w:tblStyle w:val="TableGrid"/>
        <w:tblW w:w="0" w:type="auto"/>
        <w:jc w:val="center"/>
        <w:tblLook w:val="04A0" w:firstRow="1" w:lastRow="0" w:firstColumn="1" w:lastColumn="0" w:noHBand="0" w:noVBand="1"/>
      </w:tblPr>
      <w:tblGrid>
        <w:gridCol w:w="1907"/>
        <w:gridCol w:w="694"/>
        <w:gridCol w:w="6068"/>
      </w:tblGrid>
      <w:tr w:rsidR="004631A7">
        <w:trPr>
          <w:cantSplit/>
          <w:tblHeader/>
          <w:jc w:val="center"/>
        </w:trPr>
        <w:tc>
          <w:tcPr>
            <w:tcW w:w="1907" w:type="dxa"/>
            <w:shd w:val="clear" w:color="auto" w:fill="D9E2F3"/>
          </w:tcPr>
          <w:p w:rsidR="004631A7" w:rsidRDefault="00887CC2">
            <w:pPr>
              <w:spacing w:before="40" w:after="40" w:line="240" w:lineRule="auto"/>
              <w:jc w:val="left"/>
            </w:pPr>
            <w:r>
              <w:rPr>
                <w:b/>
                <w:sz w:val="19"/>
              </w:rPr>
              <w:t>Test file</w:t>
            </w:r>
          </w:p>
        </w:tc>
        <w:tc>
          <w:tcPr>
            <w:tcW w:w="694" w:type="dxa"/>
            <w:shd w:val="clear" w:color="auto" w:fill="D9E2F3"/>
          </w:tcPr>
          <w:p w:rsidR="004631A7" w:rsidRDefault="00887CC2">
            <w:pPr>
              <w:spacing w:before="40" w:after="40" w:line="240" w:lineRule="auto"/>
              <w:jc w:val="left"/>
            </w:pPr>
            <w:r>
              <w:rPr>
                <w:b/>
                <w:sz w:val="19"/>
              </w:rPr>
              <w:t>Tests</w:t>
            </w:r>
          </w:p>
        </w:tc>
        <w:tc>
          <w:tcPr>
            <w:tcW w:w="6068" w:type="dxa"/>
            <w:shd w:val="clear" w:color="auto" w:fill="D9E2F3"/>
          </w:tcPr>
          <w:p w:rsidR="004631A7" w:rsidRDefault="00887CC2">
            <w:pPr>
              <w:spacing w:before="40" w:after="40" w:line="240" w:lineRule="auto"/>
              <w:jc w:val="left"/>
            </w:pPr>
            <w:r>
              <w:rPr>
                <w:b/>
                <w:sz w:val="19"/>
              </w:rPr>
              <w:t>What it checks</w:t>
            </w:r>
          </w:p>
        </w:tc>
      </w:tr>
      <w:tr w:rsidR="004631A7">
        <w:trPr>
          <w:cantSplit/>
          <w:jc w:val="center"/>
        </w:trPr>
        <w:tc>
          <w:tcPr>
            <w:tcW w:w="1907" w:type="dxa"/>
          </w:tcPr>
          <w:p w:rsidR="004631A7" w:rsidRDefault="00887CC2">
            <w:pPr>
              <w:spacing w:before="40" w:after="40" w:line="240" w:lineRule="auto"/>
              <w:jc w:val="left"/>
            </w:pPr>
            <w:r>
              <w:rPr>
                <w:sz w:val="19"/>
              </w:rPr>
              <w:lastRenderedPageBreak/>
              <w:t>test_auth.py</w:t>
            </w:r>
          </w:p>
        </w:tc>
        <w:tc>
          <w:tcPr>
            <w:tcW w:w="694" w:type="dxa"/>
          </w:tcPr>
          <w:p w:rsidR="004631A7" w:rsidRDefault="00887CC2">
            <w:pPr>
              <w:spacing w:before="40" w:after="40" w:line="240" w:lineRule="auto"/>
              <w:jc w:val="left"/>
            </w:pPr>
            <w:r>
              <w:rPr>
                <w:sz w:val="19"/>
              </w:rPr>
              <w:t>6</w:t>
            </w:r>
          </w:p>
        </w:tc>
        <w:tc>
          <w:tcPr>
            <w:tcW w:w="6068" w:type="dxa"/>
          </w:tcPr>
          <w:p w:rsidR="004631A7" w:rsidRDefault="00887CC2">
            <w:pPr>
              <w:spacing w:before="40" w:after="40" w:line="240" w:lineRule="auto"/>
              <w:jc w:val="left"/>
            </w:pPr>
            <w:r>
              <w:rPr>
                <w:sz w:val="19"/>
              </w:rPr>
              <w:t>Health endpoint; register, duplicate e-mail, case-insensitive login, bad credentials, missing and</w:t>
            </w:r>
            <w:r>
              <w:rPr>
                <w:sz w:val="19"/>
              </w:rPr>
              <w:t xml:space="preserve"> invalid token; password rules; language and password changes; the demo account is seeded</w:t>
            </w:r>
          </w:p>
        </w:tc>
      </w:tr>
      <w:tr w:rsidR="004631A7">
        <w:trPr>
          <w:cantSplit/>
          <w:jc w:val="center"/>
        </w:trPr>
        <w:tc>
          <w:tcPr>
            <w:tcW w:w="1907" w:type="dxa"/>
          </w:tcPr>
          <w:p w:rsidR="004631A7" w:rsidRDefault="00887CC2">
            <w:pPr>
              <w:spacing w:before="40" w:after="40" w:line="240" w:lineRule="auto"/>
              <w:jc w:val="left"/>
            </w:pPr>
            <w:r>
              <w:rPr>
                <w:sz w:val="19"/>
              </w:rPr>
              <w:t>test_policy_flow.py</w:t>
            </w:r>
          </w:p>
        </w:tc>
        <w:tc>
          <w:tcPr>
            <w:tcW w:w="694" w:type="dxa"/>
          </w:tcPr>
          <w:p w:rsidR="004631A7" w:rsidRDefault="00887CC2">
            <w:pPr>
              <w:spacing w:before="40" w:after="40" w:line="240" w:lineRule="auto"/>
              <w:jc w:val="left"/>
            </w:pPr>
            <w:r>
              <w:rPr>
                <w:sz w:val="19"/>
              </w:rPr>
              <w:t>7</w:t>
            </w:r>
          </w:p>
        </w:tc>
        <w:tc>
          <w:tcPr>
            <w:tcW w:w="6068" w:type="dxa"/>
          </w:tcPr>
          <w:p w:rsidR="004631A7" w:rsidRDefault="00887CC2">
            <w:pPr>
              <w:spacing w:before="40" w:after="40" w:line="240" w:lineRule="auto"/>
              <w:jc w:val="left"/>
            </w:pPr>
            <w:r>
              <w:rPr>
                <w:sz w:val="19"/>
              </w:rPr>
              <w:t xml:space="preserve">Upload validation; full processing of an uploaded PDF; clause list; hybrid search in all four modes returns the cataract clause first; page </w:t>
            </w:r>
            <w:r>
              <w:rPr>
                <w:sz w:val="19"/>
              </w:rPr>
              <w:t>image and original PDF; owner-only access; chat answer with citation filtering (a citation to a clause that was not retrieved is removed) and faithfulness; abstention; Claim Copilot with checklist ticks; dashboard; delete</w:t>
            </w:r>
          </w:p>
        </w:tc>
      </w:tr>
    </w:tbl>
    <w:p w:rsidR="004631A7" w:rsidRDefault="004631A7">
      <w:pPr>
        <w:spacing w:line="144" w:lineRule="auto"/>
      </w:pPr>
    </w:p>
    <w:p w:rsidR="004631A7" w:rsidRDefault="00887CC2">
      <w:pPr>
        <w:pStyle w:val="TableCaption"/>
      </w:pPr>
      <w:bookmarkStart w:id="99" w:name="_Toc242981923"/>
      <w:r>
        <w:t>Table 7.3: Backend test inventor</w:t>
      </w:r>
      <w:r>
        <w:t>y (pytest, 15 October 2026)</w:t>
      </w:r>
      <w:bookmarkEnd w:id="99"/>
    </w:p>
    <w:tbl>
      <w:tblPr>
        <w:tblStyle w:val="TableGrid"/>
        <w:tblW w:w="0" w:type="auto"/>
        <w:jc w:val="center"/>
        <w:tblLook w:val="04A0" w:firstRow="1" w:lastRow="0" w:firstColumn="1" w:lastColumn="0" w:noHBand="0" w:noVBand="1"/>
      </w:tblPr>
      <w:tblGrid>
        <w:gridCol w:w="5201"/>
        <w:gridCol w:w="3468"/>
      </w:tblGrid>
      <w:tr w:rsidR="004631A7">
        <w:trPr>
          <w:cantSplit/>
          <w:tblHeader/>
          <w:jc w:val="center"/>
        </w:trPr>
        <w:tc>
          <w:tcPr>
            <w:tcW w:w="5201" w:type="dxa"/>
            <w:shd w:val="clear" w:color="auto" w:fill="D9E2F3"/>
          </w:tcPr>
          <w:p w:rsidR="004631A7" w:rsidRDefault="00887CC2">
            <w:pPr>
              <w:spacing w:before="40" w:after="40" w:line="240" w:lineRule="auto"/>
              <w:jc w:val="left"/>
            </w:pPr>
            <w:r>
              <w:rPr>
                <w:b/>
                <w:sz w:val="20"/>
              </w:rPr>
              <w:t>File</w:t>
            </w:r>
          </w:p>
        </w:tc>
        <w:tc>
          <w:tcPr>
            <w:tcW w:w="3468" w:type="dxa"/>
            <w:shd w:val="clear" w:color="auto" w:fill="D9E2F3"/>
          </w:tcPr>
          <w:p w:rsidR="004631A7" w:rsidRDefault="00887CC2">
            <w:pPr>
              <w:spacing w:before="40" w:after="40" w:line="240" w:lineRule="auto"/>
              <w:jc w:val="left"/>
            </w:pPr>
            <w:r>
              <w:rPr>
                <w:b/>
                <w:sz w:val="20"/>
              </w:rPr>
              <w:t>Tests</w:t>
            </w:r>
          </w:p>
        </w:tc>
      </w:tr>
      <w:tr w:rsidR="004631A7">
        <w:trPr>
          <w:cantSplit/>
          <w:jc w:val="center"/>
        </w:trPr>
        <w:tc>
          <w:tcPr>
            <w:tcW w:w="5201" w:type="dxa"/>
          </w:tcPr>
          <w:p w:rsidR="004631A7" w:rsidRDefault="00887CC2">
            <w:pPr>
              <w:spacing w:before="40" w:after="40" w:line="240" w:lineRule="auto"/>
              <w:jc w:val="left"/>
            </w:pPr>
            <w:r>
              <w:rPr>
                <w:sz w:val="20"/>
              </w:rPr>
              <w:t>test_auth.py</w:t>
            </w:r>
          </w:p>
        </w:tc>
        <w:tc>
          <w:tcPr>
            <w:tcW w:w="3468" w:type="dxa"/>
          </w:tcPr>
          <w:p w:rsidR="004631A7" w:rsidRDefault="00887CC2">
            <w:pPr>
              <w:spacing w:before="40" w:after="40" w:line="240" w:lineRule="auto"/>
              <w:jc w:val="left"/>
            </w:pPr>
            <w:r>
              <w:rPr>
                <w:sz w:val="20"/>
              </w:rPr>
              <w:t>6</w:t>
            </w:r>
          </w:p>
        </w:tc>
      </w:tr>
      <w:tr w:rsidR="004631A7">
        <w:trPr>
          <w:cantSplit/>
          <w:jc w:val="center"/>
        </w:trPr>
        <w:tc>
          <w:tcPr>
            <w:tcW w:w="5201" w:type="dxa"/>
          </w:tcPr>
          <w:p w:rsidR="004631A7" w:rsidRDefault="00887CC2">
            <w:pPr>
              <w:spacing w:before="40" w:after="40" w:line="240" w:lineRule="auto"/>
              <w:jc w:val="left"/>
            </w:pPr>
            <w:r>
              <w:rPr>
                <w:sz w:val="20"/>
              </w:rPr>
              <w:t>test_faithfulness.py</w:t>
            </w:r>
          </w:p>
        </w:tc>
        <w:tc>
          <w:tcPr>
            <w:tcW w:w="3468" w:type="dxa"/>
          </w:tcPr>
          <w:p w:rsidR="004631A7" w:rsidRDefault="00887CC2">
            <w:pPr>
              <w:spacing w:before="40" w:after="40" w:line="240" w:lineRule="auto"/>
              <w:jc w:val="left"/>
            </w:pPr>
            <w:r>
              <w:rPr>
                <w:sz w:val="20"/>
              </w:rPr>
              <w:t>3</w:t>
            </w:r>
          </w:p>
        </w:tc>
      </w:tr>
      <w:tr w:rsidR="004631A7">
        <w:trPr>
          <w:cantSplit/>
          <w:jc w:val="center"/>
        </w:trPr>
        <w:tc>
          <w:tcPr>
            <w:tcW w:w="5201" w:type="dxa"/>
          </w:tcPr>
          <w:p w:rsidR="004631A7" w:rsidRDefault="00887CC2">
            <w:pPr>
              <w:spacing w:before="40" w:after="40" w:line="240" w:lineRule="auto"/>
              <w:jc w:val="left"/>
            </w:pPr>
            <w:r>
              <w:rPr>
                <w:sz w:val="20"/>
              </w:rPr>
              <w:t>test_parser.py</w:t>
            </w:r>
          </w:p>
        </w:tc>
        <w:tc>
          <w:tcPr>
            <w:tcW w:w="3468" w:type="dxa"/>
          </w:tcPr>
          <w:p w:rsidR="004631A7" w:rsidRDefault="00887CC2">
            <w:pPr>
              <w:spacing w:before="40" w:after="40" w:line="240" w:lineRule="auto"/>
              <w:jc w:val="left"/>
            </w:pPr>
            <w:r>
              <w:rPr>
                <w:sz w:val="20"/>
              </w:rPr>
              <w:t>3</w:t>
            </w:r>
          </w:p>
        </w:tc>
      </w:tr>
      <w:tr w:rsidR="004631A7">
        <w:trPr>
          <w:cantSplit/>
          <w:jc w:val="center"/>
        </w:trPr>
        <w:tc>
          <w:tcPr>
            <w:tcW w:w="5201" w:type="dxa"/>
          </w:tcPr>
          <w:p w:rsidR="004631A7" w:rsidRDefault="00887CC2">
            <w:pPr>
              <w:spacing w:before="40" w:after="40" w:line="240" w:lineRule="auto"/>
              <w:jc w:val="left"/>
            </w:pPr>
            <w:r>
              <w:rPr>
                <w:sz w:val="20"/>
              </w:rPr>
              <w:t>test_policy_flow.py</w:t>
            </w:r>
          </w:p>
        </w:tc>
        <w:tc>
          <w:tcPr>
            <w:tcW w:w="3468" w:type="dxa"/>
          </w:tcPr>
          <w:p w:rsidR="004631A7" w:rsidRDefault="00887CC2">
            <w:pPr>
              <w:spacing w:before="40" w:after="40" w:line="240" w:lineRule="auto"/>
              <w:jc w:val="left"/>
            </w:pPr>
            <w:r>
              <w:rPr>
                <w:sz w:val="20"/>
              </w:rPr>
              <w:t>7</w:t>
            </w:r>
          </w:p>
        </w:tc>
      </w:tr>
      <w:tr w:rsidR="004631A7">
        <w:trPr>
          <w:cantSplit/>
          <w:jc w:val="center"/>
        </w:trPr>
        <w:tc>
          <w:tcPr>
            <w:tcW w:w="5201" w:type="dxa"/>
          </w:tcPr>
          <w:p w:rsidR="004631A7" w:rsidRDefault="00887CC2">
            <w:pPr>
              <w:spacing w:before="40" w:after="40" w:line="240" w:lineRule="auto"/>
              <w:jc w:val="left"/>
            </w:pPr>
            <w:r>
              <w:rPr>
                <w:sz w:val="20"/>
              </w:rPr>
              <w:t>test_units.py</w:t>
            </w:r>
          </w:p>
        </w:tc>
        <w:tc>
          <w:tcPr>
            <w:tcW w:w="3468" w:type="dxa"/>
          </w:tcPr>
          <w:p w:rsidR="004631A7" w:rsidRDefault="00887CC2">
            <w:pPr>
              <w:spacing w:before="40" w:after="40" w:line="240" w:lineRule="auto"/>
              <w:jc w:val="left"/>
            </w:pPr>
            <w:r>
              <w:rPr>
                <w:sz w:val="20"/>
              </w:rPr>
              <w:t>6</w:t>
            </w:r>
          </w:p>
        </w:tc>
      </w:tr>
      <w:tr w:rsidR="004631A7">
        <w:trPr>
          <w:cantSplit/>
          <w:jc w:val="center"/>
        </w:trPr>
        <w:tc>
          <w:tcPr>
            <w:tcW w:w="5201" w:type="dxa"/>
          </w:tcPr>
          <w:p w:rsidR="004631A7" w:rsidRDefault="00887CC2">
            <w:pPr>
              <w:spacing w:before="40" w:after="40" w:line="240" w:lineRule="auto"/>
              <w:jc w:val="left"/>
            </w:pPr>
            <w:r>
              <w:rPr>
                <w:b/>
                <w:sz w:val="20"/>
              </w:rPr>
              <w:t>Total</w:t>
            </w:r>
          </w:p>
        </w:tc>
        <w:tc>
          <w:tcPr>
            <w:tcW w:w="3468" w:type="dxa"/>
          </w:tcPr>
          <w:p w:rsidR="004631A7" w:rsidRDefault="00887CC2">
            <w:pPr>
              <w:spacing w:before="40" w:after="40" w:line="240" w:lineRule="auto"/>
              <w:jc w:val="left"/>
            </w:pPr>
            <w:r>
              <w:rPr>
                <w:b/>
                <w:sz w:val="20"/>
              </w:rPr>
              <w:t>25 passed</w:t>
            </w:r>
            <w:r>
              <w:rPr>
                <w:sz w:val="20"/>
              </w:rPr>
              <w:t xml:space="preserve"> (about 15 s)</w:t>
            </w:r>
          </w:p>
        </w:tc>
      </w:tr>
    </w:tbl>
    <w:p w:rsidR="004631A7" w:rsidRDefault="004631A7">
      <w:pPr>
        <w:spacing w:line="144" w:lineRule="auto"/>
      </w:pPr>
    </w:p>
    <w:p w:rsidR="004631A7" w:rsidRDefault="00887CC2">
      <w:r>
        <w:t xml:space="preserve">The web application is checked by </w:t>
      </w:r>
      <w:r>
        <w:rPr>
          <w:rFonts w:ascii="Courier New" w:eastAsia="Courier New" w:hAnsi="Courier New" w:cs="Courier New"/>
          <w:sz w:val="21"/>
        </w:rPr>
        <w:t>npm run build</w:t>
      </w:r>
      <w:r>
        <w:t xml:space="preserve">, which runs the TypeScript compiler in </w:t>
      </w:r>
      <w:r>
        <w:t>strict mode and the Vite production build. On 15 October 2026 it completed with no type errors.</w:t>
      </w:r>
    </w:p>
    <w:p w:rsidR="004631A7" w:rsidRDefault="00887CC2">
      <w:pPr>
        <w:pStyle w:val="Heading2"/>
      </w:pPr>
      <w:bookmarkStart w:id="100" w:name="_Toc242981800"/>
      <w:r>
        <w:t>7.4  Functional Testing</w:t>
      </w:r>
      <w:bookmarkEnd w:id="100"/>
    </w:p>
    <w:p w:rsidR="004631A7" w:rsidRDefault="00887CC2">
      <w:r>
        <w:t>The functional tests follow the demo scenario of the project, run against the live application with live Gemini calls on 15 October 2026</w:t>
      </w:r>
      <w:r>
        <w:t xml:space="preserve"> using the demo account and the four sample policies. The observed results are those recorded during the run and shown in the screenshots of Chapter 8.</w:t>
      </w:r>
    </w:p>
    <w:p w:rsidR="004631A7" w:rsidRDefault="00887CC2">
      <w:pPr>
        <w:pStyle w:val="TableCaption"/>
      </w:pPr>
      <w:bookmarkStart w:id="101" w:name="_Toc242981924"/>
      <w:r>
        <w:t>Table 7.4: Functional test cases</w:t>
      </w:r>
      <w:bookmarkEnd w:id="101"/>
    </w:p>
    <w:tbl>
      <w:tblPr>
        <w:tblStyle w:val="TableGrid"/>
        <w:tblW w:w="0" w:type="auto"/>
        <w:jc w:val="center"/>
        <w:tblLook w:val="04A0" w:firstRow="1" w:lastRow="0" w:firstColumn="1" w:lastColumn="0" w:noHBand="0" w:noVBand="1"/>
      </w:tblPr>
      <w:tblGrid>
        <w:gridCol w:w="607"/>
        <w:gridCol w:w="2861"/>
        <w:gridCol w:w="2427"/>
        <w:gridCol w:w="2774"/>
      </w:tblGrid>
      <w:tr w:rsidR="004631A7">
        <w:trPr>
          <w:cantSplit/>
          <w:tblHeader/>
          <w:jc w:val="center"/>
        </w:trPr>
        <w:tc>
          <w:tcPr>
            <w:tcW w:w="607" w:type="dxa"/>
            <w:shd w:val="clear" w:color="auto" w:fill="D9E2F3"/>
          </w:tcPr>
          <w:p w:rsidR="004631A7" w:rsidRDefault="00887CC2">
            <w:pPr>
              <w:spacing w:before="40" w:after="40" w:line="240" w:lineRule="auto"/>
              <w:jc w:val="left"/>
            </w:pPr>
            <w:r>
              <w:rPr>
                <w:b/>
                <w:sz w:val="17"/>
              </w:rPr>
              <w:t>No.</w:t>
            </w:r>
          </w:p>
        </w:tc>
        <w:tc>
          <w:tcPr>
            <w:tcW w:w="2861" w:type="dxa"/>
            <w:shd w:val="clear" w:color="auto" w:fill="D9E2F3"/>
          </w:tcPr>
          <w:p w:rsidR="004631A7" w:rsidRDefault="00887CC2">
            <w:pPr>
              <w:spacing w:before="40" w:after="40" w:line="240" w:lineRule="auto"/>
              <w:jc w:val="left"/>
            </w:pPr>
            <w:r>
              <w:rPr>
                <w:b/>
                <w:sz w:val="17"/>
              </w:rPr>
              <w:t>Test</w:t>
            </w:r>
          </w:p>
        </w:tc>
        <w:tc>
          <w:tcPr>
            <w:tcW w:w="2427" w:type="dxa"/>
            <w:shd w:val="clear" w:color="auto" w:fill="D9E2F3"/>
          </w:tcPr>
          <w:p w:rsidR="004631A7" w:rsidRDefault="00887CC2">
            <w:pPr>
              <w:spacing w:before="40" w:after="40" w:line="240" w:lineRule="auto"/>
              <w:jc w:val="left"/>
            </w:pPr>
            <w:r>
              <w:rPr>
                <w:b/>
                <w:sz w:val="17"/>
              </w:rPr>
              <w:t>Expected</w:t>
            </w:r>
          </w:p>
        </w:tc>
        <w:tc>
          <w:tcPr>
            <w:tcW w:w="2774" w:type="dxa"/>
            <w:shd w:val="clear" w:color="auto" w:fill="D9E2F3"/>
          </w:tcPr>
          <w:p w:rsidR="004631A7" w:rsidRDefault="00887CC2">
            <w:pPr>
              <w:spacing w:before="40" w:after="40" w:line="240" w:lineRule="auto"/>
              <w:jc w:val="left"/>
            </w:pPr>
            <w:r>
              <w:rPr>
                <w:b/>
                <w:sz w:val="17"/>
              </w:rPr>
              <w:t>Observed</w:t>
            </w:r>
          </w:p>
        </w:tc>
      </w:tr>
      <w:tr w:rsidR="004631A7">
        <w:trPr>
          <w:cantSplit/>
          <w:jc w:val="center"/>
        </w:trPr>
        <w:tc>
          <w:tcPr>
            <w:tcW w:w="607" w:type="dxa"/>
          </w:tcPr>
          <w:p w:rsidR="004631A7" w:rsidRDefault="00887CC2">
            <w:pPr>
              <w:spacing w:before="40" w:after="40" w:line="240" w:lineRule="auto"/>
              <w:jc w:val="left"/>
            </w:pPr>
            <w:r>
              <w:rPr>
                <w:sz w:val="17"/>
              </w:rPr>
              <w:t>F1</w:t>
            </w:r>
          </w:p>
        </w:tc>
        <w:tc>
          <w:tcPr>
            <w:tcW w:w="2861" w:type="dxa"/>
          </w:tcPr>
          <w:p w:rsidR="004631A7" w:rsidRDefault="00887CC2">
            <w:pPr>
              <w:spacing w:before="40" w:after="40" w:line="240" w:lineRule="auto"/>
              <w:jc w:val="left"/>
            </w:pPr>
            <w:r>
              <w:rPr>
                <w:sz w:val="17"/>
              </w:rPr>
              <w:t>Sign in with the demo account</w:t>
            </w:r>
          </w:p>
        </w:tc>
        <w:tc>
          <w:tcPr>
            <w:tcW w:w="2427" w:type="dxa"/>
          </w:tcPr>
          <w:p w:rsidR="004631A7" w:rsidRDefault="00887CC2">
            <w:pPr>
              <w:spacing w:before="40" w:after="40" w:line="240" w:lineRule="auto"/>
              <w:jc w:val="left"/>
            </w:pPr>
            <w:r>
              <w:rPr>
                <w:sz w:val="17"/>
              </w:rPr>
              <w:t xml:space="preserve">Dashboard </w:t>
            </w:r>
            <w:r>
              <w:rPr>
                <w:sz w:val="17"/>
              </w:rPr>
              <w:t>opens</w:t>
            </w:r>
          </w:p>
        </w:tc>
        <w:tc>
          <w:tcPr>
            <w:tcW w:w="2774" w:type="dxa"/>
          </w:tcPr>
          <w:p w:rsidR="004631A7" w:rsidRDefault="00887CC2">
            <w:pPr>
              <w:spacing w:before="40" w:after="40" w:line="240" w:lineRule="auto"/>
              <w:jc w:val="left"/>
            </w:pPr>
            <w:r>
              <w:rPr>
                <w:sz w:val="17"/>
              </w:rPr>
              <w:t>Pass</w:t>
            </w:r>
          </w:p>
        </w:tc>
      </w:tr>
      <w:tr w:rsidR="004631A7">
        <w:trPr>
          <w:cantSplit/>
          <w:jc w:val="center"/>
        </w:trPr>
        <w:tc>
          <w:tcPr>
            <w:tcW w:w="607" w:type="dxa"/>
          </w:tcPr>
          <w:p w:rsidR="004631A7" w:rsidRDefault="00887CC2">
            <w:pPr>
              <w:spacing w:before="40" w:after="40" w:line="240" w:lineRule="auto"/>
              <w:jc w:val="left"/>
            </w:pPr>
            <w:r>
              <w:rPr>
                <w:sz w:val="17"/>
              </w:rPr>
              <w:t>F2</w:t>
            </w:r>
          </w:p>
        </w:tc>
        <w:tc>
          <w:tcPr>
            <w:tcW w:w="2861" w:type="dxa"/>
          </w:tcPr>
          <w:p w:rsidR="004631A7" w:rsidRDefault="00887CC2">
            <w:pPr>
              <w:spacing w:before="40" w:after="40" w:line="240" w:lineRule="auto"/>
              <w:jc w:val="left"/>
            </w:pPr>
            <w:r>
              <w:rPr>
                <w:sz w:val="17"/>
              </w:rPr>
              <w:t>Open My policies</w:t>
            </w:r>
          </w:p>
        </w:tc>
        <w:tc>
          <w:tcPr>
            <w:tcW w:w="2427" w:type="dxa"/>
          </w:tcPr>
          <w:p w:rsidR="004631A7" w:rsidRDefault="00887CC2">
            <w:pPr>
              <w:spacing w:before="40" w:after="40" w:line="240" w:lineRule="auto"/>
              <w:jc w:val="left"/>
            </w:pPr>
            <w:r>
              <w:rPr>
                <w:sz w:val="17"/>
              </w:rPr>
              <w:t>Four ready sample policies</w:t>
            </w:r>
          </w:p>
        </w:tc>
        <w:tc>
          <w:tcPr>
            <w:tcW w:w="2774" w:type="dxa"/>
          </w:tcPr>
          <w:p w:rsidR="004631A7" w:rsidRDefault="00887CC2">
            <w:pPr>
              <w:spacing w:before="40" w:after="40" w:line="240" w:lineRule="auto"/>
              <w:jc w:val="left"/>
            </w:pPr>
            <w:r>
              <w:rPr>
                <w:sz w:val="17"/>
              </w:rPr>
              <w:t>Pass: four policies, all ready</w:t>
            </w:r>
          </w:p>
        </w:tc>
      </w:tr>
      <w:tr w:rsidR="004631A7">
        <w:trPr>
          <w:cantSplit/>
          <w:jc w:val="center"/>
        </w:trPr>
        <w:tc>
          <w:tcPr>
            <w:tcW w:w="607" w:type="dxa"/>
          </w:tcPr>
          <w:p w:rsidR="004631A7" w:rsidRDefault="00887CC2">
            <w:pPr>
              <w:spacing w:before="40" w:after="40" w:line="240" w:lineRule="auto"/>
              <w:jc w:val="left"/>
            </w:pPr>
            <w:r>
              <w:rPr>
                <w:sz w:val="17"/>
              </w:rPr>
              <w:t>F3</w:t>
            </w:r>
          </w:p>
        </w:tc>
        <w:tc>
          <w:tcPr>
            <w:tcW w:w="2861" w:type="dxa"/>
          </w:tcPr>
          <w:p w:rsidR="004631A7" w:rsidRDefault="00887CC2">
            <w:pPr>
              <w:spacing w:before="40" w:after="40" w:line="240" w:lineRule="auto"/>
              <w:jc w:val="left"/>
            </w:pPr>
            <w:r>
              <w:rPr>
                <w:sz w:val="17"/>
              </w:rPr>
              <w:t>Open the Policy Card of the Star Health policy</w:t>
            </w:r>
          </w:p>
        </w:tc>
        <w:tc>
          <w:tcPr>
            <w:tcW w:w="2427" w:type="dxa"/>
          </w:tcPr>
          <w:p w:rsidR="004631A7" w:rsidRDefault="00887CC2">
            <w:pPr>
              <w:spacing w:before="40" w:after="40" w:line="240" w:lineRule="auto"/>
              <w:jc w:val="left"/>
            </w:pPr>
            <w:r>
              <w:rPr>
                <w:sz w:val="17"/>
              </w:rPr>
              <w:t>Values with clause and page chips; verified share shown</w:t>
            </w:r>
          </w:p>
        </w:tc>
        <w:tc>
          <w:tcPr>
            <w:tcW w:w="2774" w:type="dxa"/>
          </w:tcPr>
          <w:p w:rsidR="004631A7" w:rsidRDefault="00887CC2">
            <w:pPr>
              <w:spacing w:before="40" w:after="40" w:line="240" w:lineRule="auto"/>
              <w:jc w:val="left"/>
            </w:pPr>
            <w:r>
              <w:rPr>
                <w:sz w:val="17"/>
              </w:rPr>
              <w:t>Pass: 91% of values verified in the text</w:t>
            </w:r>
          </w:p>
        </w:tc>
      </w:tr>
      <w:tr w:rsidR="004631A7">
        <w:trPr>
          <w:cantSplit/>
          <w:jc w:val="center"/>
        </w:trPr>
        <w:tc>
          <w:tcPr>
            <w:tcW w:w="607" w:type="dxa"/>
          </w:tcPr>
          <w:p w:rsidR="004631A7" w:rsidRDefault="00887CC2">
            <w:pPr>
              <w:spacing w:before="40" w:after="40" w:line="240" w:lineRule="auto"/>
              <w:jc w:val="left"/>
            </w:pPr>
            <w:r>
              <w:rPr>
                <w:sz w:val="17"/>
              </w:rPr>
              <w:t>F4</w:t>
            </w:r>
          </w:p>
        </w:tc>
        <w:tc>
          <w:tcPr>
            <w:tcW w:w="2861" w:type="dxa"/>
          </w:tcPr>
          <w:p w:rsidR="004631A7" w:rsidRDefault="00887CC2">
            <w:pPr>
              <w:spacing w:before="40" w:after="40" w:line="240" w:lineRule="auto"/>
              <w:jc w:val="left"/>
            </w:pPr>
            <w:r>
              <w:rPr>
                <w:sz w:val="17"/>
              </w:rPr>
              <w:t xml:space="preserve">Ask "Is </w:t>
            </w:r>
            <w:r>
              <w:rPr>
                <w:sz w:val="17"/>
              </w:rPr>
              <w:t>cataract surgery covered and after how long?"</w:t>
            </w:r>
          </w:p>
        </w:tc>
        <w:tc>
          <w:tcPr>
            <w:tcW w:w="2427" w:type="dxa"/>
          </w:tcPr>
          <w:p w:rsidR="004631A7" w:rsidRDefault="00887CC2">
            <w:pPr>
              <w:spacing w:before="40" w:after="40" w:line="240" w:lineRule="auto"/>
              <w:jc w:val="left"/>
            </w:pPr>
            <w:r>
              <w:rPr>
                <w:sz w:val="17"/>
              </w:rPr>
              <w:t>Covered after the 24-month specified-disease wait; citations; faithfulness</w:t>
            </w:r>
          </w:p>
        </w:tc>
        <w:tc>
          <w:tcPr>
            <w:tcW w:w="2774" w:type="dxa"/>
          </w:tcPr>
          <w:p w:rsidR="004631A7" w:rsidRDefault="00887CC2">
            <w:pPr>
              <w:spacing w:before="40" w:after="40" w:line="240" w:lineRule="auto"/>
              <w:jc w:val="left"/>
            </w:pPr>
            <w:r>
              <w:rPr>
                <w:sz w:val="17"/>
              </w:rPr>
              <w:t>Pass: answered, citations Clause 2 p. 10 and Clause Excl02 p. 28, faithfulness 88, 6.2 s</w:t>
            </w:r>
          </w:p>
        </w:tc>
      </w:tr>
      <w:tr w:rsidR="004631A7">
        <w:trPr>
          <w:cantSplit/>
          <w:jc w:val="center"/>
        </w:trPr>
        <w:tc>
          <w:tcPr>
            <w:tcW w:w="607" w:type="dxa"/>
          </w:tcPr>
          <w:p w:rsidR="004631A7" w:rsidRDefault="00887CC2">
            <w:pPr>
              <w:spacing w:before="40" w:after="40" w:line="240" w:lineRule="auto"/>
              <w:jc w:val="left"/>
            </w:pPr>
            <w:r>
              <w:rPr>
                <w:sz w:val="17"/>
              </w:rPr>
              <w:t>F5</w:t>
            </w:r>
          </w:p>
        </w:tc>
        <w:tc>
          <w:tcPr>
            <w:tcW w:w="2861" w:type="dxa"/>
          </w:tcPr>
          <w:p w:rsidR="004631A7" w:rsidRDefault="00887CC2">
            <w:pPr>
              <w:spacing w:before="40" w:after="40" w:line="240" w:lineRule="auto"/>
              <w:jc w:val="left"/>
            </w:pPr>
            <w:r>
              <w:rPr>
                <w:sz w:val="17"/>
              </w:rPr>
              <w:t>Ask "Does this policy insure my house agai</w:t>
            </w:r>
            <w:r>
              <w:rPr>
                <w:sz w:val="17"/>
              </w:rPr>
              <w:t>nst fire?"</w:t>
            </w:r>
          </w:p>
        </w:tc>
        <w:tc>
          <w:tcPr>
            <w:tcW w:w="2427" w:type="dxa"/>
          </w:tcPr>
          <w:p w:rsidR="004631A7" w:rsidRDefault="00887CC2">
            <w:pPr>
              <w:spacing w:before="40" w:after="40" w:line="240" w:lineRule="auto"/>
              <w:jc w:val="left"/>
            </w:pPr>
            <w:r>
              <w:rPr>
                <w:sz w:val="17"/>
              </w:rPr>
              <w:t>Declines without a model call</w:t>
            </w:r>
          </w:p>
        </w:tc>
        <w:tc>
          <w:tcPr>
            <w:tcW w:w="2774" w:type="dxa"/>
          </w:tcPr>
          <w:p w:rsidR="004631A7" w:rsidRDefault="00887CC2">
            <w:pPr>
              <w:spacing w:before="40" w:after="40" w:line="240" w:lineRule="auto"/>
              <w:jc w:val="left"/>
            </w:pPr>
            <w:r>
              <w:rPr>
                <w:sz w:val="17"/>
              </w:rPr>
              <w:t>Pass: "Not covered in this policy document", 1.7 s</w:t>
            </w:r>
          </w:p>
        </w:tc>
      </w:tr>
      <w:tr w:rsidR="004631A7">
        <w:trPr>
          <w:cantSplit/>
          <w:jc w:val="center"/>
        </w:trPr>
        <w:tc>
          <w:tcPr>
            <w:tcW w:w="607" w:type="dxa"/>
          </w:tcPr>
          <w:p w:rsidR="004631A7" w:rsidRDefault="00887CC2">
            <w:pPr>
              <w:spacing w:before="40" w:after="40" w:line="240" w:lineRule="auto"/>
              <w:jc w:val="left"/>
            </w:pPr>
            <w:r>
              <w:rPr>
                <w:sz w:val="17"/>
              </w:rPr>
              <w:t>F6</w:t>
            </w:r>
          </w:p>
        </w:tc>
        <w:tc>
          <w:tcPr>
            <w:tcW w:w="2861" w:type="dxa"/>
          </w:tcPr>
          <w:p w:rsidR="004631A7" w:rsidRDefault="00887CC2">
            <w:pPr>
              <w:spacing w:before="40" w:after="40" w:line="240" w:lineRule="auto"/>
              <w:jc w:val="left"/>
            </w:pPr>
            <w:r>
              <w:rPr>
                <w:sz w:val="17"/>
              </w:rPr>
              <w:t>Ask a room-rent question in Hindi (HDFC ERGO)</w:t>
            </w:r>
          </w:p>
        </w:tc>
        <w:tc>
          <w:tcPr>
            <w:tcW w:w="2427" w:type="dxa"/>
          </w:tcPr>
          <w:p w:rsidR="004631A7" w:rsidRDefault="00887CC2">
            <w:pPr>
              <w:spacing w:before="40" w:after="40" w:line="240" w:lineRule="auto"/>
              <w:jc w:val="left"/>
            </w:pPr>
            <w:r>
              <w:rPr>
                <w:sz w:val="17"/>
              </w:rPr>
              <w:t>Hindi answer with citations; Show in English</w:t>
            </w:r>
          </w:p>
        </w:tc>
        <w:tc>
          <w:tcPr>
            <w:tcW w:w="2774" w:type="dxa"/>
          </w:tcPr>
          <w:p w:rsidR="004631A7" w:rsidRDefault="00887CC2">
            <w:pPr>
              <w:spacing w:before="40" w:after="40" w:line="240" w:lineRule="auto"/>
              <w:jc w:val="left"/>
            </w:pPr>
            <w:r>
              <w:rPr>
                <w:sz w:val="17"/>
              </w:rPr>
              <w:t>Pass: answered in Hindi with 4 citations, faithfulness 91.5</w:t>
            </w:r>
          </w:p>
        </w:tc>
      </w:tr>
      <w:tr w:rsidR="004631A7">
        <w:trPr>
          <w:cantSplit/>
          <w:jc w:val="center"/>
        </w:trPr>
        <w:tc>
          <w:tcPr>
            <w:tcW w:w="607" w:type="dxa"/>
          </w:tcPr>
          <w:p w:rsidR="004631A7" w:rsidRDefault="00887CC2">
            <w:pPr>
              <w:spacing w:before="40" w:after="40" w:line="240" w:lineRule="auto"/>
              <w:jc w:val="left"/>
            </w:pPr>
            <w:r>
              <w:rPr>
                <w:sz w:val="17"/>
              </w:rPr>
              <w:t>F7</w:t>
            </w:r>
          </w:p>
        </w:tc>
        <w:tc>
          <w:tcPr>
            <w:tcW w:w="2861" w:type="dxa"/>
          </w:tcPr>
          <w:p w:rsidR="004631A7" w:rsidRDefault="00887CC2">
            <w:pPr>
              <w:spacing w:before="40" w:after="40" w:line="240" w:lineRule="auto"/>
              <w:jc w:val="left"/>
            </w:pPr>
            <w:r>
              <w:rPr>
                <w:sz w:val="17"/>
              </w:rPr>
              <w:t>Claim</w:t>
            </w:r>
            <w:r>
              <w:rPr>
                <w:sz w:val="17"/>
              </w:rPr>
              <w:t xml:space="preserve"> Copilot: knee replacement, cover from 2023-10-01, age 64, Rs. 3,50,000</w:t>
            </w:r>
          </w:p>
        </w:tc>
        <w:tc>
          <w:tcPr>
            <w:tcW w:w="2427" w:type="dxa"/>
          </w:tcPr>
          <w:p w:rsidR="004631A7" w:rsidRDefault="00887CC2">
            <w:pPr>
              <w:spacing w:before="40" w:after="40" w:line="240" w:lineRule="auto"/>
              <w:jc w:val="left"/>
            </w:pPr>
            <w:r>
              <w:rPr>
                <w:sz w:val="17"/>
              </w:rPr>
              <w:t>Partly covered: waiting periods complete, 20% co-payment</w:t>
            </w:r>
          </w:p>
        </w:tc>
        <w:tc>
          <w:tcPr>
            <w:tcW w:w="2774" w:type="dxa"/>
          </w:tcPr>
          <w:p w:rsidR="004631A7" w:rsidRDefault="00887CC2">
            <w:pPr>
              <w:spacing w:before="40" w:after="40" w:line="240" w:lineRule="auto"/>
              <w:jc w:val="left"/>
            </w:pPr>
            <w:r>
              <w:rPr>
                <w:sz w:val="17"/>
              </w:rPr>
              <w:t>Pass: partly covered; 36 months of cover; estimate shown</w:t>
            </w:r>
          </w:p>
        </w:tc>
      </w:tr>
      <w:tr w:rsidR="004631A7">
        <w:trPr>
          <w:cantSplit/>
          <w:jc w:val="center"/>
        </w:trPr>
        <w:tc>
          <w:tcPr>
            <w:tcW w:w="607" w:type="dxa"/>
          </w:tcPr>
          <w:p w:rsidR="004631A7" w:rsidRDefault="00887CC2">
            <w:pPr>
              <w:spacing w:before="40" w:after="40" w:line="240" w:lineRule="auto"/>
              <w:jc w:val="left"/>
            </w:pPr>
            <w:r>
              <w:rPr>
                <w:sz w:val="17"/>
              </w:rPr>
              <w:t>F8</w:t>
            </w:r>
          </w:p>
        </w:tc>
        <w:tc>
          <w:tcPr>
            <w:tcW w:w="2861" w:type="dxa"/>
          </w:tcPr>
          <w:p w:rsidR="004631A7" w:rsidRDefault="00887CC2">
            <w:pPr>
              <w:spacing w:before="40" w:after="40" w:line="240" w:lineRule="auto"/>
              <w:jc w:val="left"/>
            </w:pPr>
            <w:r>
              <w:rPr>
                <w:sz w:val="17"/>
              </w:rPr>
              <w:t>Claim Copilot: same treatment, cover from 2026-04-01, age 45</w:t>
            </w:r>
          </w:p>
        </w:tc>
        <w:tc>
          <w:tcPr>
            <w:tcW w:w="2427" w:type="dxa"/>
          </w:tcPr>
          <w:p w:rsidR="004631A7" w:rsidRDefault="00887CC2">
            <w:pPr>
              <w:spacing w:before="40" w:after="40" w:line="240" w:lineRule="auto"/>
              <w:jc w:val="left"/>
            </w:pPr>
            <w:r>
              <w:rPr>
                <w:sz w:val="17"/>
              </w:rPr>
              <w:t>Not c</w:t>
            </w:r>
            <w:r>
              <w:rPr>
                <w:sz w:val="17"/>
              </w:rPr>
              <w:t>overed: waiting period incomplete</w:t>
            </w:r>
          </w:p>
        </w:tc>
        <w:tc>
          <w:tcPr>
            <w:tcW w:w="2774" w:type="dxa"/>
          </w:tcPr>
          <w:p w:rsidR="004631A7" w:rsidRDefault="00887CC2">
            <w:pPr>
              <w:spacing w:before="40" w:after="40" w:line="240" w:lineRule="auto"/>
              <w:jc w:val="left"/>
            </w:pPr>
            <w:r>
              <w:rPr>
                <w:sz w:val="17"/>
              </w:rPr>
              <w:t>Pass: not covered</w:t>
            </w:r>
          </w:p>
        </w:tc>
      </w:tr>
      <w:tr w:rsidR="004631A7">
        <w:trPr>
          <w:cantSplit/>
          <w:jc w:val="center"/>
        </w:trPr>
        <w:tc>
          <w:tcPr>
            <w:tcW w:w="607" w:type="dxa"/>
          </w:tcPr>
          <w:p w:rsidR="004631A7" w:rsidRDefault="00887CC2">
            <w:pPr>
              <w:spacing w:before="40" w:after="40" w:line="240" w:lineRule="auto"/>
              <w:jc w:val="left"/>
            </w:pPr>
            <w:r>
              <w:rPr>
                <w:sz w:val="17"/>
              </w:rPr>
              <w:t>F9</w:t>
            </w:r>
          </w:p>
        </w:tc>
        <w:tc>
          <w:tcPr>
            <w:tcW w:w="2861" w:type="dxa"/>
          </w:tcPr>
          <w:p w:rsidR="004631A7" w:rsidRDefault="00887CC2">
            <w:pPr>
              <w:spacing w:before="40" w:after="40" w:line="240" w:lineRule="auto"/>
              <w:jc w:val="left"/>
            </w:pPr>
            <w:r>
              <w:rPr>
                <w:sz w:val="17"/>
              </w:rPr>
              <w:t>Compare Star Health with HDFC ERGO Optima Secure</w:t>
            </w:r>
          </w:p>
        </w:tc>
        <w:tc>
          <w:tcPr>
            <w:tcW w:w="2427" w:type="dxa"/>
          </w:tcPr>
          <w:p w:rsidR="004631A7" w:rsidRDefault="00887CC2">
            <w:pPr>
              <w:spacing w:before="40" w:after="40" w:line="240" w:lineRule="auto"/>
              <w:jc w:val="left"/>
            </w:pPr>
            <w:r>
              <w:rPr>
                <w:sz w:val="17"/>
              </w:rPr>
              <w:t>Side-by-side table, trade-offs, choose-A/B-if</w:t>
            </w:r>
          </w:p>
        </w:tc>
        <w:tc>
          <w:tcPr>
            <w:tcW w:w="2774" w:type="dxa"/>
          </w:tcPr>
          <w:p w:rsidR="004631A7" w:rsidRDefault="00887CC2">
            <w:pPr>
              <w:spacing w:before="40" w:after="40" w:line="240" w:lineRule="auto"/>
              <w:jc w:val="left"/>
            </w:pPr>
            <w:r>
              <w:rPr>
                <w:sz w:val="17"/>
              </w:rPr>
              <w:t>Pass: 21-row table</w:t>
            </w:r>
          </w:p>
        </w:tc>
      </w:tr>
      <w:tr w:rsidR="004631A7">
        <w:trPr>
          <w:cantSplit/>
          <w:jc w:val="center"/>
        </w:trPr>
        <w:tc>
          <w:tcPr>
            <w:tcW w:w="607" w:type="dxa"/>
          </w:tcPr>
          <w:p w:rsidR="004631A7" w:rsidRDefault="00887CC2">
            <w:pPr>
              <w:spacing w:before="40" w:after="40" w:line="240" w:lineRule="auto"/>
              <w:jc w:val="left"/>
            </w:pPr>
            <w:r>
              <w:rPr>
                <w:sz w:val="17"/>
              </w:rPr>
              <w:lastRenderedPageBreak/>
              <w:t>F10</w:t>
            </w:r>
          </w:p>
        </w:tc>
        <w:tc>
          <w:tcPr>
            <w:tcW w:w="2861" w:type="dxa"/>
          </w:tcPr>
          <w:p w:rsidR="004631A7" w:rsidRDefault="00887CC2">
            <w:pPr>
              <w:spacing w:before="40" w:after="40" w:line="240" w:lineRule="auto"/>
              <w:jc w:val="left"/>
            </w:pPr>
            <w:r>
              <w:rPr>
                <w:sz w:val="17"/>
              </w:rPr>
              <w:t>Open a cited clause</w:t>
            </w:r>
          </w:p>
        </w:tc>
        <w:tc>
          <w:tcPr>
            <w:tcW w:w="2427" w:type="dxa"/>
          </w:tcPr>
          <w:p w:rsidR="004631A7" w:rsidRDefault="00887CC2">
            <w:pPr>
              <w:spacing w:before="40" w:after="40" w:line="240" w:lineRule="auto"/>
              <w:jc w:val="left"/>
            </w:pPr>
            <w:r>
              <w:rPr>
                <w:sz w:val="17"/>
              </w:rPr>
              <w:t>Original page with the clause highlighted</w:t>
            </w:r>
          </w:p>
        </w:tc>
        <w:tc>
          <w:tcPr>
            <w:tcW w:w="2774" w:type="dxa"/>
          </w:tcPr>
          <w:p w:rsidR="004631A7" w:rsidRDefault="00887CC2">
            <w:pPr>
              <w:spacing w:before="40" w:after="40" w:line="240" w:lineRule="auto"/>
              <w:jc w:val="left"/>
            </w:pPr>
            <w:r>
              <w:rPr>
                <w:sz w:val="17"/>
              </w:rPr>
              <w:t>Pass</w:t>
            </w:r>
          </w:p>
        </w:tc>
      </w:tr>
      <w:tr w:rsidR="004631A7">
        <w:trPr>
          <w:cantSplit/>
          <w:jc w:val="center"/>
        </w:trPr>
        <w:tc>
          <w:tcPr>
            <w:tcW w:w="607" w:type="dxa"/>
          </w:tcPr>
          <w:p w:rsidR="004631A7" w:rsidRDefault="00887CC2">
            <w:pPr>
              <w:spacing w:before="40" w:after="40" w:line="240" w:lineRule="auto"/>
              <w:jc w:val="left"/>
            </w:pPr>
            <w:r>
              <w:rPr>
                <w:sz w:val="17"/>
              </w:rPr>
              <w:t>F11</w:t>
            </w:r>
          </w:p>
        </w:tc>
        <w:tc>
          <w:tcPr>
            <w:tcW w:w="2861" w:type="dxa"/>
          </w:tcPr>
          <w:p w:rsidR="004631A7" w:rsidRDefault="00887CC2">
            <w:pPr>
              <w:spacing w:before="40" w:after="40" w:line="240" w:lineRule="auto"/>
              <w:jc w:val="left"/>
            </w:pPr>
            <w:r>
              <w:rPr>
                <w:sz w:val="17"/>
              </w:rPr>
              <w:t xml:space="preserve">Switch </w:t>
            </w:r>
            <w:r>
              <w:rPr>
                <w:sz w:val="17"/>
              </w:rPr>
              <w:t>the card to Telugu</w:t>
            </w:r>
          </w:p>
        </w:tc>
        <w:tc>
          <w:tcPr>
            <w:tcW w:w="2427" w:type="dxa"/>
          </w:tcPr>
          <w:p w:rsidR="004631A7" w:rsidRDefault="00887CC2">
            <w:pPr>
              <w:spacing w:before="40" w:after="40" w:line="240" w:lineRule="auto"/>
              <w:jc w:val="left"/>
            </w:pPr>
            <w:r>
              <w:rPr>
                <w:sz w:val="17"/>
              </w:rPr>
              <w:t>Translated card</w:t>
            </w:r>
          </w:p>
        </w:tc>
        <w:tc>
          <w:tcPr>
            <w:tcW w:w="2774" w:type="dxa"/>
          </w:tcPr>
          <w:p w:rsidR="004631A7" w:rsidRDefault="00887CC2">
            <w:pPr>
              <w:spacing w:before="40" w:after="40" w:line="240" w:lineRule="auto"/>
              <w:jc w:val="left"/>
            </w:pPr>
            <w:r>
              <w:rPr>
                <w:sz w:val="17"/>
              </w:rPr>
              <w:t>Pass with a defect: one line contains Bengali/Gurmukhi script</w:t>
            </w:r>
          </w:p>
        </w:tc>
      </w:tr>
      <w:tr w:rsidR="004631A7">
        <w:trPr>
          <w:cantSplit/>
          <w:jc w:val="center"/>
        </w:trPr>
        <w:tc>
          <w:tcPr>
            <w:tcW w:w="607" w:type="dxa"/>
          </w:tcPr>
          <w:p w:rsidR="004631A7" w:rsidRDefault="00887CC2">
            <w:pPr>
              <w:spacing w:before="40" w:after="40" w:line="240" w:lineRule="auto"/>
              <w:jc w:val="left"/>
            </w:pPr>
            <w:r>
              <w:rPr>
                <w:sz w:val="17"/>
              </w:rPr>
              <w:t>F12</w:t>
            </w:r>
          </w:p>
        </w:tc>
        <w:tc>
          <w:tcPr>
            <w:tcW w:w="2861" w:type="dxa"/>
          </w:tcPr>
          <w:p w:rsidR="004631A7" w:rsidRDefault="00887CC2">
            <w:pPr>
              <w:spacing w:before="40" w:after="40" w:line="240" w:lineRule="auto"/>
              <w:jc w:val="left"/>
            </w:pPr>
            <w:r>
              <w:rPr>
                <w:sz w:val="17"/>
              </w:rPr>
              <w:t>Dark theme and 390 px phone layout</w:t>
            </w:r>
          </w:p>
        </w:tc>
        <w:tc>
          <w:tcPr>
            <w:tcW w:w="2427" w:type="dxa"/>
          </w:tcPr>
          <w:p w:rsidR="004631A7" w:rsidRDefault="00887CC2">
            <w:pPr>
              <w:spacing w:before="40" w:after="40" w:line="240" w:lineRule="auto"/>
              <w:jc w:val="left"/>
            </w:pPr>
            <w:r>
              <w:rPr>
                <w:sz w:val="17"/>
              </w:rPr>
              <w:t>Readable, no horizontal scroll</w:t>
            </w:r>
          </w:p>
        </w:tc>
        <w:tc>
          <w:tcPr>
            <w:tcW w:w="2774" w:type="dxa"/>
          </w:tcPr>
          <w:p w:rsidR="004631A7" w:rsidRDefault="00887CC2">
            <w:pPr>
              <w:spacing w:before="40" w:after="40" w:line="240" w:lineRule="auto"/>
              <w:jc w:val="left"/>
            </w:pPr>
            <w:r>
              <w:rPr>
                <w:sz w:val="17"/>
              </w:rPr>
              <w:t>Pass (captured)</w:t>
            </w:r>
          </w:p>
        </w:tc>
      </w:tr>
    </w:tbl>
    <w:p w:rsidR="004631A7" w:rsidRDefault="004631A7">
      <w:pPr>
        <w:spacing w:line="144" w:lineRule="auto"/>
      </w:pPr>
    </w:p>
    <w:p w:rsidR="004631A7" w:rsidRDefault="00887CC2">
      <w:pPr>
        <w:pStyle w:val="Heading2"/>
      </w:pPr>
      <w:bookmarkStart w:id="102" w:name="_Toc242981801"/>
      <w:r>
        <w:t>7.5  Security Testing</w:t>
      </w:r>
      <w:bookmarkEnd w:id="102"/>
    </w:p>
    <w:p w:rsidR="004631A7" w:rsidRDefault="00887CC2">
      <w:r>
        <w:t>Security testing in this project is limited to t</w:t>
      </w:r>
      <w:r>
        <w:t>he automated tests and the code review of the validation paths. The tests confirm that a missing or invalid token is refused, that passwords below the rule are rejected, that a duplicate e-mail is refused, that login with a wrong password fails with a gene</w:t>
      </w:r>
      <w:r>
        <w:t xml:space="preserve">ric message, and that one user cannot read another user's policy, conversation, claim check or comparison. Upload validation (PDF signature, size, encryption, empty or damaged files) is covered by the upload tests. </w:t>
      </w:r>
      <w:r>
        <w:rPr>
          <w:b/>
        </w:rPr>
        <w:t>Not tested:</w:t>
      </w:r>
      <w:r>
        <w:t xml:space="preserve"> penetration testing, rate lim</w:t>
      </w:r>
      <w:r>
        <w:t>iting, HTTPS deployment, and resistance to a PDF that contains instructions aimed at the language model (prompt injection). The mitigations that exist (schema-constrained output, citation filtering, calculated rules that the model cannot overrule) were not</w:t>
      </w:r>
      <w:r>
        <w:t xml:space="preserve"> attacked.</w:t>
      </w:r>
    </w:p>
    <w:p w:rsidR="004631A7" w:rsidRDefault="00887CC2">
      <w:pPr>
        <w:pStyle w:val="Heading2"/>
      </w:pPr>
      <w:bookmarkStart w:id="103" w:name="_Toc242981802"/>
      <w:r>
        <w:t>7.6  Validation and Edge Cases</w:t>
      </w:r>
      <w:bookmarkEnd w:id="103"/>
    </w:p>
    <w:p w:rsidR="004631A7" w:rsidRDefault="00887CC2">
      <w:pPr>
        <w:pStyle w:val="TableCaption"/>
      </w:pPr>
      <w:bookmarkStart w:id="104" w:name="_Toc242981925"/>
      <w:r>
        <w:t>Table 7.5: Validation and edge cases</w:t>
      </w:r>
      <w:bookmarkEnd w:id="104"/>
    </w:p>
    <w:tbl>
      <w:tblPr>
        <w:tblStyle w:val="TableGrid"/>
        <w:tblW w:w="0" w:type="auto"/>
        <w:jc w:val="center"/>
        <w:tblLook w:val="04A0" w:firstRow="1" w:lastRow="0" w:firstColumn="1" w:lastColumn="0" w:noHBand="0" w:noVBand="1"/>
      </w:tblPr>
      <w:tblGrid>
        <w:gridCol w:w="3468"/>
        <w:gridCol w:w="5201"/>
      </w:tblGrid>
      <w:tr w:rsidR="004631A7">
        <w:trPr>
          <w:cantSplit/>
          <w:tblHeader/>
          <w:jc w:val="center"/>
        </w:trPr>
        <w:tc>
          <w:tcPr>
            <w:tcW w:w="3468" w:type="dxa"/>
            <w:shd w:val="clear" w:color="auto" w:fill="D9E2F3"/>
          </w:tcPr>
          <w:p w:rsidR="004631A7" w:rsidRDefault="00887CC2">
            <w:pPr>
              <w:spacing w:before="40" w:after="40" w:line="240" w:lineRule="auto"/>
              <w:jc w:val="left"/>
            </w:pPr>
            <w:r>
              <w:rPr>
                <w:b/>
                <w:sz w:val="19"/>
              </w:rPr>
              <w:t>Case</w:t>
            </w:r>
          </w:p>
        </w:tc>
        <w:tc>
          <w:tcPr>
            <w:tcW w:w="5201" w:type="dxa"/>
            <w:shd w:val="clear" w:color="auto" w:fill="D9E2F3"/>
          </w:tcPr>
          <w:p w:rsidR="004631A7" w:rsidRDefault="00887CC2">
            <w:pPr>
              <w:spacing w:before="40" w:after="40" w:line="240" w:lineRule="auto"/>
              <w:jc w:val="left"/>
            </w:pPr>
            <w:r>
              <w:rPr>
                <w:b/>
                <w:sz w:val="19"/>
              </w:rPr>
              <w:t>Behaviour</w:t>
            </w:r>
          </w:p>
        </w:tc>
      </w:tr>
      <w:tr w:rsidR="004631A7">
        <w:trPr>
          <w:cantSplit/>
          <w:jc w:val="center"/>
        </w:trPr>
        <w:tc>
          <w:tcPr>
            <w:tcW w:w="3468" w:type="dxa"/>
          </w:tcPr>
          <w:p w:rsidR="004631A7" w:rsidRDefault="00887CC2">
            <w:pPr>
              <w:spacing w:before="40" w:after="40" w:line="240" w:lineRule="auto"/>
              <w:jc w:val="left"/>
            </w:pPr>
            <w:r>
              <w:rPr>
                <w:sz w:val="19"/>
              </w:rPr>
              <w:t>Scanned PDF without a text layer</w:t>
            </w:r>
          </w:p>
        </w:tc>
        <w:tc>
          <w:tcPr>
            <w:tcW w:w="5201" w:type="dxa"/>
          </w:tcPr>
          <w:p w:rsidR="004631A7" w:rsidRDefault="00887CC2">
            <w:pPr>
              <w:spacing w:before="40" w:after="40" w:line="240" w:lineRule="auto"/>
              <w:jc w:val="left"/>
            </w:pPr>
            <w:r>
              <w:rPr>
                <w:sz w:val="19"/>
              </w:rPr>
              <w:t>Rejected with "no readable text layer" (test_parser.py)</w:t>
            </w:r>
          </w:p>
        </w:tc>
      </w:tr>
      <w:tr w:rsidR="004631A7">
        <w:trPr>
          <w:cantSplit/>
          <w:jc w:val="center"/>
        </w:trPr>
        <w:tc>
          <w:tcPr>
            <w:tcW w:w="3468" w:type="dxa"/>
          </w:tcPr>
          <w:p w:rsidR="004631A7" w:rsidRDefault="00887CC2">
            <w:pPr>
              <w:spacing w:before="40" w:after="40" w:line="240" w:lineRule="auto"/>
              <w:jc w:val="left"/>
            </w:pPr>
            <w:r>
              <w:rPr>
                <w:sz w:val="19"/>
              </w:rPr>
              <w:t>Not a PDF, oversize, encrypted, empty or damaged file</w:t>
            </w:r>
          </w:p>
        </w:tc>
        <w:tc>
          <w:tcPr>
            <w:tcW w:w="5201" w:type="dxa"/>
          </w:tcPr>
          <w:p w:rsidR="004631A7" w:rsidRDefault="00887CC2">
            <w:pPr>
              <w:spacing w:before="40" w:after="40" w:line="240" w:lineRule="auto"/>
              <w:jc w:val="left"/>
            </w:pPr>
            <w:r>
              <w:rPr>
                <w:sz w:val="19"/>
              </w:rPr>
              <w:t xml:space="preserve">Rejected with a </w:t>
            </w:r>
            <w:r>
              <w:rPr>
                <w:sz w:val="19"/>
              </w:rPr>
              <w:t>coded message (</w:t>
            </w:r>
            <w:r>
              <w:rPr>
                <w:rFonts w:ascii="Courier New" w:eastAsia="Courier New" w:hAnsi="Courier New" w:cs="Courier New"/>
                <w:sz w:val="16"/>
              </w:rPr>
              <w:t>not_pdf</w:t>
            </w:r>
            <w:r>
              <w:rPr>
                <w:sz w:val="19"/>
              </w:rPr>
              <w:t xml:space="preserve">, </w:t>
            </w:r>
            <w:r>
              <w:rPr>
                <w:rFonts w:ascii="Courier New" w:eastAsia="Courier New" w:hAnsi="Courier New" w:cs="Courier New"/>
                <w:sz w:val="16"/>
              </w:rPr>
              <w:t>too_large</w:t>
            </w:r>
            <w:r>
              <w:rPr>
                <w:sz w:val="19"/>
              </w:rPr>
              <w:t xml:space="preserve">, </w:t>
            </w:r>
            <w:r>
              <w:rPr>
                <w:rFonts w:ascii="Courier New" w:eastAsia="Courier New" w:hAnsi="Courier New" w:cs="Courier New"/>
                <w:sz w:val="16"/>
              </w:rPr>
              <w:t>encrypted</w:t>
            </w:r>
            <w:r>
              <w:rPr>
                <w:sz w:val="19"/>
              </w:rPr>
              <w:t xml:space="preserve">, </w:t>
            </w:r>
            <w:r>
              <w:rPr>
                <w:rFonts w:ascii="Courier New" w:eastAsia="Courier New" w:hAnsi="Courier New" w:cs="Courier New"/>
                <w:sz w:val="16"/>
              </w:rPr>
              <w:t>bad_pdf</w:t>
            </w:r>
            <w:r>
              <w:rPr>
                <w:sz w:val="19"/>
              </w:rPr>
              <w:t>)</w:t>
            </w:r>
          </w:p>
        </w:tc>
      </w:tr>
      <w:tr w:rsidR="004631A7">
        <w:trPr>
          <w:cantSplit/>
          <w:jc w:val="center"/>
        </w:trPr>
        <w:tc>
          <w:tcPr>
            <w:tcW w:w="3468" w:type="dxa"/>
          </w:tcPr>
          <w:p w:rsidR="004631A7" w:rsidRDefault="00887CC2">
            <w:pPr>
              <w:spacing w:before="40" w:after="40" w:line="240" w:lineRule="auto"/>
              <w:jc w:val="left"/>
            </w:pPr>
            <w:r>
              <w:rPr>
                <w:sz w:val="19"/>
              </w:rPr>
              <w:t>Same PDF uploaded twice</w:t>
            </w:r>
          </w:p>
        </w:tc>
        <w:tc>
          <w:tcPr>
            <w:tcW w:w="5201" w:type="dxa"/>
          </w:tcPr>
          <w:p w:rsidR="004631A7" w:rsidRDefault="00887CC2">
            <w:pPr>
              <w:spacing w:before="40" w:after="40" w:line="240" w:lineRule="auto"/>
              <w:jc w:val="left"/>
            </w:pPr>
            <w:r>
              <w:rPr>
                <w:sz w:val="19"/>
              </w:rPr>
              <w:t xml:space="preserve">Processed once (SHA-256); the second upload reuses the document or returns </w:t>
            </w:r>
            <w:r>
              <w:rPr>
                <w:rFonts w:ascii="Courier New" w:eastAsia="Courier New" w:hAnsi="Courier New" w:cs="Courier New"/>
                <w:sz w:val="16"/>
              </w:rPr>
              <w:t>duplicate_policy</w:t>
            </w:r>
          </w:p>
        </w:tc>
      </w:tr>
      <w:tr w:rsidR="004631A7">
        <w:trPr>
          <w:cantSplit/>
          <w:jc w:val="center"/>
        </w:trPr>
        <w:tc>
          <w:tcPr>
            <w:tcW w:w="3468" w:type="dxa"/>
          </w:tcPr>
          <w:p w:rsidR="004631A7" w:rsidRDefault="00887CC2">
            <w:pPr>
              <w:spacing w:before="40" w:after="40" w:line="240" w:lineRule="auto"/>
              <w:jc w:val="left"/>
            </w:pPr>
            <w:r>
              <w:rPr>
                <w:sz w:val="19"/>
              </w:rPr>
              <w:t>Question outside the policy</w:t>
            </w:r>
          </w:p>
        </w:tc>
        <w:tc>
          <w:tcPr>
            <w:tcW w:w="5201" w:type="dxa"/>
          </w:tcPr>
          <w:p w:rsidR="004631A7" w:rsidRDefault="00887CC2">
            <w:pPr>
              <w:spacing w:before="40" w:after="40" w:line="240" w:lineRule="auto"/>
              <w:jc w:val="left"/>
            </w:pPr>
            <w:r>
              <w:rPr>
                <w:sz w:val="19"/>
              </w:rPr>
              <w:t>"Not covered in this policy" without a model call; 6 of</w:t>
            </w:r>
            <w:r>
              <w:rPr>
                <w:sz w:val="19"/>
              </w:rPr>
              <w:t xml:space="preserve"> 6 out-of-scope questions</w:t>
            </w:r>
          </w:p>
        </w:tc>
      </w:tr>
      <w:tr w:rsidR="004631A7">
        <w:trPr>
          <w:cantSplit/>
          <w:jc w:val="center"/>
        </w:trPr>
        <w:tc>
          <w:tcPr>
            <w:tcW w:w="3468" w:type="dxa"/>
          </w:tcPr>
          <w:p w:rsidR="004631A7" w:rsidRDefault="00887CC2">
            <w:pPr>
              <w:spacing w:before="40" w:after="40" w:line="240" w:lineRule="auto"/>
              <w:jc w:val="left"/>
            </w:pPr>
            <w:r>
              <w:rPr>
                <w:sz w:val="19"/>
              </w:rPr>
              <w:t>Model cites a clause that was not retrieved</w:t>
            </w:r>
          </w:p>
        </w:tc>
        <w:tc>
          <w:tcPr>
            <w:tcW w:w="5201" w:type="dxa"/>
          </w:tcPr>
          <w:p w:rsidR="004631A7" w:rsidRDefault="00887CC2">
            <w:pPr>
              <w:spacing w:before="40" w:after="40" w:line="240" w:lineRule="auto"/>
              <w:jc w:val="left"/>
            </w:pPr>
            <w:r>
              <w:rPr>
                <w:sz w:val="19"/>
              </w:rPr>
              <w:t>The tag is removed (test_policy_flow.py)</w:t>
            </w:r>
          </w:p>
        </w:tc>
      </w:tr>
      <w:tr w:rsidR="004631A7">
        <w:trPr>
          <w:cantSplit/>
          <w:jc w:val="center"/>
        </w:trPr>
        <w:tc>
          <w:tcPr>
            <w:tcW w:w="3468" w:type="dxa"/>
          </w:tcPr>
          <w:p w:rsidR="004631A7" w:rsidRDefault="00887CC2">
            <w:pPr>
              <w:spacing w:before="40" w:after="40" w:line="240" w:lineRule="auto"/>
              <w:jc w:val="left"/>
            </w:pPr>
            <w:r>
              <w:rPr>
                <w:sz w:val="19"/>
              </w:rPr>
              <w:t>Gemini model out of quota or overloaded</w:t>
            </w:r>
          </w:p>
        </w:tc>
        <w:tc>
          <w:tcPr>
            <w:tcW w:w="5201" w:type="dxa"/>
          </w:tcPr>
          <w:p w:rsidR="004631A7" w:rsidRDefault="00887CC2">
            <w:pPr>
              <w:spacing w:before="40" w:after="40" w:line="240" w:lineRule="auto"/>
              <w:jc w:val="left"/>
            </w:pPr>
            <w:r>
              <w:rPr>
                <w:sz w:val="19"/>
              </w:rPr>
              <w:t>Falls back to the next model; the answer shows which model produced it</w:t>
            </w:r>
          </w:p>
        </w:tc>
      </w:tr>
      <w:tr w:rsidR="004631A7">
        <w:trPr>
          <w:cantSplit/>
          <w:jc w:val="center"/>
        </w:trPr>
        <w:tc>
          <w:tcPr>
            <w:tcW w:w="3468" w:type="dxa"/>
          </w:tcPr>
          <w:p w:rsidR="004631A7" w:rsidRDefault="00887CC2">
            <w:pPr>
              <w:spacing w:before="40" w:after="40" w:line="240" w:lineRule="auto"/>
              <w:jc w:val="left"/>
            </w:pPr>
            <w:r>
              <w:rPr>
                <w:sz w:val="19"/>
              </w:rPr>
              <w:t>No Gemini key</w:t>
            </w:r>
          </w:p>
        </w:tc>
        <w:tc>
          <w:tcPr>
            <w:tcW w:w="5201" w:type="dxa"/>
          </w:tcPr>
          <w:p w:rsidR="004631A7" w:rsidRDefault="00887CC2">
            <w:pPr>
              <w:spacing w:before="40" w:after="40" w:line="240" w:lineRule="auto"/>
              <w:jc w:val="left"/>
            </w:pPr>
            <w:r>
              <w:rPr>
                <w:sz w:val="19"/>
              </w:rPr>
              <w:t xml:space="preserve">Upload, search </w:t>
            </w:r>
            <w:r>
              <w:rPr>
                <w:sz w:val="19"/>
              </w:rPr>
              <w:t>and the viewer work; the Policy Card explains how to add a key</w:t>
            </w:r>
          </w:p>
        </w:tc>
      </w:tr>
      <w:tr w:rsidR="004631A7">
        <w:trPr>
          <w:cantSplit/>
          <w:jc w:val="center"/>
        </w:trPr>
        <w:tc>
          <w:tcPr>
            <w:tcW w:w="3468" w:type="dxa"/>
          </w:tcPr>
          <w:p w:rsidR="004631A7" w:rsidRDefault="00887CC2">
            <w:pPr>
              <w:spacing w:before="40" w:after="40" w:line="240" w:lineRule="auto"/>
              <w:jc w:val="left"/>
            </w:pPr>
            <w:r>
              <w:rPr>
                <w:sz w:val="19"/>
              </w:rPr>
              <w:t>Claim for a treatment in the waiting period</w:t>
            </w:r>
          </w:p>
        </w:tc>
        <w:tc>
          <w:tcPr>
            <w:tcW w:w="5201" w:type="dxa"/>
          </w:tcPr>
          <w:p w:rsidR="004631A7" w:rsidRDefault="00887CC2">
            <w:pPr>
              <w:spacing w:before="40" w:after="40" w:line="240" w:lineRule="auto"/>
              <w:jc w:val="left"/>
            </w:pPr>
            <w:r>
              <w:rPr>
                <w:sz w:val="19"/>
              </w:rPr>
              <w:t>Calculated check fails; the verdict can never be "covered"</w:t>
            </w:r>
          </w:p>
        </w:tc>
      </w:tr>
      <w:tr w:rsidR="004631A7">
        <w:trPr>
          <w:cantSplit/>
          <w:jc w:val="center"/>
        </w:trPr>
        <w:tc>
          <w:tcPr>
            <w:tcW w:w="3468" w:type="dxa"/>
          </w:tcPr>
          <w:p w:rsidR="004631A7" w:rsidRDefault="00887CC2">
            <w:pPr>
              <w:spacing w:before="40" w:after="40" w:line="240" w:lineRule="auto"/>
              <w:jc w:val="left"/>
            </w:pPr>
            <w:r>
              <w:rPr>
                <w:sz w:val="19"/>
              </w:rPr>
              <w:t>Plan with several variants (HDFC ERGO)</w:t>
            </w:r>
          </w:p>
        </w:tc>
        <w:tc>
          <w:tcPr>
            <w:tcW w:w="5201" w:type="dxa"/>
          </w:tcPr>
          <w:p w:rsidR="004631A7" w:rsidRDefault="00887CC2">
            <w:pPr>
              <w:spacing w:before="40" w:after="40" w:line="240" w:lineRule="auto"/>
              <w:jc w:val="left"/>
            </w:pPr>
            <w:r>
              <w:rPr>
                <w:sz w:val="19"/>
              </w:rPr>
              <w:t>Known limitation: the card reports the Optima Sec</w:t>
            </w:r>
            <w:r>
              <w:rPr>
                <w:sz w:val="19"/>
              </w:rPr>
              <w:t>ure figure; variant selection not implemented</w:t>
            </w:r>
          </w:p>
        </w:tc>
      </w:tr>
      <w:tr w:rsidR="004631A7">
        <w:trPr>
          <w:cantSplit/>
          <w:jc w:val="center"/>
        </w:trPr>
        <w:tc>
          <w:tcPr>
            <w:tcW w:w="3468" w:type="dxa"/>
          </w:tcPr>
          <w:p w:rsidR="004631A7" w:rsidRDefault="00887CC2">
            <w:pPr>
              <w:spacing w:before="40" w:after="40" w:line="240" w:lineRule="auto"/>
              <w:jc w:val="left"/>
            </w:pPr>
            <w:r>
              <w:rPr>
                <w:sz w:val="19"/>
              </w:rPr>
              <w:t>Hindi or Telugu question</w:t>
            </w:r>
          </w:p>
        </w:tc>
        <w:tc>
          <w:tcPr>
            <w:tcW w:w="5201" w:type="dxa"/>
          </w:tcPr>
          <w:p w:rsidR="004631A7" w:rsidRDefault="00887CC2">
            <w:pPr>
              <w:spacing w:before="40" w:after="40" w:line="240" w:lineRule="auto"/>
              <w:jc w:val="left"/>
            </w:pPr>
            <w:r>
              <w:rPr>
                <w:sz w:val="19"/>
              </w:rPr>
              <w:t>Translated for search; the answer is in the requested script (5 of 5)</w:t>
            </w:r>
          </w:p>
        </w:tc>
      </w:tr>
    </w:tbl>
    <w:p w:rsidR="004631A7" w:rsidRDefault="004631A7">
      <w:pPr>
        <w:spacing w:line="144" w:lineRule="auto"/>
      </w:pPr>
    </w:p>
    <w:p w:rsidR="004631A7" w:rsidRDefault="00887CC2">
      <w:pPr>
        <w:pStyle w:val="Heading2"/>
      </w:pPr>
      <w:bookmarkStart w:id="105" w:name="_Toc242981803"/>
      <w:r>
        <w:lastRenderedPageBreak/>
        <w:t>7.7  Performance Testing</w:t>
      </w:r>
      <w:bookmarkEnd w:id="105"/>
    </w:p>
    <w:p w:rsidR="004631A7" w:rsidRDefault="00887CC2">
      <w:r>
        <w:t>Performance was measured on the development machine (12-thread Intel Core i5-12500, 15.</w:t>
      </w:r>
      <w:r>
        <w:t>7 GB RAM, no GPU) with live Gemini calls. The figures come from the evaluation run eval-20260922-0027 and from the live run of 15 October 2026.</w:t>
      </w:r>
    </w:p>
    <w:p w:rsidR="004631A7" w:rsidRDefault="00887CC2">
      <w:pPr>
        <w:pStyle w:val="TableCaption"/>
      </w:pPr>
      <w:bookmarkStart w:id="106" w:name="_Toc242981926"/>
      <w:r>
        <w:t>Table 7.6: Performance measurements</w:t>
      </w:r>
      <w:bookmarkEnd w:id="106"/>
    </w:p>
    <w:tbl>
      <w:tblPr>
        <w:tblStyle w:val="TableGrid"/>
        <w:tblW w:w="0" w:type="auto"/>
        <w:jc w:val="center"/>
        <w:tblLook w:val="04A0" w:firstRow="1" w:lastRow="0" w:firstColumn="1" w:lastColumn="0" w:noHBand="0" w:noVBand="1"/>
      </w:tblPr>
      <w:tblGrid>
        <w:gridCol w:w="3121"/>
        <w:gridCol w:w="5548"/>
      </w:tblGrid>
      <w:tr w:rsidR="004631A7">
        <w:trPr>
          <w:cantSplit/>
          <w:tblHeader/>
          <w:jc w:val="center"/>
        </w:trPr>
        <w:tc>
          <w:tcPr>
            <w:tcW w:w="3121" w:type="dxa"/>
            <w:shd w:val="clear" w:color="auto" w:fill="D9E2F3"/>
          </w:tcPr>
          <w:p w:rsidR="004631A7" w:rsidRDefault="00887CC2">
            <w:pPr>
              <w:spacing w:before="40" w:after="40" w:line="240" w:lineRule="auto"/>
              <w:jc w:val="left"/>
            </w:pPr>
            <w:r>
              <w:rPr>
                <w:b/>
                <w:sz w:val="19"/>
              </w:rPr>
              <w:t>Measurement</w:t>
            </w:r>
          </w:p>
        </w:tc>
        <w:tc>
          <w:tcPr>
            <w:tcW w:w="5548" w:type="dxa"/>
            <w:shd w:val="clear" w:color="auto" w:fill="D9E2F3"/>
          </w:tcPr>
          <w:p w:rsidR="004631A7" w:rsidRDefault="00887CC2">
            <w:pPr>
              <w:spacing w:before="40" w:after="40" w:line="240" w:lineRule="auto"/>
              <w:jc w:val="left"/>
            </w:pPr>
            <w:r>
              <w:rPr>
                <w:b/>
                <w:sz w:val="19"/>
              </w:rPr>
              <w:t>Result</w:t>
            </w:r>
          </w:p>
        </w:tc>
      </w:tr>
      <w:tr w:rsidR="004631A7">
        <w:trPr>
          <w:cantSplit/>
          <w:jc w:val="center"/>
        </w:trPr>
        <w:tc>
          <w:tcPr>
            <w:tcW w:w="3121" w:type="dxa"/>
          </w:tcPr>
          <w:p w:rsidR="004631A7" w:rsidRDefault="00887CC2">
            <w:pPr>
              <w:spacing w:before="40" w:after="40" w:line="240" w:lineRule="auto"/>
              <w:jc w:val="left"/>
            </w:pPr>
            <w:r>
              <w:rPr>
                <w:sz w:val="19"/>
              </w:rPr>
              <w:t>Retrieval, 51 queries, median (p95)</w:t>
            </w:r>
          </w:p>
        </w:tc>
        <w:tc>
          <w:tcPr>
            <w:tcW w:w="5548" w:type="dxa"/>
          </w:tcPr>
          <w:p w:rsidR="004631A7" w:rsidRDefault="00887CC2">
            <w:pPr>
              <w:spacing w:before="40" w:after="40" w:line="240" w:lineRule="auto"/>
              <w:jc w:val="left"/>
            </w:pPr>
            <w:r>
              <w:rPr>
                <w:sz w:val="19"/>
              </w:rPr>
              <w:t xml:space="preserve">BM25 1.1 ms (32.2); </w:t>
            </w:r>
            <w:r>
              <w:rPr>
                <w:sz w:val="19"/>
              </w:rPr>
              <w:t>dense 10.7 ms (15.7); hybrid 11.0 ms (16.6); hybrid + re-rank 878.9 ms (995.5)</w:t>
            </w:r>
          </w:p>
        </w:tc>
      </w:tr>
      <w:tr w:rsidR="004631A7">
        <w:trPr>
          <w:cantSplit/>
          <w:jc w:val="center"/>
        </w:trPr>
        <w:tc>
          <w:tcPr>
            <w:tcW w:w="3121" w:type="dxa"/>
          </w:tcPr>
          <w:p w:rsidR="004631A7" w:rsidRDefault="00887CC2">
            <w:pPr>
              <w:spacing w:before="40" w:after="40" w:line="240" w:lineRule="auto"/>
              <w:jc w:val="left"/>
            </w:pPr>
            <w:r>
              <w:rPr>
                <w:sz w:val="19"/>
              </w:rPr>
              <w:t>Answer, all 62 questions, median / p95 / max</w:t>
            </w:r>
          </w:p>
        </w:tc>
        <w:tc>
          <w:tcPr>
            <w:tcW w:w="5548" w:type="dxa"/>
          </w:tcPr>
          <w:p w:rsidR="004631A7" w:rsidRDefault="00887CC2">
            <w:pPr>
              <w:spacing w:before="40" w:after="40" w:line="240" w:lineRule="auto"/>
              <w:jc w:val="left"/>
            </w:pPr>
            <w:r>
              <w:rPr>
                <w:sz w:val="19"/>
              </w:rPr>
              <w:t>4.34 s / 18.18 s / 24.77 s</w:t>
            </w:r>
          </w:p>
        </w:tc>
      </w:tr>
      <w:tr w:rsidR="004631A7">
        <w:trPr>
          <w:cantSplit/>
          <w:jc w:val="center"/>
        </w:trPr>
        <w:tc>
          <w:tcPr>
            <w:tcW w:w="3121" w:type="dxa"/>
          </w:tcPr>
          <w:p w:rsidR="004631A7" w:rsidRDefault="00887CC2">
            <w:pPr>
              <w:spacing w:before="40" w:after="40" w:line="240" w:lineRule="auto"/>
              <w:jc w:val="left"/>
            </w:pPr>
            <w:r>
              <w:rPr>
                <w:sz w:val="19"/>
              </w:rPr>
              <w:t>Answer stages, median (p95)</w:t>
            </w:r>
          </w:p>
        </w:tc>
        <w:tc>
          <w:tcPr>
            <w:tcW w:w="5548" w:type="dxa"/>
          </w:tcPr>
          <w:p w:rsidR="004631A7" w:rsidRDefault="00887CC2">
            <w:pPr>
              <w:spacing w:before="40" w:after="40" w:line="240" w:lineRule="auto"/>
              <w:jc w:val="left"/>
            </w:pPr>
            <w:r>
              <w:rPr>
                <w:sz w:val="19"/>
              </w:rPr>
              <w:t>retrieval 0.86 s (1.83); Gemini 2.53 s (17.16); faithfulness 0.83 s (1.72)</w:t>
            </w:r>
          </w:p>
        </w:tc>
      </w:tr>
      <w:tr w:rsidR="004631A7">
        <w:trPr>
          <w:cantSplit/>
          <w:jc w:val="center"/>
        </w:trPr>
        <w:tc>
          <w:tcPr>
            <w:tcW w:w="3121" w:type="dxa"/>
          </w:tcPr>
          <w:p w:rsidR="004631A7" w:rsidRDefault="00887CC2">
            <w:pPr>
              <w:spacing w:before="40" w:after="40" w:line="240" w:lineRule="auto"/>
              <w:jc w:val="left"/>
            </w:pPr>
            <w:r>
              <w:rPr>
                <w:sz w:val="19"/>
              </w:rPr>
              <w:t>Claim check, 4 timed live calls</w:t>
            </w:r>
          </w:p>
        </w:tc>
        <w:tc>
          <w:tcPr>
            <w:tcW w:w="5548" w:type="dxa"/>
          </w:tcPr>
          <w:p w:rsidR="004631A7" w:rsidRDefault="00887CC2">
            <w:pPr>
              <w:spacing w:before="40" w:after="40" w:line="240" w:lineRule="auto"/>
              <w:jc w:val="left"/>
            </w:pPr>
            <w:r>
              <w:rPr>
                <w:sz w:val="19"/>
              </w:rPr>
              <w:t>mean 13.8 s, median 12.3 s, p95 22.8 s</w:t>
            </w:r>
          </w:p>
        </w:tc>
      </w:tr>
      <w:tr w:rsidR="004631A7">
        <w:trPr>
          <w:cantSplit/>
          <w:jc w:val="center"/>
        </w:trPr>
        <w:tc>
          <w:tcPr>
            <w:tcW w:w="3121" w:type="dxa"/>
          </w:tcPr>
          <w:p w:rsidR="004631A7" w:rsidRDefault="00887CC2">
            <w:pPr>
              <w:spacing w:before="40" w:after="40" w:line="240" w:lineRule="auto"/>
              <w:jc w:val="left"/>
            </w:pPr>
            <w:r>
              <w:rPr>
                <w:sz w:val="19"/>
              </w:rPr>
              <w:t>Parsing a policy wording</w:t>
            </w:r>
          </w:p>
        </w:tc>
        <w:tc>
          <w:tcPr>
            <w:tcW w:w="5548" w:type="dxa"/>
          </w:tcPr>
          <w:p w:rsidR="004631A7" w:rsidRDefault="00887CC2">
            <w:pPr>
              <w:spacing w:before="40" w:after="40" w:line="240" w:lineRule="auto"/>
              <w:jc w:val="left"/>
            </w:pPr>
            <w:r>
              <w:rPr>
                <w:sz w:val="19"/>
              </w:rPr>
              <w:t>3.2 s (24 pages) to 4.2 s (53 pages)</w:t>
            </w:r>
          </w:p>
        </w:tc>
      </w:tr>
      <w:tr w:rsidR="004631A7">
        <w:trPr>
          <w:cantSplit/>
          <w:jc w:val="center"/>
        </w:trPr>
        <w:tc>
          <w:tcPr>
            <w:tcW w:w="3121" w:type="dxa"/>
          </w:tcPr>
          <w:p w:rsidR="004631A7" w:rsidRDefault="00887CC2">
            <w:pPr>
              <w:spacing w:before="40" w:after="40" w:line="240" w:lineRule="auto"/>
              <w:jc w:val="left"/>
            </w:pPr>
            <w:r>
              <w:rPr>
                <w:sz w:val="19"/>
              </w:rPr>
              <w:t>Live run, 15 October 2026</w:t>
            </w:r>
          </w:p>
        </w:tc>
        <w:tc>
          <w:tcPr>
            <w:tcW w:w="5548" w:type="dxa"/>
          </w:tcPr>
          <w:p w:rsidR="004631A7" w:rsidRDefault="00887CC2">
            <w:pPr>
              <w:spacing w:before="40" w:after="40" w:line="240" w:lineRule="auto"/>
              <w:jc w:val="left"/>
            </w:pPr>
            <w:r>
              <w:rPr>
                <w:sz w:val="19"/>
              </w:rPr>
              <w:t>cataract answer 6.2 s; co-payment answer 5.6 s; abstained question 1.7 s; Hindi answer 10.0 s;</w:t>
            </w:r>
            <w:r>
              <w:rPr>
                <w:sz w:val="19"/>
              </w:rPr>
              <w:t xml:space="preserve"> claim check 14.2 s</w:t>
            </w:r>
          </w:p>
        </w:tc>
      </w:tr>
      <w:tr w:rsidR="004631A7">
        <w:trPr>
          <w:cantSplit/>
          <w:jc w:val="center"/>
        </w:trPr>
        <w:tc>
          <w:tcPr>
            <w:tcW w:w="3121" w:type="dxa"/>
          </w:tcPr>
          <w:p w:rsidR="004631A7" w:rsidRDefault="00887CC2">
            <w:pPr>
              <w:spacing w:before="40" w:after="40" w:line="240" w:lineRule="auto"/>
              <w:jc w:val="left"/>
            </w:pPr>
            <w:r>
              <w:rPr>
                <w:sz w:val="19"/>
              </w:rPr>
              <w:t>Web build</w:t>
            </w:r>
          </w:p>
        </w:tc>
        <w:tc>
          <w:tcPr>
            <w:tcW w:w="5548" w:type="dxa"/>
          </w:tcPr>
          <w:p w:rsidR="004631A7" w:rsidRDefault="00887CC2">
            <w:pPr>
              <w:spacing w:before="40" w:after="40" w:line="240" w:lineRule="auto"/>
              <w:jc w:val="left"/>
            </w:pPr>
            <w:r>
              <w:rPr>
                <w:sz w:val="19"/>
              </w:rPr>
              <w:t>Vite production build 7.6 s; type check passes</w:t>
            </w:r>
          </w:p>
        </w:tc>
      </w:tr>
    </w:tbl>
    <w:p w:rsidR="004631A7" w:rsidRDefault="004631A7">
      <w:pPr>
        <w:spacing w:line="144" w:lineRule="auto"/>
      </w:pPr>
    </w:p>
    <w:p w:rsidR="004631A7" w:rsidRDefault="00887CC2">
      <w:r>
        <w:t xml:space="preserve">The long tail of the answer time comes from the fallback chain: when the primary models report quota or overload, the request moves to the next model and that wait is included </w:t>
      </w:r>
      <w:r>
        <w:t xml:space="preserve">in the figure. </w:t>
      </w:r>
      <w:r>
        <w:rPr>
          <w:b/>
        </w:rPr>
        <w:t>Not measured:</w:t>
      </w:r>
      <w:r>
        <w:t xml:space="preserve"> concurrent users, memory use under load, other hardware.</w:t>
      </w:r>
    </w:p>
    <w:p w:rsidR="004631A7" w:rsidRDefault="00887CC2">
      <w:pPr>
        <w:pStyle w:val="Heading2"/>
      </w:pPr>
      <w:bookmarkStart w:id="107" w:name="_Toc242981804"/>
      <w:r>
        <w:t>7.8  User Acceptance Testing</w:t>
      </w:r>
      <w:bookmarkEnd w:id="107"/>
    </w:p>
    <w:p w:rsidR="004631A7" w:rsidRDefault="00887CC2">
      <w:r>
        <w:t xml:space="preserve">No user-acceptance test with real policyholders was carried out. The usability claims in this report rest on the scripted demo scenario, on </w:t>
      </w:r>
      <w:r>
        <w:t>captures of every screen at 1440 px and 390 px, and on the project's own checks (no horizontal scrolling at phone width, no console errors, reduced-motion support). A pilot in which policyholders upload their own wordings and rate the answers is the most i</w:t>
      </w:r>
      <w:r>
        <w:t>mportant piece of future work.</w:t>
      </w:r>
    </w:p>
    <w:p w:rsidR="004631A7" w:rsidRDefault="00887CC2">
      <w:pPr>
        <w:pStyle w:val="Heading2"/>
      </w:pPr>
      <w:bookmarkStart w:id="108" w:name="_Toc242981805"/>
      <w:r>
        <w:t>7.9  Limits of the Testing Done</w:t>
      </w:r>
      <w:bookmarkEnd w:id="108"/>
    </w:p>
    <w:p w:rsidR="004631A7" w:rsidRDefault="00887CC2">
      <w:pPr>
        <w:pStyle w:val="ListBullet"/>
        <w:spacing w:after="40"/>
      </w:pPr>
      <w:r>
        <w:t>The 25 automated tests use a synthetic two-page policy and a stand-in for the language model; they do not test answer quality, which is measured separately.</w:t>
      </w:r>
    </w:p>
    <w:p w:rsidR="004631A7" w:rsidRDefault="00887CC2">
      <w:pPr>
        <w:pStyle w:val="ListBullet"/>
        <w:spacing w:after="40"/>
      </w:pPr>
      <w:r>
        <w:t>The evaluation set is small (51 answ</w:t>
      </w:r>
      <w:r>
        <w:t>erable questions, 14 claim scenarios, 52 card values, four policies) and was used to tune the abstention thresholds and parser, so its results are optimistic.</w:t>
      </w:r>
    </w:p>
    <w:p w:rsidR="004631A7" w:rsidRDefault="00887CC2">
      <w:pPr>
        <w:pStyle w:val="ListBullet"/>
        <w:spacing w:after="40"/>
      </w:pPr>
      <w:r>
        <w:t xml:space="preserve">All results come from the smallest model in the fallback chain, </w:t>
      </w:r>
      <w:r>
        <w:rPr>
          <w:rFonts w:ascii="Courier New" w:eastAsia="Courier New" w:hAnsi="Courier New" w:cs="Courier New"/>
          <w:sz w:val="21"/>
        </w:rPr>
        <w:t>gemini-3.5-flash-lite</w:t>
      </w:r>
      <w:r>
        <w:t>, because th</w:t>
      </w:r>
      <w:r>
        <w:t>e larger models' free quota was exhausted; results with the larger models were not measured.</w:t>
      </w:r>
    </w:p>
    <w:p w:rsidR="004631A7" w:rsidRDefault="00887CC2">
      <w:pPr>
        <w:pStyle w:val="ListBullet"/>
        <w:spacing w:after="40"/>
      </w:pPr>
      <w:r>
        <w:lastRenderedPageBreak/>
        <w:t>No load, concurrency, security or penetration testing; one machine; one browser family (Chrome).</w:t>
      </w:r>
    </w:p>
    <w:p w:rsidR="004631A7" w:rsidRDefault="00887CC2">
      <w:pPr>
        <w:pStyle w:val="ListBullet"/>
        <w:spacing w:after="40"/>
      </w:pPr>
      <w:r>
        <w:t>No user study with real policyholders.</w:t>
      </w:r>
    </w:p>
    <w:p w:rsidR="004631A7" w:rsidRDefault="00887CC2">
      <w:pPr>
        <w:pStyle w:val="Heading1"/>
        <w:pageBreakBefore/>
      </w:pPr>
      <w:bookmarkStart w:id="109" w:name="_Toc242981806"/>
      <w:r>
        <w:lastRenderedPageBreak/>
        <w:t>CHAPTER 8</w:t>
      </w:r>
      <w:r>
        <w:br/>
        <w:t>RESULTS AND OUTPU</w:t>
      </w:r>
      <w:r>
        <w:t>T SCREENS</w:t>
      </w:r>
      <w:bookmarkEnd w:id="109"/>
    </w:p>
    <w:p w:rsidR="004631A7" w:rsidRDefault="00887CC2">
      <w:pPr>
        <w:pStyle w:val="Heading2"/>
      </w:pPr>
      <w:bookmarkStart w:id="110" w:name="_Toc242981807"/>
      <w:r>
        <w:t>8.1  Output Screens</w:t>
      </w:r>
      <w:bookmarkEnd w:id="110"/>
    </w:p>
    <w:p w:rsidR="004631A7" w:rsidRDefault="00887CC2">
      <w:r>
        <w:t>Every screen below is a real capture of PolicyLens running with real data on 15 October 2026: the four sample policy wordings, answers produced by live Gemini calls, and claim checks and a comparison created through the applic</w:t>
      </w:r>
      <w:r>
        <w:t>ation. The captures are 1440 by 900 pixels unless stated.</w:t>
      </w:r>
    </w:p>
    <w:p w:rsidR="004631A7" w:rsidRDefault="00887CC2">
      <w:pPr>
        <w:keepNext/>
        <w:spacing w:before="120" w:line="240" w:lineRule="auto"/>
        <w:jc w:val="center"/>
      </w:pPr>
      <w:r>
        <w:rPr>
          <w:noProof/>
        </w:rPr>
        <w:drawing>
          <wp:inline distT="0" distB="0" distL="0" distR="0">
            <wp:extent cx="4846320" cy="30289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png"/>
                    <pic:cNvPicPr/>
                  </pic:nvPicPr>
                  <pic:blipFill>
                    <a:blip r:embed="rId20"/>
                    <a:stretch>
                      <a:fillRect/>
                    </a:stretch>
                  </pic:blipFill>
                  <pic:spPr>
                    <a:xfrm>
                      <a:off x="0" y="0"/>
                      <a:ext cx="4846320" cy="3028950"/>
                    </a:xfrm>
                    <a:prstGeom prst="rect">
                      <a:avLst/>
                    </a:prstGeom>
                  </pic:spPr>
                </pic:pic>
              </a:graphicData>
            </a:graphic>
          </wp:inline>
        </w:drawing>
      </w:r>
    </w:p>
    <w:p w:rsidR="004631A7" w:rsidRDefault="00887CC2">
      <w:pPr>
        <w:pStyle w:val="FigureCaption"/>
      </w:pPr>
      <w:bookmarkStart w:id="111" w:name="_Toc242981846"/>
      <w:r>
        <w:t>Fig. 8.1: Landing page</w:t>
      </w:r>
      <w:bookmarkEnd w:id="111"/>
    </w:p>
    <w:p w:rsidR="004631A7" w:rsidRDefault="00887CC2">
      <w:pPr>
        <w:spacing w:line="312" w:lineRule="auto"/>
      </w:pPr>
      <w:r>
        <w:rPr>
          <w:sz w:val="21"/>
        </w:rPr>
        <w:t xml:space="preserve">The public home page: the headline "Understand your health insurance, clause by clause", a sample question about cataract surgery answered with a cited clause and the badge </w:t>
      </w:r>
      <w:r>
        <w:rPr>
          <w:sz w:val="21"/>
        </w:rPr>
        <w:t>"Supported by the cited clause", and the buttons Get started and Try the demo.</w:t>
      </w:r>
    </w:p>
    <w:p w:rsidR="004631A7" w:rsidRDefault="00887CC2">
      <w:pPr>
        <w:keepNext/>
        <w:spacing w:before="120" w:line="240" w:lineRule="auto"/>
        <w:jc w:val="center"/>
      </w:pPr>
      <w:r>
        <w:rPr>
          <w:noProof/>
        </w:rPr>
        <w:lastRenderedPageBreak/>
        <w:drawing>
          <wp:inline distT="0" distB="0" distL="0" distR="0">
            <wp:extent cx="4846320" cy="30289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shboard.png"/>
                    <pic:cNvPicPr/>
                  </pic:nvPicPr>
                  <pic:blipFill>
                    <a:blip r:embed="rId21"/>
                    <a:stretch>
                      <a:fillRect/>
                    </a:stretch>
                  </pic:blipFill>
                  <pic:spPr>
                    <a:xfrm>
                      <a:off x="0" y="0"/>
                      <a:ext cx="4846320" cy="3028950"/>
                    </a:xfrm>
                    <a:prstGeom prst="rect">
                      <a:avLst/>
                    </a:prstGeom>
                  </pic:spPr>
                </pic:pic>
              </a:graphicData>
            </a:graphic>
          </wp:inline>
        </w:drawing>
      </w:r>
    </w:p>
    <w:p w:rsidR="004631A7" w:rsidRDefault="00887CC2">
      <w:pPr>
        <w:pStyle w:val="FigureCaption"/>
      </w:pPr>
      <w:bookmarkStart w:id="112" w:name="_Toc242981847"/>
      <w:r>
        <w:t>Fig. 8.2: Dashboard</w:t>
      </w:r>
      <w:bookmarkEnd w:id="112"/>
    </w:p>
    <w:p w:rsidR="004631A7" w:rsidRDefault="00887CC2">
      <w:pPr>
        <w:spacing w:line="312" w:lineRule="auto"/>
      </w:pPr>
      <w:r>
        <w:rPr>
          <w:sz w:val="21"/>
        </w:rPr>
        <w:t>Counters for policies (4 ready), questions asked (4), average faithfulness (73/100 over the three answers of this live session that were scored), median re</w:t>
      </w:r>
      <w:r>
        <w:rPr>
          <w:sz w:val="21"/>
        </w:rPr>
        <w:t>sponse time (5.9 s), claim checks (2) and high risks (9), the 14-day activity chart, and the faithfulness distribution of the answers asked so far.</w:t>
      </w:r>
    </w:p>
    <w:p w:rsidR="004631A7" w:rsidRDefault="00887CC2">
      <w:pPr>
        <w:keepNext/>
        <w:spacing w:before="120" w:line="240" w:lineRule="auto"/>
        <w:jc w:val="center"/>
      </w:pPr>
      <w:r>
        <w:rPr>
          <w:noProof/>
        </w:rPr>
        <w:drawing>
          <wp:inline distT="0" distB="0" distL="0" distR="0">
            <wp:extent cx="4846320" cy="3028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olicies.png"/>
                    <pic:cNvPicPr/>
                  </pic:nvPicPr>
                  <pic:blipFill>
                    <a:blip r:embed="rId22"/>
                    <a:stretch>
                      <a:fillRect/>
                    </a:stretch>
                  </pic:blipFill>
                  <pic:spPr>
                    <a:xfrm>
                      <a:off x="0" y="0"/>
                      <a:ext cx="4846320" cy="3028950"/>
                    </a:xfrm>
                    <a:prstGeom prst="rect">
                      <a:avLst/>
                    </a:prstGeom>
                  </pic:spPr>
                </pic:pic>
              </a:graphicData>
            </a:graphic>
          </wp:inline>
        </w:drawing>
      </w:r>
    </w:p>
    <w:p w:rsidR="004631A7" w:rsidRDefault="00887CC2">
      <w:pPr>
        <w:pStyle w:val="FigureCaption"/>
      </w:pPr>
      <w:bookmarkStart w:id="113" w:name="_Toc242981848"/>
      <w:r>
        <w:t>Fig. 8.3: My policies</w:t>
      </w:r>
      <w:bookmarkEnd w:id="113"/>
    </w:p>
    <w:p w:rsidR="004631A7" w:rsidRDefault="00887CC2">
      <w:pPr>
        <w:spacing w:line="312" w:lineRule="auto"/>
      </w:pPr>
      <w:r>
        <w:rPr>
          <w:sz w:val="21"/>
        </w:rPr>
        <w:t>The library with the four sample policies, each tile showing its status, UIN, key va</w:t>
      </w:r>
      <w:r>
        <w:rPr>
          <w:sz w:val="21"/>
        </w:rPr>
        <w:t>lues from the Policy Card (sum insured, pre-existing and specific-disease waiting periods, co-payment), the number of high and medium risks and the number of clauses.</w:t>
      </w:r>
    </w:p>
    <w:p w:rsidR="004631A7" w:rsidRDefault="00887CC2">
      <w:pPr>
        <w:keepNext/>
        <w:spacing w:before="120" w:line="240" w:lineRule="auto"/>
        <w:jc w:val="center"/>
      </w:pPr>
      <w:r>
        <w:rPr>
          <w:noProof/>
        </w:rPr>
        <w:lastRenderedPageBreak/>
        <w:drawing>
          <wp:inline distT="0" distB="0" distL="0" distR="0">
            <wp:extent cx="4846320" cy="3028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olicy_card.png"/>
                    <pic:cNvPicPr/>
                  </pic:nvPicPr>
                  <pic:blipFill>
                    <a:blip r:embed="rId23"/>
                    <a:stretch>
                      <a:fillRect/>
                    </a:stretch>
                  </pic:blipFill>
                  <pic:spPr>
                    <a:xfrm>
                      <a:off x="0" y="0"/>
                      <a:ext cx="4846320" cy="3028950"/>
                    </a:xfrm>
                    <a:prstGeom prst="rect">
                      <a:avLst/>
                    </a:prstGeom>
                  </pic:spPr>
                </pic:pic>
              </a:graphicData>
            </a:graphic>
          </wp:inline>
        </w:drawing>
      </w:r>
    </w:p>
    <w:p w:rsidR="004631A7" w:rsidRDefault="00887CC2">
      <w:pPr>
        <w:pStyle w:val="FigureCaption"/>
      </w:pPr>
      <w:bookmarkStart w:id="114" w:name="_Toc242981849"/>
      <w:r>
        <w:t>Fig. 8.4: Policy Card</w:t>
      </w:r>
      <w:bookmarkEnd w:id="114"/>
    </w:p>
    <w:p w:rsidR="004631A7" w:rsidRDefault="00887CC2">
      <w:pPr>
        <w:spacing w:line="312" w:lineRule="auto"/>
      </w:pPr>
      <w:r>
        <w:rPr>
          <w:sz w:val="21"/>
        </w:rPr>
        <w:t>The Star Health Family Health Optima card: type, UIN, the share o</w:t>
      </w:r>
      <w:r>
        <w:rPr>
          <w:sz w:val="21"/>
        </w:rPr>
        <w:t>f values verified in the text (91%), a plain-language overview, the people it suits, what to watch out for and recommended next steps; the waiting periods and other values follow below, each with a clause and page chip.</w:t>
      </w:r>
    </w:p>
    <w:p w:rsidR="004631A7" w:rsidRDefault="00887CC2">
      <w:pPr>
        <w:keepNext/>
        <w:spacing w:before="120" w:line="240" w:lineRule="auto"/>
        <w:jc w:val="center"/>
      </w:pPr>
      <w:r>
        <w:rPr>
          <w:noProof/>
        </w:rPr>
        <w:drawing>
          <wp:inline distT="0" distB="0" distL="0" distR="0">
            <wp:extent cx="4846320" cy="30289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olicy_risks.png"/>
                    <pic:cNvPicPr/>
                  </pic:nvPicPr>
                  <pic:blipFill>
                    <a:blip r:embed="rId24"/>
                    <a:stretch>
                      <a:fillRect/>
                    </a:stretch>
                  </pic:blipFill>
                  <pic:spPr>
                    <a:xfrm>
                      <a:off x="0" y="0"/>
                      <a:ext cx="4846320" cy="3028950"/>
                    </a:xfrm>
                    <a:prstGeom prst="rect">
                      <a:avLst/>
                    </a:prstGeom>
                  </pic:spPr>
                </pic:pic>
              </a:graphicData>
            </a:graphic>
          </wp:inline>
        </w:drawing>
      </w:r>
    </w:p>
    <w:p w:rsidR="004631A7" w:rsidRDefault="00887CC2">
      <w:pPr>
        <w:pStyle w:val="FigureCaption"/>
      </w:pPr>
      <w:bookmarkStart w:id="115" w:name="_Toc242981850"/>
      <w:r>
        <w:t>Fig. 8.5: Risk highlights</w:t>
      </w:r>
      <w:bookmarkEnd w:id="115"/>
    </w:p>
    <w:p w:rsidR="004631A7" w:rsidRDefault="00887CC2">
      <w:pPr>
        <w:spacing w:line="312" w:lineRule="auto"/>
      </w:pPr>
      <w:r>
        <w:rPr>
          <w:sz w:val="21"/>
        </w:rPr>
        <w:t>Nine ris</w:t>
      </w:r>
      <w:r>
        <w:rPr>
          <w:sz w:val="21"/>
        </w:rPr>
        <w:t xml:space="preserve">ks for the Star Health wording (3 high, 6 medium), each with its category, the source (rule check or AI), an explanation, the quoted wording and the clause and page chip: the 20% co-payment from age 61, the room-rent limit with proportionate deduction and </w:t>
      </w:r>
      <w:r>
        <w:rPr>
          <w:sz w:val="21"/>
        </w:rPr>
        <w:t>the three-year pre-existing-disease wait.</w:t>
      </w:r>
    </w:p>
    <w:p w:rsidR="004631A7" w:rsidRDefault="00887CC2">
      <w:pPr>
        <w:keepNext/>
        <w:spacing w:before="120" w:line="240" w:lineRule="auto"/>
        <w:jc w:val="center"/>
      </w:pPr>
      <w:r>
        <w:rPr>
          <w:noProof/>
        </w:rPr>
        <w:lastRenderedPageBreak/>
        <w:drawing>
          <wp:inline distT="0" distB="0" distL="0" distR="0">
            <wp:extent cx="4846320" cy="30289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b_policy_document_highlight.png"/>
                    <pic:cNvPicPr/>
                  </pic:nvPicPr>
                  <pic:blipFill>
                    <a:blip r:embed="rId25"/>
                    <a:stretch>
                      <a:fillRect/>
                    </a:stretch>
                  </pic:blipFill>
                  <pic:spPr>
                    <a:xfrm>
                      <a:off x="0" y="0"/>
                      <a:ext cx="4846320" cy="3028950"/>
                    </a:xfrm>
                    <a:prstGeom prst="rect">
                      <a:avLst/>
                    </a:prstGeom>
                  </pic:spPr>
                </pic:pic>
              </a:graphicData>
            </a:graphic>
          </wp:inline>
        </w:drawing>
      </w:r>
    </w:p>
    <w:p w:rsidR="004631A7" w:rsidRDefault="00887CC2">
      <w:pPr>
        <w:pStyle w:val="FigureCaption"/>
      </w:pPr>
      <w:bookmarkStart w:id="116" w:name="_Toc242981851"/>
      <w:r>
        <w:t>Fig. 8.6: Original document with the cited clause highlighted</w:t>
      </w:r>
      <w:bookmarkEnd w:id="116"/>
    </w:p>
    <w:p w:rsidR="004631A7" w:rsidRDefault="00887CC2">
      <w:pPr>
        <w:spacing w:line="312" w:lineRule="auto"/>
      </w:pPr>
      <w:r>
        <w:rPr>
          <w:sz w:val="21"/>
        </w:rPr>
        <w:t>Page 28 of the original wording with the clause Excl02 (specified disease and procedure waiting period) outlined in yellow; the side panel shows the s</w:t>
      </w:r>
      <w:r>
        <w:rPr>
          <w:sz w:val="21"/>
        </w:rPr>
        <w:t>elected clause, its section path and text, and the other clauses on the page.</w:t>
      </w:r>
    </w:p>
    <w:p w:rsidR="004631A7" w:rsidRDefault="00887CC2">
      <w:pPr>
        <w:keepNext/>
        <w:spacing w:before="120" w:line="240" w:lineRule="auto"/>
        <w:jc w:val="center"/>
      </w:pPr>
      <w:r>
        <w:rPr>
          <w:noProof/>
        </w:rPr>
        <w:drawing>
          <wp:inline distT="0" distB="0" distL="0" distR="0">
            <wp:extent cx="4846320" cy="30289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lause_search.png"/>
                    <pic:cNvPicPr/>
                  </pic:nvPicPr>
                  <pic:blipFill>
                    <a:blip r:embed="rId26"/>
                    <a:stretch>
                      <a:fillRect/>
                    </a:stretch>
                  </pic:blipFill>
                  <pic:spPr>
                    <a:xfrm>
                      <a:off x="0" y="0"/>
                      <a:ext cx="4846320" cy="3028950"/>
                    </a:xfrm>
                    <a:prstGeom prst="rect">
                      <a:avLst/>
                    </a:prstGeom>
                  </pic:spPr>
                </pic:pic>
              </a:graphicData>
            </a:graphic>
          </wp:inline>
        </w:drawing>
      </w:r>
    </w:p>
    <w:p w:rsidR="004631A7" w:rsidRDefault="00887CC2">
      <w:pPr>
        <w:pStyle w:val="FigureCaption"/>
      </w:pPr>
      <w:bookmarkStart w:id="117" w:name="_Toc242981852"/>
      <w:r>
        <w:t>Fig. 8.7: Clause search</w:t>
      </w:r>
      <w:bookmarkEnd w:id="117"/>
    </w:p>
    <w:p w:rsidR="004631A7" w:rsidRDefault="00887CC2">
      <w:pPr>
        <w:spacing w:line="312" w:lineRule="auto"/>
      </w:pPr>
      <w:r>
        <w:rPr>
          <w:sz w:val="21"/>
        </w:rPr>
        <w:t xml:space="preserve">Hybrid search with re-ranking for "cataract waiting period": eight clauses, the timings of each stage (BM25 2 ms, dense 20 ms, fusion 0 ms, re-rank 1.0 </w:t>
      </w:r>
      <w:r>
        <w:rPr>
          <w:sz w:val="21"/>
        </w:rPr>
        <w:t>s), and for each result its keyword rank, semantic rank and relevance with the matching words highlighted.</w:t>
      </w:r>
    </w:p>
    <w:p w:rsidR="004631A7" w:rsidRDefault="00887CC2">
      <w:pPr>
        <w:keepNext/>
        <w:spacing w:before="120" w:line="240" w:lineRule="auto"/>
        <w:jc w:val="center"/>
      </w:pPr>
      <w:r>
        <w:rPr>
          <w:noProof/>
        </w:rPr>
        <w:lastRenderedPageBreak/>
        <w:drawing>
          <wp:inline distT="0" distB="0" distL="0" distR="0">
            <wp:extent cx="4846320" cy="30289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hat_answer.png"/>
                    <pic:cNvPicPr/>
                  </pic:nvPicPr>
                  <pic:blipFill>
                    <a:blip r:embed="rId27"/>
                    <a:stretch>
                      <a:fillRect/>
                    </a:stretch>
                  </pic:blipFill>
                  <pic:spPr>
                    <a:xfrm>
                      <a:off x="0" y="0"/>
                      <a:ext cx="4846320" cy="3028950"/>
                    </a:xfrm>
                    <a:prstGeom prst="rect">
                      <a:avLst/>
                    </a:prstGeom>
                  </pic:spPr>
                </pic:pic>
              </a:graphicData>
            </a:graphic>
          </wp:inline>
        </w:drawing>
      </w:r>
    </w:p>
    <w:p w:rsidR="004631A7" w:rsidRDefault="00887CC2">
      <w:pPr>
        <w:pStyle w:val="FigureCaption"/>
      </w:pPr>
      <w:bookmarkStart w:id="118" w:name="_Toc242981853"/>
      <w:r>
        <w:t>Fig. 8.8: Cited answer</w:t>
      </w:r>
      <w:bookmarkEnd w:id="118"/>
    </w:p>
    <w:p w:rsidR="004631A7" w:rsidRDefault="00887CC2">
      <w:pPr>
        <w:spacing w:line="312" w:lineRule="auto"/>
      </w:pPr>
      <w:r>
        <w:rPr>
          <w:sz w:val="21"/>
        </w:rPr>
        <w:t xml:space="preserve">The answer to "Is cataract surgery covered and after how long?": covered after a 24-month specified-disease waiting period, </w:t>
      </w:r>
      <w:r>
        <w:rPr>
          <w:sz w:val="21"/>
        </w:rPr>
        <w:t>with per-eye limits; two source chips (Clause 2, page 10; Clause Excl02, page 28), the badge Faithfulness 88, the response time 6.2 s, the model used and three follow-up questions.</w:t>
      </w:r>
    </w:p>
    <w:p w:rsidR="004631A7" w:rsidRDefault="00887CC2">
      <w:pPr>
        <w:keepNext/>
        <w:spacing w:before="120" w:line="240" w:lineRule="auto"/>
        <w:jc w:val="center"/>
      </w:pPr>
      <w:r>
        <w:rPr>
          <w:noProof/>
        </w:rPr>
        <w:drawing>
          <wp:inline distT="0" distB="0" distL="0" distR="0">
            <wp:extent cx="4846320" cy="30289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d_chat_not_in_policy.png"/>
                    <pic:cNvPicPr/>
                  </pic:nvPicPr>
                  <pic:blipFill>
                    <a:blip r:embed="rId28"/>
                    <a:stretch>
                      <a:fillRect/>
                    </a:stretch>
                  </pic:blipFill>
                  <pic:spPr>
                    <a:xfrm>
                      <a:off x="0" y="0"/>
                      <a:ext cx="4846320" cy="3028950"/>
                    </a:xfrm>
                    <a:prstGeom prst="rect">
                      <a:avLst/>
                    </a:prstGeom>
                  </pic:spPr>
                </pic:pic>
              </a:graphicData>
            </a:graphic>
          </wp:inline>
        </w:drawing>
      </w:r>
    </w:p>
    <w:p w:rsidR="004631A7" w:rsidRDefault="00887CC2">
      <w:pPr>
        <w:pStyle w:val="FigureCaption"/>
      </w:pPr>
      <w:bookmarkStart w:id="119" w:name="_Toc242981854"/>
      <w:r>
        <w:t>Fig. 8.9: Out-of-scope question declined</w:t>
      </w:r>
      <w:bookmarkEnd w:id="119"/>
    </w:p>
    <w:p w:rsidR="004631A7" w:rsidRDefault="00887CC2">
      <w:pPr>
        <w:spacing w:line="312" w:lineRule="auto"/>
      </w:pPr>
      <w:r>
        <w:rPr>
          <w:sz w:val="21"/>
        </w:rPr>
        <w:t>"Does this policy insure my hous</w:t>
      </w:r>
      <w:r>
        <w:rPr>
          <w:sz w:val="21"/>
        </w:rPr>
        <w:t>e against fire?" is answered "Not covered in this policy document - I couldn't find any clause about it" in 1.7 s, with no sources and no model call.</w:t>
      </w:r>
    </w:p>
    <w:p w:rsidR="004631A7" w:rsidRDefault="00887CC2">
      <w:pPr>
        <w:keepNext/>
        <w:spacing w:before="120" w:line="240" w:lineRule="auto"/>
        <w:jc w:val="center"/>
      </w:pPr>
      <w:r>
        <w:rPr>
          <w:noProof/>
        </w:rPr>
        <w:lastRenderedPageBreak/>
        <w:drawing>
          <wp:inline distT="0" distB="0" distL="0" distR="0">
            <wp:extent cx="4846320" cy="30289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hat_citation.png"/>
                    <pic:cNvPicPr/>
                  </pic:nvPicPr>
                  <pic:blipFill>
                    <a:blip r:embed="rId29"/>
                    <a:stretch>
                      <a:fillRect/>
                    </a:stretch>
                  </pic:blipFill>
                  <pic:spPr>
                    <a:xfrm>
                      <a:off x="0" y="0"/>
                      <a:ext cx="4846320" cy="3028950"/>
                    </a:xfrm>
                    <a:prstGeom prst="rect">
                      <a:avLst/>
                    </a:prstGeom>
                  </pic:spPr>
                </pic:pic>
              </a:graphicData>
            </a:graphic>
          </wp:inline>
        </w:drawing>
      </w:r>
    </w:p>
    <w:p w:rsidR="004631A7" w:rsidRDefault="00887CC2">
      <w:pPr>
        <w:pStyle w:val="FigureCaption"/>
      </w:pPr>
      <w:bookmarkStart w:id="120" w:name="_Toc242981855"/>
      <w:r>
        <w:t>Fig. 8.10: Citation sheet</w:t>
      </w:r>
      <w:bookmarkEnd w:id="120"/>
    </w:p>
    <w:p w:rsidR="004631A7" w:rsidRDefault="00887CC2">
      <w:pPr>
        <w:spacing w:line="312" w:lineRule="auto"/>
      </w:pPr>
      <w:r>
        <w:rPr>
          <w:sz w:val="21"/>
        </w:rPr>
        <w:t xml:space="preserve">Clicking a source chip opens the cited page of the original policy with the </w:t>
      </w:r>
      <w:r>
        <w:rPr>
          <w:sz w:val="21"/>
        </w:rPr>
        <w:t>clause outlined, and the quoted text at the top.</w:t>
      </w:r>
    </w:p>
    <w:p w:rsidR="004631A7" w:rsidRDefault="00887CC2">
      <w:pPr>
        <w:keepNext/>
        <w:spacing w:before="120" w:line="240" w:lineRule="auto"/>
        <w:jc w:val="center"/>
      </w:pPr>
      <w:r>
        <w:rPr>
          <w:noProof/>
        </w:rPr>
        <w:drawing>
          <wp:inline distT="0" distB="0" distL="0" distR="0">
            <wp:extent cx="4846320" cy="30289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hat_hindi.png"/>
                    <pic:cNvPicPr/>
                  </pic:nvPicPr>
                  <pic:blipFill>
                    <a:blip r:embed="rId30"/>
                    <a:stretch>
                      <a:fillRect/>
                    </a:stretch>
                  </pic:blipFill>
                  <pic:spPr>
                    <a:xfrm>
                      <a:off x="0" y="0"/>
                      <a:ext cx="4846320" cy="3028950"/>
                    </a:xfrm>
                    <a:prstGeom prst="rect">
                      <a:avLst/>
                    </a:prstGeom>
                  </pic:spPr>
                </pic:pic>
              </a:graphicData>
            </a:graphic>
          </wp:inline>
        </w:drawing>
      </w:r>
    </w:p>
    <w:p w:rsidR="004631A7" w:rsidRDefault="00887CC2">
      <w:pPr>
        <w:pStyle w:val="FigureCaption"/>
      </w:pPr>
      <w:bookmarkStart w:id="121" w:name="_Toc242981856"/>
      <w:r>
        <w:t>Fig. 8.11: Hindi answer</w:t>
      </w:r>
      <w:bookmarkEnd w:id="121"/>
    </w:p>
    <w:p w:rsidR="004631A7" w:rsidRDefault="00887CC2">
      <w:pPr>
        <w:spacing w:line="312" w:lineRule="auto"/>
      </w:pPr>
      <w:r>
        <w:rPr>
          <w:sz w:val="21"/>
        </w:rPr>
        <w:t>A question about the room-rent limit asked in Hindi is answered in Hindi with four source chips, faithfulness 92 and the link Show in English.</w:t>
      </w:r>
    </w:p>
    <w:p w:rsidR="004631A7" w:rsidRDefault="00887CC2">
      <w:pPr>
        <w:keepNext/>
        <w:spacing w:before="120" w:line="240" w:lineRule="auto"/>
        <w:jc w:val="center"/>
      </w:pPr>
      <w:r>
        <w:rPr>
          <w:noProof/>
        </w:rPr>
        <w:lastRenderedPageBreak/>
        <w:drawing>
          <wp:inline distT="0" distB="0" distL="0" distR="0">
            <wp:extent cx="4846320" cy="30289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claim_treatment_step.png"/>
                    <pic:cNvPicPr/>
                  </pic:nvPicPr>
                  <pic:blipFill>
                    <a:blip r:embed="rId31"/>
                    <a:stretch>
                      <a:fillRect/>
                    </a:stretch>
                  </pic:blipFill>
                  <pic:spPr>
                    <a:xfrm>
                      <a:off x="0" y="0"/>
                      <a:ext cx="4846320" cy="3028950"/>
                    </a:xfrm>
                    <a:prstGeom prst="rect">
                      <a:avLst/>
                    </a:prstGeom>
                  </pic:spPr>
                </pic:pic>
              </a:graphicData>
            </a:graphic>
          </wp:inline>
        </w:drawing>
      </w:r>
    </w:p>
    <w:p w:rsidR="004631A7" w:rsidRDefault="00887CC2">
      <w:pPr>
        <w:pStyle w:val="FigureCaption"/>
      </w:pPr>
      <w:bookmarkStart w:id="122" w:name="_Toc242981857"/>
      <w:r>
        <w:t xml:space="preserve">Fig. 8.12: Claim Copilot: treatment </w:t>
      </w:r>
      <w:r>
        <w:t>step</w:t>
      </w:r>
      <w:bookmarkEnd w:id="122"/>
    </w:p>
    <w:p w:rsidR="004631A7" w:rsidRDefault="00887CC2">
      <w:pPr>
        <w:spacing w:line="312" w:lineRule="auto"/>
      </w:pPr>
      <w:r>
        <w:rPr>
          <w:sz w:val="21"/>
        </w:rPr>
        <w:t>Step 2 of the four-step wizard (Policy, Treatment, Details, Review) with quick picks (Knee replacement, Cataract surgery, Dengue hospitalisation and others), the type of admission, and the list of previous checks.</w:t>
      </w:r>
    </w:p>
    <w:p w:rsidR="004631A7" w:rsidRDefault="00887CC2">
      <w:pPr>
        <w:keepNext/>
        <w:spacing w:before="120" w:line="240" w:lineRule="auto"/>
        <w:jc w:val="center"/>
      </w:pPr>
      <w:r>
        <w:rPr>
          <w:noProof/>
        </w:rPr>
        <w:drawing>
          <wp:inline distT="0" distB="0" distL="0" distR="0">
            <wp:extent cx="4846320" cy="30289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claim_result_partly.png"/>
                    <pic:cNvPicPr/>
                  </pic:nvPicPr>
                  <pic:blipFill>
                    <a:blip r:embed="rId32"/>
                    <a:stretch>
                      <a:fillRect/>
                    </a:stretch>
                  </pic:blipFill>
                  <pic:spPr>
                    <a:xfrm>
                      <a:off x="0" y="0"/>
                      <a:ext cx="4846320" cy="3028950"/>
                    </a:xfrm>
                    <a:prstGeom prst="rect">
                      <a:avLst/>
                    </a:prstGeom>
                  </pic:spPr>
                </pic:pic>
              </a:graphicData>
            </a:graphic>
          </wp:inline>
        </w:drawing>
      </w:r>
    </w:p>
    <w:p w:rsidR="004631A7" w:rsidRDefault="00887CC2">
      <w:pPr>
        <w:pStyle w:val="FigureCaption"/>
      </w:pPr>
      <w:bookmarkStart w:id="123" w:name="_Toc242981858"/>
      <w:r>
        <w:t>Fig. 8.13: Claim check: partly cove</w:t>
      </w:r>
      <w:r>
        <w:t>red</w:t>
      </w:r>
      <w:bookmarkEnd w:id="123"/>
    </w:p>
    <w:p w:rsidR="004631A7" w:rsidRDefault="00887CC2">
      <w:pPr>
        <w:spacing w:line="312" w:lineRule="auto"/>
      </w:pPr>
      <w:r>
        <w:rPr>
          <w:sz w:val="21"/>
        </w:rPr>
        <w:t>Knee replacement under the Star Health policy, cover from 1 October 2023, age 64: partly covered because the waiting periods have passed but a mandatory 20% co-payment applies from age 61; the eligibility pre-checks are marked Calculated and each carri</w:t>
      </w:r>
      <w:r>
        <w:rPr>
          <w:sz w:val="21"/>
        </w:rPr>
        <w:t>es its clause and page.</w:t>
      </w:r>
    </w:p>
    <w:p w:rsidR="004631A7" w:rsidRDefault="00887CC2">
      <w:pPr>
        <w:keepNext/>
        <w:spacing w:before="120" w:line="240" w:lineRule="auto"/>
        <w:jc w:val="center"/>
      </w:pPr>
      <w:r>
        <w:rPr>
          <w:noProof/>
        </w:rPr>
        <w:lastRenderedPageBreak/>
        <w:drawing>
          <wp:inline distT="0" distB="0" distL="0" distR="0">
            <wp:extent cx="4846320" cy="30289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claim_result_not_covered.png"/>
                    <pic:cNvPicPr/>
                  </pic:nvPicPr>
                  <pic:blipFill>
                    <a:blip r:embed="rId33"/>
                    <a:stretch>
                      <a:fillRect/>
                    </a:stretch>
                  </pic:blipFill>
                  <pic:spPr>
                    <a:xfrm>
                      <a:off x="0" y="0"/>
                      <a:ext cx="4846320" cy="3028950"/>
                    </a:xfrm>
                    <a:prstGeom prst="rect">
                      <a:avLst/>
                    </a:prstGeom>
                  </pic:spPr>
                </pic:pic>
              </a:graphicData>
            </a:graphic>
          </wp:inline>
        </w:drawing>
      </w:r>
    </w:p>
    <w:p w:rsidR="004631A7" w:rsidRDefault="00887CC2">
      <w:pPr>
        <w:pStyle w:val="FigureCaption"/>
      </w:pPr>
      <w:bookmarkStart w:id="124" w:name="_Toc242981859"/>
      <w:r>
        <w:t>Fig. 8.14: Claim check: not covered</w:t>
      </w:r>
      <w:bookmarkEnd w:id="124"/>
    </w:p>
    <w:p w:rsidR="004631A7" w:rsidRDefault="00887CC2">
      <w:pPr>
        <w:spacing w:line="312" w:lineRule="auto"/>
      </w:pPr>
      <w:r>
        <w:rPr>
          <w:sz w:val="21"/>
        </w:rPr>
        <w:t>The same treatment with cover from 1 April 2026: not covered because the 24-month specific-disease waiting period has not been completed (6 months of cover, 18 more to go).</w:t>
      </w:r>
    </w:p>
    <w:p w:rsidR="004631A7" w:rsidRDefault="00887CC2">
      <w:pPr>
        <w:keepNext/>
        <w:spacing w:before="120" w:line="240" w:lineRule="auto"/>
        <w:jc w:val="center"/>
      </w:pPr>
      <w:r>
        <w:rPr>
          <w:noProof/>
        </w:rPr>
        <w:drawing>
          <wp:inline distT="0" distB="0" distL="0" distR="0">
            <wp:extent cx="4846320" cy="30289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compare_result.png"/>
                    <pic:cNvPicPr/>
                  </pic:nvPicPr>
                  <pic:blipFill>
                    <a:blip r:embed="rId34"/>
                    <a:stretch>
                      <a:fillRect/>
                    </a:stretch>
                  </pic:blipFill>
                  <pic:spPr>
                    <a:xfrm>
                      <a:off x="0" y="0"/>
                      <a:ext cx="4846320" cy="3028950"/>
                    </a:xfrm>
                    <a:prstGeom prst="rect">
                      <a:avLst/>
                    </a:prstGeom>
                  </pic:spPr>
                </pic:pic>
              </a:graphicData>
            </a:graphic>
          </wp:inline>
        </w:drawing>
      </w:r>
    </w:p>
    <w:p w:rsidR="004631A7" w:rsidRDefault="00887CC2">
      <w:pPr>
        <w:pStyle w:val="FigureCaption"/>
      </w:pPr>
      <w:bookmarkStart w:id="125" w:name="_Toc242981860"/>
      <w:r>
        <w:t>Fig. 8.15: Plan com</w:t>
      </w:r>
      <w:r>
        <w:t>parison</w:t>
      </w:r>
      <w:bookmarkEnd w:id="125"/>
    </w:p>
    <w:p w:rsidR="004631A7" w:rsidRDefault="00887CC2">
      <w:pPr>
        <w:spacing w:line="312" w:lineRule="auto"/>
      </w:pPr>
      <w:r>
        <w:rPr>
          <w:sz w:val="21"/>
        </w:rPr>
        <w:t>Star Health Family Health Optima against HDFC ERGO Optima Secure: an overview, the risk counts of each policy, "choose A if / choose B if" lists and the start of the side-by-side table.</w:t>
      </w:r>
    </w:p>
    <w:p w:rsidR="004631A7" w:rsidRDefault="00887CC2">
      <w:pPr>
        <w:keepNext/>
        <w:spacing w:before="120" w:line="240" w:lineRule="auto"/>
        <w:jc w:val="center"/>
      </w:pPr>
      <w:r>
        <w:rPr>
          <w:noProof/>
        </w:rPr>
        <w:lastRenderedPageBreak/>
        <w:drawing>
          <wp:inline distT="0" distB="0" distL="0" distR="0">
            <wp:extent cx="4846320" cy="30289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model_performance.png"/>
                    <pic:cNvPicPr/>
                  </pic:nvPicPr>
                  <pic:blipFill>
                    <a:blip r:embed="rId35"/>
                    <a:stretch>
                      <a:fillRect/>
                    </a:stretch>
                  </pic:blipFill>
                  <pic:spPr>
                    <a:xfrm>
                      <a:off x="0" y="0"/>
                      <a:ext cx="4846320" cy="3028950"/>
                    </a:xfrm>
                    <a:prstGeom prst="rect">
                      <a:avLst/>
                    </a:prstGeom>
                  </pic:spPr>
                </pic:pic>
              </a:graphicData>
            </a:graphic>
          </wp:inline>
        </w:drawing>
      </w:r>
    </w:p>
    <w:p w:rsidR="004631A7" w:rsidRDefault="00887CC2">
      <w:pPr>
        <w:pStyle w:val="FigureCaption"/>
      </w:pPr>
      <w:bookmarkStart w:id="126" w:name="_Toc242981861"/>
      <w:r>
        <w:t>Fig. 8.16: Model performance</w:t>
      </w:r>
      <w:bookmarkEnd w:id="126"/>
    </w:p>
    <w:p w:rsidR="004631A7" w:rsidRDefault="00887CC2">
      <w:pPr>
        <w:spacing w:line="312" w:lineRule="auto"/>
      </w:pPr>
      <w:r>
        <w:rPr>
          <w:sz w:val="21"/>
        </w:rPr>
        <w:t>The public page of measured res</w:t>
      </w:r>
      <w:r>
        <w:rPr>
          <w:sz w:val="21"/>
        </w:rPr>
        <w:t>ults from run eval-20260922-0027: retrieval hit@5 100%, answer accuracy 100%, citation accuracy 100%, faithfulness 87.0/100, abstention 100%, median answer 4.3 s, card extraction 98.1%, claim verdicts 100%, and the retrieval ablation chart.</w:t>
      </w:r>
    </w:p>
    <w:p w:rsidR="004631A7" w:rsidRDefault="00887CC2">
      <w:pPr>
        <w:pStyle w:val="Heading2"/>
      </w:pPr>
      <w:bookmarkStart w:id="127" w:name="_Toc242981808"/>
      <w:r>
        <w:t>8.2  Model Perf</w:t>
      </w:r>
      <w:r>
        <w:t>ormance</w:t>
      </w:r>
      <w:bookmarkEnd w:id="127"/>
    </w:p>
    <w:p w:rsidR="004631A7" w:rsidRDefault="00887CC2">
      <w:r>
        <w:t>PolicyLens trains no model, so there are no accuracy curves, confusion matrices of a classifier or F1 scores of a trained network. The evaluation measures the pipeline that PolicyLens actually runs, on the hand-built set described in Chapter 6, wit</w:t>
      </w:r>
      <w:r>
        <w:t xml:space="preserve">h the product's own code. All figures below come from run </w:t>
      </w:r>
      <w:r>
        <w:rPr>
          <w:b/>
        </w:rPr>
        <w:t>eval-20260922-0027</w:t>
      </w:r>
      <w:r>
        <w:t xml:space="preserve"> (22 September 2026). During this run the free-tier quota of the two larger Gemini models was used up, so every answer, claim check and Policy Card came from </w:t>
      </w:r>
      <w:r>
        <w:rPr>
          <w:rFonts w:ascii="Courier New" w:eastAsia="Courier New" w:hAnsi="Courier New" w:cs="Courier New"/>
          <w:sz w:val="21"/>
        </w:rPr>
        <w:t>gemini-3.5-flash-lite</w:t>
      </w:r>
      <w:r>
        <w:t>,</w:t>
      </w:r>
      <w:r>
        <w:t xml:space="preserve"> the smallest model in the chain.</w:t>
      </w:r>
    </w:p>
    <w:p w:rsidR="004631A7" w:rsidRDefault="00887CC2">
      <w:pPr>
        <w:pStyle w:val="TableCaption"/>
      </w:pPr>
      <w:bookmarkStart w:id="128" w:name="_Toc242981927"/>
      <w:r>
        <w:t>Table 8.1: Headline results (run eval-20260922-0027)</w:t>
      </w:r>
      <w:bookmarkEnd w:id="128"/>
    </w:p>
    <w:tbl>
      <w:tblPr>
        <w:tblStyle w:val="TableGrid"/>
        <w:tblW w:w="0" w:type="auto"/>
        <w:jc w:val="center"/>
        <w:tblLook w:val="04A0" w:firstRow="1" w:lastRow="0" w:firstColumn="1" w:lastColumn="0" w:noHBand="0" w:noVBand="1"/>
      </w:tblPr>
      <w:tblGrid>
        <w:gridCol w:w="4768"/>
        <w:gridCol w:w="3901"/>
      </w:tblGrid>
      <w:tr w:rsidR="004631A7">
        <w:trPr>
          <w:cantSplit/>
          <w:tblHeader/>
          <w:jc w:val="center"/>
        </w:trPr>
        <w:tc>
          <w:tcPr>
            <w:tcW w:w="4768" w:type="dxa"/>
            <w:shd w:val="clear" w:color="auto" w:fill="D9E2F3"/>
          </w:tcPr>
          <w:p w:rsidR="004631A7" w:rsidRDefault="00887CC2">
            <w:pPr>
              <w:spacing w:before="40" w:after="40" w:line="240" w:lineRule="auto"/>
              <w:jc w:val="left"/>
            </w:pPr>
            <w:r>
              <w:rPr>
                <w:b/>
                <w:sz w:val="20"/>
              </w:rPr>
              <w:t>Measure</w:t>
            </w:r>
          </w:p>
        </w:tc>
        <w:tc>
          <w:tcPr>
            <w:tcW w:w="3901" w:type="dxa"/>
            <w:shd w:val="clear" w:color="auto" w:fill="D9E2F3"/>
          </w:tcPr>
          <w:p w:rsidR="004631A7" w:rsidRDefault="00887CC2">
            <w:pPr>
              <w:spacing w:before="40" w:after="40" w:line="240" w:lineRule="auto"/>
              <w:jc w:val="left"/>
            </w:pPr>
            <w:r>
              <w:rPr>
                <w:b/>
                <w:sz w:val="20"/>
              </w:rPr>
              <w:t>Result</w:t>
            </w:r>
          </w:p>
        </w:tc>
      </w:tr>
      <w:tr w:rsidR="004631A7">
        <w:trPr>
          <w:cantSplit/>
          <w:jc w:val="center"/>
        </w:trPr>
        <w:tc>
          <w:tcPr>
            <w:tcW w:w="4768" w:type="dxa"/>
          </w:tcPr>
          <w:p w:rsidR="004631A7" w:rsidRDefault="00887CC2">
            <w:pPr>
              <w:spacing w:before="40" w:after="40" w:line="240" w:lineRule="auto"/>
              <w:jc w:val="left"/>
            </w:pPr>
            <w:r>
              <w:rPr>
                <w:sz w:val="20"/>
              </w:rPr>
              <w:t>Retrieval: relevant clause in the top 5 (hybrid + re-rank)</w:t>
            </w:r>
          </w:p>
        </w:tc>
        <w:tc>
          <w:tcPr>
            <w:tcW w:w="3901" w:type="dxa"/>
          </w:tcPr>
          <w:p w:rsidR="004631A7" w:rsidRDefault="00887CC2">
            <w:pPr>
              <w:spacing w:before="40" w:after="40" w:line="240" w:lineRule="auto"/>
              <w:jc w:val="left"/>
            </w:pPr>
            <w:r>
              <w:rPr>
                <w:b/>
                <w:sz w:val="20"/>
              </w:rPr>
              <w:t>100%</w:t>
            </w:r>
            <w:r>
              <w:rPr>
                <w:sz w:val="20"/>
              </w:rPr>
              <w:t xml:space="preserve"> (51 / 51)</w:t>
            </w:r>
          </w:p>
        </w:tc>
      </w:tr>
      <w:tr w:rsidR="004631A7">
        <w:trPr>
          <w:cantSplit/>
          <w:jc w:val="center"/>
        </w:trPr>
        <w:tc>
          <w:tcPr>
            <w:tcW w:w="4768" w:type="dxa"/>
          </w:tcPr>
          <w:p w:rsidR="004631A7" w:rsidRDefault="00887CC2">
            <w:pPr>
              <w:spacing w:before="40" w:after="40" w:line="240" w:lineRule="auto"/>
              <w:jc w:val="left"/>
            </w:pPr>
            <w:r>
              <w:rPr>
                <w:sz w:val="20"/>
              </w:rPr>
              <w:t>Retrieval: relevant clause ranked first</w:t>
            </w:r>
          </w:p>
        </w:tc>
        <w:tc>
          <w:tcPr>
            <w:tcW w:w="3901" w:type="dxa"/>
          </w:tcPr>
          <w:p w:rsidR="004631A7" w:rsidRDefault="00887CC2">
            <w:pPr>
              <w:spacing w:before="40" w:after="40" w:line="240" w:lineRule="auto"/>
              <w:jc w:val="left"/>
            </w:pPr>
            <w:r>
              <w:rPr>
                <w:b/>
                <w:sz w:val="20"/>
              </w:rPr>
              <w:t>80.4%</w:t>
            </w:r>
            <w:r>
              <w:rPr>
                <w:sz w:val="20"/>
              </w:rPr>
              <w:t xml:space="preserve"> (hit@1 0.804, MRR@10 0.897)</w:t>
            </w:r>
          </w:p>
        </w:tc>
      </w:tr>
      <w:tr w:rsidR="004631A7">
        <w:trPr>
          <w:cantSplit/>
          <w:jc w:val="center"/>
        </w:trPr>
        <w:tc>
          <w:tcPr>
            <w:tcW w:w="4768" w:type="dxa"/>
          </w:tcPr>
          <w:p w:rsidR="004631A7" w:rsidRDefault="00887CC2">
            <w:pPr>
              <w:spacing w:before="40" w:after="40" w:line="240" w:lineRule="auto"/>
              <w:jc w:val="left"/>
            </w:pPr>
            <w:r>
              <w:rPr>
                <w:sz w:val="20"/>
              </w:rPr>
              <w:t>Answer accuracy (every key fact present)</w:t>
            </w:r>
          </w:p>
        </w:tc>
        <w:tc>
          <w:tcPr>
            <w:tcW w:w="3901" w:type="dxa"/>
          </w:tcPr>
          <w:p w:rsidR="004631A7" w:rsidRDefault="00887CC2">
            <w:pPr>
              <w:spacing w:before="40" w:after="40" w:line="240" w:lineRule="auto"/>
              <w:jc w:val="left"/>
            </w:pPr>
            <w:r>
              <w:rPr>
                <w:b/>
                <w:sz w:val="20"/>
              </w:rPr>
              <w:t>100%</w:t>
            </w:r>
            <w:r>
              <w:rPr>
                <w:sz w:val="20"/>
              </w:rPr>
              <w:t xml:space="preserve"> (51 / 51)</w:t>
            </w:r>
          </w:p>
        </w:tc>
      </w:tr>
      <w:tr w:rsidR="004631A7">
        <w:trPr>
          <w:cantSplit/>
          <w:jc w:val="center"/>
        </w:trPr>
        <w:tc>
          <w:tcPr>
            <w:tcW w:w="4768" w:type="dxa"/>
          </w:tcPr>
          <w:p w:rsidR="004631A7" w:rsidRDefault="00887CC2">
            <w:pPr>
              <w:spacing w:before="40" w:after="40" w:line="240" w:lineRule="auto"/>
              <w:jc w:val="left"/>
            </w:pPr>
            <w:r>
              <w:rPr>
                <w:sz w:val="20"/>
              </w:rPr>
              <w:t>Citation accuracy</w:t>
            </w:r>
          </w:p>
        </w:tc>
        <w:tc>
          <w:tcPr>
            <w:tcW w:w="3901" w:type="dxa"/>
          </w:tcPr>
          <w:p w:rsidR="004631A7" w:rsidRDefault="00887CC2">
            <w:pPr>
              <w:spacing w:before="40" w:after="40" w:line="240" w:lineRule="auto"/>
              <w:jc w:val="left"/>
            </w:pPr>
            <w:r>
              <w:rPr>
                <w:b/>
                <w:sz w:val="20"/>
              </w:rPr>
              <w:t>100%</w:t>
            </w:r>
            <w:r>
              <w:rPr>
                <w:sz w:val="20"/>
              </w:rPr>
              <w:t xml:space="preserve"> (51 / 51)</w:t>
            </w:r>
          </w:p>
        </w:tc>
      </w:tr>
      <w:tr w:rsidR="004631A7">
        <w:trPr>
          <w:cantSplit/>
          <w:jc w:val="center"/>
        </w:trPr>
        <w:tc>
          <w:tcPr>
            <w:tcW w:w="4768" w:type="dxa"/>
          </w:tcPr>
          <w:p w:rsidR="004631A7" w:rsidRDefault="00887CC2">
            <w:pPr>
              <w:spacing w:before="40" w:after="40" w:line="240" w:lineRule="auto"/>
              <w:jc w:val="left"/>
            </w:pPr>
            <w:r>
              <w:rPr>
                <w:sz w:val="20"/>
              </w:rPr>
              <w:t>Faithfulness score, mean / median</w:t>
            </w:r>
          </w:p>
        </w:tc>
        <w:tc>
          <w:tcPr>
            <w:tcW w:w="3901" w:type="dxa"/>
          </w:tcPr>
          <w:p w:rsidR="004631A7" w:rsidRDefault="00887CC2">
            <w:pPr>
              <w:spacing w:before="40" w:after="40" w:line="240" w:lineRule="auto"/>
              <w:jc w:val="left"/>
            </w:pPr>
            <w:r>
              <w:rPr>
                <w:b/>
                <w:sz w:val="20"/>
              </w:rPr>
              <w:t>87.0 / 91.7</w:t>
            </w:r>
            <w:r>
              <w:rPr>
                <w:sz w:val="20"/>
              </w:rPr>
              <w:t xml:space="preserve"> (56 answers scored)</w:t>
            </w:r>
          </w:p>
        </w:tc>
      </w:tr>
      <w:tr w:rsidR="004631A7">
        <w:trPr>
          <w:cantSplit/>
          <w:jc w:val="center"/>
        </w:trPr>
        <w:tc>
          <w:tcPr>
            <w:tcW w:w="4768" w:type="dxa"/>
          </w:tcPr>
          <w:p w:rsidR="004631A7" w:rsidRDefault="00887CC2">
            <w:pPr>
              <w:spacing w:before="40" w:after="40" w:line="240" w:lineRule="auto"/>
              <w:jc w:val="left"/>
            </w:pPr>
            <w:r>
              <w:rPr>
                <w:sz w:val="20"/>
              </w:rPr>
              <w:t>Out-of-scope questions declined</w:t>
            </w:r>
          </w:p>
        </w:tc>
        <w:tc>
          <w:tcPr>
            <w:tcW w:w="3901" w:type="dxa"/>
          </w:tcPr>
          <w:p w:rsidR="004631A7" w:rsidRDefault="00887CC2">
            <w:pPr>
              <w:spacing w:before="40" w:after="40" w:line="240" w:lineRule="auto"/>
              <w:jc w:val="left"/>
            </w:pPr>
            <w:r>
              <w:rPr>
                <w:b/>
                <w:sz w:val="20"/>
              </w:rPr>
              <w:t>100%</w:t>
            </w:r>
            <w:r>
              <w:rPr>
                <w:sz w:val="20"/>
              </w:rPr>
              <w:t xml:space="preserve"> (6 / 6), </w:t>
            </w:r>
            <w:r>
              <w:rPr>
                <w:b/>
                <w:sz w:val="20"/>
              </w:rPr>
              <w:t>0</w:t>
            </w:r>
            <w:r>
              <w:rPr>
                <w:sz w:val="20"/>
              </w:rPr>
              <w:t xml:space="preserve"> false abstentions on 51 answerable questions</w:t>
            </w:r>
          </w:p>
        </w:tc>
      </w:tr>
      <w:tr w:rsidR="004631A7">
        <w:trPr>
          <w:cantSplit/>
          <w:jc w:val="center"/>
        </w:trPr>
        <w:tc>
          <w:tcPr>
            <w:tcW w:w="4768" w:type="dxa"/>
          </w:tcPr>
          <w:p w:rsidR="004631A7" w:rsidRDefault="00887CC2">
            <w:pPr>
              <w:spacing w:before="40" w:after="40" w:line="240" w:lineRule="auto"/>
              <w:jc w:val="left"/>
            </w:pPr>
            <w:r>
              <w:rPr>
                <w:sz w:val="20"/>
              </w:rPr>
              <w:t>Hindi / Telugu answers in the requested script with all key facts</w:t>
            </w:r>
          </w:p>
        </w:tc>
        <w:tc>
          <w:tcPr>
            <w:tcW w:w="3901" w:type="dxa"/>
          </w:tcPr>
          <w:p w:rsidR="004631A7" w:rsidRDefault="00887CC2">
            <w:pPr>
              <w:spacing w:before="40" w:after="40" w:line="240" w:lineRule="auto"/>
              <w:jc w:val="left"/>
            </w:pPr>
            <w:r>
              <w:rPr>
                <w:b/>
                <w:sz w:val="20"/>
              </w:rPr>
              <w:t>5 / 5</w:t>
            </w:r>
          </w:p>
        </w:tc>
      </w:tr>
      <w:tr w:rsidR="004631A7">
        <w:trPr>
          <w:cantSplit/>
          <w:jc w:val="center"/>
        </w:trPr>
        <w:tc>
          <w:tcPr>
            <w:tcW w:w="4768" w:type="dxa"/>
          </w:tcPr>
          <w:p w:rsidR="004631A7" w:rsidRDefault="00887CC2">
            <w:pPr>
              <w:spacing w:before="40" w:after="40" w:line="240" w:lineRule="auto"/>
              <w:jc w:val="left"/>
            </w:pPr>
            <w:r>
              <w:rPr>
                <w:sz w:val="20"/>
              </w:rPr>
              <w:t>Claim Copilot verdict accuracy</w:t>
            </w:r>
          </w:p>
        </w:tc>
        <w:tc>
          <w:tcPr>
            <w:tcW w:w="3901" w:type="dxa"/>
          </w:tcPr>
          <w:p w:rsidR="004631A7" w:rsidRDefault="00887CC2">
            <w:pPr>
              <w:spacing w:before="40" w:after="40" w:line="240" w:lineRule="auto"/>
              <w:jc w:val="left"/>
            </w:pPr>
            <w:r>
              <w:rPr>
                <w:b/>
                <w:sz w:val="20"/>
              </w:rPr>
              <w:t>100%</w:t>
            </w:r>
            <w:r>
              <w:rPr>
                <w:sz w:val="20"/>
              </w:rPr>
              <w:t xml:space="preserve"> (14 / 14)</w:t>
            </w:r>
          </w:p>
        </w:tc>
      </w:tr>
      <w:tr w:rsidR="004631A7">
        <w:trPr>
          <w:cantSplit/>
          <w:jc w:val="center"/>
        </w:trPr>
        <w:tc>
          <w:tcPr>
            <w:tcW w:w="4768" w:type="dxa"/>
          </w:tcPr>
          <w:p w:rsidR="004631A7" w:rsidRDefault="00887CC2">
            <w:pPr>
              <w:spacing w:before="40" w:after="40" w:line="240" w:lineRule="auto"/>
              <w:jc w:val="left"/>
            </w:pPr>
            <w:r>
              <w:rPr>
                <w:sz w:val="20"/>
              </w:rPr>
              <w:lastRenderedPageBreak/>
              <w:t>Policy Card extraction accuracy</w:t>
            </w:r>
          </w:p>
        </w:tc>
        <w:tc>
          <w:tcPr>
            <w:tcW w:w="3901" w:type="dxa"/>
          </w:tcPr>
          <w:p w:rsidR="004631A7" w:rsidRDefault="00887CC2">
            <w:pPr>
              <w:spacing w:before="40" w:after="40" w:line="240" w:lineRule="auto"/>
              <w:jc w:val="left"/>
            </w:pPr>
            <w:r>
              <w:rPr>
                <w:b/>
                <w:sz w:val="20"/>
              </w:rPr>
              <w:t>98.1%</w:t>
            </w:r>
            <w:r>
              <w:rPr>
                <w:sz w:val="20"/>
              </w:rPr>
              <w:t xml:space="preserve"> (51 / 52); 96.9% of values have a verified source quote</w:t>
            </w:r>
          </w:p>
        </w:tc>
      </w:tr>
      <w:tr w:rsidR="004631A7">
        <w:trPr>
          <w:cantSplit/>
          <w:jc w:val="center"/>
        </w:trPr>
        <w:tc>
          <w:tcPr>
            <w:tcW w:w="4768" w:type="dxa"/>
          </w:tcPr>
          <w:p w:rsidR="004631A7" w:rsidRDefault="00887CC2">
            <w:pPr>
              <w:spacing w:before="40" w:after="40" w:line="240" w:lineRule="auto"/>
              <w:jc w:val="left"/>
            </w:pPr>
            <w:r>
              <w:rPr>
                <w:sz w:val="20"/>
              </w:rPr>
              <w:t>Answer time, median / 95th percentile</w:t>
            </w:r>
          </w:p>
        </w:tc>
        <w:tc>
          <w:tcPr>
            <w:tcW w:w="3901" w:type="dxa"/>
          </w:tcPr>
          <w:p w:rsidR="004631A7" w:rsidRDefault="00887CC2">
            <w:pPr>
              <w:spacing w:before="40" w:after="40" w:line="240" w:lineRule="auto"/>
              <w:jc w:val="left"/>
            </w:pPr>
            <w:r>
              <w:rPr>
                <w:b/>
                <w:sz w:val="20"/>
              </w:rPr>
              <w:t>4.3</w:t>
            </w:r>
            <w:r>
              <w:rPr>
                <w:b/>
                <w:sz w:val="20"/>
              </w:rPr>
              <w:t xml:space="preserve"> s / 18.2 s</w:t>
            </w:r>
          </w:p>
        </w:tc>
      </w:tr>
    </w:tbl>
    <w:p w:rsidR="004631A7" w:rsidRDefault="004631A7">
      <w:pPr>
        <w:spacing w:line="144" w:lineRule="auto"/>
      </w:pPr>
    </w:p>
    <w:p w:rsidR="004631A7" w:rsidRDefault="00887CC2">
      <w:pPr>
        <w:keepNext/>
        <w:spacing w:before="120" w:line="240" w:lineRule="auto"/>
        <w:jc w:val="center"/>
      </w:pPr>
      <w:r>
        <w:rPr>
          <w:noProof/>
        </w:rPr>
        <w:drawing>
          <wp:inline distT="0" distB="0" distL="0" distR="0">
            <wp:extent cx="4114800" cy="212169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line_metrics.png"/>
                    <pic:cNvPicPr/>
                  </pic:nvPicPr>
                  <pic:blipFill>
                    <a:blip r:embed="rId36"/>
                    <a:stretch>
                      <a:fillRect/>
                    </a:stretch>
                  </pic:blipFill>
                  <pic:spPr>
                    <a:xfrm>
                      <a:off x="0" y="0"/>
                      <a:ext cx="4114800" cy="2121694"/>
                    </a:xfrm>
                    <a:prstGeom prst="rect">
                      <a:avLst/>
                    </a:prstGeom>
                  </pic:spPr>
                </pic:pic>
              </a:graphicData>
            </a:graphic>
          </wp:inline>
        </w:drawing>
      </w:r>
    </w:p>
    <w:p w:rsidR="004631A7" w:rsidRDefault="00887CC2">
      <w:pPr>
        <w:pStyle w:val="FigureCaption"/>
      </w:pPr>
      <w:bookmarkStart w:id="129" w:name="_Toc242981862"/>
      <w:r>
        <w:t>Fig. 8.17: Headline results of the evaluation run</w:t>
      </w:r>
      <w:bookmarkEnd w:id="129"/>
    </w:p>
    <w:p w:rsidR="004631A7" w:rsidRDefault="00887CC2">
      <w:pPr>
        <w:pStyle w:val="Heading3"/>
      </w:pPr>
      <w:r>
        <w:t>8.2.1  Retrieval</w:t>
      </w:r>
    </w:p>
    <w:p w:rsidR="004631A7" w:rsidRDefault="00887CC2">
      <w:pPr>
        <w:pStyle w:val="TableCaption"/>
      </w:pPr>
      <w:bookmarkStart w:id="130" w:name="_Toc242981928"/>
      <w:r>
        <w:t>Table 8.2: Retrieval on 51 answerable questions</w:t>
      </w:r>
      <w:bookmarkEnd w:id="130"/>
    </w:p>
    <w:tbl>
      <w:tblPr>
        <w:tblStyle w:val="TableGrid"/>
        <w:tblW w:w="0" w:type="auto"/>
        <w:jc w:val="center"/>
        <w:tblLook w:val="04A0" w:firstRow="1" w:lastRow="0" w:firstColumn="1" w:lastColumn="0" w:noHBand="0" w:noVBand="1"/>
      </w:tblPr>
      <w:tblGrid>
        <w:gridCol w:w="2601"/>
        <w:gridCol w:w="954"/>
        <w:gridCol w:w="954"/>
        <w:gridCol w:w="954"/>
        <w:gridCol w:w="1040"/>
        <w:gridCol w:w="1127"/>
        <w:gridCol w:w="1040"/>
      </w:tblGrid>
      <w:tr w:rsidR="004631A7">
        <w:trPr>
          <w:cantSplit/>
          <w:tblHeader/>
          <w:jc w:val="center"/>
        </w:trPr>
        <w:tc>
          <w:tcPr>
            <w:tcW w:w="2601" w:type="dxa"/>
            <w:shd w:val="clear" w:color="auto" w:fill="D9E2F3"/>
          </w:tcPr>
          <w:p w:rsidR="004631A7" w:rsidRDefault="00887CC2">
            <w:pPr>
              <w:spacing w:before="40" w:after="40" w:line="240" w:lineRule="auto"/>
              <w:jc w:val="left"/>
            </w:pPr>
            <w:r>
              <w:rPr>
                <w:b/>
                <w:sz w:val="19"/>
              </w:rPr>
              <w:t>Method</w:t>
            </w:r>
          </w:p>
        </w:tc>
        <w:tc>
          <w:tcPr>
            <w:tcW w:w="954" w:type="dxa"/>
            <w:shd w:val="clear" w:color="auto" w:fill="D9E2F3"/>
          </w:tcPr>
          <w:p w:rsidR="004631A7" w:rsidRDefault="00887CC2">
            <w:pPr>
              <w:spacing w:before="40" w:after="40" w:line="240" w:lineRule="auto"/>
              <w:jc w:val="center"/>
            </w:pPr>
            <w:r>
              <w:rPr>
                <w:b/>
                <w:sz w:val="19"/>
              </w:rPr>
              <w:t>hit@1</w:t>
            </w:r>
          </w:p>
        </w:tc>
        <w:tc>
          <w:tcPr>
            <w:tcW w:w="954" w:type="dxa"/>
            <w:shd w:val="clear" w:color="auto" w:fill="D9E2F3"/>
          </w:tcPr>
          <w:p w:rsidR="004631A7" w:rsidRDefault="00887CC2">
            <w:pPr>
              <w:spacing w:before="40" w:after="40" w:line="240" w:lineRule="auto"/>
              <w:jc w:val="center"/>
            </w:pPr>
            <w:r>
              <w:rPr>
                <w:b/>
                <w:sz w:val="19"/>
              </w:rPr>
              <w:t>hit@3</w:t>
            </w:r>
          </w:p>
        </w:tc>
        <w:tc>
          <w:tcPr>
            <w:tcW w:w="954" w:type="dxa"/>
            <w:shd w:val="clear" w:color="auto" w:fill="D9E2F3"/>
          </w:tcPr>
          <w:p w:rsidR="004631A7" w:rsidRDefault="00887CC2">
            <w:pPr>
              <w:spacing w:before="40" w:after="40" w:line="240" w:lineRule="auto"/>
              <w:jc w:val="center"/>
            </w:pPr>
            <w:r>
              <w:rPr>
                <w:b/>
                <w:sz w:val="19"/>
              </w:rPr>
              <w:t>hit@5</w:t>
            </w:r>
          </w:p>
        </w:tc>
        <w:tc>
          <w:tcPr>
            <w:tcW w:w="1040" w:type="dxa"/>
            <w:shd w:val="clear" w:color="auto" w:fill="D9E2F3"/>
          </w:tcPr>
          <w:p w:rsidR="004631A7" w:rsidRDefault="00887CC2">
            <w:pPr>
              <w:spacing w:before="40" w:after="40" w:line="240" w:lineRule="auto"/>
              <w:jc w:val="center"/>
            </w:pPr>
            <w:r>
              <w:rPr>
                <w:b/>
                <w:sz w:val="19"/>
              </w:rPr>
              <w:t>MRR@10</w:t>
            </w:r>
          </w:p>
        </w:tc>
        <w:tc>
          <w:tcPr>
            <w:tcW w:w="1127" w:type="dxa"/>
            <w:shd w:val="clear" w:color="auto" w:fill="D9E2F3"/>
          </w:tcPr>
          <w:p w:rsidR="004631A7" w:rsidRDefault="00887CC2">
            <w:pPr>
              <w:spacing w:before="40" w:after="40" w:line="240" w:lineRule="auto"/>
              <w:jc w:val="center"/>
            </w:pPr>
            <w:r>
              <w:rPr>
                <w:b/>
                <w:sz w:val="19"/>
              </w:rPr>
              <w:t>recall@5</w:t>
            </w:r>
          </w:p>
        </w:tc>
        <w:tc>
          <w:tcPr>
            <w:tcW w:w="1040" w:type="dxa"/>
            <w:shd w:val="clear" w:color="auto" w:fill="D9E2F3"/>
          </w:tcPr>
          <w:p w:rsidR="004631A7" w:rsidRDefault="00887CC2">
            <w:pPr>
              <w:spacing w:before="40" w:after="40" w:line="240" w:lineRule="auto"/>
              <w:jc w:val="center"/>
            </w:pPr>
            <w:r>
              <w:rPr>
                <w:b/>
                <w:sz w:val="19"/>
              </w:rPr>
              <w:t>median ms</w:t>
            </w:r>
          </w:p>
        </w:tc>
      </w:tr>
      <w:tr w:rsidR="004631A7">
        <w:trPr>
          <w:cantSplit/>
          <w:jc w:val="center"/>
        </w:trPr>
        <w:tc>
          <w:tcPr>
            <w:tcW w:w="2601" w:type="dxa"/>
          </w:tcPr>
          <w:p w:rsidR="004631A7" w:rsidRDefault="00887CC2">
            <w:pPr>
              <w:spacing w:before="40" w:after="40" w:line="240" w:lineRule="auto"/>
              <w:jc w:val="left"/>
            </w:pPr>
            <w:r>
              <w:rPr>
                <w:sz w:val="19"/>
              </w:rPr>
              <w:t>BM25 (keywords)</w:t>
            </w:r>
          </w:p>
        </w:tc>
        <w:tc>
          <w:tcPr>
            <w:tcW w:w="954" w:type="dxa"/>
          </w:tcPr>
          <w:p w:rsidR="004631A7" w:rsidRDefault="00887CC2">
            <w:pPr>
              <w:spacing w:before="40" w:after="40" w:line="240" w:lineRule="auto"/>
              <w:jc w:val="center"/>
            </w:pPr>
            <w:r>
              <w:rPr>
                <w:sz w:val="19"/>
              </w:rPr>
              <w:t>0.647</w:t>
            </w:r>
          </w:p>
        </w:tc>
        <w:tc>
          <w:tcPr>
            <w:tcW w:w="954" w:type="dxa"/>
          </w:tcPr>
          <w:p w:rsidR="004631A7" w:rsidRDefault="00887CC2">
            <w:pPr>
              <w:spacing w:before="40" w:after="40" w:line="240" w:lineRule="auto"/>
              <w:jc w:val="center"/>
            </w:pPr>
            <w:r>
              <w:rPr>
                <w:sz w:val="19"/>
              </w:rPr>
              <w:t>0.922</w:t>
            </w:r>
          </w:p>
        </w:tc>
        <w:tc>
          <w:tcPr>
            <w:tcW w:w="954" w:type="dxa"/>
          </w:tcPr>
          <w:p w:rsidR="004631A7" w:rsidRDefault="00887CC2">
            <w:pPr>
              <w:spacing w:before="40" w:after="40" w:line="240" w:lineRule="auto"/>
              <w:jc w:val="center"/>
            </w:pPr>
            <w:r>
              <w:rPr>
                <w:sz w:val="19"/>
              </w:rPr>
              <w:t>1.000</w:t>
            </w:r>
          </w:p>
        </w:tc>
        <w:tc>
          <w:tcPr>
            <w:tcW w:w="1040" w:type="dxa"/>
          </w:tcPr>
          <w:p w:rsidR="004631A7" w:rsidRDefault="00887CC2">
            <w:pPr>
              <w:spacing w:before="40" w:after="40" w:line="240" w:lineRule="auto"/>
              <w:jc w:val="center"/>
            </w:pPr>
            <w:r>
              <w:rPr>
                <w:sz w:val="19"/>
              </w:rPr>
              <w:t>0.779</w:t>
            </w:r>
          </w:p>
        </w:tc>
        <w:tc>
          <w:tcPr>
            <w:tcW w:w="1127" w:type="dxa"/>
          </w:tcPr>
          <w:p w:rsidR="004631A7" w:rsidRDefault="00887CC2">
            <w:pPr>
              <w:spacing w:before="40" w:after="40" w:line="240" w:lineRule="auto"/>
              <w:jc w:val="center"/>
            </w:pPr>
            <w:r>
              <w:rPr>
                <w:sz w:val="19"/>
              </w:rPr>
              <w:t>1.000</w:t>
            </w:r>
          </w:p>
        </w:tc>
        <w:tc>
          <w:tcPr>
            <w:tcW w:w="1040" w:type="dxa"/>
          </w:tcPr>
          <w:p w:rsidR="004631A7" w:rsidRDefault="00887CC2">
            <w:pPr>
              <w:spacing w:before="40" w:after="40" w:line="240" w:lineRule="auto"/>
              <w:jc w:val="center"/>
            </w:pPr>
            <w:r>
              <w:rPr>
                <w:sz w:val="19"/>
              </w:rPr>
              <w:t>1.1</w:t>
            </w:r>
          </w:p>
        </w:tc>
      </w:tr>
      <w:tr w:rsidR="004631A7">
        <w:trPr>
          <w:cantSplit/>
          <w:jc w:val="center"/>
        </w:trPr>
        <w:tc>
          <w:tcPr>
            <w:tcW w:w="2601" w:type="dxa"/>
          </w:tcPr>
          <w:p w:rsidR="004631A7" w:rsidRDefault="00887CC2">
            <w:pPr>
              <w:spacing w:before="40" w:after="40" w:line="240" w:lineRule="auto"/>
              <w:jc w:val="left"/>
            </w:pPr>
            <w:r>
              <w:rPr>
                <w:sz w:val="19"/>
              </w:rPr>
              <w:t xml:space="preserve">Dense (MiniLM + </w:t>
            </w:r>
            <w:r>
              <w:rPr>
                <w:sz w:val="19"/>
              </w:rPr>
              <w:t>Chroma)</w:t>
            </w:r>
          </w:p>
        </w:tc>
        <w:tc>
          <w:tcPr>
            <w:tcW w:w="954" w:type="dxa"/>
          </w:tcPr>
          <w:p w:rsidR="004631A7" w:rsidRDefault="00887CC2">
            <w:pPr>
              <w:spacing w:before="40" w:after="40" w:line="240" w:lineRule="auto"/>
              <w:jc w:val="center"/>
            </w:pPr>
            <w:r>
              <w:rPr>
                <w:sz w:val="19"/>
              </w:rPr>
              <w:t>0.490</w:t>
            </w:r>
          </w:p>
        </w:tc>
        <w:tc>
          <w:tcPr>
            <w:tcW w:w="954" w:type="dxa"/>
          </w:tcPr>
          <w:p w:rsidR="004631A7" w:rsidRDefault="00887CC2">
            <w:pPr>
              <w:spacing w:before="40" w:after="40" w:line="240" w:lineRule="auto"/>
              <w:jc w:val="center"/>
            </w:pPr>
            <w:r>
              <w:rPr>
                <w:sz w:val="19"/>
              </w:rPr>
              <w:t>0.765</w:t>
            </w:r>
          </w:p>
        </w:tc>
        <w:tc>
          <w:tcPr>
            <w:tcW w:w="954" w:type="dxa"/>
          </w:tcPr>
          <w:p w:rsidR="004631A7" w:rsidRDefault="00887CC2">
            <w:pPr>
              <w:spacing w:before="40" w:after="40" w:line="240" w:lineRule="auto"/>
              <w:jc w:val="center"/>
            </w:pPr>
            <w:r>
              <w:rPr>
                <w:sz w:val="19"/>
              </w:rPr>
              <w:t>0.804</w:t>
            </w:r>
          </w:p>
        </w:tc>
        <w:tc>
          <w:tcPr>
            <w:tcW w:w="1040" w:type="dxa"/>
          </w:tcPr>
          <w:p w:rsidR="004631A7" w:rsidRDefault="00887CC2">
            <w:pPr>
              <w:spacing w:before="40" w:after="40" w:line="240" w:lineRule="auto"/>
              <w:jc w:val="center"/>
            </w:pPr>
            <w:r>
              <w:rPr>
                <w:sz w:val="19"/>
              </w:rPr>
              <w:t>0.632</w:t>
            </w:r>
          </w:p>
        </w:tc>
        <w:tc>
          <w:tcPr>
            <w:tcW w:w="1127" w:type="dxa"/>
          </w:tcPr>
          <w:p w:rsidR="004631A7" w:rsidRDefault="00887CC2">
            <w:pPr>
              <w:spacing w:before="40" w:after="40" w:line="240" w:lineRule="auto"/>
              <w:jc w:val="center"/>
            </w:pPr>
            <w:r>
              <w:rPr>
                <w:sz w:val="19"/>
              </w:rPr>
              <w:t>0.794</w:t>
            </w:r>
          </w:p>
        </w:tc>
        <w:tc>
          <w:tcPr>
            <w:tcW w:w="1040" w:type="dxa"/>
          </w:tcPr>
          <w:p w:rsidR="004631A7" w:rsidRDefault="00887CC2">
            <w:pPr>
              <w:spacing w:before="40" w:after="40" w:line="240" w:lineRule="auto"/>
              <w:jc w:val="center"/>
            </w:pPr>
            <w:r>
              <w:rPr>
                <w:sz w:val="19"/>
              </w:rPr>
              <w:t>10.7</w:t>
            </w:r>
          </w:p>
        </w:tc>
      </w:tr>
      <w:tr w:rsidR="004631A7">
        <w:trPr>
          <w:cantSplit/>
          <w:jc w:val="center"/>
        </w:trPr>
        <w:tc>
          <w:tcPr>
            <w:tcW w:w="2601" w:type="dxa"/>
          </w:tcPr>
          <w:p w:rsidR="004631A7" w:rsidRDefault="00887CC2">
            <w:pPr>
              <w:spacing w:before="40" w:after="40" w:line="240" w:lineRule="auto"/>
              <w:jc w:val="left"/>
            </w:pPr>
            <w:r>
              <w:rPr>
                <w:sz w:val="19"/>
              </w:rPr>
              <w:t>Hybrid (RRF)</w:t>
            </w:r>
          </w:p>
        </w:tc>
        <w:tc>
          <w:tcPr>
            <w:tcW w:w="954" w:type="dxa"/>
          </w:tcPr>
          <w:p w:rsidR="004631A7" w:rsidRDefault="00887CC2">
            <w:pPr>
              <w:spacing w:before="40" w:after="40" w:line="240" w:lineRule="auto"/>
              <w:jc w:val="center"/>
            </w:pPr>
            <w:r>
              <w:rPr>
                <w:sz w:val="19"/>
              </w:rPr>
              <w:t>0.686</w:t>
            </w:r>
          </w:p>
        </w:tc>
        <w:tc>
          <w:tcPr>
            <w:tcW w:w="954" w:type="dxa"/>
          </w:tcPr>
          <w:p w:rsidR="004631A7" w:rsidRDefault="00887CC2">
            <w:pPr>
              <w:spacing w:before="40" w:after="40" w:line="240" w:lineRule="auto"/>
              <w:jc w:val="center"/>
            </w:pPr>
            <w:r>
              <w:rPr>
                <w:sz w:val="19"/>
              </w:rPr>
              <w:t>0.882</w:t>
            </w:r>
          </w:p>
        </w:tc>
        <w:tc>
          <w:tcPr>
            <w:tcW w:w="954" w:type="dxa"/>
          </w:tcPr>
          <w:p w:rsidR="004631A7" w:rsidRDefault="00887CC2">
            <w:pPr>
              <w:spacing w:before="40" w:after="40" w:line="240" w:lineRule="auto"/>
              <w:jc w:val="center"/>
            </w:pPr>
            <w:r>
              <w:rPr>
                <w:sz w:val="19"/>
              </w:rPr>
              <w:t>0.961</w:t>
            </w:r>
          </w:p>
        </w:tc>
        <w:tc>
          <w:tcPr>
            <w:tcW w:w="1040" w:type="dxa"/>
          </w:tcPr>
          <w:p w:rsidR="004631A7" w:rsidRDefault="00887CC2">
            <w:pPr>
              <w:spacing w:before="40" w:after="40" w:line="240" w:lineRule="auto"/>
              <w:jc w:val="center"/>
            </w:pPr>
            <w:r>
              <w:rPr>
                <w:sz w:val="19"/>
              </w:rPr>
              <w:t>0.795</w:t>
            </w:r>
          </w:p>
        </w:tc>
        <w:tc>
          <w:tcPr>
            <w:tcW w:w="1127" w:type="dxa"/>
          </w:tcPr>
          <w:p w:rsidR="004631A7" w:rsidRDefault="00887CC2">
            <w:pPr>
              <w:spacing w:before="40" w:after="40" w:line="240" w:lineRule="auto"/>
              <w:jc w:val="center"/>
            </w:pPr>
            <w:r>
              <w:rPr>
                <w:sz w:val="19"/>
              </w:rPr>
              <w:t>0.951</w:t>
            </w:r>
          </w:p>
        </w:tc>
        <w:tc>
          <w:tcPr>
            <w:tcW w:w="1040" w:type="dxa"/>
          </w:tcPr>
          <w:p w:rsidR="004631A7" w:rsidRDefault="00887CC2">
            <w:pPr>
              <w:spacing w:before="40" w:after="40" w:line="240" w:lineRule="auto"/>
              <w:jc w:val="center"/>
            </w:pPr>
            <w:r>
              <w:rPr>
                <w:sz w:val="19"/>
              </w:rPr>
              <w:t>11.0</w:t>
            </w:r>
          </w:p>
        </w:tc>
      </w:tr>
      <w:tr w:rsidR="004631A7">
        <w:trPr>
          <w:cantSplit/>
          <w:jc w:val="center"/>
        </w:trPr>
        <w:tc>
          <w:tcPr>
            <w:tcW w:w="2601" w:type="dxa"/>
          </w:tcPr>
          <w:p w:rsidR="004631A7" w:rsidRDefault="00887CC2">
            <w:pPr>
              <w:spacing w:before="40" w:after="40" w:line="240" w:lineRule="auto"/>
              <w:jc w:val="left"/>
            </w:pPr>
            <w:r>
              <w:rPr>
                <w:sz w:val="19"/>
              </w:rPr>
              <w:t>Hybrid + re-rank (used)</w:t>
            </w:r>
          </w:p>
        </w:tc>
        <w:tc>
          <w:tcPr>
            <w:tcW w:w="954" w:type="dxa"/>
          </w:tcPr>
          <w:p w:rsidR="004631A7" w:rsidRDefault="00887CC2">
            <w:pPr>
              <w:spacing w:before="40" w:after="40" w:line="240" w:lineRule="auto"/>
              <w:jc w:val="center"/>
            </w:pPr>
            <w:r>
              <w:rPr>
                <w:sz w:val="19"/>
              </w:rPr>
              <w:t>0.804</w:t>
            </w:r>
          </w:p>
        </w:tc>
        <w:tc>
          <w:tcPr>
            <w:tcW w:w="954" w:type="dxa"/>
          </w:tcPr>
          <w:p w:rsidR="004631A7" w:rsidRDefault="00887CC2">
            <w:pPr>
              <w:spacing w:before="40" w:after="40" w:line="240" w:lineRule="auto"/>
              <w:jc w:val="center"/>
            </w:pPr>
            <w:r>
              <w:rPr>
                <w:sz w:val="19"/>
              </w:rPr>
              <w:t>0.980</w:t>
            </w:r>
          </w:p>
        </w:tc>
        <w:tc>
          <w:tcPr>
            <w:tcW w:w="954" w:type="dxa"/>
          </w:tcPr>
          <w:p w:rsidR="004631A7" w:rsidRDefault="00887CC2">
            <w:pPr>
              <w:spacing w:before="40" w:after="40" w:line="240" w:lineRule="auto"/>
              <w:jc w:val="center"/>
            </w:pPr>
            <w:r>
              <w:rPr>
                <w:sz w:val="19"/>
              </w:rPr>
              <w:t>1.000</w:t>
            </w:r>
          </w:p>
        </w:tc>
        <w:tc>
          <w:tcPr>
            <w:tcW w:w="1040" w:type="dxa"/>
          </w:tcPr>
          <w:p w:rsidR="004631A7" w:rsidRDefault="00887CC2">
            <w:pPr>
              <w:spacing w:before="40" w:after="40" w:line="240" w:lineRule="auto"/>
              <w:jc w:val="center"/>
            </w:pPr>
            <w:r>
              <w:rPr>
                <w:sz w:val="19"/>
              </w:rPr>
              <w:t>0.897</w:t>
            </w:r>
          </w:p>
        </w:tc>
        <w:tc>
          <w:tcPr>
            <w:tcW w:w="1127" w:type="dxa"/>
          </w:tcPr>
          <w:p w:rsidR="004631A7" w:rsidRDefault="00887CC2">
            <w:pPr>
              <w:spacing w:before="40" w:after="40" w:line="240" w:lineRule="auto"/>
              <w:jc w:val="center"/>
            </w:pPr>
            <w:r>
              <w:rPr>
                <w:sz w:val="19"/>
              </w:rPr>
              <w:t>0.990</w:t>
            </w:r>
          </w:p>
        </w:tc>
        <w:tc>
          <w:tcPr>
            <w:tcW w:w="1040" w:type="dxa"/>
          </w:tcPr>
          <w:p w:rsidR="004631A7" w:rsidRDefault="00887CC2">
            <w:pPr>
              <w:spacing w:before="40" w:after="40" w:line="240" w:lineRule="auto"/>
              <w:jc w:val="center"/>
            </w:pPr>
            <w:r>
              <w:rPr>
                <w:sz w:val="19"/>
              </w:rPr>
              <w:t>878.9</w:t>
            </w:r>
          </w:p>
        </w:tc>
      </w:tr>
    </w:tbl>
    <w:p w:rsidR="004631A7" w:rsidRDefault="004631A7">
      <w:pPr>
        <w:spacing w:line="144" w:lineRule="auto"/>
      </w:pPr>
    </w:p>
    <w:p w:rsidR="004631A7" w:rsidRDefault="00887CC2">
      <w:pPr>
        <w:keepNext/>
        <w:spacing w:before="120" w:line="240" w:lineRule="auto"/>
        <w:jc w:val="center"/>
      </w:pPr>
      <w:r>
        <w:rPr>
          <w:noProof/>
        </w:rPr>
        <w:drawing>
          <wp:inline distT="0" distB="0" distL="0" distR="0">
            <wp:extent cx="4297680" cy="225628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rieval_ablation.png"/>
                    <pic:cNvPicPr/>
                  </pic:nvPicPr>
                  <pic:blipFill>
                    <a:blip r:embed="rId19"/>
                    <a:stretch>
                      <a:fillRect/>
                    </a:stretch>
                  </pic:blipFill>
                  <pic:spPr>
                    <a:xfrm>
                      <a:off x="0" y="0"/>
                      <a:ext cx="4297680" cy="2256282"/>
                    </a:xfrm>
                    <a:prstGeom prst="rect">
                      <a:avLst/>
                    </a:prstGeom>
                  </pic:spPr>
                </pic:pic>
              </a:graphicData>
            </a:graphic>
          </wp:inline>
        </w:drawing>
      </w:r>
    </w:p>
    <w:p w:rsidR="004631A7" w:rsidRDefault="00887CC2">
      <w:pPr>
        <w:pStyle w:val="FigureCaption"/>
      </w:pPr>
      <w:bookmarkStart w:id="131" w:name="_Toc242981863"/>
      <w:r>
        <w:t>Fig. 8.18: Retrieval ablation (hit@1, hit@3, hit@5, MRR@10) for the four methods</w:t>
      </w:r>
      <w:bookmarkEnd w:id="131"/>
    </w:p>
    <w:p w:rsidR="004631A7" w:rsidRDefault="00887CC2">
      <w:pPr>
        <w:pStyle w:val="ListBullet"/>
        <w:spacing w:after="40"/>
      </w:pPr>
      <w:r>
        <w:rPr>
          <w:b/>
        </w:rPr>
        <w:t>Keywords matter in</w:t>
      </w:r>
      <w:r>
        <w:rPr>
          <w:b/>
        </w:rPr>
        <w:t xml:space="preserve"> policies.</w:t>
      </w:r>
      <w:r>
        <w:t xml:space="preserve"> BM25 alone already finds the clause in the top 5 every time, because questions and clauses share exact terms ("cataract", "ambulance", "free look").</w:t>
      </w:r>
    </w:p>
    <w:p w:rsidR="004631A7" w:rsidRDefault="00887CC2">
      <w:pPr>
        <w:pStyle w:val="ListBullet"/>
        <w:spacing w:after="40"/>
      </w:pPr>
      <w:r>
        <w:rPr>
          <w:b/>
        </w:rPr>
        <w:lastRenderedPageBreak/>
        <w:t>Embeddings alone are weakest.</w:t>
      </w:r>
      <w:r>
        <w:t xml:space="preserve"> Policy clauses are formulaic and look alike to a general-purpose embedding model; dense search misses one question in five at rank 5 (hit@5 0.804). It still helps fusion with paraphrased questions.</w:t>
      </w:r>
    </w:p>
    <w:p w:rsidR="004631A7" w:rsidRDefault="00887CC2">
      <w:pPr>
        <w:pStyle w:val="ListBullet"/>
        <w:spacing w:after="40"/>
      </w:pPr>
      <w:r>
        <w:rPr>
          <w:b/>
        </w:rPr>
        <w:t>The re-ranker makes the difference at the top.</w:t>
      </w:r>
      <w:r>
        <w:t xml:space="preserve"> Reading question and clause together lifts hit@1 from 0.686 (fusion) to 0.804 and MRR@10 from 0.795 to 0.897, at a cost of about 0.9 s on the CPU, the largest part of retrieval time.</w:t>
      </w:r>
    </w:p>
    <w:p w:rsidR="004631A7" w:rsidRDefault="00887CC2">
      <w:pPr>
        <w:pStyle w:val="Heading3"/>
      </w:pPr>
      <w:r>
        <w:t>8.2.2  Answers, citations and faithfulness</w:t>
      </w:r>
    </w:p>
    <w:p w:rsidR="004631A7" w:rsidRDefault="00887CC2">
      <w:pPr>
        <w:pStyle w:val="TableCaption"/>
      </w:pPr>
      <w:bookmarkStart w:id="132" w:name="_Toc242981929"/>
      <w:r>
        <w:t>Table 8.3: Answer accuracy by</w:t>
      </w:r>
      <w:r>
        <w:t xml:space="preserve"> question category</w:t>
      </w:r>
      <w:bookmarkEnd w:id="132"/>
    </w:p>
    <w:tbl>
      <w:tblPr>
        <w:tblStyle w:val="TableGrid"/>
        <w:tblW w:w="0" w:type="auto"/>
        <w:jc w:val="center"/>
        <w:tblLook w:val="04A0" w:firstRow="1" w:lastRow="0" w:firstColumn="1" w:lastColumn="0" w:noHBand="0" w:noVBand="1"/>
      </w:tblPr>
      <w:tblGrid>
        <w:gridCol w:w="4334"/>
        <w:gridCol w:w="2167"/>
        <w:gridCol w:w="2167"/>
      </w:tblGrid>
      <w:tr w:rsidR="004631A7">
        <w:trPr>
          <w:cantSplit/>
          <w:tblHeader/>
          <w:jc w:val="center"/>
        </w:trPr>
        <w:tc>
          <w:tcPr>
            <w:tcW w:w="4334" w:type="dxa"/>
            <w:shd w:val="clear" w:color="auto" w:fill="D9E2F3"/>
          </w:tcPr>
          <w:p w:rsidR="004631A7" w:rsidRDefault="00887CC2">
            <w:pPr>
              <w:spacing w:before="40" w:after="40" w:line="240" w:lineRule="auto"/>
              <w:jc w:val="left"/>
            </w:pPr>
            <w:r>
              <w:rPr>
                <w:b/>
                <w:sz w:val="20"/>
              </w:rPr>
              <w:t>Category</w:t>
            </w:r>
          </w:p>
        </w:tc>
        <w:tc>
          <w:tcPr>
            <w:tcW w:w="2167" w:type="dxa"/>
            <w:shd w:val="clear" w:color="auto" w:fill="D9E2F3"/>
          </w:tcPr>
          <w:p w:rsidR="004631A7" w:rsidRDefault="00887CC2">
            <w:pPr>
              <w:spacing w:before="40" w:after="40" w:line="240" w:lineRule="auto"/>
              <w:jc w:val="center"/>
            </w:pPr>
            <w:r>
              <w:rPr>
                <w:b/>
                <w:sz w:val="20"/>
              </w:rPr>
              <w:t>Questions</w:t>
            </w:r>
          </w:p>
        </w:tc>
        <w:tc>
          <w:tcPr>
            <w:tcW w:w="2167" w:type="dxa"/>
            <w:shd w:val="clear" w:color="auto" w:fill="D9E2F3"/>
          </w:tcPr>
          <w:p w:rsidR="004631A7" w:rsidRDefault="00887CC2">
            <w:pPr>
              <w:spacing w:before="40" w:after="40" w:line="240" w:lineRule="auto"/>
              <w:jc w:val="center"/>
            </w:pPr>
            <w:r>
              <w:rPr>
                <w:b/>
                <w:sz w:val="20"/>
              </w:rPr>
              <w:t>Correct</w:t>
            </w:r>
          </w:p>
        </w:tc>
      </w:tr>
      <w:tr w:rsidR="004631A7">
        <w:trPr>
          <w:cantSplit/>
          <w:jc w:val="center"/>
        </w:trPr>
        <w:tc>
          <w:tcPr>
            <w:tcW w:w="4334" w:type="dxa"/>
          </w:tcPr>
          <w:p w:rsidR="004631A7" w:rsidRDefault="00887CC2">
            <w:pPr>
              <w:spacing w:before="40" w:after="40" w:line="240" w:lineRule="auto"/>
              <w:jc w:val="left"/>
            </w:pPr>
            <w:r>
              <w:rPr>
                <w:sz w:val="20"/>
              </w:rPr>
              <w:t>Waiting periods</w:t>
            </w:r>
          </w:p>
        </w:tc>
        <w:tc>
          <w:tcPr>
            <w:tcW w:w="2167" w:type="dxa"/>
          </w:tcPr>
          <w:p w:rsidR="004631A7" w:rsidRDefault="00887CC2">
            <w:pPr>
              <w:spacing w:before="40" w:after="40" w:line="240" w:lineRule="auto"/>
              <w:jc w:val="center"/>
            </w:pPr>
            <w:r>
              <w:rPr>
                <w:sz w:val="20"/>
              </w:rPr>
              <w:t>14</w:t>
            </w:r>
          </w:p>
        </w:tc>
        <w:tc>
          <w:tcPr>
            <w:tcW w:w="2167" w:type="dxa"/>
          </w:tcPr>
          <w:p w:rsidR="004631A7" w:rsidRDefault="00887CC2">
            <w:pPr>
              <w:spacing w:before="40" w:after="40" w:line="240" w:lineRule="auto"/>
              <w:jc w:val="center"/>
            </w:pPr>
            <w:r>
              <w:rPr>
                <w:sz w:val="20"/>
              </w:rPr>
              <w:t>14</w:t>
            </w:r>
          </w:p>
        </w:tc>
      </w:tr>
      <w:tr w:rsidR="004631A7">
        <w:trPr>
          <w:cantSplit/>
          <w:jc w:val="center"/>
        </w:trPr>
        <w:tc>
          <w:tcPr>
            <w:tcW w:w="4334" w:type="dxa"/>
          </w:tcPr>
          <w:p w:rsidR="004631A7" w:rsidRDefault="00887CC2">
            <w:pPr>
              <w:spacing w:before="40" w:after="40" w:line="240" w:lineRule="auto"/>
              <w:jc w:val="left"/>
            </w:pPr>
            <w:r>
              <w:rPr>
                <w:sz w:val="20"/>
              </w:rPr>
              <w:t>Benefits</w:t>
            </w:r>
          </w:p>
        </w:tc>
        <w:tc>
          <w:tcPr>
            <w:tcW w:w="2167" w:type="dxa"/>
          </w:tcPr>
          <w:p w:rsidR="004631A7" w:rsidRDefault="00887CC2">
            <w:pPr>
              <w:spacing w:before="40" w:after="40" w:line="240" w:lineRule="auto"/>
              <w:jc w:val="center"/>
            </w:pPr>
            <w:r>
              <w:rPr>
                <w:sz w:val="20"/>
              </w:rPr>
              <w:t>15</w:t>
            </w:r>
          </w:p>
        </w:tc>
        <w:tc>
          <w:tcPr>
            <w:tcW w:w="2167" w:type="dxa"/>
          </w:tcPr>
          <w:p w:rsidR="004631A7" w:rsidRDefault="00887CC2">
            <w:pPr>
              <w:spacing w:before="40" w:after="40" w:line="240" w:lineRule="auto"/>
              <w:jc w:val="center"/>
            </w:pPr>
            <w:r>
              <w:rPr>
                <w:sz w:val="20"/>
              </w:rPr>
              <w:t>15</w:t>
            </w:r>
          </w:p>
        </w:tc>
      </w:tr>
      <w:tr w:rsidR="004631A7">
        <w:trPr>
          <w:cantSplit/>
          <w:jc w:val="center"/>
        </w:trPr>
        <w:tc>
          <w:tcPr>
            <w:tcW w:w="4334" w:type="dxa"/>
          </w:tcPr>
          <w:p w:rsidR="004631A7" w:rsidRDefault="00887CC2">
            <w:pPr>
              <w:spacing w:before="40" w:after="40" w:line="240" w:lineRule="auto"/>
              <w:jc w:val="left"/>
            </w:pPr>
            <w:r>
              <w:rPr>
                <w:sz w:val="20"/>
              </w:rPr>
              <w:t>Claim process</w:t>
            </w:r>
          </w:p>
        </w:tc>
        <w:tc>
          <w:tcPr>
            <w:tcW w:w="2167" w:type="dxa"/>
          </w:tcPr>
          <w:p w:rsidR="004631A7" w:rsidRDefault="00887CC2">
            <w:pPr>
              <w:spacing w:before="40" w:after="40" w:line="240" w:lineRule="auto"/>
              <w:jc w:val="center"/>
            </w:pPr>
            <w:r>
              <w:rPr>
                <w:sz w:val="20"/>
              </w:rPr>
              <w:t>8</w:t>
            </w:r>
          </w:p>
        </w:tc>
        <w:tc>
          <w:tcPr>
            <w:tcW w:w="2167" w:type="dxa"/>
          </w:tcPr>
          <w:p w:rsidR="004631A7" w:rsidRDefault="00887CC2">
            <w:pPr>
              <w:spacing w:before="40" w:after="40" w:line="240" w:lineRule="auto"/>
              <w:jc w:val="center"/>
            </w:pPr>
            <w:r>
              <w:rPr>
                <w:sz w:val="20"/>
              </w:rPr>
              <w:t>8</w:t>
            </w:r>
          </w:p>
        </w:tc>
      </w:tr>
      <w:tr w:rsidR="004631A7">
        <w:trPr>
          <w:cantSplit/>
          <w:jc w:val="center"/>
        </w:trPr>
        <w:tc>
          <w:tcPr>
            <w:tcW w:w="4334" w:type="dxa"/>
          </w:tcPr>
          <w:p w:rsidR="004631A7" w:rsidRDefault="00887CC2">
            <w:pPr>
              <w:spacing w:before="40" w:after="40" w:line="240" w:lineRule="auto"/>
              <w:jc w:val="left"/>
            </w:pPr>
            <w:r>
              <w:rPr>
                <w:sz w:val="20"/>
              </w:rPr>
              <w:t>Exclusions</w:t>
            </w:r>
          </w:p>
        </w:tc>
        <w:tc>
          <w:tcPr>
            <w:tcW w:w="2167" w:type="dxa"/>
          </w:tcPr>
          <w:p w:rsidR="004631A7" w:rsidRDefault="00887CC2">
            <w:pPr>
              <w:spacing w:before="40" w:after="40" w:line="240" w:lineRule="auto"/>
              <w:jc w:val="center"/>
            </w:pPr>
            <w:r>
              <w:rPr>
                <w:sz w:val="20"/>
              </w:rPr>
              <w:t>5</w:t>
            </w:r>
          </w:p>
        </w:tc>
        <w:tc>
          <w:tcPr>
            <w:tcW w:w="2167" w:type="dxa"/>
          </w:tcPr>
          <w:p w:rsidR="004631A7" w:rsidRDefault="00887CC2">
            <w:pPr>
              <w:spacing w:before="40" w:after="40" w:line="240" w:lineRule="auto"/>
              <w:jc w:val="center"/>
            </w:pPr>
            <w:r>
              <w:rPr>
                <w:sz w:val="20"/>
              </w:rPr>
              <w:t>5</w:t>
            </w:r>
          </w:p>
        </w:tc>
      </w:tr>
      <w:tr w:rsidR="004631A7">
        <w:trPr>
          <w:cantSplit/>
          <w:jc w:val="center"/>
        </w:trPr>
        <w:tc>
          <w:tcPr>
            <w:tcW w:w="4334" w:type="dxa"/>
          </w:tcPr>
          <w:p w:rsidR="004631A7" w:rsidRDefault="00887CC2">
            <w:pPr>
              <w:spacing w:before="40" w:after="40" w:line="240" w:lineRule="auto"/>
              <w:jc w:val="left"/>
            </w:pPr>
            <w:r>
              <w:rPr>
                <w:sz w:val="20"/>
              </w:rPr>
              <w:t>Policy terms</w:t>
            </w:r>
          </w:p>
        </w:tc>
        <w:tc>
          <w:tcPr>
            <w:tcW w:w="2167" w:type="dxa"/>
          </w:tcPr>
          <w:p w:rsidR="004631A7" w:rsidRDefault="00887CC2">
            <w:pPr>
              <w:spacing w:before="40" w:after="40" w:line="240" w:lineRule="auto"/>
              <w:jc w:val="center"/>
            </w:pPr>
            <w:r>
              <w:rPr>
                <w:sz w:val="20"/>
              </w:rPr>
              <w:t>4</w:t>
            </w:r>
          </w:p>
        </w:tc>
        <w:tc>
          <w:tcPr>
            <w:tcW w:w="2167" w:type="dxa"/>
          </w:tcPr>
          <w:p w:rsidR="004631A7" w:rsidRDefault="00887CC2">
            <w:pPr>
              <w:spacing w:before="40" w:after="40" w:line="240" w:lineRule="auto"/>
              <w:jc w:val="center"/>
            </w:pPr>
            <w:r>
              <w:rPr>
                <w:sz w:val="20"/>
              </w:rPr>
              <w:t>4</w:t>
            </w:r>
          </w:p>
        </w:tc>
      </w:tr>
      <w:tr w:rsidR="004631A7">
        <w:trPr>
          <w:cantSplit/>
          <w:jc w:val="center"/>
        </w:trPr>
        <w:tc>
          <w:tcPr>
            <w:tcW w:w="4334" w:type="dxa"/>
          </w:tcPr>
          <w:p w:rsidR="004631A7" w:rsidRDefault="00887CC2">
            <w:pPr>
              <w:spacing w:before="40" w:after="40" w:line="240" w:lineRule="auto"/>
              <w:jc w:val="left"/>
            </w:pPr>
            <w:r>
              <w:rPr>
                <w:sz w:val="20"/>
              </w:rPr>
              <w:t>Room rent</w:t>
            </w:r>
          </w:p>
        </w:tc>
        <w:tc>
          <w:tcPr>
            <w:tcW w:w="2167" w:type="dxa"/>
          </w:tcPr>
          <w:p w:rsidR="004631A7" w:rsidRDefault="00887CC2">
            <w:pPr>
              <w:spacing w:before="40" w:after="40" w:line="240" w:lineRule="auto"/>
              <w:jc w:val="center"/>
            </w:pPr>
            <w:r>
              <w:rPr>
                <w:sz w:val="20"/>
              </w:rPr>
              <w:t>3</w:t>
            </w:r>
          </w:p>
        </w:tc>
        <w:tc>
          <w:tcPr>
            <w:tcW w:w="2167" w:type="dxa"/>
          </w:tcPr>
          <w:p w:rsidR="004631A7" w:rsidRDefault="00887CC2">
            <w:pPr>
              <w:spacing w:before="40" w:after="40" w:line="240" w:lineRule="auto"/>
              <w:jc w:val="center"/>
            </w:pPr>
            <w:r>
              <w:rPr>
                <w:sz w:val="20"/>
              </w:rPr>
              <w:t>3</w:t>
            </w:r>
          </w:p>
        </w:tc>
      </w:tr>
      <w:tr w:rsidR="004631A7">
        <w:trPr>
          <w:cantSplit/>
          <w:jc w:val="center"/>
        </w:trPr>
        <w:tc>
          <w:tcPr>
            <w:tcW w:w="4334" w:type="dxa"/>
          </w:tcPr>
          <w:p w:rsidR="004631A7" w:rsidRDefault="00887CC2">
            <w:pPr>
              <w:spacing w:before="40" w:after="40" w:line="240" w:lineRule="auto"/>
              <w:jc w:val="left"/>
            </w:pPr>
            <w:r>
              <w:rPr>
                <w:sz w:val="20"/>
              </w:rPr>
              <w:t>Sub-limits</w:t>
            </w:r>
          </w:p>
        </w:tc>
        <w:tc>
          <w:tcPr>
            <w:tcW w:w="2167" w:type="dxa"/>
          </w:tcPr>
          <w:p w:rsidR="004631A7" w:rsidRDefault="00887CC2">
            <w:pPr>
              <w:spacing w:before="40" w:after="40" w:line="240" w:lineRule="auto"/>
              <w:jc w:val="center"/>
            </w:pPr>
            <w:r>
              <w:rPr>
                <w:sz w:val="20"/>
              </w:rPr>
              <w:t>2</w:t>
            </w:r>
          </w:p>
        </w:tc>
        <w:tc>
          <w:tcPr>
            <w:tcW w:w="2167" w:type="dxa"/>
          </w:tcPr>
          <w:p w:rsidR="004631A7" w:rsidRDefault="00887CC2">
            <w:pPr>
              <w:spacing w:before="40" w:after="40" w:line="240" w:lineRule="auto"/>
              <w:jc w:val="center"/>
            </w:pPr>
            <w:r>
              <w:rPr>
                <w:sz w:val="20"/>
              </w:rPr>
              <w:t>2</w:t>
            </w:r>
          </w:p>
        </w:tc>
      </w:tr>
      <w:tr w:rsidR="004631A7">
        <w:trPr>
          <w:cantSplit/>
          <w:jc w:val="center"/>
        </w:trPr>
        <w:tc>
          <w:tcPr>
            <w:tcW w:w="4334" w:type="dxa"/>
          </w:tcPr>
          <w:p w:rsidR="004631A7" w:rsidRDefault="00887CC2">
            <w:pPr>
              <w:spacing w:before="40" w:after="40" w:line="240" w:lineRule="auto"/>
              <w:jc w:val="left"/>
            </w:pPr>
            <w:r>
              <w:rPr>
                <w:b/>
                <w:sz w:val="20"/>
              </w:rPr>
              <w:t>Total</w:t>
            </w:r>
          </w:p>
        </w:tc>
        <w:tc>
          <w:tcPr>
            <w:tcW w:w="2167" w:type="dxa"/>
          </w:tcPr>
          <w:p w:rsidR="004631A7" w:rsidRDefault="00887CC2">
            <w:pPr>
              <w:spacing w:before="40" w:after="40" w:line="240" w:lineRule="auto"/>
              <w:jc w:val="center"/>
            </w:pPr>
            <w:r>
              <w:rPr>
                <w:b/>
                <w:sz w:val="20"/>
              </w:rPr>
              <w:t>51</w:t>
            </w:r>
          </w:p>
        </w:tc>
        <w:tc>
          <w:tcPr>
            <w:tcW w:w="2167" w:type="dxa"/>
          </w:tcPr>
          <w:p w:rsidR="004631A7" w:rsidRDefault="00887CC2">
            <w:pPr>
              <w:spacing w:before="40" w:after="40" w:line="240" w:lineRule="auto"/>
              <w:jc w:val="center"/>
            </w:pPr>
            <w:r>
              <w:rPr>
                <w:b/>
                <w:sz w:val="20"/>
              </w:rPr>
              <w:t>51</w:t>
            </w:r>
          </w:p>
        </w:tc>
      </w:tr>
    </w:tbl>
    <w:p w:rsidR="004631A7" w:rsidRDefault="004631A7">
      <w:pPr>
        <w:spacing w:line="144" w:lineRule="auto"/>
      </w:pPr>
    </w:p>
    <w:p w:rsidR="004631A7" w:rsidRDefault="00887CC2">
      <w:pPr>
        <w:keepNext/>
        <w:spacing w:before="120" w:line="240" w:lineRule="auto"/>
        <w:jc w:val="center"/>
      </w:pPr>
      <w:r>
        <w:rPr>
          <w:noProof/>
        </w:rPr>
        <w:drawing>
          <wp:inline distT="0" distB="0" distL="0" distR="0">
            <wp:extent cx="3931920" cy="189574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swer_accuracy_by_category.png"/>
                    <pic:cNvPicPr/>
                  </pic:nvPicPr>
                  <pic:blipFill>
                    <a:blip r:embed="rId37"/>
                    <a:stretch>
                      <a:fillRect/>
                    </a:stretch>
                  </pic:blipFill>
                  <pic:spPr>
                    <a:xfrm>
                      <a:off x="0" y="0"/>
                      <a:ext cx="3931920" cy="1895747"/>
                    </a:xfrm>
                    <a:prstGeom prst="rect">
                      <a:avLst/>
                    </a:prstGeom>
                  </pic:spPr>
                </pic:pic>
              </a:graphicData>
            </a:graphic>
          </wp:inline>
        </w:drawing>
      </w:r>
    </w:p>
    <w:p w:rsidR="004631A7" w:rsidRDefault="00887CC2">
      <w:pPr>
        <w:pStyle w:val="FigureCaption"/>
      </w:pPr>
      <w:bookmarkStart w:id="133" w:name="_Toc242981864"/>
      <w:r>
        <w:t>Fig. 8.19: Answer accuracy by question category</w:t>
      </w:r>
      <w:bookmarkEnd w:id="133"/>
    </w:p>
    <w:p w:rsidR="004631A7" w:rsidRDefault="00887CC2">
      <w:r>
        <w:t>Of the 56 answers that</w:t>
      </w:r>
      <w:r>
        <w:t xml:space="preserve"> were scored for faithfulness (the 51 answerable questions and the 5 multilingual ones), 45 are well supported (80-100), 8 partly supported (50-79) and 3 weakly supported (below 50). All three weakly supported answers were still correct and correctly cited</w:t>
      </w:r>
      <w:r>
        <w:t>; they show where the small NLI model struggles: an exclusion-list item that does not itself say "excluded" (the heading above it does), a rule stated as the inverse of an exclusion, and a defined term replaced by its abbreviation.</w:t>
      </w:r>
    </w:p>
    <w:p w:rsidR="004631A7" w:rsidRDefault="00887CC2">
      <w:pPr>
        <w:keepNext/>
        <w:spacing w:before="120" w:line="240" w:lineRule="auto"/>
        <w:jc w:val="center"/>
      </w:pPr>
      <w:r>
        <w:rPr>
          <w:noProof/>
        </w:rPr>
        <w:lastRenderedPageBreak/>
        <w:drawing>
          <wp:inline distT="0" distB="0" distL="0" distR="0">
            <wp:extent cx="3931920" cy="235915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thfulness_distribution.png"/>
                    <pic:cNvPicPr/>
                  </pic:nvPicPr>
                  <pic:blipFill>
                    <a:blip r:embed="rId38"/>
                    <a:stretch>
                      <a:fillRect/>
                    </a:stretch>
                  </pic:blipFill>
                  <pic:spPr>
                    <a:xfrm>
                      <a:off x="0" y="0"/>
                      <a:ext cx="3931920" cy="2359152"/>
                    </a:xfrm>
                    <a:prstGeom prst="rect">
                      <a:avLst/>
                    </a:prstGeom>
                  </pic:spPr>
                </pic:pic>
              </a:graphicData>
            </a:graphic>
          </wp:inline>
        </w:drawing>
      </w:r>
    </w:p>
    <w:p w:rsidR="004631A7" w:rsidRDefault="00887CC2">
      <w:pPr>
        <w:pStyle w:val="FigureCaption"/>
      </w:pPr>
      <w:bookmarkStart w:id="134" w:name="_Toc242981865"/>
      <w:r>
        <w:t>Fig. 8.20: Distributio</w:t>
      </w:r>
      <w:r>
        <w:t>n of faithfulness scores (56 answers)</w:t>
      </w:r>
      <w:bookmarkEnd w:id="134"/>
    </w:p>
    <w:p w:rsidR="004631A7" w:rsidRDefault="00887CC2">
      <w:r>
        <w:t>Adding the clause heading to the evidence lifted the first kind of case (0.003 to 0.92) but also let the model confirm a wrong statement about an exception ("ectopic pregnancy treatment is excluded" scored 0.87 against</w:t>
      </w:r>
      <w:r>
        <w:t xml:space="preserve"> a clause that excepts it). That change was therefore not adopted: a faithfulness score should err towards caution. It is shown next to every answer as a prompt to open the cited clause, not as a verdict.</w:t>
      </w:r>
    </w:p>
    <w:p w:rsidR="004631A7" w:rsidRDefault="00887CC2">
      <w:pPr>
        <w:pStyle w:val="Heading3"/>
      </w:pPr>
      <w:r>
        <w:t>8.2.3  Knowing when to say "not covered in this pol</w:t>
      </w:r>
      <w:r>
        <w:t>icy"</w:t>
      </w:r>
    </w:p>
    <w:p w:rsidR="004631A7" w:rsidRDefault="00887CC2">
      <w:pPr>
        <w:pStyle w:val="TableCaption"/>
      </w:pPr>
      <w:bookmarkStart w:id="135" w:name="_Toc242981930"/>
      <w:r>
        <w:t>Table 8.4: Scores used by the abstention rule</w:t>
      </w:r>
      <w:bookmarkEnd w:id="135"/>
    </w:p>
    <w:tbl>
      <w:tblPr>
        <w:tblStyle w:val="TableGrid"/>
        <w:tblW w:w="0" w:type="auto"/>
        <w:jc w:val="center"/>
        <w:tblLook w:val="04A0" w:firstRow="1" w:lastRow="0" w:firstColumn="1" w:lastColumn="0" w:noHBand="0" w:noVBand="1"/>
      </w:tblPr>
      <w:tblGrid>
        <w:gridCol w:w="3468"/>
        <w:gridCol w:w="2601"/>
        <w:gridCol w:w="2601"/>
      </w:tblGrid>
      <w:tr w:rsidR="004631A7">
        <w:trPr>
          <w:cantSplit/>
          <w:tblHeader/>
          <w:jc w:val="center"/>
        </w:trPr>
        <w:tc>
          <w:tcPr>
            <w:tcW w:w="3468" w:type="dxa"/>
            <w:shd w:val="clear" w:color="auto" w:fill="D9E2F3"/>
          </w:tcPr>
          <w:p w:rsidR="004631A7" w:rsidRDefault="004631A7">
            <w:pPr>
              <w:spacing w:before="40" w:after="40" w:line="240" w:lineRule="auto"/>
              <w:jc w:val="left"/>
            </w:pPr>
          </w:p>
        </w:tc>
        <w:tc>
          <w:tcPr>
            <w:tcW w:w="2601" w:type="dxa"/>
            <w:shd w:val="clear" w:color="auto" w:fill="D9E2F3"/>
          </w:tcPr>
          <w:p w:rsidR="004631A7" w:rsidRDefault="00887CC2">
            <w:pPr>
              <w:spacing w:before="40" w:after="40" w:line="240" w:lineRule="auto"/>
              <w:jc w:val="center"/>
            </w:pPr>
            <w:r>
              <w:rPr>
                <w:b/>
                <w:sz w:val="20"/>
              </w:rPr>
              <w:t>Best re-rank score</w:t>
            </w:r>
          </w:p>
        </w:tc>
        <w:tc>
          <w:tcPr>
            <w:tcW w:w="2601" w:type="dxa"/>
            <w:shd w:val="clear" w:color="auto" w:fill="D9E2F3"/>
          </w:tcPr>
          <w:p w:rsidR="004631A7" w:rsidRDefault="00887CC2">
            <w:pPr>
              <w:spacing w:before="40" w:after="40" w:line="240" w:lineRule="auto"/>
              <w:jc w:val="center"/>
            </w:pPr>
            <w:r>
              <w:rPr>
                <w:b/>
                <w:sz w:val="20"/>
              </w:rPr>
              <w:t>Best BM25 score</w:t>
            </w:r>
          </w:p>
        </w:tc>
      </w:tr>
      <w:tr w:rsidR="004631A7">
        <w:trPr>
          <w:cantSplit/>
          <w:jc w:val="center"/>
        </w:trPr>
        <w:tc>
          <w:tcPr>
            <w:tcW w:w="3468" w:type="dxa"/>
          </w:tcPr>
          <w:p w:rsidR="004631A7" w:rsidRDefault="00887CC2">
            <w:pPr>
              <w:spacing w:before="40" w:after="40" w:line="240" w:lineRule="auto"/>
              <w:jc w:val="left"/>
            </w:pPr>
            <w:r>
              <w:rPr>
                <w:sz w:val="20"/>
              </w:rPr>
              <w:t>Out-of-scope questions (6)</w:t>
            </w:r>
          </w:p>
        </w:tc>
        <w:tc>
          <w:tcPr>
            <w:tcW w:w="2601" w:type="dxa"/>
          </w:tcPr>
          <w:p w:rsidR="004631A7" w:rsidRDefault="00887CC2">
            <w:pPr>
              <w:spacing w:before="40" w:after="40" w:line="240" w:lineRule="auto"/>
              <w:jc w:val="center"/>
            </w:pPr>
            <w:r>
              <w:rPr>
                <w:sz w:val="20"/>
              </w:rPr>
              <w:t>at most 0.0029</w:t>
            </w:r>
          </w:p>
        </w:tc>
        <w:tc>
          <w:tcPr>
            <w:tcW w:w="2601" w:type="dxa"/>
          </w:tcPr>
          <w:p w:rsidR="004631A7" w:rsidRDefault="00887CC2">
            <w:pPr>
              <w:spacing w:before="40" w:after="40" w:line="240" w:lineRule="auto"/>
              <w:jc w:val="center"/>
            </w:pPr>
            <w:r>
              <w:rPr>
                <w:sz w:val="20"/>
              </w:rPr>
              <w:t>at most 7.3</w:t>
            </w:r>
          </w:p>
        </w:tc>
      </w:tr>
      <w:tr w:rsidR="004631A7">
        <w:trPr>
          <w:cantSplit/>
          <w:jc w:val="center"/>
        </w:trPr>
        <w:tc>
          <w:tcPr>
            <w:tcW w:w="3468" w:type="dxa"/>
          </w:tcPr>
          <w:p w:rsidR="004631A7" w:rsidRDefault="00887CC2">
            <w:pPr>
              <w:spacing w:before="40" w:after="40" w:line="240" w:lineRule="auto"/>
              <w:jc w:val="left"/>
            </w:pPr>
            <w:r>
              <w:rPr>
                <w:sz w:val="20"/>
              </w:rPr>
              <w:t>Answerable questions (51)</w:t>
            </w:r>
          </w:p>
        </w:tc>
        <w:tc>
          <w:tcPr>
            <w:tcW w:w="2601" w:type="dxa"/>
          </w:tcPr>
          <w:p w:rsidR="004631A7" w:rsidRDefault="00887CC2">
            <w:pPr>
              <w:spacing w:before="40" w:after="40" w:line="240" w:lineRule="auto"/>
              <w:jc w:val="center"/>
            </w:pPr>
            <w:r>
              <w:rPr>
                <w:sz w:val="20"/>
              </w:rPr>
              <w:t>as low as 0.0020</w:t>
            </w:r>
          </w:p>
        </w:tc>
        <w:tc>
          <w:tcPr>
            <w:tcW w:w="2601" w:type="dxa"/>
          </w:tcPr>
          <w:p w:rsidR="004631A7" w:rsidRDefault="00887CC2">
            <w:pPr>
              <w:spacing w:before="40" w:after="40" w:line="240" w:lineRule="auto"/>
              <w:jc w:val="center"/>
            </w:pPr>
            <w:r>
              <w:rPr>
                <w:sz w:val="20"/>
              </w:rPr>
              <w:t>as low as 7.1</w:t>
            </w:r>
          </w:p>
        </w:tc>
      </w:tr>
      <w:tr w:rsidR="004631A7">
        <w:trPr>
          <w:cantSplit/>
          <w:jc w:val="center"/>
        </w:trPr>
        <w:tc>
          <w:tcPr>
            <w:tcW w:w="3468" w:type="dxa"/>
          </w:tcPr>
          <w:p w:rsidR="004631A7" w:rsidRDefault="00887CC2">
            <w:pPr>
              <w:spacing w:before="40" w:after="40" w:line="240" w:lineRule="auto"/>
              <w:jc w:val="left"/>
            </w:pPr>
            <w:r>
              <w:rPr>
                <w:sz w:val="20"/>
              </w:rPr>
              <w:t>Answerable with re-rank &lt; 0.004 (3)</w:t>
            </w:r>
          </w:p>
        </w:tc>
        <w:tc>
          <w:tcPr>
            <w:tcW w:w="2601" w:type="dxa"/>
          </w:tcPr>
          <w:p w:rsidR="004631A7" w:rsidRDefault="00887CC2">
            <w:pPr>
              <w:spacing w:before="40" w:after="40" w:line="240" w:lineRule="auto"/>
              <w:jc w:val="center"/>
            </w:pPr>
            <w:r>
              <w:rPr>
                <w:sz w:val="20"/>
              </w:rPr>
              <w:t>0.0020-0.0021</w:t>
            </w:r>
          </w:p>
        </w:tc>
        <w:tc>
          <w:tcPr>
            <w:tcW w:w="2601" w:type="dxa"/>
          </w:tcPr>
          <w:p w:rsidR="004631A7" w:rsidRDefault="00887CC2">
            <w:pPr>
              <w:spacing w:before="40" w:after="40" w:line="240" w:lineRule="auto"/>
              <w:jc w:val="center"/>
            </w:pPr>
            <w:r>
              <w:rPr>
                <w:sz w:val="20"/>
              </w:rPr>
              <w:t xml:space="preserve">15.5 </w:t>
            </w:r>
            <w:r>
              <w:rPr>
                <w:sz w:val="20"/>
              </w:rPr>
              <w:t>or more</w:t>
            </w:r>
          </w:p>
        </w:tc>
      </w:tr>
    </w:tbl>
    <w:p w:rsidR="004631A7" w:rsidRDefault="004631A7">
      <w:pPr>
        <w:spacing w:line="144" w:lineRule="auto"/>
      </w:pPr>
    </w:p>
    <w:p w:rsidR="004631A7" w:rsidRDefault="00887CC2">
      <w:r>
        <w:t xml:space="preserve">Neither score separates the two groups alone, but the pair does: answering "not covered" without a model call only when the re-rank score is below 0.004 </w:t>
      </w:r>
      <w:r>
        <w:rPr>
          <w:b/>
        </w:rPr>
        <w:t>and</w:t>
      </w:r>
      <w:r>
        <w:t xml:space="preserve"> the BM25 score is below 9.0 declined 6 of 6 out-of-scope questions and none of the 51 ans</w:t>
      </w:r>
      <w:r>
        <w:t>werable ones.</w:t>
      </w:r>
    </w:p>
    <w:p w:rsidR="004631A7" w:rsidRDefault="00887CC2">
      <w:pPr>
        <w:pStyle w:val="Heading3"/>
      </w:pPr>
      <w:r>
        <w:t>8.2.4  Response time</w:t>
      </w:r>
    </w:p>
    <w:p w:rsidR="004631A7" w:rsidRDefault="00887CC2">
      <w:pPr>
        <w:pStyle w:val="TableCaption"/>
      </w:pPr>
      <w:bookmarkStart w:id="136" w:name="_Toc242981931"/>
      <w:r>
        <w:t>Table 8.5: Answer time by stage (live Gemini calls)</w:t>
      </w:r>
      <w:bookmarkEnd w:id="136"/>
    </w:p>
    <w:tbl>
      <w:tblPr>
        <w:tblStyle w:val="TableGrid"/>
        <w:tblW w:w="0" w:type="auto"/>
        <w:jc w:val="center"/>
        <w:tblLook w:val="04A0" w:firstRow="1" w:lastRow="0" w:firstColumn="1" w:lastColumn="0" w:noHBand="0" w:noVBand="1"/>
      </w:tblPr>
      <w:tblGrid>
        <w:gridCol w:w="4334"/>
        <w:gridCol w:w="2167"/>
        <w:gridCol w:w="2167"/>
      </w:tblGrid>
      <w:tr w:rsidR="004631A7">
        <w:trPr>
          <w:cantSplit/>
          <w:tblHeader/>
          <w:jc w:val="center"/>
        </w:trPr>
        <w:tc>
          <w:tcPr>
            <w:tcW w:w="4334" w:type="dxa"/>
            <w:shd w:val="clear" w:color="auto" w:fill="D9E2F3"/>
          </w:tcPr>
          <w:p w:rsidR="004631A7" w:rsidRDefault="00887CC2">
            <w:pPr>
              <w:spacing w:before="40" w:after="40" w:line="240" w:lineRule="auto"/>
              <w:jc w:val="left"/>
            </w:pPr>
            <w:r>
              <w:rPr>
                <w:b/>
                <w:sz w:val="20"/>
              </w:rPr>
              <w:t>Stage</w:t>
            </w:r>
          </w:p>
        </w:tc>
        <w:tc>
          <w:tcPr>
            <w:tcW w:w="2167" w:type="dxa"/>
            <w:shd w:val="clear" w:color="auto" w:fill="D9E2F3"/>
          </w:tcPr>
          <w:p w:rsidR="004631A7" w:rsidRDefault="00887CC2">
            <w:pPr>
              <w:spacing w:before="40" w:after="40" w:line="240" w:lineRule="auto"/>
              <w:jc w:val="center"/>
            </w:pPr>
            <w:r>
              <w:rPr>
                <w:b/>
                <w:sz w:val="20"/>
              </w:rPr>
              <w:t>Median</w:t>
            </w:r>
          </w:p>
        </w:tc>
        <w:tc>
          <w:tcPr>
            <w:tcW w:w="2167" w:type="dxa"/>
            <w:shd w:val="clear" w:color="auto" w:fill="D9E2F3"/>
          </w:tcPr>
          <w:p w:rsidR="004631A7" w:rsidRDefault="00887CC2">
            <w:pPr>
              <w:spacing w:before="40" w:after="40" w:line="240" w:lineRule="auto"/>
              <w:jc w:val="center"/>
            </w:pPr>
            <w:r>
              <w:rPr>
                <w:b/>
                <w:sz w:val="20"/>
              </w:rPr>
              <w:t>95th percentile</w:t>
            </w:r>
          </w:p>
        </w:tc>
      </w:tr>
      <w:tr w:rsidR="004631A7">
        <w:trPr>
          <w:cantSplit/>
          <w:jc w:val="center"/>
        </w:trPr>
        <w:tc>
          <w:tcPr>
            <w:tcW w:w="4334" w:type="dxa"/>
          </w:tcPr>
          <w:p w:rsidR="004631A7" w:rsidRDefault="00887CC2">
            <w:pPr>
              <w:spacing w:before="40" w:after="40" w:line="240" w:lineRule="auto"/>
              <w:jc w:val="left"/>
            </w:pPr>
            <w:r>
              <w:rPr>
                <w:sz w:val="20"/>
              </w:rPr>
              <w:t>Retrieval (BM25 + dense + fusion + re-rank)</w:t>
            </w:r>
          </w:p>
        </w:tc>
        <w:tc>
          <w:tcPr>
            <w:tcW w:w="2167" w:type="dxa"/>
          </w:tcPr>
          <w:p w:rsidR="004631A7" w:rsidRDefault="00887CC2">
            <w:pPr>
              <w:spacing w:before="40" w:after="40" w:line="240" w:lineRule="auto"/>
              <w:jc w:val="center"/>
            </w:pPr>
            <w:r>
              <w:rPr>
                <w:sz w:val="20"/>
              </w:rPr>
              <w:t>0.86 s</w:t>
            </w:r>
          </w:p>
        </w:tc>
        <w:tc>
          <w:tcPr>
            <w:tcW w:w="2167" w:type="dxa"/>
          </w:tcPr>
          <w:p w:rsidR="004631A7" w:rsidRDefault="00887CC2">
            <w:pPr>
              <w:spacing w:before="40" w:after="40" w:line="240" w:lineRule="auto"/>
              <w:jc w:val="center"/>
            </w:pPr>
            <w:r>
              <w:rPr>
                <w:sz w:val="20"/>
              </w:rPr>
              <w:t>1.8 s</w:t>
            </w:r>
          </w:p>
        </w:tc>
      </w:tr>
      <w:tr w:rsidR="004631A7">
        <w:trPr>
          <w:cantSplit/>
          <w:jc w:val="center"/>
        </w:trPr>
        <w:tc>
          <w:tcPr>
            <w:tcW w:w="4334" w:type="dxa"/>
          </w:tcPr>
          <w:p w:rsidR="004631A7" w:rsidRDefault="00887CC2">
            <w:pPr>
              <w:spacing w:before="40" w:after="40" w:line="240" w:lineRule="auto"/>
              <w:jc w:val="left"/>
            </w:pPr>
            <w:r>
              <w:rPr>
                <w:sz w:val="20"/>
              </w:rPr>
              <w:t>Gemini answer</w:t>
            </w:r>
          </w:p>
        </w:tc>
        <w:tc>
          <w:tcPr>
            <w:tcW w:w="2167" w:type="dxa"/>
          </w:tcPr>
          <w:p w:rsidR="004631A7" w:rsidRDefault="00887CC2">
            <w:pPr>
              <w:spacing w:before="40" w:after="40" w:line="240" w:lineRule="auto"/>
              <w:jc w:val="center"/>
            </w:pPr>
            <w:r>
              <w:rPr>
                <w:sz w:val="20"/>
              </w:rPr>
              <w:t>2.5 s</w:t>
            </w:r>
          </w:p>
        </w:tc>
        <w:tc>
          <w:tcPr>
            <w:tcW w:w="2167" w:type="dxa"/>
          </w:tcPr>
          <w:p w:rsidR="004631A7" w:rsidRDefault="00887CC2">
            <w:pPr>
              <w:spacing w:before="40" w:after="40" w:line="240" w:lineRule="auto"/>
              <w:jc w:val="center"/>
            </w:pPr>
            <w:r>
              <w:rPr>
                <w:sz w:val="20"/>
              </w:rPr>
              <w:t>17.2 s</w:t>
            </w:r>
          </w:p>
        </w:tc>
      </w:tr>
      <w:tr w:rsidR="004631A7">
        <w:trPr>
          <w:cantSplit/>
          <w:jc w:val="center"/>
        </w:trPr>
        <w:tc>
          <w:tcPr>
            <w:tcW w:w="4334" w:type="dxa"/>
          </w:tcPr>
          <w:p w:rsidR="004631A7" w:rsidRDefault="00887CC2">
            <w:pPr>
              <w:spacing w:before="40" w:after="40" w:line="240" w:lineRule="auto"/>
              <w:jc w:val="left"/>
            </w:pPr>
            <w:r>
              <w:rPr>
                <w:sz w:val="20"/>
              </w:rPr>
              <w:t>Faithfulness (NLI)</w:t>
            </w:r>
          </w:p>
        </w:tc>
        <w:tc>
          <w:tcPr>
            <w:tcW w:w="2167" w:type="dxa"/>
          </w:tcPr>
          <w:p w:rsidR="004631A7" w:rsidRDefault="00887CC2">
            <w:pPr>
              <w:spacing w:before="40" w:after="40" w:line="240" w:lineRule="auto"/>
              <w:jc w:val="center"/>
            </w:pPr>
            <w:r>
              <w:rPr>
                <w:sz w:val="20"/>
              </w:rPr>
              <w:t>0.83 s</w:t>
            </w:r>
          </w:p>
        </w:tc>
        <w:tc>
          <w:tcPr>
            <w:tcW w:w="2167" w:type="dxa"/>
          </w:tcPr>
          <w:p w:rsidR="004631A7" w:rsidRDefault="00887CC2">
            <w:pPr>
              <w:spacing w:before="40" w:after="40" w:line="240" w:lineRule="auto"/>
              <w:jc w:val="center"/>
            </w:pPr>
            <w:r>
              <w:rPr>
                <w:sz w:val="20"/>
              </w:rPr>
              <w:t>1.7 s</w:t>
            </w:r>
          </w:p>
        </w:tc>
      </w:tr>
      <w:tr w:rsidR="004631A7">
        <w:trPr>
          <w:cantSplit/>
          <w:jc w:val="center"/>
        </w:trPr>
        <w:tc>
          <w:tcPr>
            <w:tcW w:w="4334" w:type="dxa"/>
          </w:tcPr>
          <w:p w:rsidR="004631A7" w:rsidRDefault="00887CC2">
            <w:pPr>
              <w:spacing w:before="40" w:after="40" w:line="240" w:lineRule="auto"/>
              <w:jc w:val="left"/>
            </w:pPr>
            <w:r>
              <w:rPr>
                <w:b/>
                <w:sz w:val="20"/>
              </w:rPr>
              <w:t>Total</w:t>
            </w:r>
          </w:p>
        </w:tc>
        <w:tc>
          <w:tcPr>
            <w:tcW w:w="2167" w:type="dxa"/>
          </w:tcPr>
          <w:p w:rsidR="004631A7" w:rsidRDefault="00887CC2">
            <w:pPr>
              <w:spacing w:before="40" w:after="40" w:line="240" w:lineRule="auto"/>
              <w:jc w:val="center"/>
            </w:pPr>
            <w:r>
              <w:rPr>
                <w:b/>
                <w:sz w:val="20"/>
              </w:rPr>
              <w:t>4.3 s</w:t>
            </w:r>
          </w:p>
        </w:tc>
        <w:tc>
          <w:tcPr>
            <w:tcW w:w="2167" w:type="dxa"/>
          </w:tcPr>
          <w:p w:rsidR="004631A7" w:rsidRDefault="00887CC2">
            <w:pPr>
              <w:spacing w:before="40" w:after="40" w:line="240" w:lineRule="auto"/>
              <w:jc w:val="center"/>
            </w:pPr>
            <w:r>
              <w:rPr>
                <w:b/>
                <w:sz w:val="20"/>
              </w:rPr>
              <w:t>18.2 s</w:t>
            </w:r>
          </w:p>
        </w:tc>
      </w:tr>
    </w:tbl>
    <w:p w:rsidR="004631A7" w:rsidRDefault="004631A7">
      <w:pPr>
        <w:spacing w:line="144" w:lineRule="auto"/>
      </w:pPr>
    </w:p>
    <w:p w:rsidR="004631A7" w:rsidRDefault="00887CC2">
      <w:pPr>
        <w:keepNext/>
        <w:spacing w:before="120" w:line="240" w:lineRule="auto"/>
        <w:jc w:val="center"/>
      </w:pPr>
      <w:r>
        <w:rPr>
          <w:noProof/>
        </w:rPr>
        <w:lastRenderedPageBreak/>
        <w:drawing>
          <wp:inline distT="0" distB="0" distL="0" distR="0">
            <wp:extent cx="3931920" cy="19097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_by_stage.png"/>
                    <pic:cNvPicPr/>
                  </pic:nvPicPr>
                  <pic:blipFill>
                    <a:blip r:embed="rId39"/>
                    <a:stretch>
                      <a:fillRect/>
                    </a:stretch>
                  </pic:blipFill>
                  <pic:spPr>
                    <a:xfrm>
                      <a:off x="0" y="0"/>
                      <a:ext cx="3931920" cy="1909790"/>
                    </a:xfrm>
                    <a:prstGeom prst="rect">
                      <a:avLst/>
                    </a:prstGeom>
                  </pic:spPr>
                </pic:pic>
              </a:graphicData>
            </a:graphic>
          </wp:inline>
        </w:drawing>
      </w:r>
    </w:p>
    <w:p w:rsidR="004631A7" w:rsidRDefault="00887CC2">
      <w:pPr>
        <w:pStyle w:val="FigureCaption"/>
      </w:pPr>
      <w:bookmarkStart w:id="137" w:name="_Toc242981866"/>
      <w:r>
        <w:t>Fig. 8.21: Median and 95th-percentile time by stage</w:t>
      </w:r>
      <w:bookmarkEnd w:id="137"/>
    </w:p>
    <w:p w:rsidR="004631A7" w:rsidRDefault="00887CC2">
      <w:r>
        <w:t xml:space="preserve">The long tail comes from the fallback chain: when the primary models answer "quota exceeded" or "overloaded", the request moves to the next model and that wait is included. Claim Copilot checks take </w:t>
      </w:r>
      <w:r>
        <w:t>longer (one larger Gemini call plus retrieval for several queries): a mean of 13.8 s on four timed live calls.</w:t>
      </w:r>
    </w:p>
    <w:p w:rsidR="004631A7" w:rsidRDefault="00887CC2">
      <w:pPr>
        <w:pStyle w:val="Heading3"/>
      </w:pPr>
      <w:r>
        <w:t>8.2.5  Claim Copilot</w:t>
      </w:r>
    </w:p>
    <w:p w:rsidR="004631A7" w:rsidRDefault="00887CC2">
      <w:pPr>
        <w:pStyle w:val="TableCaption"/>
      </w:pPr>
      <w:bookmarkStart w:id="138" w:name="_Toc242981932"/>
      <w:r>
        <w:t>Table 8.6: Claim verdicts: expected (rows) against predicted (columns), 14 scenarios</w:t>
      </w:r>
      <w:bookmarkEnd w:id="138"/>
    </w:p>
    <w:tbl>
      <w:tblPr>
        <w:tblStyle w:val="TableGrid"/>
        <w:tblW w:w="0" w:type="auto"/>
        <w:jc w:val="center"/>
        <w:tblLook w:val="04A0" w:firstRow="1" w:lastRow="0" w:firstColumn="1" w:lastColumn="0" w:noHBand="0" w:noVBand="1"/>
      </w:tblPr>
      <w:tblGrid>
        <w:gridCol w:w="2427"/>
        <w:gridCol w:w="1560"/>
        <w:gridCol w:w="1560"/>
        <w:gridCol w:w="1560"/>
        <w:gridCol w:w="1560"/>
      </w:tblGrid>
      <w:tr w:rsidR="004631A7">
        <w:trPr>
          <w:cantSplit/>
          <w:tblHeader/>
          <w:jc w:val="center"/>
        </w:trPr>
        <w:tc>
          <w:tcPr>
            <w:tcW w:w="2427" w:type="dxa"/>
            <w:shd w:val="clear" w:color="auto" w:fill="D9E2F3"/>
          </w:tcPr>
          <w:p w:rsidR="004631A7" w:rsidRDefault="00887CC2">
            <w:pPr>
              <w:spacing w:before="40" w:after="40" w:line="240" w:lineRule="auto"/>
              <w:jc w:val="left"/>
            </w:pPr>
            <w:r>
              <w:rPr>
                <w:b/>
                <w:sz w:val="20"/>
              </w:rPr>
              <w:t>expected \ predicted</w:t>
            </w:r>
          </w:p>
        </w:tc>
        <w:tc>
          <w:tcPr>
            <w:tcW w:w="1560" w:type="dxa"/>
            <w:shd w:val="clear" w:color="auto" w:fill="D9E2F3"/>
          </w:tcPr>
          <w:p w:rsidR="004631A7" w:rsidRDefault="00887CC2">
            <w:pPr>
              <w:spacing w:before="40" w:after="40" w:line="240" w:lineRule="auto"/>
              <w:jc w:val="center"/>
            </w:pPr>
            <w:r>
              <w:rPr>
                <w:b/>
                <w:sz w:val="20"/>
              </w:rPr>
              <w:t>covered</w:t>
            </w:r>
          </w:p>
        </w:tc>
        <w:tc>
          <w:tcPr>
            <w:tcW w:w="1560" w:type="dxa"/>
            <w:shd w:val="clear" w:color="auto" w:fill="D9E2F3"/>
          </w:tcPr>
          <w:p w:rsidR="004631A7" w:rsidRDefault="00887CC2">
            <w:pPr>
              <w:spacing w:before="40" w:after="40" w:line="240" w:lineRule="auto"/>
              <w:jc w:val="center"/>
            </w:pPr>
            <w:r>
              <w:rPr>
                <w:b/>
                <w:sz w:val="20"/>
              </w:rPr>
              <w:t>partly cov</w:t>
            </w:r>
            <w:r>
              <w:rPr>
                <w:b/>
                <w:sz w:val="20"/>
              </w:rPr>
              <w:t>ered</w:t>
            </w:r>
          </w:p>
        </w:tc>
        <w:tc>
          <w:tcPr>
            <w:tcW w:w="1560" w:type="dxa"/>
            <w:shd w:val="clear" w:color="auto" w:fill="D9E2F3"/>
          </w:tcPr>
          <w:p w:rsidR="004631A7" w:rsidRDefault="00887CC2">
            <w:pPr>
              <w:spacing w:before="40" w:after="40" w:line="240" w:lineRule="auto"/>
              <w:jc w:val="center"/>
            </w:pPr>
            <w:r>
              <w:rPr>
                <w:b/>
                <w:sz w:val="20"/>
              </w:rPr>
              <w:t>not covered</w:t>
            </w:r>
          </w:p>
        </w:tc>
        <w:tc>
          <w:tcPr>
            <w:tcW w:w="1560" w:type="dxa"/>
            <w:shd w:val="clear" w:color="auto" w:fill="D9E2F3"/>
          </w:tcPr>
          <w:p w:rsidR="004631A7" w:rsidRDefault="00887CC2">
            <w:pPr>
              <w:spacing w:before="40" w:after="40" w:line="240" w:lineRule="auto"/>
              <w:jc w:val="center"/>
            </w:pPr>
            <w:r>
              <w:rPr>
                <w:b/>
                <w:sz w:val="20"/>
              </w:rPr>
              <w:t>needs info</w:t>
            </w:r>
          </w:p>
        </w:tc>
      </w:tr>
      <w:tr w:rsidR="004631A7">
        <w:trPr>
          <w:cantSplit/>
          <w:jc w:val="center"/>
        </w:trPr>
        <w:tc>
          <w:tcPr>
            <w:tcW w:w="2427" w:type="dxa"/>
          </w:tcPr>
          <w:p w:rsidR="004631A7" w:rsidRDefault="00887CC2">
            <w:pPr>
              <w:spacing w:before="40" w:after="40" w:line="240" w:lineRule="auto"/>
              <w:jc w:val="left"/>
            </w:pPr>
            <w:r>
              <w:rPr>
                <w:sz w:val="20"/>
              </w:rPr>
              <w:t>covered</w:t>
            </w:r>
          </w:p>
        </w:tc>
        <w:tc>
          <w:tcPr>
            <w:tcW w:w="1560" w:type="dxa"/>
          </w:tcPr>
          <w:p w:rsidR="004631A7" w:rsidRDefault="00887CC2">
            <w:pPr>
              <w:spacing w:before="40" w:after="40" w:line="240" w:lineRule="auto"/>
              <w:jc w:val="center"/>
            </w:pPr>
            <w:r>
              <w:rPr>
                <w:sz w:val="20"/>
              </w:rPr>
              <w:t>5</w:t>
            </w:r>
          </w:p>
        </w:tc>
        <w:tc>
          <w:tcPr>
            <w:tcW w:w="1560" w:type="dxa"/>
          </w:tcPr>
          <w:p w:rsidR="004631A7" w:rsidRDefault="00887CC2">
            <w:pPr>
              <w:spacing w:before="40" w:after="40" w:line="240" w:lineRule="auto"/>
              <w:jc w:val="center"/>
            </w:pPr>
            <w:r>
              <w:rPr>
                <w:sz w:val="20"/>
              </w:rPr>
              <w:t>0</w:t>
            </w:r>
          </w:p>
        </w:tc>
        <w:tc>
          <w:tcPr>
            <w:tcW w:w="1560" w:type="dxa"/>
          </w:tcPr>
          <w:p w:rsidR="004631A7" w:rsidRDefault="00887CC2">
            <w:pPr>
              <w:spacing w:before="40" w:after="40" w:line="240" w:lineRule="auto"/>
              <w:jc w:val="center"/>
            </w:pPr>
            <w:r>
              <w:rPr>
                <w:sz w:val="20"/>
              </w:rPr>
              <w:t>0</w:t>
            </w:r>
          </w:p>
        </w:tc>
        <w:tc>
          <w:tcPr>
            <w:tcW w:w="1560" w:type="dxa"/>
          </w:tcPr>
          <w:p w:rsidR="004631A7" w:rsidRDefault="00887CC2">
            <w:pPr>
              <w:spacing w:before="40" w:after="40" w:line="240" w:lineRule="auto"/>
              <w:jc w:val="center"/>
            </w:pPr>
            <w:r>
              <w:rPr>
                <w:sz w:val="20"/>
              </w:rPr>
              <w:t>0</w:t>
            </w:r>
          </w:p>
        </w:tc>
      </w:tr>
      <w:tr w:rsidR="004631A7">
        <w:trPr>
          <w:cantSplit/>
          <w:jc w:val="center"/>
        </w:trPr>
        <w:tc>
          <w:tcPr>
            <w:tcW w:w="2427" w:type="dxa"/>
          </w:tcPr>
          <w:p w:rsidR="004631A7" w:rsidRDefault="00887CC2">
            <w:pPr>
              <w:spacing w:before="40" w:after="40" w:line="240" w:lineRule="auto"/>
              <w:jc w:val="left"/>
            </w:pPr>
            <w:r>
              <w:rPr>
                <w:sz w:val="20"/>
              </w:rPr>
              <w:t>partly covered</w:t>
            </w:r>
          </w:p>
        </w:tc>
        <w:tc>
          <w:tcPr>
            <w:tcW w:w="1560" w:type="dxa"/>
          </w:tcPr>
          <w:p w:rsidR="004631A7" w:rsidRDefault="00887CC2">
            <w:pPr>
              <w:spacing w:before="40" w:after="40" w:line="240" w:lineRule="auto"/>
              <w:jc w:val="center"/>
            </w:pPr>
            <w:r>
              <w:rPr>
                <w:sz w:val="20"/>
              </w:rPr>
              <w:t>0</w:t>
            </w:r>
          </w:p>
        </w:tc>
        <w:tc>
          <w:tcPr>
            <w:tcW w:w="1560" w:type="dxa"/>
          </w:tcPr>
          <w:p w:rsidR="004631A7" w:rsidRDefault="00887CC2">
            <w:pPr>
              <w:spacing w:before="40" w:after="40" w:line="240" w:lineRule="auto"/>
              <w:jc w:val="center"/>
            </w:pPr>
            <w:r>
              <w:rPr>
                <w:sz w:val="20"/>
              </w:rPr>
              <w:t>1</w:t>
            </w:r>
          </w:p>
        </w:tc>
        <w:tc>
          <w:tcPr>
            <w:tcW w:w="1560" w:type="dxa"/>
          </w:tcPr>
          <w:p w:rsidR="004631A7" w:rsidRDefault="00887CC2">
            <w:pPr>
              <w:spacing w:before="40" w:after="40" w:line="240" w:lineRule="auto"/>
              <w:jc w:val="center"/>
            </w:pPr>
            <w:r>
              <w:rPr>
                <w:sz w:val="20"/>
              </w:rPr>
              <w:t>0</w:t>
            </w:r>
          </w:p>
        </w:tc>
        <w:tc>
          <w:tcPr>
            <w:tcW w:w="1560" w:type="dxa"/>
          </w:tcPr>
          <w:p w:rsidR="004631A7" w:rsidRDefault="00887CC2">
            <w:pPr>
              <w:spacing w:before="40" w:after="40" w:line="240" w:lineRule="auto"/>
              <w:jc w:val="center"/>
            </w:pPr>
            <w:r>
              <w:rPr>
                <w:sz w:val="20"/>
              </w:rPr>
              <w:t>0</w:t>
            </w:r>
          </w:p>
        </w:tc>
      </w:tr>
      <w:tr w:rsidR="004631A7">
        <w:trPr>
          <w:cantSplit/>
          <w:jc w:val="center"/>
        </w:trPr>
        <w:tc>
          <w:tcPr>
            <w:tcW w:w="2427" w:type="dxa"/>
          </w:tcPr>
          <w:p w:rsidR="004631A7" w:rsidRDefault="00887CC2">
            <w:pPr>
              <w:spacing w:before="40" w:after="40" w:line="240" w:lineRule="auto"/>
              <w:jc w:val="left"/>
            </w:pPr>
            <w:r>
              <w:rPr>
                <w:sz w:val="20"/>
              </w:rPr>
              <w:t>not covered</w:t>
            </w:r>
          </w:p>
        </w:tc>
        <w:tc>
          <w:tcPr>
            <w:tcW w:w="1560" w:type="dxa"/>
          </w:tcPr>
          <w:p w:rsidR="004631A7" w:rsidRDefault="00887CC2">
            <w:pPr>
              <w:spacing w:before="40" w:after="40" w:line="240" w:lineRule="auto"/>
              <w:jc w:val="center"/>
            </w:pPr>
            <w:r>
              <w:rPr>
                <w:sz w:val="20"/>
              </w:rPr>
              <w:t>0</w:t>
            </w:r>
          </w:p>
        </w:tc>
        <w:tc>
          <w:tcPr>
            <w:tcW w:w="1560" w:type="dxa"/>
          </w:tcPr>
          <w:p w:rsidR="004631A7" w:rsidRDefault="00887CC2">
            <w:pPr>
              <w:spacing w:before="40" w:after="40" w:line="240" w:lineRule="auto"/>
              <w:jc w:val="center"/>
            </w:pPr>
            <w:r>
              <w:rPr>
                <w:sz w:val="20"/>
              </w:rPr>
              <w:t>0</w:t>
            </w:r>
          </w:p>
        </w:tc>
        <w:tc>
          <w:tcPr>
            <w:tcW w:w="1560" w:type="dxa"/>
          </w:tcPr>
          <w:p w:rsidR="004631A7" w:rsidRDefault="00887CC2">
            <w:pPr>
              <w:spacing w:before="40" w:after="40" w:line="240" w:lineRule="auto"/>
              <w:jc w:val="center"/>
            </w:pPr>
            <w:r>
              <w:rPr>
                <w:sz w:val="20"/>
              </w:rPr>
              <w:t>7</w:t>
            </w:r>
          </w:p>
        </w:tc>
        <w:tc>
          <w:tcPr>
            <w:tcW w:w="1560" w:type="dxa"/>
          </w:tcPr>
          <w:p w:rsidR="004631A7" w:rsidRDefault="00887CC2">
            <w:pPr>
              <w:spacing w:before="40" w:after="40" w:line="240" w:lineRule="auto"/>
              <w:jc w:val="center"/>
            </w:pPr>
            <w:r>
              <w:rPr>
                <w:sz w:val="20"/>
              </w:rPr>
              <w:t>0</w:t>
            </w:r>
          </w:p>
        </w:tc>
      </w:tr>
      <w:tr w:rsidR="004631A7">
        <w:trPr>
          <w:cantSplit/>
          <w:jc w:val="center"/>
        </w:trPr>
        <w:tc>
          <w:tcPr>
            <w:tcW w:w="2427" w:type="dxa"/>
          </w:tcPr>
          <w:p w:rsidR="004631A7" w:rsidRDefault="00887CC2">
            <w:pPr>
              <w:spacing w:before="40" w:after="40" w:line="240" w:lineRule="auto"/>
              <w:jc w:val="left"/>
            </w:pPr>
            <w:r>
              <w:rPr>
                <w:sz w:val="20"/>
              </w:rPr>
              <w:t>needs info</w:t>
            </w:r>
          </w:p>
        </w:tc>
        <w:tc>
          <w:tcPr>
            <w:tcW w:w="1560" w:type="dxa"/>
          </w:tcPr>
          <w:p w:rsidR="004631A7" w:rsidRDefault="00887CC2">
            <w:pPr>
              <w:spacing w:before="40" w:after="40" w:line="240" w:lineRule="auto"/>
              <w:jc w:val="center"/>
            </w:pPr>
            <w:r>
              <w:rPr>
                <w:sz w:val="20"/>
              </w:rPr>
              <w:t>0</w:t>
            </w:r>
          </w:p>
        </w:tc>
        <w:tc>
          <w:tcPr>
            <w:tcW w:w="1560" w:type="dxa"/>
          </w:tcPr>
          <w:p w:rsidR="004631A7" w:rsidRDefault="00887CC2">
            <w:pPr>
              <w:spacing w:before="40" w:after="40" w:line="240" w:lineRule="auto"/>
              <w:jc w:val="center"/>
            </w:pPr>
            <w:r>
              <w:rPr>
                <w:sz w:val="20"/>
              </w:rPr>
              <w:t>0</w:t>
            </w:r>
          </w:p>
        </w:tc>
        <w:tc>
          <w:tcPr>
            <w:tcW w:w="1560" w:type="dxa"/>
          </w:tcPr>
          <w:p w:rsidR="004631A7" w:rsidRDefault="00887CC2">
            <w:pPr>
              <w:spacing w:before="40" w:after="40" w:line="240" w:lineRule="auto"/>
              <w:jc w:val="center"/>
            </w:pPr>
            <w:r>
              <w:rPr>
                <w:sz w:val="20"/>
              </w:rPr>
              <w:t>0</w:t>
            </w:r>
          </w:p>
        </w:tc>
        <w:tc>
          <w:tcPr>
            <w:tcW w:w="1560" w:type="dxa"/>
          </w:tcPr>
          <w:p w:rsidR="004631A7" w:rsidRDefault="00887CC2">
            <w:pPr>
              <w:spacing w:before="40" w:after="40" w:line="240" w:lineRule="auto"/>
              <w:jc w:val="center"/>
            </w:pPr>
            <w:r>
              <w:rPr>
                <w:sz w:val="20"/>
              </w:rPr>
              <w:t>1</w:t>
            </w:r>
          </w:p>
        </w:tc>
      </w:tr>
    </w:tbl>
    <w:p w:rsidR="004631A7" w:rsidRDefault="004631A7">
      <w:pPr>
        <w:spacing w:line="144" w:lineRule="auto"/>
      </w:pPr>
    </w:p>
    <w:p w:rsidR="004631A7" w:rsidRDefault="00887CC2">
      <w:pPr>
        <w:keepNext/>
        <w:spacing w:before="120" w:line="240" w:lineRule="auto"/>
        <w:jc w:val="center"/>
      </w:pPr>
      <w:r>
        <w:rPr>
          <w:noProof/>
        </w:rPr>
        <w:drawing>
          <wp:inline distT="0" distB="0" distL="0" distR="0">
            <wp:extent cx="3108960" cy="254369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ims_confusion.png"/>
                    <pic:cNvPicPr/>
                  </pic:nvPicPr>
                  <pic:blipFill>
                    <a:blip r:embed="rId40"/>
                    <a:stretch>
                      <a:fillRect/>
                    </a:stretch>
                  </pic:blipFill>
                  <pic:spPr>
                    <a:xfrm>
                      <a:off x="0" y="0"/>
                      <a:ext cx="3108960" cy="2543695"/>
                    </a:xfrm>
                    <a:prstGeom prst="rect">
                      <a:avLst/>
                    </a:prstGeom>
                  </pic:spPr>
                </pic:pic>
              </a:graphicData>
            </a:graphic>
          </wp:inline>
        </w:drawing>
      </w:r>
    </w:p>
    <w:p w:rsidR="004631A7" w:rsidRDefault="00887CC2">
      <w:pPr>
        <w:pStyle w:val="FigureCaption"/>
      </w:pPr>
      <w:bookmarkStart w:id="139" w:name="_Toc242981867"/>
      <w:r>
        <w:t>Fig. 8.22: Claim Copilot confusion matrix</w:t>
      </w:r>
      <w:bookmarkEnd w:id="139"/>
    </w:p>
    <w:p w:rsidR="004631A7" w:rsidRDefault="00887CC2">
      <w:r>
        <w:t xml:space="preserve">Precision, recall and F1 are 1.0 for every verdict. The reasons behind the verdicts have a mean </w:t>
      </w:r>
      <w:r>
        <w:t xml:space="preserve">faithfulness of 82.7, and each check lists 7.3 documents and 4.3 claim steps on average. Waiting periods, age-based and network co-payments, sub-limits and the cost </w:t>
      </w:r>
      <w:r>
        <w:lastRenderedPageBreak/>
        <w:t xml:space="preserve">estimate are calculated by rules from the Policy Card, not generated, and a failed waiting </w:t>
      </w:r>
      <w:r>
        <w:t>period always yields "not covered".</w:t>
      </w:r>
    </w:p>
    <w:p w:rsidR="004631A7" w:rsidRDefault="00887CC2">
      <w:pPr>
        <w:pStyle w:val="Heading3"/>
      </w:pPr>
      <w:r>
        <w:t>8.2.6  Policy Card extraction</w:t>
      </w:r>
    </w:p>
    <w:p w:rsidR="004631A7" w:rsidRDefault="00887CC2">
      <w:pPr>
        <w:pStyle w:val="TableCaption"/>
      </w:pPr>
      <w:bookmarkStart w:id="140" w:name="_Toc242981933"/>
      <w:r>
        <w:t>Table 8.7: Policy Card values by policy (52 hand-checked values)</w:t>
      </w:r>
      <w:bookmarkEnd w:id="140"/>
    </w:p>
    <w:tbl>
      <w:tblPr>
        <w:tblStyle w:val="TableGrid"/>
        <w:tblW w:w="0" w:type="auto"/>
        <w:jc w:val="center"/>
        <w:tblLook w:val="04A0" w:firstRow="1" w:lastRow="0" w:firstColumn="1" w:lastColumn="0" w:noHBand="0" w:noVBand="1"/>
      </w:tblPr>
      <w:tblGrid>
        <w:gridCol w:w="4334"/>
        <w:gridCol w:w="2167"/>
        <w:gridCol w:w="2167"/>
      </w:tblGrid>
      <w:tr w:rsidR="004631A7">
        <w:trPr>
          <w:cantSplit/>
          <w:tblHeader/>
          <w:jc w:val="center"/>
        </w:trPr>
        <w:tc>
          <w:tcPr>
            <w:tcW w:w="4334" w:type="dxa"/>
            <w:shd w:val="clear" w:color="auto" w:fill="D9E2F3"/>
          </w:tcPr>
          <w:p w:rsidR="004631A7" w:rsidRDefault="00887CC2">
            <w:pPr>
              <w:spacing w:before="40" w:after="40" w:line="240" w:lineRule="auto"/>
              <w:jc w:val="left"/>
            </w:pPr>
            <w:r>
              <w:rPr>
                <w:b/>
                <w:sz w:val="20"/>
              </w:rPr>
              <w:t>Policy</w:t>
            </w:r>
          </w:p>
        </w:tc>
        <w:tc>
          <w:tcPr>
            <w:tcW w:w="2167" w:type="dxa"/>
            <w:shd w:val="clear" w:color="auto" w:fill="D9E2F3"/>
          </w:tcPr>
          <w:p w:rsidR="004631A7" w:rsidRDefault="00887CC2">
            <w:pPr>
              <w:spacing w:before="40" w:after="40" w:line="240" w:lineRule="auto"/>
              <w:jc w:val="center"/>
            </w:pPr>
            <w:r>
              <w:rPr>
                <w:b/>
                <w:sz w:val="20"/>
              </w:rPr>
              <w:t>Values checked</w:t>
            </w:r>
          </w:p>
        </w:tc>
        <w:tc>
          <w:tcPr>
            <w:tcW w:w="2167" w:type="dxa"/>
            <w:shd w:val="clear" w:color="auto" w:fill="D9E2F3"/>
          </w:tcPr>
          <w:p w:rsidR="004631A7" w:rsidRDefault="00887CC2">
            <w:pPr>
              <w:spacing w:before="40" w:after="40" w:line="240" w:lineRule="auto"/>
              <w:jc w:val="center"/>
            </w:pPr>
            <w:r>
              <w:rPr>
                <w:b/>
                <w:sz w:val="20"/>
              </w:rPr>
              <w:t>Correct</w:t>
            </w:r>
          </w:p>
        </w:tc>
      </w:tr>
      <w:tr w:rsidR="004631A7">
        <w:trPr>
          <w:cantSplit/>
          <w:jc w:val="center"/>
        </w:trPr>
        <w:tc>
          <w:tcPr>
            <w:tcW w:w="4334" w:type="dxa"/>
          </w:tcPr>
          <w:p w:rsidR="004631A7" w:rsidRDefault="00887CC2">
            <w:pPr>
              <w:spacing w:before="40" w:after="40" w:line="240" w:lineRule="auto"/>
              <w:jc w:val="left"/>
            </w:pPr>
            <w:r>
              <w:rPr>
                <w:sz w:val="20"/>
              </w:rPr>
              <w:t>Family Health Optima</w:t>
            </w:r>
          </w:p>
        </w:tc>
        <w:tc>
          <w:tcPr>
            <w:tcW w:w="2167" w:type="dxa"/>
          </w:tcPr>
          <w:p w:rsidR="004631A7" w:rsidRDefault="00887CC2">
            <w:pPr>
              <w:spacing w:before="40" w:after="40" w:line="240" w:lineRule="auto"/>
              <w:jc w:val="center"/>
            </w:pPr>
            <w:r>
              <w:rPr>
                <w:sz w:val="20"/>
              </w:rPr>
              <w:t>14</w:t>
            </w:r>
          </w:p>
        </w:tc>
        <w:tc>
          <w:tcPr>
            <w:tcW w:w="2167" w:type="dxa"/>
          </w:tcPr>
          <w:p w:rsidR="004631A7" w:rsidRDefault="00887CC2">
            <w:pPr>
              <w:spacing w:before="40" w:after="40" w:line="240" w:lineRule="auto"/>
              <w:jc w:val="center"/>
            </w:pPr>
            <w:r>
              <w:rPr>
                <w:sz w:val="20"/>
              </w:rPr>
              <w:t>14</w:t>
            </w:r>
          </w:p>
        </w:tc>
      </w:tr>
      <w:tr w:rsidR="004631A7">
        <w:trPr>
          <w:cantSplit/>
          <w:jc w:val="center"/>
        </w:trPr>
        <w:tc>
          <w:tcPr>
            <w:tcW w:w="4334" w:type="dxa"/>
          </w:tcPr>
          <w:p w:rsidR="004631A7" w:rsidRDefault="00887CC2">
            <w:pPr>
              <w:spacing w:before="40" w:after="40" w:line="240" w:lineRule="auto"/>
              <w:jc w:val="left"/>
            </w:pPr>
            <w:r>
              <w:rPr>
                <w:sz w:val="20"/>
              </w:rPr>
              <w:t>my: Optima Secure</w:t>
            </w:r>
          </w:p>
        </w:tc>
        <w:tc>
          <w:tcPr>
            <w:tcW w:w="2167" w:type="dxa"/>
          </w:tcPr>
          <w:p w:rsidR="004631A7" w:rsidRDefault="00887CC2">
            <w:pPr>
              <w:spacing w:before="40" w:after="40" w:line="240" w:lineRule="auto"/>
              <w:jc w:val="center"/>
            </w:pPr>
            <w:r>
              <w:rPr>
                <w:sz w:val="20"/>
              </w:rPr>
              <w:t>14</w:t>
            </w:r>
          </w:p>
        </w:tc>
        <w:tc>
          <w:tcPr>
            <w:tcW w:w="2167" w:type="dxa"/>
          </w:tcPr>
          <w:p w:rsidR="004631A7" w:rsidRDefault="00887CC2">
            <w:pPr>
              <w:spacing w:before="40" w:after="40" w:line="240" w:lineRule="auto"/>
              <w:jc w:val="center"/>
            </w:pPr>
            <w:r>
              <w:rPr>
                <w:sz w:val="20"/>
              </w:rPr>
              <w:t>13</w:t>
            </w:r>
          </w:p>
        </w:tc>
      </w:tr>
      <w:tr w:rsidR="004631A7">
        <w:trPr>
          <w:cantSplit/>
          <w:jc w:val="center"/>
        </w:trPr>
        <w:tc>
          <w:tcPr>
            <w:tcW w:w="4334" w:type="dxa"/>
          </w:tcPr>
          <w:p w:rsidR="004631A7" w:rsidRDefault="00887CC2">
            <w:pPr>
              <w:spacing w:before="40" w:after="40" w:line="240" w:lineRule="auto"/>
              <w:jc w:val="left"/>
            </w:pPr>
            <w:r>
              <w:rPr>
                <w:sz w:val="20"/>
              </w:rPr>
              <w:t>ReAssure 2.0</w:t>
            </w:r>
          </w:p>
        </w:tc>
        <w:tc>
          <w:tcPr>
            <w:tcW w:w="2167" w:type="dxa"/>
          </w:tcPr>
          <w:p w:rsidR="004631A7" w:rsidRDefault="00887CC2">
            <w:pPr>
              <w:spacing w:before="40" w:after="40" w:line="240" w:lineRule="auto"/>
              <w:jc w:val="center"/>
            </w:pPr>
            <w:r>
              <w:rPr>
                <w:sz w:val="20"/>
              </w:rPr>
              <w:t>11</w:t>
            </w:r>
          </w:p>
        </w:tc>
        <w:tc>
          <w:tcPr>
            <w:tcW w:w="2167" w:type="dxa"/>
          </w:tcPr>
          <w:p w:rsidR="004631A7" w:rsidRDefault="00887CC2">
            <w:pPr>
              <w:spacing w:before="40" w:after="40" w:line="240" w:lineRule="auto"/>
              <w:jc w:val="center"/>
            </w:pPr>
            <w:r>
              <w:rPr>
                <w:sz w:val="20"/>
              </w:rPr>
              <w:t>11</w:t>
            </w:r>
          </w:p>
        </w:tc>
      </w:tr>
      <w:tr w:rsidR="004631A7">
        <w:trPr>
          <w:cantSplit/>
          <w:jc w:val="center"/>
        </w:trPr>
        <w:tc>
          <w:tcPr>
            <w:tcW w:w="4334" w:type="dxa"/>
          </w:tcPr>
          <w:p w:rsidR="004631A7" w:rsidRDefault="00887CC2">
            <w:pPr>
              <w:spacing w:before="40" w:after="40" w:line="240" w:lineRule="auto"/>
              <w:jc w:val="left"/>
            </w:pPr>
            <w:r>
              <w:rPr>
                <w:sz w:val="20"/>
              </w:rPr>
              <w:t>Care Supreme</w:t>
            </w:r>
          </w:p>
        </w:tc>
        <w:tc>
          <w:tcPr>
            <w:tcW w:w="2167" w:type="dxa"/>
          </w:tcPr>
          <w:p w:rsidR="004631A7" w:rsidRDefault="00887CC2">
            <w:pPr>
              <w:spacing w:before="40" w:after="40" w:line="240" w:lineRule="auto"/>
              <w:jc w:val="center"/>
            </w:pPr>
            <w:r>
              <w:rPr>
                <w:sz w:val="20"/>
              </w:rPr>
              <w:t>13</w:t>
            </w:r>
          </w:p>
        </w:tc>
        <w:tc>
          <w:tcPr>
            <w:tcW w:w="2167" w:type="dxa"/>
          </w:tcPr>
          <w:p w:rsidR="004631A7" w:rsidRDefault="00887CC2">
            <w:pPr>
              <w:spacing w:before="40" w:after="40" w:line="240" w:lineRule="auto"/>
              <w:jc w:val="center"/>
            </w:pPr>
            <w:r>
              <w:rPr>
                <w:sz w:val="20"/>
              </w:rPr>
              <w:t>13</w:t>
            </w:r>
          </w:p>
        </w:tc>
      </w:tr>
    </w:tbl>
    <w:p w:rsidR="004631A7" w:rsidRDefault="004631A7">
      <w:pPr>
        <w:spacing w:line="144" w:lineRule="auto"/>
      </w:pPr>
    </w:p>
    <w:p w:rsidR="004631A7" w:rsidRDefault="00887CC2">
      <w:pPr>
        <w:keepNext/>
        <w:spacing w:before="120" w:line="240" w:lineRule="auto"/>
        <w:jc w:val="center"/>
      </w:pPr>
      <w:r>
        <w:rPr>
          <w:noProof/>
        </w:rPr>
        <w:drawing>
          <wp:inline distT="0" distB="0" distL="0" distR="0">
            <wp:extent cx="3931920" cy="380553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ion_accuracy_by_field.png"/>
                    <pic:cNvPicPr/>
                  </pic:nvPicPr>
                  <pic:blipFill>
                    <a:blip r:embed="rId41"/>
                    <a:stretch>
                      <a:fillRect/>
                    </a:stretch>
                  </pic:blipFill>
                  <pic:spPr>
                    <a:xfrm>
                      <a:off x="0" y="0"/>
                      <a:ext cx="3931920" cy="3805537"/>
                    </a:xfrm>
                    <a:prstGeom prst="rect">
                      <a:avLst/>
                    </a:prstGeom>
                  </pic:spPr>
                </pic:pic>
              </a:graphicData>
            </a:graphic>
          </wp:inline>
        </w:drawing>
      </w:r>
    </w:p>
    <w:p w:rsidR="004631A7" w:rsidRDefault="00887CC2">
      <w:pPr>
        <w:pStyle w:val="FigureCaption"/>
      </w:pPr>
      <w:bookmarkStart w:id="141" w:name="_Toc242981868"/>
      <w:r>
        <w:t>Fig. 8.23: Extraction accuracy by field</w:t>
      </w:r>
      <w:bookmarkEnd w:id="141"/>
    </w:p>
    <w:p w:rsidR="004631A7" w:rsidRDefault="00887CC2">
      <w:r>
        <w:t>The single difference is the cumulative bonus of the HDFC ERGO wording, and it is an ambiguity in the document rather than a misreading: the wording covers seven plan variants (10% a year for Optima Suraksha and Op</w:t>
      </w:r>
      <w:r>
        <w:t>tima Lite, 25% for Optima Select, none for Optima Secure, which instead grows cover by 50% a year through its Plus Benefit). The reference value takes the general clause (10%); the card reports the Optima Secure figure (50%, up to 100%). Letting the user p</w:t>
      </w:r>
      <w:r>
        <w:t>ick the plan variant on the card is the planned fix.</w:t>
      </w:r>
    </w:p>
    <w:p w:rsidR="004631A7" w:rsidRDefault="00887CC2">
      <w:pPr>
        <w:pStyle w:val="Heading2"/>
      </w:pPr>
      <w:bookmarkStart w:id="142" w:name="_Toc242981809"/>
      <w:r>
        <w:lastRenderedPageBreak/>
        <w:t>8.3  Improvement Across the Three Runs</w:t>
      </w:r>
      <w:bookmarkEnd w:id="142"/>
    </w:p>
    <w:p w:rsidR="004631A7" w:rsidRDefault="00887CC2">
      <w:r>
        <w:t xml:space="preserve">Three evaluation runs are kept in </w:t>
      </w:r>
      <w:r>
        <w:rPr>
          <w:rFonts w:ascii="Courier New" w:eastAsia="Courier New" w:hAnsi="Courier New" w:cs="Courier New"/>
          <w:sz w:val="21"/>
        </w:rPr>
        <w:t>experiments/</w:t>
      </w:r>
      <w:r>
        <w:t>. Each fixed what the previous one revealed.</w:t>
      </w:r>
    </w:p>
    <w:p w:rsidR="004631A7" w:rsidRDefault="00887CC2">
      <w:pPr>
        <w:pStyle w:val="TableCaption"/>
      </w:pPr>
      <w:bookmarkStart w:id="143" w:name="_Toc242981934"/>
      <w:r>
        <w:t>Table 8.8: Evaluation runs</w:t>
      </w:r>
      <w:bookmarkEnd w:id="143"/>
    </w:p>
    <w:tbl>
      <w:tblPr>
        <w:tblStyle w:val="TableGrid"/>
        <w:tblW w:w="0" w:type="auto"/>
        <w:jc w:val="center"/>
        <w:tblLook w:val="04A0" w:firstRow="1" w:lastRow="0" w:firstColumn="1" w:lastColumn="0" w:noHBand="0" w:noVBand="1"/>
      </w:tblPr>
      <w:tblGrid>
        <w:gridCol w:w="1474"/>
        <w:gridCol w:w="3034"/>
        <w:gridCol w:w="694"/>
        <w:gridCol w:w="867"/>
        <w:gridCol w:w="867"/>
        <w:gridCol w:w="1038"/>
        <w:gridCol w:w="867"/>
      </w:tblGrid>
      <w:tr w:rsidR="004631A7">
        <w:trPr>
          <w:cantSplit/>
          <w:tblHeader/>
          <w:jc w:val="center"/>
        </w:trPr>
        <w:tc>
          <w:tcPr>
            <w:tcW w:w="1474" w:type="dxa"/>
            <w:shd w:val="clear" w:color="auto" w:fill="D9E2F3"/>
          </w:tcPr>
          <w:p w:rsidR="004631A7" w:rsidRDefault="00887CC2">
            <w:pPr>
              <w:spacing w:before="40" w:after="40" w:line="240" w:lineRule="auto"/>
              <w:jc w:val="left"/>
            </w:pPr>
            <w:r>
              <w:rPr>
                <w:b/>
                <w:sz w:val="17"/>
              </w:rPr>
              <w:t>Run</w:t>
            </w:r>
          </w:p>
        </w:tc>
        <w:tc>
          <w:tcPr>
            <w:tcW w:w="3034" w:type="dxa"/>
            <w:shd w:val="clear" w:color="auto" w:fill="D9E2F3"/>
          </w:tcPr>
          <w:p w:rsidR="004631A7" w:rsidRDefault="00887CC2">
            <w:pPr>
              <w:spacing w:before="40" w:after="40" w:line="240" w:lineRule="auto"/>
              <w:jc w:val="left"/>
            </w:pPr>
            <w:r>
              <w:rPr>
                <w:b/>
                <w:sz w:val="17"/>
              </w:rPr>
              <w:t>Change</w:t>
            </w:r>
          </w:p>
        </w:tc>
        <w:tc>
          <w:tcPr>
            <w:tcW w:w="694" w:type="dxa"/>
            <w:shd w:val="clear" w:color="auto" w:fill="D9E2F3"/>
          </w:tcPr>
          <w:p w:rsidR="004631A7" w:rsidRDefault="00887CC2">
            <w:pPr>
              <w:spacing w:before="40" w:after="40" w:line="240" w:lineRule="auto"/>
              <w:jc w:val="left"/>
            </w:pPr>
            <w:r>
              <w:rPr>
                <w:b/>
                <w:sz w:val="17"/>
              </w:rPr>
              <w:t>hit@5</w:t>
            </w:r>
          </w:p>
        </w:tc>
        <w:tc>
          <w:tcPr>
            <w:tcW w:w="867" w:type="dxa"/>
            <w:shd w:val="clear" w:color="auto" w:fill="D9E2F3"/>
          </w:tcPr>
          <w:p w:rsidR="004631A7" w:rsidRDefault="00887CC2">
            <w:pPr>
              <w:spacing w:before="40" w:after="40" w:line="240" w:lineRule="auto"/>
              <w:jc w:val="left"/>
            </w:pPr>
            <w:r>
              <w:rPr>
                <w:b/>
                <w:sz w:val="17"/>
              </w:rPr>
              <w:t>Answer acc.</w:t>
            </w:r>
          </w:p>
        </w:tc>
        <w:tc>
          <w:tcPr>
            <w:tcW w:w="867" w:type="dxa"/>
            <w:shd w:val="clear" w:color="auto" w:fill="D9E2F3"/>
          </w:tcPr>
          <w:p w:rsidR="004631A7" w:rsidRDefault="00887CC2">
            <w:pPr>
              <w:spacing w:before="40" w:after="40" w:line="240" w:lineRule="auto"/>
              <w:jc w:val="left"/>
            </w:pPr>
            <w:r>
              <w:rPr>
                <w:b/>
                <w:sz w:val="17"/>
              </w:rPr>
              <w:t>Citation acc.</w:t>
            </w:r>
          </w:p>
        </w:tc>
        <w:tc>
          <w:tcPr>
            <w:tcW w:w="867" w:type="dxa"/>
            <w:shd w:val="clear" w:color="auto" w:fill="D9E2F3"/>
          </w:tcPr>
          <w:p w:rsidR="004631A7" w:rsidRDefault="00887CC2">
            <w:pPr>
              <w:spacing w:before="40" w:after="40" w:line="240" w:lineRule="auto"/>
              <w:jc w:val="left"/>
            </w:pPr>
            <w:r>
              <w:rPr>
                <w:b/>
                <w:sz w:val="17"/>
              </w:rPr>
              <w:t>False abstentions</w:t>
            </w:r>
          </w:p>
        </w:tc>
        <w:tc>
          <w:tcPr>
            <w:tcW w:w="867" w:type="dxa"/>
            <w:shd w:val="clear" w:color="auto" w:fill="D9E2F3"/>
          </w:tcPr>
          <w:p w:rsidR="004631A7" w:rsidRDefault="00887CC2">
            <w:pPr>
              <w:spacing w:before="40" w:after="40" w:line="240" w:lineRule="auto"/>
              <w:jc w:val="left"/>
            </w:pPr>
            <w:r>
              <w:rPr>
                <w:b/>
                <w:sz w:val="17"/>
              </w:rPr>
              <w:t>Claim verdicts</w:t>
            </w:r>
          </w:p>
        </w:tc>
      </w:tr>
      <w:tr w:rsidR="004631A7">
        <w:trPr>
          <w:cantSplit/>
          <w:jc w:val="center"/>
        </w:trPr>
        <w:tc>
          <w:tcPr>
            <w:tcW w:w="1474" w:type="dxa"/>
          </w:tcPr>
          <w:p w:rsidR="004631A7" w:rsidRDefault="00887CC2">
            <w:pPr>
              <w:spacing w:before="40" w:after="40" w:line="240" w:lineRule="auto"/>
              <w:jc w:val="left"/>
            </w:pPr>
            <w:r>
              <w:rPr>
                <w:sz w:val="17"/>
              </w:rPr>
              <w:t>eval-20260921-2353</w:t>
            </w:r>
          </w:p>
        </w:tc>
        <w:tc>
          <w:tcPr>
            <w:tcW w:w="3034" w:type="dxa"/>
          </w:tcPr>
          <w:p w:rsidR="004631A7" w:rsidRDefault="00887CC2">
            <w:pPr>
              <w:spacing w:before="40" w:after="40" w:line="240" w:lineRule="auto"/>
              <w:jc w:val="left"/>
            </w:pPr>
            <w:r>
              <w:rPr>
                <w:sz w:val="17"/>
              </w:rPr>
              <w:t>Baseline</w:t>
            </w:r>
          </w:p>
        </w:tc>
        <w:tc>
          <w:tcPr>
            <w:tcW w:w="694" w:type="dxa"/>
          </w:tcPr>
          <w:p w:rsidR="004631A7" w:rsidRDefault="00887CC2">
            <w:pPr>
              <w:spacing w:before="40" w:after="40" w:line="240" w:lineRule="auto"/>
              <w:jc w:val="left"/>
            </w:pPr>
            <w:r>
              <w:rPr>
                <w:sz w:val="17"/>
              </w:rPr>
              <w:t>98.0%</w:t>
            </w:r>
          </w:p>
        </w:tc>
        <w:tc>
          <w:tcPr>
            <w:tcW w:w="867" w:type="dxa"/>
          </w:tcPr>
          <w:p w:rsidR="004631A7" w:rsidRDefault="00887CC2">
            <w:pPr>
              <w:spacing w:before="40" w:after="40" w:line="240" w:lineRule="auto"/>
              <w:jc w:val="left"/>
            </w:pPr>
            <w:r>
              <w:rPr>
                <w:sz w:val="17"/>
              </w:rPr>
              <w:t>88.2%</w:t>
            </w:r>
          </w:p>
        </w:tc>
        <w:tc>
          <w:tcPr>
            <w:tcW w:w="867" w:type="dxa"/>
          </w:tcPr>
          <w:p w:rsidR="004631A7" w:rsidRDefault="00887CC2">
            <w:pPr>
              <w:spacing w:before="40" w:after="40" w:line="240" w:lineRule="auto"/>
              <w:jc w:val="left"/>
            </w:pPr>
            <w:r>
              <w:rPr>
                <w:sz w:val="17"/>
              </w:rPr>
              <w:t>92.2%</w:t>
            </w:r>
          </w:p>
        </w:tc>
        <w:tc>
          <w:tcPr>
            <w:tcW w:w="867" w:type="dxa"/>
          </w:tcPr>
          <w:p w:rsidR="004631A7" w:rsidRDefault="00887CC2">
            <w:pPr>
              <w:spacing w:before="40" w:after="40" w:line="240" w:lineRule="auto"/>
              <w:jc w:val="left"/>
            </w:pPr>
            <w:r>
              <w:rPr>
                <w:sz w:val="17"/>
              </w:rPr>
              <w:t>5</w:t>
            </w:r>
          </w:p>
        </w:tc>
        <w:tc>
          <w:tcPr>
            <w:tcW w:w="867" w:type="dxa"/>
          </w:tcPr>
          <w:p w:rsidR="004631A7" w:rsidRDefault="00887CC2">
            <w:pPr>
              <w:spacing w:before="40" w:after="40" w:line="240" w:lineRule="auto"/>
              <w:jc w:val="left"/>
            </w:pPr>
            <w:r>
              <w:rPr>
                <w:sz w:val="17"/>
              </w:rPr>
              <w:t>14/14</w:t>
            </w:r>
          </w:p>
        </w:tc>
      </w:tr>
      <w:tr w:rsidR="004631A7">
        <w:trPr>
          <w:cantSplit/>
          <w:jc w:val="center"/>
        </w:trPr>
        <w:tc>
          <w:tcPr>
            <w:tcW w:w="1474" w:type="dxa"/>
          </w:tcPr>
          <w:p w:rsidR="004631A7" w:rsidRDefault="00887CC2">
            <w:pPr>
              <w:spacing w:before="40" w:after="40" w:line="240" w:lineRule="auto"/>
              <w:jc w:val="left"/>
            </w:pPr>
            <w:r>
              <w:rPr>
                <w:sz w:val="17"/>
              </w:rPr>
              <w:t>eval-20260922-0008</w:t>
            </w:r>
          </w:p>
        </w:tc>
        <w:tc>
          <w:tcPr>
            <w:tcW w:w="3034" w:type="dxa"/>
          </w:tcPr>
          <w:p w:rsidR="004631A7" w:rsidRDefault="00887CC2">
            <w:pPr>
              <w:spacing w:before="40" w:after="40" w:line="240" w:lineRule="auto"/>
              <w:jc w:val="left"/>
            </w:pPr>
            <w:r>
              <w:rPr>
                <w:sz w:val="17"/>
              </w:rPr>
              <w:t>Abstain only if both scores are low; rule and governed tables sent together</w:t>
            </w:r>
          </w:p>
        </w:tc>
        <w:tc>
          <w:tcPr>
            <w:tcW w:w="694" w:type="dxa"/>
          </w:tcPr>
          <w:p w:rsidR="004631A7" w:rsidRDefault="00887CC2">
            <w:pPr>
              <w:spacing w:before="40" w:after="40" w:line="240" w:lineRule="auto"/>
              <w:jc w:val="left"/>
            </w:pPr>
            <w:r>
              <w:rPr>
                <w:sz w:val="17"/>
              </w:rPr>
              <w:t>98.0%</w:t>
            </w:r>
          </w:p>
        </w:tc>
        <w:tc>
          <w:tcPr>
            <w:tcW w:w="867" w:type="dxa"/>
          </w:tcPr>
          <w:p w:rsidR="004631A7" w:rsidRDefault="00887CC2">
            <w:pPr>
              <w:spacing w:before="40" w:after="40" w:line="240" w:lineRule="auto"/>
              <w:jc w:val="left"/>
            </w:pPr>
            <w:r>
              <w:rPr>
                <w:sz w:val="17"/>
              </w:rPr>
              <w:t>98.0%</w:t>
            </w:r>
          </w:p>
        </w:tc>
        <w:tc>
          <w:tcPr>
            <w:tcW w:w="867" w:type="dxa"/>
          </w:tcPr>
          <w:p w:rsidR="004631A7" w:rsidRDefault="00887CC2">
            <w:pPr>
              <w:spacing w:before="40" w:after="40" w:line="240" w:lineRule="auto"/>
              <w:jc w:val="left"/>
            </w:pPr>
            <w:r>
              <w:rPr>
                <w:sz w:val="17"/>
              </w:rPr>
              <w:t>96.1%</w:t>
            </w:r>
          </w:p>
        </w:tc>
        <w:tc>
          <w:tcPr>
            <w:tcW w:w="867" w:type="dxa"/>
          </w:tcPr>
          <w:p w:rsidR="004631A7" w:rsidRDefault="00887CC2">
            <w:pPr>
              <w:spacing w:before="40" w:after="40" w:line="240" w:lineRule="auto"/>
              <w:jc w:val="left"/>
            </w:pPr>
            <w:r>
              <w:rPr>
                <w:sz w:val="17"/>
              </w:rPr>
              <w:t>1</w:t>
            </w:r>
          </w:p>
        </w:tc>
        <w:tc>
          <w:tcPr>
            <w:tcW w:w="867" w:type="dxa"/>
          </w:tcPr>
          <w:p w:rsidR="004631A7" w:rsidRDefault="00887CC2">
            <w:pPr>
              <w:spacing w:before="40" w:after="40" w:line="240" w:lineRule="auto"/>
              <w:jc w:val="left"/>
            </w:pPr>
            <w:r>
              <w:rPr>
                <w:sz w:val="17"/>
              </w:rPr>
              <w:t>14/14</w:t>
            </w:r>
          </w:p>
        </w:tc>
      </w:tr>
      <w:tr w:rsidR="004631A7">
        <w:trPr>
          <w:cantSplit/>
          <w:jc w:val="center"/>
        </w:trPr>
        <w:tc>
          <w:tcPr>
            <w:tcW w:w="1474" w:type="dxa"/>
          </w:tcPr>
          <w:p w:rsidR="004631A7" w:rsidRDefault="00887CC2">
            <w:pPr>
              <w:spacing w:before="40" w:after="40" w:line="240" w:lineRule="auto"/>
              <w:jc w:val="left"/>
            </w:pPr>
            <w:r>
              <w:rPr>
                <w:sz w:val="17"/>
              </w:rPr>
              <w:t>eval-20260922-0027</w:t>
            </w:r>
          </w:p>
        </w:tc>
        <w:tc>
          <w:tcPr>
            <w:tcW w:w="3034" w:type="dxa"/>
          </w:tcPr>
          <w:p w:rsidR="004631A7" w:rsidRDefault="00887CC2">
            <w:pPr>
              <w:spacing w:before="40" w:after="40" w:line="240" w:lineRule="auto"/>
              <w:jc w:val="left"/>
            </w:pPr>
            <w:r>
              <w:rPr>
                <w:sz w:val="17"/>
              </w:rPr>
              <w:t xml:space="preserve">Exclusion-code list items </w:t>
            </w:r>
            <w:r>
              <w:rPr>
                <w:sz w:val="17"/>
              </w:rPr>
              <w:t>become separate clauses; prompt says an exclusion is an answer; non-network co-pay not applied to cashless</w:t>
            </w:r>
          </w:p>
        </w:tc>
        <w:tc>
          <w:tcPr>
            <w:tcW w:w="694" w:type="dxa"/>
          </w:tcPr>
          <w:p w:rsidR="004631A7" w:rsidRDefault="00887CC2">
            <w:pPr>
              <w:spacing w:before="40" w:after="40" w:line="240" w:lineRule="auto"/>
              <w:jc w:val="left"/>
            </w:pPr>
            <w:r>
              <w:rPr>
                <w:sz w:val="17"/>
              </w:rPr>
              <w:t>100%</w:t>
            </w:r>
          </w:p>
        </w:tc>
        <w:tc>
          <w:tcPr>
            <w:tcW w:w="867" w:type="dxa"/>
          </w:tcPr>
          <w:p w:rsidR="004631A7" w:rsidRDefault="00887CC2">
            <w:pPr>
              <w:spacing w:before="40" w:after="40" w:line="240" w:lineRule="auto"/>
              <w:jc w:val="left"/>
            </w:pPr>
            <w:r>
              <w:rPr>
                <w:sz w:val="17"/>
              </w:rPr>
              <w:t>100%</w:t>
            </w:r>
          </w:p>
        </w:tc>
        <w:tc>
          <w:tcPr>
            <w:tcW w:w="867" w:type="dxa"/>
          </w:tcPr>
          <w:p w:rsidR="004631A7" w:rsidRDefault="00887CC2">
            <w:pPr>
              <w:spacing w:before="40" w:after="40" w:line="240" w:lineRule="auto"/>
              <w:jc w:val="left"/>
            </w:pPr>
            <w:r>
              <w:rPr>
                <w:sz w:val="17"/>
              </w:rPr>
              <w:t>100%</w:t>
            </w:r>
          </w:p>
        </w:tc>
        <w:tc>
          <w:tcPr>
            <w:tcW w:w="867" w:type="dxa"/>
          </w:tcPr>
          <w:p w:rsidR="004631A7" w:rsidRDefault="00887CC2">
            <w:pPr>
              <w:spacing w:before="40" w:after="40" w:line="240" w:lineRule="auto"/>
              <w:jc w:val="left"/>
            </w:pPr>
            <w:r>
              <w:rPr>
                <w:sz w:val="17"/>
              </w:rPr>
              <w:t>0</w:t>
            </w:r>
          </w:p>
        </w:tc>
        <w:tc>
          <w:tcPr>
            <w:tcW w:w="867" w:type="dxa"/>
          </w:tcPr>
          <w:p w:rsidR="004631A7" w:rsidRDefault="00887CC2">
            <w:pPr>
              <w:spacing w:before="40" w:after="40" w:line="240" w:lineRule="auto"/>
              <w:jc w:val="left"/>
            </w:pPr>
            <w:r>
              <w:rPr>
                <w:sz w:val="17"/>
              </w:rPr>
              <w:t>14/14</w:t>
            </w:r>
          </w:p>
        </w:tc>
      </w:tr>
    </w:tbl>
    <w:p w:rsidR="004631A7" w:rsidRDefault="004631A7">
      <w:pPr>
        <w:spacing w:line="144" w:lineRule="auto"/>
      </w:pPr>
    </w:p>
    <w:p w:rsidR="004631A7" w:rsidRDefault="00887CC2">
      <w:pPr>
        <w:keepNext/>
        <w:spacing w:before="120" w:line="240" w:lineRule="auto"/>
        <w:jc w:val="center"/>
      </w:pPr>
      <w:r>
        <w:rPr>
          <w:noProof/>
        </w:rPr>
        <w:drawing>
          <wp:inline distT="0" distB="0" distL="0" distR="0">
            <wp:extent cx="4114800" cy="218598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rovement_runs.png"/>
                    <pic:cNvPicPr/>
                  </pic:nvPicPr>
                  <pic:blipFill>
                    <a:blip r:embed="rId42"/>
                    <a:stretch>
                      <a:fillRect/>
                    </a:stretch>
                  </pic:blipFill>
                  <pic:spPr>
                    <a:xfrm>
                      <a:off x="0" y="0"/>
                      <a:ext cx="4114800" cy="2185988"/>
                    </a:xfrm>
                    <a:prstGeom prst="rect">
                      <a:avLst/>
                    </a:prstGeom>
                  </pic:spPr>
                </pic:pic>
              </a:graphicData>
            </a:graphic>
          </wp:inline>
        </w:drawing>
      </w:r>
    </w:p>
    <w:p w:rsidR="004631A7" w:rsidRDefault="00887CC2">
      <w:pPr>
        <w:pStyle w:val="FigureCaption"/>
      </w:pPr>
      <w:bookmarkStart w:id="144" w:name="_Toc242981869"/>
      <w:r>
        <w:t>Fig. 8.24: Retrieval, answer and citation accuracy across the three runs</w:t>
      </w:r>
      <w:bookmarkEnd w:id="144"/>
    </w:p>
    <w:p w:rsidR="004631A7" w:rsidRDefault="00887CC2">
      <w:r>
        <w:t xml:space="preserve">The first run's errors were of two kinds: the </w:t>
      </w:r>
      <w:r>
        <w:t>system answered "not covered" for answerable questions (5 false abstentions) and cited a neighbouring fragment instead of the governing rule. Requiring both a low re-rank score and a low keyword score before abstaining, and sending a rule together with the</w:t>
      </w:r>
      <w:r>
        <w:t xml:space="preserve"> tables it governs, removed most of them. The remaining errors came from list items that carry an IRDAI exclusion code, which the segmenter had merged into one clause; making each its own clause removed them. Because these fixes were made by studying failu</w:t>
      </w:r>
      <w:r>
        <w:t>res on the evaluation set itself, the final figures are optimistic.</w:t>
      </w:r>
    </w:p>
    <w:p w:rsidR="004631A7" w:rsidRDefault="00887CC2">
      <w:pPr>
        <w:pStyle w:val="Heading2"/>
      </w:pPr>
      <w:bookmarkStart w:id="145" w:name="_Toc242981810"/>
      <w:r>
        <w:t>8.4  Comparison with the Base Paper</w:t>
      </w:r>
      <w:bookmarkEnd w:id="145"/>
    </w:p>
    <w:p w:rsidR="004631A7" w:rsidRDefault="00887CC2">
      <w:r>
        <w:t>The base paper [1] summarises Turkish court rulings and reports ROUGE scores; PolicyLens answers questions about English health-insurance wordings and r</w:t>
      </w:r>
      <w:r>
        <w:t xml:space="preserve">eports retrieval, citation, faithfulness and verdict measures. </w:t>
      </w:r>
      <w:r>
        <w:rPr>
          <w:b/>
        </w:rPr>
        <w:t xml:space="preserve">The datasets, the tasks, the </w:t>
      </w:r>
      <w:r>
        <w:rPr>
          <w:b/>
        </w:rPr>
        <w:lastRenderedPageBreak/>
        <w:t>languages and the metrics all differ, so the numbers cannot be compared and no head-to-head claim is made.</w:t>
      </w:r>
      <w:r>
        <w:t xml:space="preserve"> What can be compared is the approach.</w:t>
      </w:r>
    </w:p>
    <w:p w:rsidR="004631A7" w:rsidRDefault="00887CC2">
      <w:pPr>
        <w:pStyle w:val="TableCaption"/>
      </w:pPr>
      <w:bookmarkStart w:id="146" w:name="_Toc242981935"/>
      <w:r>
        <w:t>Table 8.9: PolicyLe</w:t>
      </w:r>
      <w:r>
        <w:t>ns and the base paper</w:t>
      </w:r>
      <w:bookmarkEnd w:id="146"/>
    </w:p>
    <w:tbl>
      <w:tblPr>
        <w:tblStyle w:val="TableGrid"/>
        <w:tblW w:w="0" w:type="auto"/>
        <w:jc w:val="center"/>
        <w:tblLook w:val="04A0" w:firstRow="1" w:lastRow="0" w:firstColumn="1" w:lastColumn="0" w:noHBand="0" w:noVBand="1"/>
      </w:tblPr>
      <w:tblGrid>
        <w:gridCol w:w="1734"/>
        <w:gridCol w:w="3294"/>
        <w:gridCol w:w="3641"/>
      </w:tblGrid>
      <w:tr w:rsidR="004631A7">
        <w:trPr>
          <w:cantSplit/>
          <w:tblHeader/>
          <w:jc w:val="center"/>
        </w:trPr>
        <w:tc>
          <w:tcPr>
            <w:tcW w:w="1734" w:type="dxa"/>
            <w:shd w:val="clear" w:color="auto" w:fill="D9E2F3"/>
          </w:tcPr>
          <w:p w:rsidR="004631A7" w:rsidRDefault="00887CC2">
            <w:pPr>
              <w:spacing w:before="40" w:after="40" w:line="240" w:lineRule="auto"/>
              <w:jc w:val="left"/>
            </w:pPr>
            <w:r>
              <w:rPr>
                <w:b/>
                <w:sz w:val="18"/>
              </w:rPr>
              <w:t>Aspect</w:t>
            </w:r>
          </w:p>
        </w:tc>
        <w:tc>
          <w:tcPr>
            <w:tcW w:w="3294" w:type="dxa"/>
            <w:shd w:val="clear" w:color="auto" w:fill="D9E2F3"/>
          </w:tcPr>
          <w:p w:rsidR="004631A7" w:rsidRDefault="00887CC2">
            <w:pPr>
              <w:spacing w:before="40" w:after="40" w:line="240" w:lineRule="auto"/>
              <w:jc w:val="left"/>
            </w:pPr>
            <w:r>
              <w:rPr>
                <w:b/>
                <w:sz w:val="18"/>
              </w:rPr>
              <w:t>Base paper [1]</w:t>
            </w:r>
          </w:p>
        </w:tc>
        <w:tc>
          <w:tcPr>
            <w:tcW w:w="3641" w:type="dxa"/>
            <w:shd w:val="clear" w:color="auto" w:fill="D9E2F3"/>
          </w:tcPr>
          <w:p w:rsidR="004631A7" w:rsidRDefault="00887CC2">
            <w:pPr>
              <w:spacing w:before="40" w:after="40" w:line="240" w:lineRule="auto"/>
              <w:jc w:val="left"/>
            </w:pPr>
            <w:r>
              <w:rPr>
                <w:b/>
                <w:sz w:val="18"/>
              </w:rPr>
              <w:t>PolicyLens</w:t>
            </w:r>
          </w:p>
        </w:tc>
      </w:tr>
      <w:tr w:rsidR="004631A7">
        <w:trPr>
          <w:cantSplit/>
          <w:jc w:val="center"/>
        </w:trPr>
        <w:tc>
          <w:tcPr>
            <w:tcW w:w="1734" w:type="dxa"/>
          </w:tcPr>
          <w:p w:rsidR="004631A7" w:rsidRDefault="00887CC2">
            <w:pPr>
              <w:spacing w:before="40" w:after="40" w:line="240" w:lineRule="auto"/>
              <w:jc w:val="left"/>
            </w:pPr>
            <w:r>
              <w:rPr>
                <w:sz w:val="18"/>
              </w:rPr>
              <w:t>Task</w:t>
            </w:r>
          </w:p>
        </w:tc>
        <w:tc>
          <w:tcPr>
            <w:tcW w:w="3294" w:type="dxa"/>
          </w:tcPr>
          <w:p w:rsidR="004631A7" w:rsidRDefault="00887CC2">
            <w:pPr>
              <w:spacing w:before="40" w:after="40" w:line="240" w:lineRule="auto"/>
              <w:jc w:val="left"/>
            </w:pPr>
            <w:r>
              <w:rPr>
                <w:sz w:val="18"/>
              </w:rPr>
              <w:t>Multi-document summarisation</w:t>
            </w:r>
          </w:p>
        </w:tc>
        <w:tc>
          <w:tcPr>
            <w:tcW w:w="3641" w:type="dxa"/>
          </w:tcPr>
          <w:p w:rsidR="004631A7" w:rsidRDefault="00887CC2">
            <w:pPr>
              <w:spacing w:before="40" w:after="40" w:line="240" w:lineRule="auto"/>
              <w:jc w:val="left"/>
            </w:pPr>
            <w:r>
              <w:rPr>
                <w:sz w:val="18"/>
              </w:rPr>
              <w:t>Cited question answering, claim guidance, comparison</w:t>
            </w:r>
          </w:p>
        </w:tc>
      </w:tr>
      <w:tr w:rsidR="004631A7">
        <w:trPr>
          <w:cantSplit/>
          <w:jc w:val="center"/>
        </w:trPr>
        <w:tc>
          <w:tcPr>
            <w:tcW w:w="1734" w:type="dxa"/>
          </w:tcPr>
          <w:p w:rsidR="004631A7" w:rsidRDefault="00887CC2">
            <w:pPr>
              <w:spacing w:before="40" w:after="40" w:line="240" w:lineRule="auto"/>
              <w:jc w:val="left"/>
            </w:pPr>
            <w:r>
              <w:rPr>
                <w:sz w:val="18"/>
              </w:rPr>
              <w:t>Documents</w:t>
            </w:r>
          </w:p>
        </w:tc>
        <w:tc>
          <w:tcPr>
            <w:tcW w:w="3294" w:type="dxa"/>
          </w:tcPr>
          <w:p w:rsidR="004631A7" w:rsidRDefault="00887CC2">
            <w:pPr>
              <w:spacing w:before="40" w:after="40" w:line="240" w:lineRule="auto"/>
              <w:jc w:val="left"/>
            </w:pPr>
            <w:r>
              <w:rPr>
                <w:sz w:val="18"/>
              </w:rPr>
              <w:t>2,000 Turkish court rulings (consumer-rights cases)</w:t>
            </w:r>
          </w:p>
        </w:tc>
        <w:tc>
          <w:tcPr>
            <w:tcW w:w="3641" w:type="dxa"/>
          </w:tcPr>
          <w:p w:rsidR="004631A7" w:rsidRDefault="00887CC2">
            <w:pPr>
              <w:spacing w:before="40" w:after="40" w:line="240" w:lineRule="auto"/>
              <w:jc w:val="left"/>
            </w:pPr>
            <w:r>
              <w:rPr>
                <w:sz w:val="18"/>
              </w:rPr>
              <w:t xml:space="preserve">4 English health-insurance wordings (166 pages, </w:t>
            </w:r>
            <w:r>
              <w:rPr>
                <w:sz w:val="18"/>
              </w:rPr>
              <w:t>801 clauses)</w:t>
            </w:r>
          </w:p>
        </w:tc>
      </w:tr>
      <w:tr w:rsidR="004631A7">
        <w:trPr>
          <w:cantSplit/>
          <w:jc w:val="center"/>
        </w:trPr>
        <w:tc>
          <w:tcPr>
            <w:tcW w:w="1734" w:type="dxa"/>
          </w:tcPr>
          <w:p w:rsidR="004631A7" w:rsidRDefault="00887CC2">
            <w:pPr>
              <w:spacing w:before="40" w:after="40" w:line="240" w:lineRule="auto"/>
              <w:jc w:val="left"/>
            </w:pPr>
            <w:r>
              <w:rPr>
                <w:sz w:val="18"/>
              </w:rPr>
              <w:t>Selection step</w:t>
            </w:r>
          </w:p>
        </w:tc>
        <w:tc>
          <w:tcPr>
            <w:tcW w:w="3294" w:type="dxa"/>
          </w:tcPr>
          <w:p w:rsidR="004631A7" w:rsidRDefault="00887CC2">
            <w:pPr>
              <w:spacing w:before="40" w:after="40" w:line="240" w:lineRule="auto"/>
              <w:jc w:val="left"/>
            </w:pPr>
            <w:r>
              <w:rPr>
                <w:sz w:val="18"/>
              </w:rPr>
              <w:t>TF-IDF and TextRank sentence extraction</w:t>
            </w:r>
          </w:p>
        </w:tc>
        <w:tc>
          <w:tcPr>
            <w:tcW w:w="3641" w:type="dxa"/>
          </w:tcPr>
          <w:p w:rsidR="004631A7" w:rsidRDefault="00887CC2">
            <w:pPr>
              <w:spacing w:before="40" w:after="40" w:line="240" w:lineRule="auto"/>
              <w:jc w:val="left"/>
            </w:pPr>
            <w:r>
              <w:rPr>
                <w:sz w:val="18"/>
              </w:rPr>
              <w:t>BM25 + dense retrieval, fusion and cross-encoder re-ranking, measured</w:t>
            </w:r>
          </w:p>
        </w:tc>
      </w:tr>
      <w:tr w:rsidR="004631A7">
        <w:trPr>
          <w:cantSplit/>
          <w:jc w:val="center"/>
        </w:trPr>
        <w:tc>
          <w:tcPr>
            <w:tcW w:w="1734" w:type="dxa"/>
          </w:tcPr>
          <w:p w:rsidR="004631A7" w:rsidRDefault="00887CC2">
            <w:pPr>
              <w:spacing w:before="40" w:after="40" w:line="240" w:lineRule="auto"/>
              <w:jc w:val="left"/>
            </w:pPr>
            <w:r>
              <w:rPr>
                <w:sz w:val="18"/>
              </w:rPr>
              <w:t>Generation</w:t>
            </w:r>
          </w:p>
        </w:tc>
        <w:tc>
          <w:tcPr>
            <w:tcW w:w="3294" w:type="dxa"/>
          </w:tcPr>
          <w:p w:rsidR="004631A7" w:rsidRDefault="00887CC2">
            <w:pPr>
              <w:spacing w:before="40" w:after="40" w:line="240" w:lineRule="auto"/>
              <w:jc w:val="left"/>
            </w:pPr>
            <w:r>
              <w:rPr>
                <w:sz w:val="18"/>
              </w:rPr>
              <w:t>LED, Long-T5, BART-large, GPT-3.5 Turbo</w:t>
            </w:r>
          </w:p>
        </w:tc>
        <w:tc>
          <w:tcPr>
            <w:tcW w:w="3641" w:type="dxa"/>
          </w:tcPr>
          <w:p w:rsidR="004631A7" w:rsidRDefault="00887CC2">
            <w:pPr>
              <w:spacing w:before="40" w:after="40" w:line="240" w:lineRule="auto"/>
              <w:jc w:val="left"/>
            </w:pPr>
            <w:r>
              <w:rPr>
                <w:sz w:val="18"/>
              </w:rPr>
              <w:t>Gemini with a JSON schema and tagged clauses</w:t>
            </w:r>
          </w:p>
        </w:tc>
      </w:tr>
      <w:tr w:rsidR="004631A7">
        <w:trPr>
          <w:cantSplit/>
          <w:jc w:val="center"/>
        </w:trPr>
        <w:tc>
          <w:tcPr>
            <w:tcW w:w="1734" w:type="dxa"/>
          </w:tcPr>
          <w:p w:rsidR="004631A7" w:rsidRDefault="00887CC2">
            <w:pPr>
              <w:spacing w:before="40" w:after="40" w:line="240" w:lineRule="auto"/>
              <w:jc w:val="left"/>
            </w:pPr>
            <w:r>
              <w:rPr>
                <w:sz w:val="18"/>
              </w:rPr>
              <w:t>Training</w:t>
            </w:r>
          </w:p>
        </w:tc>
        <w:tc>
          <w:tcPr>
            <w:tcW w:w="3294" w:type="dxa"/>
          </w:tcPr>
          <w:p w:rsidR="004631A7" w:rsidRDefault="00887CC2">
            <w:pPr>
              <w:spacing w:before="40" w:after="40" w:line="240" w:lineRule="auto"/>
              <w:jc w:val="left"/>
            </w:pPr>
            <w:r>
              <w:rPr>
                <w:sz w:val="18"/>
              </w:rPr>
              <w:t xml:space="preserve">Models </w:t>
            </w:r>
            <w:r>
              <w:rPr>
                <w:sz w:val="18"/>
              </w:rPr>
              <w:t>fine-tuned for summarisation</w:t>
            </w:r>
          </w:p>
        </w:tc>
        <w:tc>
          <w:tcPr>
            <w:tcW w:w="3641" w:type="dxa"/>
          </w:tcPr>
          <w:p w:rsidR="004631A7" w:rsidRDefault="00887CC2">
            <w:pPr>
              <w:spacing w:before="40" w:after="40" w:line="240" w:lineRule="auto"/>
              <w:jc w:val="left"/>
            </w:pPr>
            <w:r>
              <w:rPr>
                <w:sz w:val="18"/>
              </w:rPr>
              <w:t>None; pre-trained models only</w:t>
            </w:r>
          </w:p>
        </w:tc>
      </w:tr>
      <w:tr w:rsidR="004631A7">
        <w:trPr>
          <w:cantSplit/>
          <w:jc w:val="center"/>
        </w:trPr>
        <w:tc>
          <w:tcPr>
            <w:tcW w:w="1734" w:type="dxa"/>
          </w:tcPr>
          <w:p w:rsidR="004631A7" w:rsidRDefault="00887CC2">
            <w:pPr>
              <w:spacing w:before="40" w:after="40" w:line="240" w:lineRule="auto"/>
              <w:jc w:val="left"/>
            </w:pPr>
            <w:r>
              <w:rPr>
                <w:sz w:val="18"/>
              </w:rPr>
              <w:t>Metric</w:t>
            </w:r>
          </w:p>
        </w:tc>
        <w:tc>
          <w:tcPr>
            <w:tcW w:w="3294" w:type="dxa"/>
          </w:tcPr>
          <w:p w:rsidR="004631A7" w:rsidRDefault="00887CC2">
            <w:pPr>
              <w:spacing w:before="40" w:after="40" w:line="240" w:lineRule="auto"/>
              <w:jc w:val="left"/>
            </w:pPr>
            <w:r>
              <w:rPr>
                <w:sz w:val="18"/>
              </w:rPr>
              <w:t>ROUGE-1 55%, ROUGE-2 35%, ROUGE-L 42% (best model); content F1 0.47 (TF-IDF)</w:t>
            </w:r>
          </w:p>
        </w:tc>
        <w:tc>
          <w:tcPr>
            <w:tcW w:w="3641" w:type="dxa"/>
          </w:tcPr>
          <w:p w:rsidR="004631A7" w:rsidRDefault="00887CC2">
            <w:pPr>
              <w:spacing w:before="40" w:after="40" w:line="240" w:lineRule="auto"/>
              <w:jc w:val="left"/>
            </w:pPr>
            <w:r>
              <w:rPr>
                <w:sz w:val="18"/>
              </w:rPr>
              <w:t>hit@5 100%, answer accuracy 100%, citation accuracy 100%, faithfulness 87.0, verdicts 14/14</w:t>
            </w:r>
          </w:p>
        </w:tc>
      </w:tr>
      <w:tr w:rsidR="004631A7">
        <w:trPr>
          <w:cantSplit/>
          <w:jc w:val="center"/>
        </w:trPr>
        <w:tc>
          <w:tcPr>
            <w:tcW w:w="1734" w:type="dxa"/>
          </w:tcPr>
          <w:p w:rsidR="004631A7" w:rsidRDefault="00887CC2">
            <w:pPr>
              <w:spacing w:before="40" w:after="40" w:line="240" w:lineRule="auto"/>
              <w:jc w:val="left"/>
            </w:pPr>
            <w:r>
              <w:rPr>
                <w:sz w:val="18"/>
              </w:rPr>
              <w:t>Support for stateme</w:t>
            </w:r>
            <w:r>
              <w:rPr>
                <w:sz w:val="18"/>
              </w:rPr>
              <w:t>nts</w:t>
            </w:r>
          </w:p>
        </w:tc>
        <w:tc>
          <w:tcPr>
            <w:tcW w:w="3294" w:type="dxa"/>
          </w:tcPr>
          <w:p w:rsidR="004631A7" w:rsidRDefault="00887CC2">
            <w:pPr>
              <w:spacing w:before="40" w:after="40" w:line="240" w:lineRule="auto"/>
              <w:jc w:val="left"/>
            </w:pPr>
            <w:r>
              <w:rPr>
                <w:sz w:val="18"/>
              </w:rPr>
              <w:t>Not measured; no citations</w:t>
            </w:r>
          </w:p>
        </w:tc>
        <w:tc>
          <w:tcPr>
            <w:tcW w:w="3641" w:type="dxa"/>
          </w:tcPr>
          <w:p w:rsidR="004631A7" w:rsidRDefault="00887CC2">
            <w:pPr>
              <w:spacing w:before="40" w:after="40" w:line="240" w:lineRule="auto"/>
              <w:jc w:val="left"/>
            </w:pPr>
            <w:r>
              <w:rPr>
                <w:sz w:val="18"/>
              </w:rPr>
              <w:t>Citations to clause and page; NLI faithfulness score</w:t>
            </w:r>
          </w:p>
        </w:tc>
      </w:tr>
      <w:tr w:rsidR="004631A7">
        <w:trPr>
          <w:cantSplit/>
          <w:jc w:val="center"/>
        </w:trPr>
        <w:tc>
          <w:tcPr>
            <w:tcW w:w="1734" w:type="dxa"/>
          </w:tcPr>
          <w:p w:rsidR="004631A7" w:rsidRDefault="00887CC2">
            <w:pPr>
              <w:spacing w:before="40" w:after="40" w:line="240" w:lineRule="auto"/>
              <w:jc w:val="left"/>
            </w:pPr>
            <w:r>
              <w:rPr>
                <w:sz w:val="18"/>
              </w:rPr>
              <w:t>Language</w:t>
            </w:r>
          </w:p>
        </w:tc>
        <w:tc>
          <w:tcPr>
            <w:tcW w:w="3294" w:type="dxa"/>
          </w:tcPr>
          <w:p w:rsidR="004631A7" w:rsidRDefault="00887CC2">
            <w:pPr>
              <w:spacing w:before="40" w:after="40" w:line="240" w:lineRule="auto"/>
              <w:jc w:val="left"/>
            </w:pPr>
            <w:r>
              <w:rPr>
                <w:sz w:val="18"/>
              </w:rPr>
              <w:t>Turkish</w:t>
            </w:r>
          </w:p>
        </w:tc>
        <w:tc>
          <w:tcPr>
            <w:tcW w:w="3641" w:type="dxa"/>
          </w:tcPr>
          <w:p w:rsidR="004631A7" w:rsidRDefault="00887CC2">
            <w:pPr>
              <w:spacing w:before="40" w:after="40" w:line="240" w:lineRule="auto"/>
              <w:jc w:val="left"/>
            </w:pPr>
            <w:r>
              <w:rPr>
                <w:sz w:val="18"/>
              </w:rPr>
              <w:t>English documents; English, Hindi, Telugu interaction</w:t>
            </w:r>
          </w:p>
        </w:tc>
      </w:tr>
    </w:tbl>
    <w:p w:rsidR="004631A7" w:rsidRDefault="004631A7">
      <w:pPr>
        <w:spacing w:line="144" w:lineRule="auto"/>
      </w:pPr>
    </w:p>
    <w:p w:rsidR="004631A7" w:rsidRDefault="00887CC2">
      <w:r>
        <w:t xml:space="preserve">The closest quantitative point of comparison is the policy-document RAG study [6], which reports </w:t>
      </w:r>
      <w:r>
        <w:t xml:space="preserve">faithfulness of 0.347 (plain LLM), 0.621 (basic RAG) and 0.797 (RAG with a cross-encoder) with a different model, a different corpus (public-health guidance) and a different faithfulness measure. PolicyLens's mean faithfulness of 87.0 out of 100 is on its </w:t>
      </w:r>
      <w:r>
        <w:t>own NLI-based scale and is not comparable with those values either; the shared observation is that two-stage retrieval with re-ranking is what makes grounded answers reliable.</w:t>
      </w:r>
    </w:p>
    <w:p w:rsidR="004631A7" w:rsidRDefault="00887CC2">
      <w:pPr>
        <w:pStyle w:val="Heading2"/>
      </w:pPr>
      <w:bookmarkStart w:id="147" w:name="_Toc242981811"/>
      <w:r>
        <w:t>8.5  Sample Inputs and Outputs</w:t>
      </w:r>
      <w:bookmarkEnd w:id="147"/>
    </w:p>
    <w:p w:rsidR="004631A7" w:rsidRDefault="00887CC2">
      <w:pPr>
        <w:pStyle w:val="TableCaption"/>
      </w:pPr>
      <w:bookmarkStart w:id="148" w:name="_Toc242981936"/>
      <w:r>
        <w:t xml:space="preserve">Table 8.10: Sample inputs and outputs (live run, </w:t>
      </w:r>
      <w:r>
        <w:t>15 October 2026)</w:t>
      </w:r>
      <w:bookmarkEnd w:id="148"/>
    </w:p>
    <w:tbl>
      <w:tblPr>
        <w:tblStyle w:val="TableGrid"/>
        <w:tblW w:w="0" w:type="auto"/>
        <w:jc w:val="center"/>
        <w:tblLook w:val="04A0" w:firstRow="1" w:lastRow="0" w:firstColumn="1" w:lastColumn="0" w:noHBand="0" w:noVBand="1"/>
      </w:tblPr>
      <w:tblGrid>
        <w:gridCol w:w="3468"/>
        <w:gridCol w:w="5201"/>
      </w:tblGrid>
      <w:tr w:rsidR="004631A7">
        <w:trPr>
          <w:cantSplit/>
          <w:tblHeader/>
          <w:jc w:val="center"/>
        </w:trPr>
        <w:tc>
          <w:tcPr>
            <w:tcW w:w="3468" w:type="dxa"/>
            <w:shd w:val="clear" w:color="auto" w:fill="D9E2F3"/>
          </w:tcPr>
          <w:p w:rsidR="004631A7" w:rsidRDefault="00887CC2">
            <w:pPr>
              <w:spacing w:before="40" w:after="40" w:line="240" w:lineRule="auto"/>
              <w:jc w:val="left"/>
            </w:pPr>
            <w:r>
              <w:rPr>
                <w:b/>
                <w:sz w:val="18"/>
              </w:rPr>
              <w:t>Input</w:t>
            </w:r>
          </w:p>
        </w:tc>
        <w:tc>
          <w:tcPr>
            <w:tcW w:w="5201" w:type="dxa"/>
            <w:shd w:val="clear" w:color="auto" w:fill="D9E2F3"/>
          </w:tcPr>
          <w:p w:rsidR="004631A7" w:rsidRDefault="00887CC2">
            <w:pPr>
              <w:spacing w:before="40" w:after="40" w:line="240" w:lineRule="auto"/>
              <w:jc w:val="left"/>
            </w:pPr>
            <w:r>
              <w:rPr>
                <w:b/>
                <w:sz w:val="18"/>
              </w:rPr>
              <w:t>Output</w:t>
            </w:r>
          </w:p>
        </w:tc>
      </w:tr>
      <w:tr w:rsidR="004631A7">
        <w:trPr>
          <w:cantSplit/>
          <w:jc w:val="center"/>
        </w:trPr>
        <w:tc>
          <w:tcPr>
            <w:tcW w:w="3468" w:type="dxa"/>
          </w:tcPr>
          <w:p w:rsidR="004631A7" w:rsidRDefault="00887CC2">
            <w:pPr>
              <w:spacing w:before="40" w:after="40" w:line="240" w:lineRule="auto"/>
              <w:jc w:val="left"/>
            </w:pPr>
            <w:r>
              <w:rPr>
                <w:sz w:val="18"/>
              </w:rPr>
              <w:t>Question: "Is cataract surgery covered and after how long?" (Star Health)</w:t>
            </w:r>
          </w:p>
        </w:tc>
        <w:tc>
          <w:tcPr>
            <w:tcW w:w="5201" w:type="dxa"/>
          </w:tcPr>
          <w:p w:rsidR="004631A7" w:rsidRDefault="00887CC2">
            <w:pPr>
              <w:spacing w:before="40" w:after="40" w:line="240" w:lineRule="auto"/>
              <w:jc w:val="left"/>
            </w:pPr>
            <w:r>
              <w:rPr>
                <w:sz w:val="18"/>
              </w:rPr>
              <w:t xml:space="preserve">Covered under the policy, subject to a specified disease/procedure waiting period of 24 months of continuous coverage; expenses for cataract are </w:t>
            </w:r>
            <w:r>
              <w:rPr>
                <w:sz w:val="18"/>
              </w:rPr>
              <w:t>subject to limits per eye and per policy period depending on the sum insured. Sources: Clause 2 (p. 10), Clause Excl02 (p. 28). Faithfulness 88.</w:t>
            </w:r>
          </w:p>
        </w:tc>
      </w:tr>
      <w:tr w:rsidR="004631A7">
        <w:trPr>
          <w:cantSplit/>
          <w:jc w:val="center"/>
        </w:trPr>
        <w:tc>
          <w:tcPr>
            <w:tcW w:w="3468" w:type="dxa"/>
          </w:tcPr>
          <w:p w:rsidR="004631A7" w:rsidRDefault="00887CC2">
            <w:pPr>
              <w:spacing w:before="40" w:after="40" w:line="240" w:lineRule="auto"/>
              <w:jc w:val="left"/>
            </w:pPr>
            <w:r>
              <w:rPr>
                <w:sz w:val="18"/>
              </w:rPr>
              <w:t>Question: "Does this policy insure my house against fire?"</w:t>
            </w:r>
          </w:p>
        </w:tc>
        <w:tc>
          <w:tcPr>
            <w:tcW w:w="5201" w:type="dxa"/>
          </w:tcPr>
          <w:p w:rsidR="004631A7" w:rsidRDefault="00887CC2">
            <w:pPr>
              <w:spacing w:before="40" w:after="40" w:line="240" w:lineRule="auto"/>
              <w:jc w:val="left"/>
            </w:pPr>
            <w:r>
              <w:rPr>
                <w:sz w:val="18"/>
              </w:rPr>
              <w:t>"Not covered in this policy document - I couldn't f</w:t>
            </w:r>
            <w:r>
              <w:rPr>
                <w:sz w:val="18"/>
              </w:rPr>
              <w:t>ind any clause about it. You may want to confirm with the insurer." No sources; 1.7 s.</w:t>
            </w:r>
          </w:p>
        </w:tc>
      </w:tr>
      <w:tr w:rsidR="004631A7">
        <w:trPr>
          <w:cantSplit/>
          <w:jc w:val="center"/>
        </w:trPr>
        <w:tc>
          <w:tcPr>
            <w:tcW w:w="3468" w:type="dxa"/>
          </w:tcPr>
          <w:p w:rsidR="004631A7" w:rsidRDefault="00887CC2">
            <w:pPr>
              <w:spacing w:before="40" w:after="40" w:line="240" w:lineRule="auto"/>
              <w:jc w:val="left"/>
            </w:pPr>
            <w:r>
              <w:rPr>
                <w:sz w:val="18"/>
              </w:rPr>
              <w:t>Claim: knee replacement, planned, cashless, cover from 2023-10-01, age 64, Rs. 3,50,000</w:t>
            </w:r>
          </w:p>
        </w:tc>
        <w:tc>
          <w:tcPr>
            <w:tcW w:w="5201" w:type="dxa"/>
          </w:tcPr>
          <w:p w:rsidR="004631A7" w:rsidRDefault="00887CC2">
            <w:pPr>
              <w:spacing w:before="40" w:after="40" w:line="240" w:lineRule="auto"/>
              <w:jc w:val="left"/>
            </w:pPr>
            <w:r>
              <w:rPr>
                <w:sz w:val="18"/>
              </w:rPr>
              <w:t>Partly covered: waiting periods complete (36 months of cover); mandatory 20% co-</w:t>
            </w:r>
            <w:r>
              <w:rPr>
                <w:sz w:val="18"/>
              </w:rPr>
              <w:t>payment from age 61; document checklist and claim steps; estimated split of the bill.</w:t>
            </w:r>
          </w:p>
        </w:tc>
      </w:tr>
      <w:tr w:rsidR="004631A7">
        <w:trPr>
          <w:cantSplit/>
          <w:jc w:val="center"/>
        </w:trPr>
        <w:tc>
          <w:tcPr>
            <w:tcW w:w="3468" w:type="dxa"/>
          </w:tcPr>
          <w:p w:rsidR="004631A7" w:rsidRDefault="00887CC2">
            <w:pPr>
              <w:spacing w:before="40" w:after="40" w:line="240" w:lineRule="auto"/>
              <w:jc w:val="left"/>
            </w:pPr>
            <w:r>
              <w:rPr>
                <w:sz w:val="18"/>
              </w:rPr>
              <w:t>Claim: knee replacement, cover from 2026-04-01, age 45</w:t>
            </w:r>
          </w:p>
        </w:tc>
        <w:tc>
          <w:tcPr>
            <w:tcW w:w="5201" w:type="dxa"/>
          </w:tcPr>
          <w:p w:rsidR="004631A7" w:rsidRDefault="00887CC2">
            <w:pPr>
              <w:spacing w:before="40" w:after="40" w:line="240" w:lineRule="auto"/>
              <w:jc w:val="left"/>
            </w:pPr>
            <w:r>
              <w:rPr>
                <w:sz w:val="18"/>
              </w:rPr>
              <w:t>Not covered: the 24-month specific-disease waiting period has not been completed (6 months of cover).</w:t>
            </w:r>
          </w:p>
        </w:tc>
      </w:tr>
      <w:tr w:rsidR="004631A7">
        <w:trPr>
          <w:cantSplit/>
          <w:jc w:val="center"/>
        </w:trPr>
        <w:tc>
          <w:tcPr>
            <w:tcW w:w="3468" w:type="dxa"/>
          </w:tcPr>
          <w:p w:rsidR="004631A7" w:rsidRDefault="00887CC2">
            <w:pPr>
              <w:spacing w:before="40" w:after="40" w:line="240" w:lineRule="auto"/>
              <w:jc w:val="left"/>
            </w:pPr>
            <w:r>
              <w:rPr>
                <w:sz w:val="18"/>
              </w:rPr>
              <w:t>Compare: St</w:t>
            </w:r>
            <w:r>
              <w:rPr>
                <w:sz w:val="18"/>
              </w:rPr>
              <w:t>ar Health Family Health Optima and HDFC ERGO Optima Secure</w:t>
            </w:r>
          </w:p>
        </w:tc>
        <w:tc>
          <w:tcPr>
            <w:tcW w:w="5201" w:type="dxa"/>
          </w:tcPr>
          <w:p w:rsidR="004631A7" w:rsidRDefault="00887CC2">
            <w:pPr>
              <w:spacing w:before="40" w:after="40" w:line="240" w:lineRule="auto"/>
              <w:jc w:val="left"/>
            </w:pPr>
            <w:r>
              <w:rPr>
                <w:sz w:val="18"/>
              </w:rPr>
              <w:t>Overview; 21-row side-by-side table; Policy A better on 0 measurable items, Policy B on 2; choose-A and choose-B lists.</w:t>
            </w:r>
          </w:p>
        </w:tc>
      </w:tr>
    </w:tbl>
    <w:p w:rsidR="004631A7" w:rsidRDefault="004631A7">
      <w:pPr>
        <w:spacing w:line="144" w:lineRule="auto"/>
      </w:pPr>
    </w:p>
    <w:p w:rsidR="004631A7" w:rsidRDefault="00887CC2">
      <w:pPr>
        <w:pStyle w:val="Heading2"/>
      </w:pPr>
      <w:bookmarkStart w:id="149" w:name="_Toc242981812"/>
      <w:r>
        <w:lastRenderedPageBreak/>
        <w:t>8.6  Success and Failure Analysis</w:t>
      </w:r>
      <w:bookmarkEnd w:id="149"/>
    </w:p>
    <w:p w:rsidR="004631A7" w:rsidRDefault="00887CC2">
      <w:pPr>
        <w:pStyle w:val="Heading3"/>
      </w:pPr>
      <w:r>
        <w:t>8.6.1  Where it works</w:t>
      </w:r>
    </w:p>
    <w:p w:rsidR="004631A7" w:rsidRDefault="00887CC2">
      <w:pPr>
        <w:pStyle w:val="ListBullet"/>
        <w:spacing w:after="40"/>
      </w:pPr>
      <w:r>
        <w:t>Every answerable qu</w:t>
      </w:r>
      <w:r>
        <w:t>estion in the evaluation set was answered correctly and cited correctly; every out-of-scope question was declined.</w:t>
      </w:r>
    </w:p>
    <w:p w:rsidR="004631A7" w:rsidRDefault="00887CC2">
      <w:pPr>
        <w:pStyle w:val="ListBullet"/>
        <w:spacing w:after="40"/>
      </w:pPr>
      <w:r>
        <w:t>Every claim scenario received the expected verdict, including the single "needs information" case.</w:t>
      </w:r>
    </w:p>
    <w:p w:rsidR="004631A7" w:rsidRDefault="00887CC2">
      <w:pPr>
        <w:pStyle w:val="ListBullet"/>
        <w:spacing w:after="40"/>
      </w:pPr>
      <w:r>
        <w:t>The Policy Card is right for 51 of 52 chec</w:t>
      </w:r>
      <w:r>
        <w:t>ked values and marks values whose quote it cannot find as unverified.</w:t>
      </w:r>
    </w:p>
    <w:p w:rsidR="004631A7" w:rsidRDefault="00887CC2">
      <w:pPr>
        <w:pStyle w:val="ListBullet"/>
        <w:spacing w:after="40"/>
      </w:pPr>
      <w:r>
        <w:t>Hindi and Telugu questions return answers in the requested script with the key facts (5 of 5).</w:t>
      </w:r>
    </w:p>
    <w:p w:rsidR="004631A7" w:rsidRDefault="00887CC2">
      <w:pPr>
        <w:pStyle w:val="Heading3"/>
      </w:pPr>
      <w:r>
        <w:t>8.6.2  Where it fails or is weak</w:t>
      </w:r>
    </w:p>
    <w:p w:rsidR="004631A7" w:rsidRDefault="00887CC2">
      <w:pPr>
        <w:pStyle w:val="TableCaption"/>
      </w:pPr>
      <w:bookmarkStart w:id="150" w:name="_Toc242981937"/>
      <w:r>
        <w:t>Table 8.11: Failure and weakness analysis</w:t>
      </w:r>
      <w:bookmarkEnd w:id="150"/>
    </w:p>
    <w:tbl>
      <w:tblPr>
        <w:tblStyle w:val="TableGrid"/>
        <w:tblW w:w="0" w:type="auto"/>
        <w:jc w:val="center"/>
        <w:tblLook w:val="04A0" w:firstRow="1" w:lastRow="0" w:firstColumn="1" w:lastColumn="0" w:noHBand="0" w:noVBand="1"/>
      </w:tblPr>
      <w:tblGrid>
        <w:gridCol w:w="2861"/>
        <w:gridCol w:w="2861"/>
        <w:gridCol w:w="2947"/>
      </w:tblGrid>
      <w:tr w:rsidR="004631A7">
        <w:trPr>
          <w:cantSplit/>
          <w:tblHeader/>
          <w:jc w:val="center"/>
        </w:trPr>
        <w:tc>
          <w:tcPr>
            <w:tcW w:w="2861" w:type="dxa"/>
            <w:shd w:val="clear" w:color="auto" w:fill="D9E2F3"/>
          </w:tcPr>
          <w:p w:rsidR="004631A7" w:rsidRDefault="00887CC2">
            <w:pPr>
              <w:spacing w:before="40" w:after="40" w:line="240" w:lineRule="auto"/>
              <w:jc w:val="left"/>
            </w:pPr>
            <w:r>
              <w:rPr>
                <w:b/>
                <w:sz w:val="17"/>
              </w:rPr>
              <w:t>Observation</w:t>
            </w:r>
          </w:p>
        </w:tc>
        <w:tc>
          <w:tcPr>
            <w:tcW w:w="2861" w:type="dxa"/>
            <w:shd w:val="clear" w:color="auto" w:fill="D9E2F3"/>
          </w:tcPr>
          <w:p w:rsidR="004631A7" w:rsidRDefault="00887CC2">
            <w:pPr>
              <w:spacing w:before="40" w:after="40" w:line="240" w:lineRule="auto"/>
              <w:jc w:val="left"/>
            </w:pPr>
            <w:r>
              <w:rPr>
                <w:b/>
                <w:sz w:val="17"/>
              </w:rPr>
              <w:t>Cause</w:t>
            </w:r>
          </w:p>
        </w:tc>
        <w:tc>
          <w:tcPr>
            <w:tcW w:w="2947" w:type="dxa"/>
            <w:shd w:val="clear" w:color="auto" w:fill="D9E2F3"/>
          </w:tcPr>
          <w:p w:rsidR="004631A7" w:rsidRDefault="00887CC2">
            <w:pPr>
              <w:spacing w:before="40" w:after="40" w:line="240" w:lineRule="auto"/>
              <w:jc w:val="left"/>
            </w:pPr>
            <w:r>
              <w:rPr>
                <w:b/>
                <w:sz w:val="17"/>
              </w:rPr>
              <w:t>Effect / handling</w:t>
            </w:r>
          </w:p>
        </w:tc>
      </w:tr>
      <w:tr w:rsidR="004631A7">
        <w:trPr>
          <w:cantSplit/>
          <w:jc w:val="center"/>
        </w:trPr>
        <w:tc>
          <w:tcPr>
            <w:tcW w:w="2861" w:type="dxa"/>
          </w:tcPr>
          <w:p w:rsidR="004631A7" w:rsidRDefault="00887CC2">
            <w:pPr>
              <w:spacing w:before="40" w:after="40" w:line="240" w:lineRule="auto"/>
              <w:jc w:val="left"/>
            </w:pPr>
            <w:r>
              <w:rPr>
                <w:sz w:val="17"/>
              </w:rPr>
              <w:t>Cumulative bonus of the HDFC ERGO card differs from the reference</w:t>
            </w:r>
          </w:p>
        </w:tc>
        <w:tc>
          <w:tcPr>
            <w:tcW w:w="2861" w:type="dxa"/>
          </w:tcPr>
          <w:p w:rsidR="004631A7" w:rsidRDefault="00887CC2">
            <w:pPr>
              <w:spacing w:before="40" w:after="40" w:line="240" w:lineRule="auto"/>
              <w:jc w:val="left"/>
            </w:pPr>
            <w:r>
              <w:rPr>
                <w:sz w:val="17"/>
              </w:rPr>
              <w:t>The wording covers seven plan variants with different bonuses</w:t>
            </w:r>
          </w:p>
        </w:tc>
        <w:tc>
          <w:tcPr>
            <w:tcW w:w="2947" w:type="dxa"/>
          </w:tcPr>
          <w:p w:rsidR="004631A7" w:rsidRDefault="00887CC2">
            <w:pPr>
              <w:spacing w:before="40" w:after="40" w:line="240" w:lineRule="auto"/>
              <w:jc w:val="left"/>
            </w:pPr>
            <w:r>
              <w:rPr>
                <w:sz w:val="17"/>
              </w:rPr>
              <w:t>Card reports the Optima Secure figure (50%) while the reference takes the general clause (10%); plan-va</w:t>
            </w:r>
            <w:r>
              <w:rPr>
                <w:sz w:val="17"/>
              </w:rPr>
              <w:t>riant selection is planned</w:t>
            </w:r>
          </w:p>
        </w:tc>
      </w:tr>
      <w:tr w:rsidR="004631A7">
        <w:trPr>
          <w:cantSplit/>
          <w:jc w:val="center"/>
        </w:trPr>
        <w:tc>
          <w:tcPr>
            <w:tcW w:w="2861" w:type="dxa"/>
          </w:tcPr>
          <w:p w:rsidR="004631A7" w:rsidRDefault="00887CC2">
            <w:pPr>
              <w:spacing w:before="40" w:after="40" w:line="240" w:lineRule="auto"/>
              <w:jc w:val="left"/>
            </w:pPr>
            <w:r>
              <w:rPr>
                <w:sz w:val="17"/>
              </w:rPr>
              <w:t>Three correct answers scored below 50 for faithfulness</w:t>
            </w:r>
          </w:p>
        </w:tc>
        <w:tc>
          <w:tcPr>
            <w:tcW w:w="2861" w:type="dxa"/>
          </w:tcPr>
          <w:p w:rsidR="004631A7" w:rsidRDefault="00887CC2">
            <w:pPr>
              <w:spacing w:before="40" w:after="40" w:line="240" w:lineRule="auto"/>
              <w:jc w:val="left"/>
            </w:pPr>
            <w:r>
              <w:rPr>
                <w:sz w:val="17"/>
              </w:rPr>
              <w:t>NLI limits: exclusion item vs heading; inverted rule; abbreviation vs defined term</w:t>
            </w:r>
          </w:p>
        </w:tc>
        <w:tc>
          <w:tcPr>
            <w:tcW w:w="2947" w:type="dxa"/>
          </w:tcPr>
          <w:p w:rsidR="004631A7" w:rsidRDefault="00887CC2">
            <w:pPr>
              <w:spacing w:before="40" w:after="40" w:line="240" w:lineRule="auto"/>
              <w:jc w:val="left"/>
            </w:pPr>
            <w:r>
              <w:rPr>
                <w:sz w:val="17"/>
              </w:rPr>
              <w:t>Score is shown as a prompt to open the cited clause; the heading-evidence fix was rejected</w:t>
            </w:r>
            <w:r>
              <w:rPr>
                <w:sz w:val="17"/>
              </w:rPr>
              <w:t xml:space="preserve"> because it confirmed a wrong statement</w:t>
            </w:r>
          </w:p>
        </w:tc>
      </w:tr>
      <w:tr w:rsidR="004631A7">
        <w:trPr>
          <w:cantSplit/>
          <w:jc w:val="center"/>
        </w:trPr>
        <w:tc>
          <w:tcPr>
            <w:tcW w:w="2861" w:type="dxa"/>
          </w:tcPr>
          <w:p w:rsidR="004631A7" w:rsidRDefault="00887CC2">
            <w:pPr>
              <w:spacing w:before="40" w:after="40" w:line="240" w:lineRule="auto"/>
              <w:jc w:val="left"/>
            </w:pPr>
            <w:r>
              <w:rPr>
                <w:sz w:val="17"/>
              </w:rPr>
              <w:t>Same co-payment question scored 99.0 and then 37.9</w:t>
            </w:r>
          </w:p>
        </w:tc>
        <w:tc>
          <w:tcPr>
            <w:tcW w:w="2861" w:type="dxa"/>
          </w:tcPr>
          <w:p w:rsidR="004631A7" w:rsidRDefault="00887CC2">
            <w:pPr>
              <w:spacing w:before="40" w:after="40" w:line="240" w:lineRule="auto"/>
              <w:jc w:val="left"/>
            </w:pPr>
            <w:r>
              <w:rPr>
                <w:sz w:val="17"/>
              </w:rPr>
              <w:t>The score depends on how the model phrases its claims and which windows the NLI model sees</w:t>
            </w:r>
          </w:p>
        </w:tc>
        <w:tc>
          <w:tcPr>
            <w:tcW w:w="2947" w:type="dxa"/>
          </w:tcPr>
          <w:p w:rsidR="004631A7" w:rsidRDefault="00887CC2">
            <w:pPr>
              <w:spacing w:before="40" w:after="40" w:line="240" w:lineRule="auto"/>
              <w:jc w:val="left"/>
            </w:pPr>
            <w:r>
              <w:rPr>
                <w:sz w:val="17"/>
              </w:rPr>
              <w:t>The score is a heuristic; sources are always shown</w:t>
            </w:r>
          </w:p>
        </w:tc>
      </w:tr>
      <w:tr w:rsidR="004631A7">
        <w:trPr>
          <w:cantSplit/>
          <w:jc w:val="center"/>
        </w:trPr>
        <w:tc>
          <w:tcPr>
            <w:tcW w:w="2861" w:type="dxa"/>
          </w:tcPr>
          <w:p w:rsidR="004631A7" w:rsidRDefault="00887CC2">
            <w:pPr>
              <w:spacing w:before="40" w:after="40" w:line="240" w:lineRule="auto"/>
              <w:jc w:val="left"/>
            </w:pPr>
            <w:r>
              <w:rPr>
                <w:sz w:val="17"/>
              </w:rPr>
              <w:t xml:space="preserve">Telugu card line </w:t>
            </w:r>
            <w:r>
              <w:rPr>
                <w:sz w:val="17"/>
              </w:rPr>
              <w:t>mixes Bengali and Gurmukhi script; bracketed English terms</w:t>
            </w:r>
          </w:p>
        </w:tc>
        <w:tc>
          <w:tcPr>
            <w:tcW w:w="2861" w:type="dxa"/>
          </w:tcPr>
          <w:p w:rsidR="004631A7" w:rsidRDefault="00887CC2">
            <w:pPr>
              <w:spacing w:before="40" w:after="40" w:line="240" w:lineRule="auto"/>
              <w:jc w:val="left"/>
            </w:pPr>
            <w:r>
              <w:rPr>
                <w:sz w:val="17"/>
              </w:rPr>
              <w:t>Translation by the smaller model</w:t>
            </w:r>
          </w:p>
        </w:tc>
        <w:tc>
          <w:tcPr>
            <w:tcW w:w="2947" w:type="dxa"/>
          </w:tcPr>
          <w:p w:rsidR="004631A7" w:rsidRDefault="00887CC2">
            <w:pPr>
              <w:spacing w:before="40" w:after="40" w:line="240" w:lineRule="auto"/>
              <w:jc w:val="left"/>
            </w:pPr>
            <w:r>
              <w:rPr>
                <w:sz w:val="17"/>
              </w:rPr>
              <w:t>Known limitation; English card and citations remain correct</w:t>
            </w:r>
          </w:p>
        </w:tc>
      </w:tr>
      <w:tr w:rsidR="004631A7">
        <w:trPr>
          <w:cantSplit/>
          <w:jc w:val="center"/>
        </w:trPr>
        <w:tc>
          <w:tcPr>
            <w:tcW w:w="2861" w:type="dxa"/>
          </w:tcPr>
          <w:p w:rsidR="004631A7" w:rsidRDefault="00887CC2">
            <w:pPr>
              <w:spacing w:before="40" w:after="40" w:line="240" w:lineRule="auto"/>
              <w:jc w:val="left"/>
            </w:pPr>
            <w:r>
              <w:rPr>
                <w:sz w:val="17"/>
              </w:rPr>
              <w:t>Answer time up to 24.8 s</w:t>
            </w:r>
          </w:p>
        </w:tc>
        <w:tc>
          <w:tcPr>
            <w:tcW w:w="2861" w:type="dxa"/>
          </w:tcPr>
          <w:p w:rsidR="004631A7" w:rsidRDefault="00887CC2">
            <w:pPr>
              <w:spacing w:before="40" w:after="40" w:line="240" w:lineRule="auto"/>
              <w:jc w:val="left"/>
            </w:pPr>
            <w:r>
              <w:rPr>
                <w:sz w:val="17"/>
              </w:rPr>
              <w:t>Fallback chain waits when the larger models are out of quota or overloaded</w:t>
            </w:r>
          </w:p>
        </w:tc>
        <w:tc>
          <w:tcPr>
            <w:tcW w:w="2947" w:type="dxa"/>
          </w:tcPr>
          <w:p w:rsidR="004631A7" w:rsidRDefault="00887CC2">
            <w:pPr>
              <w:spacing w:before="40" w:after="40" w:line="240" w:lineRule="auto"/>
              <w:jc w:val="left"/>
            </w:pPr>
            <w:r>
              <w:rPr>
                <w:sz w:val="17"/>
              </w:rPr>
              <w:t>Median 4.3 s; the model used is shown</w:t>
            </w:r>
          </w:p>
        </w:tc>
      </w:tr>
      <w:tr w:rsidR="004631A7">
        <w:trPr>
          <w:cantSplit/>
          <w:jc w:val="center"/>
        </w:trPr>
        <w:tc>
          <w:tcPr>
            <w:tcW w:w="2861" w:type="dxa"/>
          </w:tcPr>
          <w:p w:rsidR="004631A7" w:rsidRDefault="00887CC2">
            <w:pPr>
              <w:spacing w:before="40" w:after="40" w:line="240" w:lineRule="auto"/>
              <w:jc w:val="left"/>
            </w:pPr>
            <w:r>
              <w:rPr>
                <w:sz w:val="17"/>
              </w:rPr>
              <w:t>Dashboard tiles at 1440 px wrap values and have uneven heights</w:t>
            </w:r>
          </w:p>
        </w:tc>
        <w:tc>
          <w:tcPr>
            <w:tcW w:w="2861" w:type="dxa"/>
          </w:tcPr>
          <w:p w:rsidR="004631A7" w:rsidRDefault="00887CC2">
            <w:pPr>
              <w:spacing w:before="40" w:after="40" w:line="240" w:lineRule="auto"/>
              <w:jc w:val="left"/>
            </w:pPr>
            <w:r>
              <w:rPr>
                <w:sz w:val="17"/>
              </w:rPr>
              <w:t>Layout of the tiles at that width</w:t>
            </w:r>
          </w:p>
        </w:tc>
        <w:tc>
          <w:tcPr>
            <w:tcW w:w="2947" w:type="dxa"/>
          </w:tcPr>
          <w:p w:rsidR="004631A7" w:rsidRDefault="00887CC2">
            <w:pPr>
              <w:spacing w:before="40" w:after="40" w:line="240" w:lineRule="auto"/>
              <w:jc w:val="left"/>
            </w:pPr>
            <w:r>
              <w:rPr>
                <w:sz w:val="17"/>
              </w:rPr>
              <w:t>Cosmetic; noted for the next UI pass</w:t>
            </w:r>
          </w:p>
        </w:tc>
      </w:tr>
    </w:tbl>
    <w:p w:rsidR="004631A7" w:rsidRDefault="004631A7">
      <w:pPr>
        <w:spacing w:line="144" w:lineRule="auto"/>
      </w:pPr>
    </w:p>
    <w:p w:rsidR="004631A7" w:rsidRDefault="00887CC2">
      <w:pPr>
        <w:pStyle w:val="Heading2"/>
      </w:pPr>
      <w:bookmarkStart w:id="151" w:name="_Toc242981813"/>
      <w:r>
        <w:t>8.7  Limits of the Results</w:t>
      </w:r>
      <w:bookmarkEnd w:id="151"/>
    </w:p>
    <w:p w:rsidR="004631A7" w:rsidRDefault="00887CC2">
      <w:pPr>
        <w:pStyle w:val="ListBullet"/>
        <w:spacing w:after="40"/>
      </w:pPr>
      <w:r>
        <w:rPr>
          <w:b/>
        </w:rPr>
        <w:t>Small set.</w:t>
      </w:r>
      <w:r>
        <w:t xml:space="preserve"> 51 answerable questions over four policies.</w:t>
      </w:r>
      <w:r>
        <w:t xml:space="preserve"> 100% here means no errors were found on this set, not that PolicyLens never errs. Every answer shows its sources and a faithfulness score for that reason.</w:t>
      </w:r>
    </w:p>
    <w:p w:rsidR="004631A7" w:rsidRDefault="00887CC2">
      <w:pPr>
        <w:pStyle w:val="ListBullet"/>
        <w:spacing w:after="40"/>
      </w:pPr>
      <w:r>
        <w:rPr>
          <w:b/>
        </w:rPr>
        <w:t>Tuned on the same set.</w:t>
      </w:r>
      <w:r>
        <w:t xml:space="preserve"> The abstention thresholds and the parsing fixes were made after studying fail</w:t>
      </w:r>
      <w:r>
        <w:t>ures on this set, so the final figures are optimistic. The next check is a fresh question set on policy wordings PolicyLens has not seen.</w:t>
      </w:r>
    </w:p>
    <w:p w:rsidR="004631A7" w:rsidRDefault="00887CC2">
      <w:pPr>
        <w:pStyle w:val="ListBullet"/>
        <w:spacing w:after="40"/>
      </w:pPr>
      <w:r>
        <w:rPr>
          <w:b/>
        </w:rPr>
        <w:lastRenderedPageBreak/>
        <w:t>Model and quota.</w:t>
      </w:r>
      <w:r>
        <w:t xml:space="preserve"> The Gemini model used depends on the free-tier quota at the time. The run records which model produced each result; all results here are for the smallest model in the chain.</w:t>
      </w:r>
    </w:p>
    <w:p w:rsidR="004631A7" w:rsidRDefault="00887CC2">
      <w:pPr>
        <w:pStyle w:val="ListBullet"/>
        <w:spacing w:after="40"/>
      </w:pPr>
      <w:r>
        <w:rPr>
          <w:b/>
        </w:rPr>
        <w:t>One machine, no user study.</w:t>
      </w:r>
      <w:r>
        <w:t xml:space="preserve"> All timings are from one desktop; no load testing; no</w:t>
      </w:r>
      <w:r>
        <w:t xml:space="preserve"> policyholder has rated the answers.</w:t>
      </w:r>
    </w:p>
    <w:p w:rsidR="004631A7" w:rsidRDefault="00887CC2">
      <w:pPr>
        <w:pStyle w:val="ListBullet"/>
        <w:spacing w:after="40"/>
      </w:pPr>
      <w:r>
        <w:rPr>
          <w:b/>
        </w:rPr>
        <w:t>No numeric comparison with the base paper</w:t>
      </w:r>
      <w:r>
        <w:t xml:space="preserve"> is possible, as explained above.</w:t>
      </w:r>
    </w:p>
    <w:p w:rsidR="004631A7" w:rsidRDefault="00887CC2">
      <w:pPr>
        <w:pStyle w:val="Heading2"/>
      </w:pPr>
      <w:bookmarkStart w:id="152" w:name="_Toc242981814"/>
      <w:r>
        <w:t>8.8  Objectives Against Outcomes</w:t>
      </w:r>
      <w:bookmarkEnd w:id="152"/>
    </w:p>
    <w:p w:rsidR="004631A7" w:rsidRDefault="00887CC2">
      <w:pPr>
        <w:pStyle w:val="TableCaption"/>
      </w:pPr>
      <w:bookmarkStart w:id="153" w:name="_Toc242981938"/>
      <w:r>
        <w:t>Table 8.12: Objectives against outcomes</w:t>
      </w:r>
      <w:bookmarkEnd w:id="153"/>
    </w:p>
    <w:tbl>
      <w:tblPr>
        <w:tblStyle w:val="TableGrid"/>
        <w:tblW w:w="0" w:type="auto"/>
        <w:jc w:val="center"/>
        <w:tblLook w:val="04A0" w:firstRow="1" w:lastRow="0" w:firstColumn="1" w:lastColumn="0" w:noHBand="0" w:noVBand="1"/>
      </w:tblPr>
      <w:tblGrid>
        <w:gridCol w:w="3468"/>
        <w:gridCol w:w="1214"/>
        <w:gridCol w:w="3988"/>
      </w:tblGrid>
      <w:tr w:rsidR="004631A7">
        <w:trPr>
          <w:cantSplit/>
          <w:tblHeader/>
          <w:jc w:val="center"/>
        </w:trPr>
        <w:tc>
          <w:tcPr>
            <w:tcW w:w="3468" w:type="dxa"/>
            <w:shd w:val="clear" w:color="auto" w:fill="D9E2F3"/>
          </w:tcPr>
          <w:p w:rsidR="004631A7" w:rsidRDefault="00887CC2">
            <w:pPr>
              <w:spacing w:before="40" w:after="40" w:line="240" w:lineRule="auto"/>
              <w:jc w:val="left"/>
            </w:pPr>
            <w:r>
              <w:rPr>
                <w:b/>
                <w:sz w:val="18"/>
              </w:rPr>
              <w:t>Objective</w:t>
            </w:r>
          </w:p>
        </w:tc>
        <w:tc>
          <w:tcPr>
            <w:tcW w:w="1214" w:type="dxa"/>
            <w:shd w:val="clear" w:color="auto" w:fill="D9E2F3"/>
          </w:tcPr>
          <w:p w:rsidR="004631A7" w:rsidRDefault="00887CC2">
            <w:pPr>
              <w:spacing w:before="40" w:after="40" w:line="240" w:lineRule="auto"/>
              <w:jc w:val="left"/>
            </w:pPr>
            <w:r>
              <w:rPr>
                <w:b/>
                <w:sz w:val="18"/>
              </w:rPr>
              <w:t>Outcome</w:t>
            </w:r>
          </w:p>
        </w:tc>
        <w:tc>
          <w:tcPr>
            <w:tcW w:w="3988" w:type="dxa"/>
            <w:shd w:val="clear" w:color="auto" w:fill="D9E2F3"/>
          </w:tcPr>
          <w:p w:rsidR="004631A7" w:rsidRDefault="00887CC2">
            <w:pPr>
              <w:spacing w:before="40" w:after="40" w:line="240" w:lineRule="auto"/>
              <w:jc w:val="left"/>
            </w:pPr>
            <w:r>
              <w:rPr>
                <w:b/>
                <w:sz w:val="18"/>
              </w:rPr>
              <w:t>Evidence</w:t>
            </w:r>
          </w:p>
        </w:tc>
      </w:tr>
      <w:tr w:rsidR="004631A7">
        <w:trPr>
          <w:cantSplit/>
          <w:jc w:val="center"/>
        </w:trPr>
        <w:tc>
          <w:tcPr>
            <w:tcW w:w="3468" w:type="dxa"/>
          </w:tcPr>
          <w:p w:rsidR="004631A7" w:rsidRDefault="00887CC2">
            <w:pPr>
              <w:spacing w:before="40" w:after="40" w:line="240" w:lineRule="auto"/>
              <w:jc w:val="left"/>
            </w:pPr>
            <w:r>
              <w:rPr>
                <w:sz w:val="18"/>
              </w:rPr>
              <w:t>1. Extract key policy attributes automatica</w:t>
            </w:r>
            <w:r>
              <w:rPr>
                <w:sz w:val="18"/>
              </w:rPr>
              <w:t>lly</w:t>
            </w:r>
          </w:p>
        </w:tc>
        <w:tc>
          <w:tcPr>
            <w:tcW w:w="1214" w:type="dxa"/>
          </w:tcPr>
          <w:p w:rsidR="004631A7" w:rsidRDefault="00887CC2">
            <w:pPr>
              <w:spacing w:before="40" w:after="40" w:line="240" w:lineRule="auto"/>
              <w:jc w:val="left"/>
            </w:pPr>
            <w:r>
              <w:rPr>
                <w:sz w:val="18"/>
              </w:rPr>
              <w:t>Achieved</w:t>
            </w:r>
          </w:p>
        </w:tc>
        <w:tc>
          <w:tcPr>
            <w:tcW w:w="3988" w:type="dxa"/>
          </w:tcPr>
          <w:p w:rsidR="004631A7" w:rsidRDefault="00887CC2">
            <w:pPr>
              <w:spacing w:before="40" w:after="40" w:line="240" w:lineRule="auto"/>
              <w:jc w:val="left"/>
            </w:pPr>
            <w:r>
              <w:rPr>
                <w:sz w:val="18"/>
              </w:rPr>
              <w:t>Policy Card with sourced values; 51 of 52 values correct; 96.9% verified in the text</w:t>
            </w:r>
          </w:p>
        </w:tc>
      </w:tr>
      <w:tr w:rsidR="004631A7">
        <w:trPr>
          <w:cantSplit/>
          <w:jc w:val="center"/>
        </w:trPr>
        <w:tc>
          <w:tcPr>
            <w:tcW w:w="3468" w:type="dxa"/>
          </w:tcPr>
          <w:p w:rsidR="004631A7" w:rsidRDefault="00887CC2">
            <w:pPr>
              <w:spacing w:before="40" w:after="40" w:line="240" w:lineRule="auto"/>
              <w:jc w:val="left"/>
            </w:pPr>
            <w:r>
              <w:rPr>
                <w:sz w:val="18"/>
              </w:rPr>
              <w:t>2. Build a RAG pipeline that retrieves the relevant clauses</w:t>
            </w:r>
          </w:p>
        </w:tc>
        <w:tc>
          <w:tcPr>
            <w:tcW w:w="1214" w:type="dxa"/>
          </w:tcPr>
          <w:p w:rsidR="004631A7" w:rsidRDefault="00887CC2">
            <w:pPr>
              <w:spacing w:before="40" w:after="40" w:line="240" w:lineRule="auto"/>
              <w:jc w:val="left"/>
            </w:pPr>
            <w:r>
              <w:rPr>
                <w:sz w:val="18"/>
              </w:rPr>
              <w:t>Achieved</w:t>
            </w:r>
          </w:p>
        </w:tc>
        <w:tc>
          <w:tcPr>
            <w:tcW w:w="3988" w:type="dxa"/>
          </w:tcPr>
          <w:p w:rsidR="004631A7" w:rsidRDefault="00887CC2">
            <w:pPr>
              <w:spacing w:before="40" w:after="40" w:line="240" w:lineRule="auto"/>
              <w:jc w:val="left"/>
            </w:pPr>
            <w:r>
              <w:rPr>
                <w:sz w:val="18"/>
              </w:rPr>
              <w:t>Hybrid + re-rank: relevant clause in the top 5 for 51 of 51 questions; first for 80.4%</w:t>
            </w:r>
          </w:p>
        </w:tc>
      </w:tr>
      <w:tr w:rsidR="004631A7">
        <w:trPr>
          <w:cantSplit/>
          <w:jc w:val="center"/>
        </w:trPr>
        <w:tc>
          <w:tcPr>
            <w:tcW w:w="3468" w:type="dxa"/>
          </w:tcPr>
          <w:p w:rsidR="004631A7" w:rsidRDefault="00887CC2">
            <w:pPr>
              <w:spacing w:before="40" w:after="40" w:line="240" w:lineRule="auto"/>
              <w:jc w:val="left"/>
            </w:pPr>
            <w:r>
              <w:rPr>
                <w:sz w:val="18"/>
              </w:rPr>
              <w:t>3. Generate plain-language answers grounded in and citing the clauses</w:t>
            </w:r>
          </w:p>
        </w:tc>
        <w:tc>
          <w:tcPr>
            <w:tcW w:w="1214" w:type="dxa"/>
          </w:tcPr>
          <w:p w:rsidR="004631A7" w:rsidRDefault="00887CC2">
            <w:pPr>
              <w:spacing w:before="40" w:after="40" w:line="240" w:lineRule="auto"/>
              <w:jc w:val="left"/>
            </w:pPr>
            <w:r>
              <w:rPr>
                <w:sz w:val="18"/>
              </w:rPr>
              <w:t>Achieved</w:t>
            </w:r>
          </w:p>
        </w:tc>
        <w:tc>
          <w:tcPr>
            <w:tcW w:w="3988" w:type="dxa"/>
          </w:tcPr>
          <w:p w:rsidR="004631A7" w:rsidRDefault="00887CC2">
            <w:pPr>
              <w:spacing w:before="40" w:after="40" w:line="240" w:lineRule="auto"/>
              <w:jc w:val="left"/>
            </w:pPr>
            <w:r>
              <w:rPr>
                <w:sz w:val="18"/>
              </w:rPr>
              <w:t>Answer accuracy 51/51, citation accuracy 100%; out-of-scope questions declined 6/6</w:t>
            </w:r>
          </w:p>
        </w:tc>
      </w:tr>
      <w:tr w:rsidR="004631A7">
        <w:trPr>
          <w:cantSplit/>
          <w:jc w:val="center"/>
        </w:trPr>
        <w:tc>
          <w:tcPr>
            <w:tcW w:w="3468" w:type="dxa"/>
          </w:tcPr>
          <w:p w:rsidR="004631A7" w:rsidRDefault="00887CC2">
            <w:pPr>
              <w:spacing w:before="40" w:after="40" w:line="240" w:lineRule="auto"/>
              <w:jc w:val="left"/>
            </w:pPr>
            <w:r>
              <w:rPr>
                <w:sz w:val="18"/>
              </w:rPr>
              <w:t>4. Provide guided claim support with pre-checks, checklists and steps</w:t>
            </w:r>
          </w:p>
        </w:tc>
        <w:tc>
          <w:tcPr>
            <w:tcW w:w="1214" w:type="dxa"/>
          </w:tcPr>
          <w:p w:rsidR="004631A7" w:rsidRDefault="00887CC2">
            <w:pPr>
              <w:spacing w:before="40" w:after="40" w:line="240" w:lineRule="auto"/>
              <w:jc w:val="left"/>
            </w:pPr>
            <w:r>
              <w:rPr>
                <w:sz w:val="18"/>
              </w:rPr>
              <w:t>Achieved</w:t>
            </w:r>
          </w:p>
        </w:tc>
        <w:tc>
          <w:tcPr>
            <w:tcW w:w="3988" w:type="dxa"/>
          </w:tcPr>
          <w:p w:rsidR="004631A7" w:rsidRDefault="00887CC2">
            <w:pPr>
              <w:spacing w:before="40" w:after="40" w:line="240" w:lineRule="auto"/>
              <w:jc w:val="left"/>
            </w:pPr>
            <w:r>
              <w:rPr>
                <w:sz w:val="18"/>
              </w:rPr>
              <w:t>14 of 14 verdi</w:t>
            </w:r>
            <w:r>
              <w:rPr>
                <w:sz w:val="18"/>
              </w:rPr>
              <w:t>cts correct; calculated pre-checks; checklist and steps; cost estimate</w:t>
            </w:r>
          </w:p>
        </w:tc>
      </w:tr>
      <w:tr w:rsidR="004631A7">
        <w:trPr>
          <w:cantSplit/>
          <w:jc w:val="center"/>
        </w:trPr>
        <w:tc>
          <w:tcPr>
            <w:tcW w:w="3468" w:type="dxa"/>
          </w:tcPr>
          <w:p w:rsidR="004631A7" w:rsidRDefault="00887CC2">
            <w:pPr>
              <w:spacing w:before="40" w:after="40" w:line="240" w:lineRule="auto"/>
              <w:jc w:val="left"/>
            </w:pPr>
            <w:r>
              <w:rPr>
                <w:sz w:val="18"/>
              </w:rPr>
              <w:t>5. Summarise risks, exclusions and trade-offs to support plan comparison</w:t>
            </w:r>
          </w:p>
        </w:tc>
        <w:tc>
          <w:tcPr>
            <w:tcW w:w="1214" w:type="dxa"/>
          </w:tcPr>
          <w:p w:rsidR="004631A7" w:rsidRDefault="00887CC2">
            <w:pPr>
              <w:spacing w:before="40" w:after="40" w:line="240" w:lineRule="auto"/>
              <w:jc w:val="left"/>
            </w:pPr>
            <w:r>
              <w:rPr>
                <w:sz w:val="18"/>
              </w:rPr>
              <w:t>Achieved</w:t>
            </w:r>
          </w:p>
        </w:tc>
        <w:tc>
          <w:tcPr>
            <w:tcW w:w="3988" w:type="dxa"/>
          </w:tcPr>
          <w:p w:rsidR="004631A7" w:rsidRDefault="00887CC2">
            <w:pPr>
              <w:spacing w:before="40" w:after="40" w:line="240" w:lineRule="auto"/>
              <w:jc w:val="left"/>
            </w:pPr>
            <w:r>
              <w:rPr>
                <w:sz w:val="18"/>
              </w:rPr>
              <w:t>Risk highlights with severity (23 across the four samples); 21-row comparison with trade-offs. The com</w:t>
            </w:r>
            <w:r>
              <w:rPr>
                <w:sz w:val="18"/>
              </w:rPr>
              <w:t>parison quality was not scored against a reference</w:t>
            </w:r>
          </w:p>
        </w:tc>
      </w:tr>
      <w:tr w:rsidR="004631A7">
        <w:trPr>
          <w:cantSplit/>
          <w:jc w:val="center"/>
        </w:trPr>
        <w:tc>
          <w:tcPr>
            <w:tcW w:w="3468" w:type="dxa"/>
          </w:tcPr>
          <w:p w:rsidR="004631A7" w:rsidRDefault="00887CC2">
            <w:pPr>
              <w:spacing w:before="40" w:after="40" w:line="240" w:lineRule="auto"/>
              <w:jc w:val="left"/>
            </w:pPr>
            <w:r>
              <w:rPr>
                <w:sz w:val="18"/>
              </w:rPr>
              <w:t>6. Evaluate answer accuracy, faithfulness and response time</w:t>
            </w:r>
          </w:p>
        </w:tc>
        <w:tc>
          <w:tcPr>
            <w:tcW w:w="1214" w:type="dxa"/>
          </w:tcPr>
          <w:p w:rsidR="004631A7" w:rsidRDefault="00887CC2">
            <w:pPr>
              <w:spacing w:before="40" w:after="40" w:line="240" w:lineRule="auto"/>
              <w:jc w:val="left"/>
            </w:pPr>
            <w:r>
              <w:rPr>
                <w:sz w:val="18"/>
              </w:rPr>
              <w:t>Achieved, with limits</w:t>
            </w:r>
          </w:p>
        </w:tc>
        <w:tc>
          <w:tcPr>
            <w:tcW w:w="3988" w:type="dxa"/>
          </w:tcPr>
          <w:p w:rsidR="004631A7" w:rsidRDefault="00887CC2">
            <w:pPr>
              <w:spacing w:before="40" w:after="40" w:line="240" w:lineRule="auto"/>
              <w:jc w:val="left"/>
            </w:pPr>
            <w:r>
              <w:rPr>
                <w:sz w:val="18"/>
              </w:rPr>
              <w:t>Measured on a small set partly tuned on itself; faithfulness mean 87.0; median 4.3 s; no user study</w:t>
            </w:r>
          </w:p>
        </w:tc>
      </w:tr>
    </w:tbl>
    <w:p w:rsidR="004631A7" w:rsidRDefault="004631A7">
      <w:pPr>
        <w:spacing w:line="144" w:lineRule="auto"/>
      </w:pPr>
    </w:p>
    <w:p w:rsidR="004631A7" w:rsidRDefault="00887CC2">
      <w:pPr>
        <w:pStyle w:val="Heading1"/>
        <w:pageBreakBefore/>
      </w:pPr>
      <w:bookmarkStart w:id="154" w:name="_Toc242981815"/>
      <w:r>
        <w:lastRenderedPageBreak/>
        <w:t>CHAPTER 9</w:t>
      </w:r>
      <w:r>
        <w:br/>
        <w:t>CONCLUSION</w:t>
      </w:r>
      <w:bookmarkEnd w:id="154"/>
    </w:p>
    <w:p w:rsidR="004631A7" w:rsidRDefault="00887CC2">
      <w:pPr>
        <w:pStyle w:val="Heading2"/>
      </w:pPr>
      <w:bookmarkStart w:id="155" w:name="_Toc242981816"/>
      <w:r>
        <w:t>9.1  Summary of the Work</w:t>
      </w:r>
      <w:bookmarkEnd w:id="155"/>
    </w:p>
    <w:p w:rsidR="004631A7" w:rsidRDefault="00887CC2">
      <w:r>
        <w:t>This project built PolicyLens, an AI assistant that explains a health-insurance policy from the policyholder's own wording. A PDF is parsed into numbered clauses with page positions; a Policy Card lists the key terms with the clau</w:t>
      </w:r>
      <w:r>
        <w:t>se and page that support each value; a hybrid retriever (BM25, MiniLM embeddings, Reciprocal Rank Fusion and a cross-encoder) finds the clauses relevant to a question; Gemini writes a plain-language answer from those clauses only; and an independent NLI mo</w:t>
      </w:r>
      <w:r>
        <w:t>del scores how well each answer is supported. The assistant says "not covered in this policy" when the wording is silent, guides claims with calculated eligibility pre-checks, a document checklist and a cost estimate, compares two policies, and works in En</w:t>
      </w:r>
      <w:r>
        <w:t>glish, Hindi and Telugu.</w:t>
      </w:r>
    </w:p>
    <w:p w:rsidR="004631A7" w:rsidRDefault="00887CC2">
      <w:r>
        <w:t>The system was evaluated on a hand-built set drawn from four real policy wordings: 57 questions, 14 claim scenarios and 52 Policy Card values. The relevant clause was in the top five for 51 of 51 answerable questions, all 51 answer</w:t>
      </w:r>
      <w:r>
        <w:t>s were correct and correctly cited, 6 of 6 out-of-scope questions were declined with no false abstentions, 14 of 14 claim verdicts were correct, 51 of 52 card values were correct, the mean faithfulness score was 87.0 and the median answer time was 4.3 seco</w:t>
      </w:r>
      <w:r>
        <w:t>nds. Twenty-five automated tests pass.</w:t>
      </w:r>
    </w:p>
    <w:p w:rsidR="004631A7" w:rsidRDefault="00887CC2">
      <w:pPr>
        <w:pStyle w:val="Heading2"/>
      </w:pPr>
      <w:bookmarkStart w:id="156" w:name="_Toc242981817"/>
      <w:r>
        <w:t>9.2  Objectives Achieved</w:t>
      </w:r>
      <w:bookmarkEnd w:id="156"/>
    </w:p>
    <w:p w:rsidR="004631A7" w:rsidRDefault="00887CC2">
      <w:r>
        <w:t>Each of the six objectives was met: key attributes are extracted automatically into a verified Policy Card (51 of 52 values correct); a RAG pipeline retrieves the relevant clauses (hit@5 of 10</w:t>
      </w:r>
      <w:r>
        <w:t>0%); answers are in plain language, grounded and cited (accuracy and citation accuracy 100%); claim support provides pre-checks, a checklist, steps and an estimate (14 of 14 verdicts); risks and trade-offs support plan comparison; and answer accuracy, fait</w:t>
      </w:r>
      <w:r>
        <w:t>hfulness and response time were measured. The sixth objective is met with the limits stated below: the evaluation set is small and was partly used for tuning, and no user study was carried out.</w:t>
      </w:r>
    </w:p>
    <w:p w:rsidR="004631A7" w:rsidRDefault="00887CC2">
      <w:pPr>
        <w:pStyle w:val="Heading2"/>
      </w:pPr>
      <w:bookmarkStart w:id="157" w:name="_Toc242981818"/>
      <w:r>
        <w:t>9.3  Key Findings</w:t>
      </w:r>
      <w:bookmarkEnd w:id="157"/>
    </w:p>
    <w:p w:rsidR="004631A7" w:rsidRDefault="00887CC2">
      <w:pPr>
        <w:tabs>
          <w:tab w:val="left" w:pos="576"/>
        </w:tabs>
        <w:spacing w:after="40"/>
        <w:ind w:left="576" w:hanging="432"/>
      </w:pPr>
      <w:r>
        <w:t>1.</w:t>
      </w:r>
      <w:r>
        <w:tab/>
      </w:r>
      <w:r>
        <w:rPr>
          <w:b/>
        </w:rPr>
        <w:t>Keywords matter most in policy text.</w:t>
      </w:r>
      <w:r>
        <w:t xml:space="preserve"> BM25 alone found the relevant clause in the top five for every question; embeddings alone found it for 80%.</w:t>
      </w:r>
    </w:p>
    <w:p w:rsidR="004631A7" w:rsidRDefault="00887CC2">
      <w:pPr>
        <w:tabs>
          <w:tab w:val="left" w:pos="576"/>
        </w:tabs>
        <w:spacing w:after="40"/>
        <w:ind w:left="576" w:hanging="432"/>
      </w:pPr>
      <w:r>
        <w:t>2.</w:t>
      </w:r>
      <w:r>
        <w:tab/>
      </w:r>
      <w:r>
        <w:rPr>
          <w:b/>
        </w:rPr>
        <w:t>Re-ranking decides the top of the list.</w:t>
      </w:r>
      <w:r>
        <w:t xml:space="preserve"> Adding the cross-encoder raised hit@1 from 0.686 to 0.804 and MRR@10 from 0.795 to 0.897.</w:t>
      </w:r>
    </w:p>
    <w:p w:rsidR="004631A7" w:rsidRDefault="00887CC2">
      <w:pPr>
        <w:tabs>
          <w:tab w:val="left" w:pos="576"/>
        </w:tabs>
        <w:spacing w:after="40"/>
        <w:ind w:left="576" w:hanging="432"/>
      </w:pPr>
      <w:r>
        <w:lastRenderedPageBreak/>
        <w:t>3.</w:t>
      </w:r>
      <w:r>
        <w:tab/>
      </w:r>
      <w:r>
        <w:rPr>
          <w:b/>
        </w:rPr>
        <w:t>Structure b</w:t>
      </w:r>
      <w:r>
        <w:rPr>
          <w:b/>
        </w:rPr>
        <w:t>eats chunks.</w:t>
      </w:r>
      <w:r>
        <w:t xml:space="preserve"> The largest accuracy gain across the three runs (answer accuracy 88.2% to 100%) came from segmentation and context fixes, not from a better model.</w:t>
      </w:r>
    </w:p>
    <w:p w:rsidR="004631A7" w:rsidRDefault="00887CC2">
      <w:pPr>
        <w:tabs>
          <w:tab w:val="left" w:pos="576"/>
        </w:tabs>
        <w:spacing w:after="40"/>
        <w:ind w:left="576" w:hanging="432"/>
      </w:pPr>
      <w:r>
        <w:t>4.</w:t>
      </w:r>
      <w:r>
        <w:tab/>
      </w:r>
      <w:r>
        <w:rPr>
          <w:b/>
        </w:rPr>
        <w:t>Two scores are needed to know when to abstain.</w:t>
      </w:r>
      <w:r>
        <w:t xml:space="preserve"> Neither the re-rank score nor the BM25 score s</w:t>
      </w:r>
      <w:r>
        <w:t>eparated answerable from out-of-scope questions alone; together they did.</w:t>
      </w:r>
    </w:p>
    <w:p w:rsidR="004631A7" w:rsidRDefault="00887CC2">
      <w:pPr>
        <w:tabs>
          <w:tab w:val="left" w:pos="576"/>
        </w:tabs>
        <w:spacing w:after="40"/>
        <w:ind w:left="576" w:hanging="432"/>
      </w:pPr>
      <w:r>
        <w:t>5.</w:t>
      </w:r>
      <w:r>
        <w:tab/>
      </w:r>
      <w:r>
        <w:rPr>
          <w:b/>
        </w:rPr>
        <w:t>A small model was enough on this set.</w:t>
      </w:r>
      <w:r>
        <w:t xml:space="preserve"> Every result was obtained with the smallest model in the fallback chain, </w:t>
      </w:r>
      <w:r>
        <w:rPr>
          <w:rFonts w:ascii="Courier New" w:eastAsia="Courier New" w:hAnsi="Courier New" w:cs="Courier New"/>
          <w:sz w:val="21"/>
        </w:rPr>
        <w:t>gemini-3.5-flash-lite</w:t>
      </w:r>
      <w:r>
        <w:t>, because retrieval and rules do much of the wo</w:t>
      </w:r>
      <w:r>
        <w:t>rk.</w:t>
      </w:r>
    </w:p>
    <w:p w:rsidR="004631A7" w:rsidRDefault="00887CC2">
      <w:pPr>
        <w:tabs>
          <w:tab w:val="left" w:pos="576"/>
        </w:tabs>
        <w:spacing w:after="40"/>
        <w:ind w:left="576" w:hanging="432"/>
      </w:pPr>
      <w:r>
        <w:t>6.</w:t>
      </w:r>
      <w:r>
        <w:tab/>
      </w:r>
      <w:r>
        <w:rPr>
          <w:b/>
        </w:rPr>
        <w:t>Faithfulness scores are a prompt, not a verdict.</w:t>
      </w:r>
      <w:r>
        <w:t xml:space="preserve"> Three correct answers scored below 50 and one question scored 99.0 and 37.9 in two runs; the score must be shown together with the sources.</w:t>
      </w:r>
    </w:p>
    <w:p w:rsidR="004631A7" w:rsidRDefault="00887CC2">
      <w:pPr>
        <w:keepNext/>
        <w:spacing w:before="120" w:line="240" w:lineRule="auto"/>
        <w:jc w:val="center"/>
      </w:pPr>
      <w:r>
        <w:rPr>
          <w:noProof/>
        </w:rPr>
        <w:drawing>
          <wp:inline distT="0" distB="0" distL="0" distR="0">
            <wp:extent cx="4389120" cy="23317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rovement_runs.png"/>
                    <pic:cNvPicPr/>
                  </pic:nvPicPr>
                  <pic:blipFill>
                    <a:blip r:embed="rId42"/>
                    <a:stretch>
                      <a:fillRect/>
                    </a:stretch>
                  </pic:blipFill>
                  <pic:spPr>
                    <a:xfrm>
                      <a:off x="0" y="0"/>
                      <a:ext cx="4389120" cy="2331720"/>
                    </a:xfrm>
                    <a:prstGeom prst="rect">
                      <a:avLst/>
                    </a:prstGeom>
                  </pic:spPr>
                </pic:pic>
              </a:graphicData>
            </a:graphic>
          </wp:inline>
        </w:drawing>
      </w:r>
    </w:p>
    <w:p w:rsidR="004631A7" w:rsidRDefault="00887CC2">
      <w:pPr>
        <w:pStyle w:val="FigureCaption"/>
      </w:pPr>
      <w:bookmarkStart w:id="158" w:name="_Toc242981870"/>
      <w:r>
        <w:t>Fig. 9.1: Improvement across the three evaluation runs</w:t>
      </w:r>
      <w:bookmarkEnd w:id="158"/>
    </w:p>
    <w:p w:rsidR="004631A7" w:rsidRDefault="00887CC2">
      <w:pPr>
        <w:pStyle w:val="Heading2"/>
      </w:pPr>
      <w:bookmarkStart w:id="159" w:name="_Toc242981819"/>
      <w:r>
        <w:t>9.4</w:t>
      </w:r>
      <w:r>
        <w:t xml:space="preserve">  Practical Applications</w:t>
      </w:r>
      <w:bookmarkEnd w:id="159"/>
    </w:p>
    <w:p w:rsidR="004631A7" w:rsidRDefault="00887CC2">
      <w:pPr>
        <w:pStyle w:val="ListBullet"/>
        <w:spacing w:after="40"/>
      </w:pPr>
      <w:r>
        <w:rPr>
          <w:b/>
        </w:rPr>
        <w:t>Policyholders</w:t>
      </w:r>
      <w:r>
        <w:t xml:space="preserve"> who want to understand what they bought, check a planned claim before filing it, or compare two policies.</w:t>
      </w:r>
    </w:p>
    <w:p w:rsidR="004631A7" w:rsidRDefault="00887CC2">
      <w:pPr>
        <w:pStyle w:val="ListBullet"/>
        <w:spacing w:after="40"/>
      </w:pPr>
      <w:r>
        <w:rPr>
          <w:b/>
        </w:rPr>
        <w:t>Insurance advisers and customer-service teams</w:t>
      </w:r>
      <w:r>
        <w:t xml:space="preserve"> who need a fast, cited answer to a wording question.</w:t>
      </w:r>
    </w:p>
    <w:p w:rsidR="004631A7" w:rsidRDefault="00887CC2">
      <w:pPr>
        <w:pStyle w:val="ListBullet"/>
        <w:spacing w:after="40"/>
      </w:pPr>
      <w:r>
        <w:rPr>
          <w:b/>
        </w:rPr>
        <w:t>Hospitals' i</w:t>
      </w:r>
      <w:r>
        <w:rPr>
          <w:b/>
        </w:rPr>
        <w:t>nsurance desks</w:t>
      </w:r>
      <w:r>
        <w:t xml:space="preserve"> preparing claim documents (the checklist and steps are generated from the policy).</w:t>
      </w:r>
    </w:p>
    <w:p w:rsidR="004631A7" w:rsidRDefault="00887CC2">
      <w:pPr>
        <w:pStyle w:val="ListBullet"/>
        <w:spacing w:after="40"/>
      </w:pPr>
      <w:r>
        <w:rPr>
          <w:b/>
        </w:rPr>
        <w:t>Regulators and consumer groups</w:t>
      </w:r>
      <w:r>
        <w:t xml:space="preserve"> reviewing how clearly policy wordings state waiting periods, sub-limits and exclusions (the risk highlights surface them).</w:t>
      </w:r>
    </w:p>
    <w:p w:rsidR="004631A7" w:rsidRDefault="00887CC2">
      <w:pPr>
        <w:pStyle w:val="ListBullet"/>
        <w:spacing w:after="40"/>
      </w:pPr>
      <w:r>
        <w:rPr>
          <w:b/>
        </w:rPr>
        <w:t>Teac</w:t>
      </w:r>
      <w:r>
        <w:rPr>
          <w:b/>
        </w:rPr>
        <w:t>hing</w:t>
      </w:r>
      <w:r>
        <w:t xml:space="preserve"> retrieval-augmented generation with a real, checkable evaluation.</w:t>
      </w:r>
    </w:p>
    <w:p w:rsidR="004631A7" w:rsidRDefault="00887CC2">
      <w:pPr>
        <w:pStyle w:val="Heading2"/>
      </w:pPr>
      <w:bookmarkStart w:id="160" w:name="_Toc242981820"/>
      <w:r>
        <w:lastRenderedPageBreak/>
        <w:t>9.5  Known Limitations</w:t>
      </w:r>
      <w:bookmarkEnd w:id="160"/>
    </w:p>
    <w:p w:rsidR="004631A7" w:rsidRDefault="00887CC2">
      <w:pPr>
        <w:pStyle w:val="ListBullet"/>
        <w:spacing w:after="40"/>
      </w:pPr>
      <w:r>
        <w:t xml:space="preserve">The evaluation set is small (51 answerable questions, four policies, 14 claim scenarios) and the abstention thresholds and parser fixes were tuned on it; results </w:t>
      </w:r>
      <w:r>
        <w:t>on unseen policies are not yet known.</w:t>
      </w:r>
    </w:p>
    <w:p w:rsidR="004631A7" w:rsidRDefault="00887CC2">
      <w:pPr>
        <w:pStyle w:val="ListBullet"/>
        <w:spacing w:after="40"/>
      </w:pPr>
      <w:r>
        <w:t>All results are from the smallest Gemini model in the chain; larger models were not measured.</w:t>
      </w:r>
    </w:p>
    <w:p w:rsidR="004631A7" w:rsidRDefault="00887CC2">
      <w:pPr>
        <w:pStyle w:val="ListBullet"/>
        <w:spacing w:after="40"/>
      </w:pPr>
      <w:r>
        <w:t>The faithfulness score is a heuristic; the translation of the Policy Card into Telugu contained one mixed-script line.</w:t>
      </w:r>
    </w:p>
    <w:p w:rsidR="004631A7" w:rsidRDefault="00887CC2">
      <w:pPr>
        <w:pStyle w:val="ListBullet"/>
        <w:spacing w:after="40"/>
      </w:pPr>
      <w:r>
        <w:t xml:space="preserve">Plan </w:t>
      </w:r>
      <w:r>
        <w:t>variants (for example the seven variants in one HDFC ERGO wording) are not yet selectable, so one card value is ambiguous.</w:t>
      </w:r>
    </w:p>
    <w:p w:rsidR="004631A7" w:rsidRDefault="00887CC2">
      <w:pPr>
        <w:pStyle w:val="ListBullet"/>
        <w:spacing w:after="40"/>
      </w:pPr>
      <w:r>
        <w:t>Text-layer English PDFs only; no OCR.</w:t>
      </w:r>
    </w:p>
    <w:p w:rsidR="004631A7" w:rsidRDefault="00887CC2">
      <w:pPr>
        <w:pStyle w:val="ListBullet"/>
        <w:spacing w:after="40"/>
      </w:pPr>
      <w:r>
        <w:t>No user study, no load or security testing.</w:t>
      </w:r>
    </w:p>
    <w:p w:rsidR="004631A7" w:rsidRDefault="00887CC2">
      <w:pPr>
        <w:pStyle w:val="ListBullet"/>
        <w:spacing w:after="40"/>
      </w:pPr>
      <w:r>
        <w:t>No numeric comparison with the base paper is possib</w:t>
      </w:r>
      <w:r>
        <w:t>le, because it summarises Turkish court rulings and reports ROUGE.</w:t>
      </w:r>
    </w:p>
    <w:p w:rsidR="004631A7" w:rsidRDefault="00887CC2">
      <w:pPr>
        <w:pStyle w:val="Heading1"/>
        <w:pageBreakBefore/>
      </w:pPr>
      <w:bookmarkStart w:id="161" w:name="_Toc242981821"/>
      <w:r>
        <w:lastRenderedPageBreak/>
        <w:t>CHAPTER 10</w:t>
      </w:r>
      <w:r>
        <w:br/>
        <w:t>FUTURE SCOPE</w:t>
      </w:r>
      <w:bookmarkEnd w:id="161"/>
    </w:p>
    <w:p w:rsidR="004631A7" w:rsidRDefault="00887CC2">
      <w:pPr>
        <w:pStyle w:val="Heading2"/>
      </w:pPr>
      <w:bookmarkStart w:id="162" w:name="_Toc242981822"/>
      <w:r>
        <w:t>10.1  Improvements</w:t>
      </w:r>
      <w:bookmarkEnd w:id="162"/>
    </w:p>
    <w:p w:rsidR="004631A7" w:rsidRDefault="00887CC2">
      <w:pPr>
        <w:pStyle w:val="ListBullet"/>
        <w:spacing w:after="40"/>
      </w:pPr>
      <w:r>
        <w:t>Evaluate on a fresh, larger question set from policy wordings not used in development, with independent annotators.</w:t>
      </w:r>
    </w:p>
    <w:p w:rsidR="004631A7" w:rsidRDefault="00887CC2">
      <w:pPr>
        <w:pStyle w:val="ListBullet"/>
        <w:spacing w:after="40"/>
      </w:pPr>
      <w:r>
        <w:t>Re-run the evaluation with the</w:t>
      </w:r>
      <w:r>
        <w:t xml:space="preserve"> larger Gemini models and report the difference.</w:t>
      </w:r>
    </w:p>
    <w:p w:rsidR="004631A7" w:rsidRDefault="00887CC2">
      <w:pPr>
        <w:pStyle w:val="ListBullet"/>
        <w:spacing w:after="40"/>
      </w:pPr>
      <w:r>
        <w:t>Let the user select the plan variant on the Policy Card and use it in answers and claim checks.</w:t>
      </w:r>
    </w:p>
    <w:p w:rsidR="004631A7" w:rsidRDefault="00887CC2">
      <w:pPr>
        <w:pStyle w:val="ListBullet"/>
        <w:spacing w:after="40"/>
      </w:pPr>
      <w:r>
        <w:t>Improve the faithfulness scorer, for example with a larger NLI model or by giving the scorer the clause heading</w:t>
      </w:r>
      <w:r>
        <w:t xml:space="preserve"> only for inclusion lists.</w:t>
      </w:r>
    </w:p>
    <w:p w:rsidR="004631A7" w:rsidRDefault="00887CC2">
      <w:pPr>
        <w:pStyle w:val="ListBullet"/>
        <w:spacing w:after="40"/>
      </w:pPr>
      <w:r>
        <w:t>Check translation quality automatically (script detection per line) and retry a line that mixes scripts.</w:t>
      </w:r>
    </w:p>
    <w:p w:rsidR="004631A7" w:rsidRDefault="00887CC2">
      <w:pPr>
        <w:pStyle w:val="ListBullet"/>
        <w:spacing w:after="40"/>
      </w:pPr>
      <w:r>
        <w:t>Fix the dashboard tile layout at 1440 px and repeat the accessibility checks.</w:t>
      </w:r>
    </w:p>
    <w:p w:rsidR="004631A7" w:rsidRDefault="00887CC2">
      <w:pPr>
        <w:pStyle w:val="Heading2"/>
      </w:pPr>
      <w:bookmarkStart w:id="163" w:name="_Toc242981823"/>
      <w:r>
        <w:t>10.2  Additional Features</w:t>
      </w:r>
      <w:bookmarkEnd w:id="163"/>
    </w:p>
    <w:p w:rsidR="004631A7" w:rsidRDefault="00887CC2">
      <w:pPr>
        <w:pStyle w:val="ListBullet"/>
        <w:spacing w:after="40"/>
      </w:pPr>
      <w:r>
        <w:t>OCR for scanned poli</w:t>
      </w:r>
      <w:r>
        <w:t>cy documents.</w:t>
      </w:r>
    </w:p>
    <w:p w:rsidR="004631A7" w:rsidRDefault="00887CC2">
      <w:pPr>
        <w:pStyle w:val="ListBullet"/>
        <w:spacing w:after="40"/>
      </w:pPr>
      <w:r>
        <w:t>Upload and parsing of non-English wordings and more languages for answers.</w:t>
      </w:r>
    </w:p>
    <w:p w:rsidR="004631A7" w:rsidRDefault="00887CC2">
      <w:pPr>
        <w:pStyle w:val="ListBullet"/>
        <w:spacing w:after="40"/>
      </w:pPr>
      <w:r>
        <w:t>Claim document upload with a check against the generated checklist; reminders for claim deadlines.</w:t>
      </w:r>
    </w:p>
    <w:p w:rsidR="004631A7" w:rsidRDefault="00887CC2">
      <w:pPr>
        <w:pStyle w:val="ListBullet"/>
        <w:spacing w:after="40"/>
      </w:pPr>
      <w:r>
        <w:t>Policy renewal comparison: a changed wording against last year's.</w:t>
      </w:r>
    </w:p>
    <w:p w:rsidR="004631A7" w:rsidRDefault="00887CC2">
      <w:pPr>
        <w:pStyle w:val="ListBullet"/>
        <w:spacing w:after="40"/>
      </w:pPr>
      <w:r>
        <w:t>Ho</w:t>
      </w:r>
      <w:r>
        <w:t>spital network look-up for cashless claims; voice input for questions.</w:t>
      </w:r>
    </w:p>
    <w:p w:rsidR="004631A7" w:rsidRDefault="00887CC2">
      <w:pPr>
        <w:pStyle w:val="Heading2"/>
      </w:pPr>
      <w:bookmarkStart w:id="164" w:name="_Toc242981824"/>
      <w:r>
        <w:t>10.3  Scalability and Deployment</w:t>
      </w:r>
      <w:bookmarkEnd w:id="164"/>
    </w:p>
    <w:p w:rsidR="004631A7" w:rsidRDefault="00887CC2">
      <w:pPr>
        <w:pStyle w:val="ListBullet"/>
        <w:spacing w:after="40"/>
      </w:pPr>
      <w:r>
        <w:t>Replace SQLite and the local vector store with a server database and a hosted vector store for many users.</w:t>
      </w:r>
    </w:p>
    <w:p w:rsidR="004631A7" w:rsidRDefault="00887CC2">
      <w:pPr>
        <w:pStyle w:val="ListBullet"/>
        <w:spacing w:after="40"/>
      </w:pPr>
      <w:r>
        <w:t xml:space="preserve">Run the three local models in a separate </w:t>
      </w:r>
      <w:r>
        <w:t>worker service, and queue ingestion with a job system.</w:t>
      </w:r>
    </w:p>
    <w:p w:rsidR="004631A7" w:rsidRDefault="00887CC2">
      <w:pPr>
        <w:pStyle w:val="ListBullet"/>
        <w:spacing w:after="40"/>
      </w:pPr>
      <w:r>
        <w:t>Serve over HTTPS with a generated signing secret, rate limiting and a security review before any shared deployment.</w:t>
      </w:r>
    </w:p>
    <w:p w:rsidR="004631A7" w:rsidRDefault="00887CC2">
      <w:pPr>
        <w:pStyle w:val="ListBullet"/>
        <w:spacing w:after="40"/>
      </w:pPr>
      <w:r>
        <w:t>Add monitoring of model quota, latency and the faithfulness distribution; keep the ev</w:t>
      </w:r>
      <w:r>
        <w:t>aluation as a regression test in continuous integration.</w:t>
      </w:r>
    </w:p>
    <w:p w:rsidR="004631A7" w:rsidRDefault="00887CC2">
      <w:pPr>
        <w:pStyle w:val="ListBullet"/>
        <w:spacing w:after="40"/>
      </w:pPr>
      <w:r>
        <w:t>Measure load and concurrency, which were not tested here.</w:t>
      </w:r>
    </w:p>
    <w:p w:rsidR="004631A7" w:rsidRDefault="00887CC2">
      <w:pPr>
        <w:pStyle w:val="Heading2"/>
      </w:pPr>
      <w:bookmarkStart w:id="165" w:name="_Toc242981825"/>
      <w:r>
        <w:lastRenderedPageBreak/>
        <w:t>10.4  Further Research</w:t>
      </w:r>
      <w:bookmarkEnd w:id="165"/>
    </w:p>
    <w:p w:rsidR="004631A7" w:rsidRDefault="00887CC2">
      <w:pPr>
        <w:pStyle w:val="ListBullet"/>
        <w:spacing w:after="40"/>
      </w:pPr>
      <w:r>
        <w:t>Compare clause-aware segmentation with learned segmentation and with graph-structured retrieval [5] on insurance wordi</w:t>
      </w:r>
      <w:r>
        <w:t>ngs.</w:t>
      </w:r>
    </w:p>
    <w:p w:rsidR="004631A7" w:rsidRDefault="00887CC2">
      <w:pPr>
        <w:pStyle w:val="ListBullet"/>
        <w:spacing w:after="40"/>
      </w:pPr>
      <w:r>
        <w:t>Calibrate the faithfulness score against human judgement and learn the abstention rule from data instead of two thresholds.</w:t>
      </w:r>
    </w:p>
    <w:p w:rsidR="004631A7" w:rsidRDefault="00887CC2">
      <w:pPr>
        <w:pStyle w:val="ListBullet"/>
        <w:spacing w:after="40"/>
      </w:pPr>
      <w:r>
        <w:t>Study how often retrieval-grounded answers still contain a false statement, as in [2], on health-insurance wordings with a larg</w:t>
      </w:r>
      <w:r>
        <w:t>er panel of expert answers.</w:t>
      </w:r>
    </w:p>
    <w:p w:rsidR="004631A7" w:rsidRDefault="00887CC2">
      <w:pPr>
        <w:pStyle w:val="ListBullet"/>
        <w:spacing w:after="40"/>
      </w:pPr>
      <w:r>
        <w:t>Evaluate whether policyholders make better decisions with the assistant: a user study with real wordings.</w:t>
      </w:r>
    </w:p>
    <w:p w:rsidR="004631A7" w:rsidRDefault="00887CC2">
      <w:pPr>
        <w:pStyle w:val="Heading1"/>
        <w:pageBreakBefore/>
      </w:pPr>
      <w:bookmarkStart w:id="166" w:name="_Toc242981826"/>
      <w:r>
        <w:lastRenderedPageBreak/>
        <w:t>REFERENCES</w:t>
      </w:r>
      <w:bookmarkEnd w:id="166"/>
    </w:p>
    <w:p w:rsidR="004631A7" w:rsidRDefault="00887CC2">
      <w:pPr>
        <w:spacing w:line="288" w:lineRule="auto"/>
        <w:ind w:left="648" w:hanging="648"/>
        <w:jc w:val="left"/>
      </w:pPr>
      <w:r>
        <w:rPr>
          <w:sz w:val="22"/>
        </w:rPr>
        <w:t>[1]</w:t>
      </w:r>
      <w:r>
        <w:rPr>
          <w:sz w:val="22"/>
        </w:rPr>
        <w:tab/>
        <w:t xml:space="preserve">M. A. A. Albayati and O. Findik, "A hybrid transformer-based framework for multi-document summarization of </w:t>
      </w:r>
      <w:r>
        <w:rPr>
          <w:sz w:val="22"/>
        </w:rPr>
        <w:t>Turkish legal documents," IEEE Access, vol. 13, pp. 37165-37181, 2025, doi: 10.1109/ACCESS.2025.3545750.</w:t>
      </w:r>
    </w:p>
    <w:p w:rsidR="004631A7" w:rsidRDefault="00887CC2">
      <w:pPr>
        <w:spacing w:line="288" w:lineRule="auto"/>
        <w:ind w:left="648" w:hanging="648"/>
        <w:jc w:val="left"/>
      </w:pPr>
      <w:r>
        <w:rPr>
          <w:sz w:val="22"/>
        </w:rPr>
        <w:t>[2]</w:t>
      </w:r>
      <w:r>
        <w:rPr>
          <w:sz w:val="22"/>
        </w:rPr>
        <w:tab/>
        <w:t>D. Beauchemin, R. Khoury and Z. Gagnon, "Quebec automobile insurance question-answering with retrieval-augmented generation," in Proc. Natural Lega</w:t>
      </w:r>
      <w:r>
        <w:rPr>
          <w:sz w:val="22"/>
        </w:rPr>
        <w:t>l Language Processing Workshop (NLLP), Miami, FL, USA, 2024, pp. 48-60, doi: 10.18653/v1/2024.nllp-1.5.</w:t>
      </w:r>
    </w:p>
    <w:p w:rsidR="004631A7" w:rsidRDefault="00887CC2">
      <w:pPr>
        <w:spacing w:line="288" w:lineRule="auto"/>
        <w:ind w:left="648" w:hanging="648"/>
        <w:jc w:val="left"/>
      </w:pPr>
      <w:r>
        <w:rPr>
          <w:sz w:val="22"/>
        </w:rPr>
        <w:t>[3]</w:t>
      </w:r>
      <w:r>
        <w:rPr>
          <w:sz w:val="22"/>
        </w:rPr>
        <w:tab/>
        <w:t>"A medical insurance question answering system based on multi-strategy retrieval-augmented generation," in Proc. 2026 5th Int. Symp. Computer Applic</w:t>
      </w:r>
      <w:r>
        <w:rPr>
          <w:sz w:val="22"/>
        </w:rPr>
        <w:t>ations and Information Technology (ISCAIT), 2026 (listed in the batch literature survey; not independently retrieved).</w:t>
      </w:r>
    </w:p>
    <w:p w:rsidR="004631A7" w:rsidRDefault="00887CC2">
      <w:pPr>
        <w:spacing w:line="288" w:lineRule="auto"/>
        <w:ind w:left="648" w:hanging="648"/>
        <w:jc w:val="left"/>
      </w:pPr>
      <w:r>
        <w:rPr>
          <w:sz w:val="22"/>
        </w:rPr>
        <w:t>[4]</w:t>
      </w:r>
      <w:r>
        <w:rPr>
          <w:sz w:val="22"/>
        </w:rPr>
        <w:tab/>
        <w:t>"Artificial intelligence chatbot in Iran Health Insurance Organization: A new era in service providing," Iranian Journal of Health In</w:t>
      </w:r>
      <w:r>
        <w:rPr>
          <w:sz w:val="22"/>
        </w:rPr>
        <w:t>surance, 2023 (listed in the batch literature survey; not independently retrieved).</w:t>
      </w:r>
    </w:p>
    <w:p w:rsidR="004631A7" w:rsidRDefault="00887CC2">
      <w:pPr>
        <w:spacing w:line="288" w:lineRule="auto"/>
        <w:ind w:left="648" w:hanging="648"/>
        <w:jc w:val="left"/>
      </w:pPr>
      <w:r>
        <w:rPr>
          <w:sz w:val="22"/>
        </w:rPr>
        <w:t>[5]</w:t>
      </w:r>
      <w:r>
        <w:rPr>
          <w:sz w:val="22"/>
        </w:rPr>
        <w:tab/>
        <w:t>S. Knollmeyer, O. Caymazer and D. Grossmann, "Document GraphRAG: Knowledge graph enhanced retrieval augmented generation for document question answering within the manu</w:t>
      </w:r>
      <w:r>
        <w:rPr>
          <w:sz w:val="22"/>
        </w:rPr>
        <w:t>facturing domain," Electronics, vol. 14, no. 11, Art. 2102, 2025, doi: 10.3390/electronics14112102.</w:t>
      </w:r>
    </w:p>
    <w:p w:rsidR="004631A7" w:rsidRDefault="00887CC2">
      <w:pPr>
        <w:spacing w:line="288" w:lineRule="auto"/>
        <w:ind w:left="648" w:hanging="648"/>
        <w:jc w:val="left"/>
      </w:pPr>
      <w:r>
        <w:rPr>
          <w:sz w:val="22"/>
        </w:rPr>
        <w:t>[6]</w:t>
      </w:r>
      <w:r>
        <w:rPr>
          <w:sz w:val="22"/>
        </w:rPr>
        <w:tab/>
        <w:t>A. Maharjan and U. Yadav, "Chunking, retrieval, and re-ranking: An empirical evaluation of RAG architectures for policy document question answering," ar</w:t>
      </w:r>
      <w:r>
        <w:rPr>
          <w:sz w:val="22"/>
        </w:rPr>
        <w:t>Xiv:2601.15457, Jan. 2026.</w:t>
      </w:r>
    </w:p>
    <w:p w:rsidR="004631A7" w:rsidRDefault="00887CC2">
      <w:pPr>
        <w:spacing w:line="288" w:lineRule="auto"/>
        <w:ind w:left="648" w:hanging="648"/>
        <w:jc w:val="left"/>
      </w:pPr>
      <w:r>
        <w:rPr>
          <w:sz w:val="22"/>
        </w:rPr>
        <w:t>[7]</w:t>
      </w:r>
      <w:r>
        <w:rPr>
          <w:sz w:val="22"/>
        </w:rPr>
        <w:tab/>
        <w:t>P. Lewis et al., "Retrieval-augmented generation for knowledge-intensive NLP tasks," in Advances in Neural Information Processing Systems (NeurIPS), vol. 33, 2020, pp. 9459-9474.</w:t>
      </w:r>
    </w:p>
    <w:p w:rsidR="004631A7" w:rsidRDefault="00887CC2">
      <w:pPr>
        <w:spacing w:line="288" w:lineRule="auto"/>
        <w:ind w:left="648" w:hanging="648"/>
        <w:jc w:val="left"/>
      </w:pPr>
      <w:r>
        <w:rPr>
          <w:sz w:val="22"/>
        </w:rPr>
        <w:t>[8]</w:t>
      </w:r>
      <w:r>
        <w:rPr>
          <w:sz w:val="22"/>
        </w:rPr>
        <w:tab/>
        <w:t>S. Robertson and H. Zaragoza, "The probabi</w:t>
      </w:r>
      <w:r>
        <w:rPr>
          <w:sz w:val="22"/>
        </w:rPr>
        <w:t>listic relevance framework: BM25 and beyond," Foundations and Trends in Information Retrieval, vol. 3, no. 4, pp. 333-389, 2009.</w:t>
      </w:r>
    </w:p>
    <w:p w:rsidR="004631A7" w:rsidRDefault="00887CC2">
      <w:pPr>
        <w:spacing w:line="288" w:lineRule="auto"/>
        <w:ind w:left="648" w:hanging="648"/>
        <w:jc w:val="left"/>
      </w:pPr>
      <w:r>
        <w:rPr>
          <w:sz w:val="22"/>
        </w:rPr>
        <w:t>[9]</w:t>
      </w:r>
      <w:r>
        <w:rPr>
          <w:sz w:val="22"/>
        </w:rPr>
        <w:tab/>
        <w:t>G. V. Cormack, C. L. A. Clarke and S. Buettcher, "Reciprocal rank fusion outperforms Condorcet and individual rank learning</w:t>
      </w:r>
      <w:r>
        <w:rPr>
          <w:sz w:val="22"/>
        </w:rPr>
        <w:t xml:space="preserve"> methods," in Proc. 32nd Int. ACM SIGIR Conf. Research and Development in Information Retrieval, 2009, pp. 758-759.</w:t>
      </w:r>
    </w:p>
    <w:p w:rsidR="004631A7" w:rsidRDefault="00887CC2">
      <w:pPr>
        <w:spacing w:line="288" w:lineRule="auto"/>
        <w:ind w:left="648" w:hanging="648"/>
        <w:jc w:val="left"/>
      </w:pPr>
      <w:r>
        <w:rPr>
          <w:sz w:val="22"/>
        </w:rPr>
        <w:t>[10]</w:t>
      </w:r>
      <w:r>
        <w:rPr>
          <w:sz w:val="22"/>
        </w:rPr>
        <w:tab/>
        <w:t>N. Reimers and I. Gurevych, "Sentence-BERT: Sentence embeddings using Siamese BERT-networks," in Proc. EMNLP-IJCNLP, 2019, pp. 3982-399</w:t>
      </w:r>
      <w:r>
        <w:rPr>
          <w:sz w:val="22"/>
        </w:rPr>
        <w:t>2.</w:t>
      </w:r>
    </w:p>
    <w:p w:rsidR="004631A7" w:rsidRDefault="00887CC2">
      <w:pPr>
        <w:spacing w:line="288" w:lineRule="auto"/>
        <w:ind w:left="648" w:hanging="648"/>
        <w:jc w:val="left"/>
      </w:pPr>
      <w:r>
        <w:rPr>
          <w:sz w:val="22"/>
        </w:rPr>
        <w:t>[11]</w:t>
      </w:r>
      <w:r>
        <w:rPr>
          <w:sz w:val="22"/>
        </w:rPr>
        <w:tab/>
        <w:t>W. Wang, F. Wei, L. Dong, H. Bao, N. Yang and M. Zhou, "MiniLM: Deep self-attention distillation for task-agnostic compression of pre-trained transformers," in Advances in Neural Information Processing Systems (NeurIPS), vol. 33, 2020, pp. 5776-578</w:t>
      </w:r>
      <w:r>
        <w:rPr>
          <w:sz w:val="22"/>
        </w:rPr>
        <w:t>8.</w:t>
      </w:r>
    </w:p>
    <w:p w:rsidR="004631A7" w:rsidRDefault="00887CC2">
      <w:pPr>
        <w:spacing w:line="288" w:lineRule="auto"/>
        <w:ind w:left="648" w:hanging="648"/>
        <w:jc w:val="left"/>
      </w:pPr>
      <w:r>
        <w:rPr>
          <w:sz w:val="22"/>
        </w:rPr>
        <w:t>[12]</w:t>
      </w:r>
      <w:r>
        <w:rPr>
          <w:sz w:val="22"/>
        </w:rPr>
        <w:tab/>
        <w:t>R. Nogueira and K. Cho, "Passage re-ranking with BERT," arXiv:1901.04085, 2019.</w:t>
      </w:r>
    </w:p>
    <w:p w:rsidR="004631A7" w:rsidRDefault="00887CC2">
      <w:pPr>
        <w:spacing w:line="288" w:lineRule="auto"/>
        <w:ind w:left="648" w:hanging="648"/>
        <w:jc w:val="left"/>
      </w:pPr>
      <w:r>
        <w:rPr>
          <w:sz w:val="22"/>
        </w:rPr>
        <w:t>[13]</w:t>
      </w:r>
      <w:r>
        <w:rPr>
          <w:sz w:val="22"/>
        </w:rPr>
        <w:tab/>
        <w:t>P. He, J. Gao and W. Chen, "DeBERTaV3: Improving DeBERTa using ELECTRA-style pre-training with gradient-disentangled embedding sharing," arXiv:2111.09543, 2021.</w:t>
      </w:r>
    </w:p>
    <w:p w:rsidR="004631A7" w:rsidRDefault="00887CC2">
      <w:pPr>
        <w:spacing w:line="288" w:lineRule="auto"/>
        <w:ind w:left="648" w:hanging="648"/>
        <w:jc w:val="left"/>
      </w:pPr>
      <w:r>
        <w:rPr>
          <w:sz w:val="22"/>
        </w:rPr>
        <w:t>[1</w:t>
      </w:r>
      <w:r>
        <w:rPr>
          <w:sz w:val="22"/>
        </w:rPr>
        <w:t>4]</w:t>
      </w:r>
      <w:r>
        <w:rPr>
          <w:sz w:val="22"/>
        </w:rPr>
        <w:tab/>
        <w:t>A. Williams, N. Nangia and S. Bowman, "A broad-coverage challenge corpus for sentence understanding through inference," in Proc. NAACL-HLT, 2018, pp. 1112-1122.</w:t>
      </w:r>
    </w:p>
    <w:p w:rsidR="004631A7" w:rsidRDefault="00887CC2">
      <w:pPr>
        <w:spacing w:line="288" w:lineRule="auto"/>
        <w:ind w:left="648" w:hanging="648"/>
        <w:jc w:val="left"/>
      </w:pPr>
      <w:r>
        <w:rPr>
          <w:sz w:val="22"/>
        </w:rPr>
        <w:lastRenderedPageBreak/>
        <w:t>[15]</w:t>
      </w:r>
      <w:r>
        <w:rPr>
          <w:sz w:val="22"/>
        </w:rPr>
        <w:tab/>
        <w:t>T. Bajaj et al., "MS MARCO: A human generated machine reading comprehension dataset," a</w:t>
      </w:r>
      <w:r>
        <w:rPr>
          <w:sz w:val="22"/>
        </w:rPr>
        <w:t>rXiv:1611.09268, 2016.</w:t>
      </w:r>
    </w:p>
    <w:p w:rsidR="004631A7" w:rsidRDefault="00887CC2">
      <w:pPr>
        <w:spacing w:line="288" w:lineRule="auto"/>
        <w:ind w:left="648" w:hanging="648"/>
        <w:jc w:val="left"/>
      </w:pPr>
      <w:r>
        <w:rPr>
          <w:sz w:val="22"/>
        </w:rPr>
        <w:t>[16]</w:t>
      </w:r>
      <w:r>
        <w:rPr>
          <w:sz w:val="22"/>
        </w:rPr>
        <w:tab/>
        <w:t>Z. Ji et al., "Survey of hallucination in natural language generation," ACM Computing Surveys, vol. 55, no. 12, Art. 248, 2023.</w:t>
      </w:r>
    </w:p>
    <w:p w:rsidR="004631A7" w:rsidRDefault="00887CC2">
      <w:pPr>
        <w:spacing w:line="288" w:lineRule="auto"/>
        <w:ind w:left="648" w:hanging="648"/>
        <w:jc w:val="left"/>
      </w:pPr>
      <w:r>
        <w:rPr>
          <w:sz w:val="22"/>
        </w:rPr>
        <w:t>[17]</w:t>
      </w:r>
      <w:r>
        <w:rPr>
          <w:sz w:val="22"/>
        </w:rPr>
        <w:tab/>
        <w:t xml:space="preserve">Gemini Team, Google, "Gemini: A family of highly capable multimodal models," arXiv:2312.11805, </w:t>
      </w:r>
      <w:r>
        <w:rPr>
          <w:sz w:val="22"/>
        </w:rPr>
        <w:t>2023.</w:t>
      </w:r>
    </w:p>
    <w:p w:rsidR="004631A7" w:rsidRDefault="00887CC2">
      <w:pPr>
        <w:spacing w:line="288" w:lineRule="auto"/>
        <w:ind w:left="648" w:hanging="648"/>
        <w:jc w:val="left"/>
      </w:pPr>
      <w:r>
        <w:rPr>
          <w:sz w:val="22"/>
        </w:rPr>
        <w:t>[18]</w:t>
      </w:r>
      <w:r>
        <w:rPr>
          <w:sz w:val="22"/>
        </w:rPr>
        <w:tab/>
        <w:t>V. Karpukhin et al., "Dense passage retrieval for open-domain question answering," in Proc. EMNLP, 2020, pp. 6769-6781.</w:t>
      </w:r>
    </w:p>
    <w:p w:rsidR="004631A7" w:rsidRDefault="00887CC2">
      <w:pPr>
        <w:spacing w:line="288" w:lineRule="auto"/>
        <w:ind w:left="648" w:hanging="648"/>
        <w:jc w:val="left"/>
      </w:pPr>
      <w:r>
        <w:rPr>
          <w:sz w:val="22"/>
        </w:rPr>
        <w:t>[19]</w:t>
      </w:r>
      <w:r>
        <w:rPr>
          <w:sz w:val="22"/>
        </w:rPr>
        <w:tab/>
        <w:t>C.-Y. Lin, "ROUGE: A package for automatic evaluation of summaries," in Text Summarization Branches Out, ACL Workshop, B</w:t>
      </w:r>
      <w:r>
        <w:rPr>
          <w:sz w:val="22"/>
        </w:rPr>
        <w:t>arcelona, Spain, 2004, pp. 74-81.</w:t>
      </w:r>
    </w:p>
    <w:p w:rsidR="004631A7" w:rsidRDefault="00887CC2">
      <w:pPr>
        <w:pStyle w:val="Heading1"/>
        <w:pageBreakBefore/>
      </w:pPr>
      <w:bookmarkStart w:id="167" w:name="_Toc242981827"/>
      <w:r>
        <w:lastRenderedPageBreak/>
        <w:t>APPENDIX A</w:t>
      </w:r>
      <w:r>
        <w:br/>
        <w:t>IMPORTANT CODE</w:t>
      </w:r>
      <w:bookmarkEnd w:id="167"/>
    </w:p>
    <w:p w:rsidR="004631A7" w:rsidRDefault="00887CC2">
      <w:r>
        <w:t>The listings below are extracted from the source files when this report is built, so they match the code that produced the results.</w:t>
      </w:r>
    </w:p>
    <w:p w:rsidR="004631A7" w:rsidRDefault="00887CC2">
      <w:pPr>
        <w:pStyle w:val="Heading2"/>
      </w:pPr>
      <w:bookmarkStart w:id="168" w:name="_Toc242981828"/>
      <w:r>
        <w:t>A.1  Hybrid Retrieval</w:t>
      </w:r>
      <w:bookmarkEnd w:id="168"/>
    </w:p>
    <w:p w:rsidR="004631A7" w:rsidRDefault="00887CC2">
      <w:pPr>
        <w:pStyle w:val="TableCaption"/>
        <w:jc w:val="left"/>
      </w:pPr>
      <w:bookmarkStart w:id="169" w:name="_Toc242981939"/>
      <w:r>
        <w:t>Listing: retrieve() in ml/retrieval/hybrid</w:t>
      </w:r>
      <w:r>
        <w:t>.py</w:t>
      </w:r>
      <w:bookmarkEnd w:id="169"/>
    </w:p>
    <w:p w:rsidR="004631A7" w:rsidRDefault="00887CC2">
      <w:pPr>
        <w:pStyle w:val="CodeBlock"/>
        <w:shd w:val="clear" w:color="auto" w:fill="F3F4F7"/>
        <w:ind w:left="432" w:hanging="360"/>
      </w:pPr>
      <w:r>
        <w:t>def retrieve(document_id: int, query: str, k: int = 6, mode: Mode = "hybrid_rerank",</w:t>
      </w:r>
    </w:p>
    <w:p w:rsidR="004631A7" w:rsidRDefault="00887CC2">
      <w:pPr>
        <w:pStyle w:val="CodeBlock"/>
        <w:shd w:val="clear" w:color="auto" w:fill="F3F4F7"/>
        <w:ind w:left="432" w:hanging="360"/>
      </w:pPr>
      <w:r>
        <w:t xml:space="preserve">             provider: str | None = None, extra_queries: list[str] | None = None) -&gt; RetrievalResult:</w:t>
      </w:r>
    </w:p>
    <w:p w:rsidR="004631A7" w:rsidRDefault="00887CC2">
      <w:pPr>
        <w:pStyle w:val="CodeBlock"/>
        <w:shd w:val="clear" w:color="auto" w:fill="F3F4F7"/>
        <w:ind w:left="432" w:hanging="360"/>
      </w:pPr>
      <w:r>
        <w:t xml:space="preserve">    """Return the top-``k`` clauses of one document for ``query``.</w:t>
      </w:r>
    </w:p>
    <w:p w:rsidR="004631A7" w:rsidRDefault="00887CC2">
      <w:pPr>
        <w:pStyle w:val="CodeBlock"/>
        <w:shd w:val="clear" w:color="auto" w:fill="F3F4F7"/>
        <w:ind w:left="432" w:hanging="360"/>
      </w:pPr>
      <w:r>
        <w:t xml:space="preserve"> </w:t>
      </w:r>
    </w:p>
    <w:p w:rsidR="004631A7" w:rsidRDefault="00887CC2">
      <w:pPr>
        <w:pStyle w:val="CodeBlock"/>
        <w:shd w:val="clear" w:color="auto" w:fill="F3F4F7"/>
        <w:ind w:left="432" w:hanging="360"/>
      </w:pPr>
      <w:r>
        <w:t xml:space="preserve">    ``extra_queries`` (e.g. an English translation or sub-questions) are searched too and fused.</w:t>
      </w:r>
    </w:p>
    <w:p w:rsidR="004631A7" w:rsidRDefault="00887CC2">
      <w:pPr>
        <w:pStyle w:val="CodeBlock"/>
        <w:shd w:val="clear" w:color="auto" w:fill="F3F4F7"/>
        <w:ind w:left="432" w:hanging="360"/>
      </w:pPr>
      <w:r>
        <w:t xml:space="preserve">    """</w:t>
      </w:r>
    </w:p>
    <w:p w:rsidR="004631A7" w:rsidRDefault="00887CC2">
      <w:pPr>
        <w:pStyle w:val="CodeBlock"/>
        <w:shd w:val="clear" w:color="auto" w:fill="F3F4F7"/>
        <w:ind w:left="432" w:hanging="360"/>
      </w:pPr>
      <w:r>
        <w:t xml:space="preserve">    timings: dict[str, float] = {}</w:t>
      </w:r>
    </w:p>
    <w:p w:rsidR="004631A7" w:rsidRDefault="00887CC2">
      <w:pPr>
        <w:pStyle w:val="CodeBlock"/>
        <w:shd w:val="clear" w:color="auto" w:fill="F3F4F7"/>
        <w:ind w:left="432" w:hanging="360"/>
      </w:pPr>
      <w:r>
        <w:t xml:space="preserve">    queries = [query, *(extra_queries or [])]</w:t>
      </w:r>
    </w:p>
    <w:p w:rsidR="004631A7" w:rsidRDefault="00887CC2">
      <w:pPr>
        <w:pStyle w:val="CodeBlock"/>
        <w:shd w:val="clear" w:color="auto" w:fill="F3F4F7"/>
        <w:ind w:left="432" w:hanging="360"/>
      </w:pPr>
      <w:r>
        <w:t xml:space="preserve"> </w:t>
      </w:r>
    </w:p>
    <w:p w:rsidR="004631A7" w:rsidRDefault="00887CC2">
      <w:pPr>
        <w:pStyle w:val="CodeBlock"/>
        <w:shd w:val="clear" w:color="auto" w:fill="F3F4F7"/>
        <w:ind w:left="432" w:hanging="360"/>
      </w:pPr>
      <w:r>
        <w:t xml:space="preserve">    t = time.perf_counter()</w:t>
      </w:r>
    </w:p>
    <w:p w:rsidR="004631A7" w:rsidRDefault="00887CC2">
      <w:pPr>
        <w:pStyle w:val="CodeBlock"/>
        <w:shd w:val="clear" w:color="auto" w:fill="F3F4F7"/>
        <w:ind w:left="432" w:hanging="360"/>
      </w:pPr>
      <w:r>
        <w:t xml:space="preserve">    bm25_lists = [bm25_index.search(document_id, q, CANDIDATES) for q in queries] if mode != "dense" else []</w:t>
      </w:r>
    </w:p>
    <w:p w:rsidR="004631A7" w:rsidRDefault="00887CC2">
      <w:pPr>
        <w:pStyle w:val="CodeBlock"/>
        <w:shd w:val="clear" w:color="auto" w:fill="F3F4F7"/>
        <w:ind w:left="432" w:hanging="360"/>
      </w:pPr>
      <w:r>
        <w:t xml:space="preserve">    timings["bm25"] = round((time.perf_counter() - t) * 1000, 1)</w:t>
      </w:r>
    </w:p>
    <w:p w:rsidR="004631A7" w:rsidRDefault="00887CC2">
      <w:pPr>
        <w:pStyle w:val="CodeBlock"/>
        <w:shd w:val="clear" w:color="auto" w:fill="F3F4F7"/>
        <w:ind w:left="432" w:hanging="360"/>
      </w:pPr>
      <w:r>
        <w:t xml:space="preserve"> </w:t>
      </w:r>
    </w:p>
    <w:p w:rsidR="004631A7" w:rsidRDefault="00887CC2">
      <w:pPr>
        <w:pStyle w:val="CodeBlock"/>
        <w:shd w:val="clear" w:color="auto" w:fill="F3F4F7"/>
        <w:ind w:left="432" w:hanging="360"/>
      </w:pPr>
      <w:r>
        <w:t xml:space="preserve">    t = time.perf_counter()</w:t>
      </w:r>
    </w:p>
    <w:p w:rsidR="004631A7" w:rsidRDefault="00887CC2">
      <w:pPr>
        <w:pStyle w:val="CodeBlock"/>
        <w:shd w:val="clear" w:color="auto" w:fill="F3F4F7"/>
        <w:ind w:left="432" w:hanging="360"/>
      </w:pPr>
      <w:r>
        <w:t xml:space="preserve">    dense_lists = [dense_index.search(document_id, q, CANDIDATES, provider) for q in queries] if mode != "bm25" else []</w:t>
      </w:r>
    </w:p>
    <w:p w:rsidR="004631A7" w:rsidRDefault="00887CC2">
      <w:pPr>
        <w:pStyle w:val="CodeBlock"/>
        <w:shd w:val="clear" w:color="auto" w:fill="F3F4F7"/>
        <w:ind w:left="432" w:hanging="360"/>
      </w:pPr>
      <w:r>
        <w:t xml:space="preserve">    timings["dense"] = round((time.perf_counter() - t) * 1000, 1)</w:t>
      </w:r>
    </w:p>
    <w:p w:rsidR="004631A7" w:rsidRDefault="00887CC2">
      <w:pPr>
        <w:pStyle w:val="CodeBlock"/>
        <w:shd w:val="clear" w:color="auto" w:fill="F3F4F7"/>
        <w:ind w:left="432" w:hanging="360"/>
      </w:pPr>
      <w:r>
        <w:t xml:space="preserve"> </w:t>
      </w:r>
    </w:p>
    <w:p w:rsidR="004631A7" w:rsidRDefault="00887CC2">
      <w:pPr>
        <w:pStyle w:val="CodeBlock"/>
        <w:shd w:val="clear" w:color="auto" w:fill="F3F4F7"/>
        <w:ind w:left="432" w:hanging="360"/>
      </w:pPr>
      <w:r>
        <w:t xml:space="preserve">    by_ordinal: dict[int, Retrieved] = {}</w:t>
      </w:r>
    </w:p>
    <w:p w:rsidR="004631A7" w:rsidRDefault="00887CC2">
      <w:pPr>
        <w:pStyle w:val="CodeBlock"/>
        <w:shd w:val="clear" w:color="auto" w:fill="F3F4F7"/>
        <w:ind w:left="432" w:hanging="360"/>
      </w:pPr>
      <w:r>
        <w:t xml:space="preserve"> </w:t>
      </w:r>
    </w:p>
    <w:p w:rsidR="004631A7" w:rsidRDefault="00887CC2">
      <w:pPr>
        <w:pStyle w:val="CodeBlock"/>
        <w:shd w:val="clear" w:color="auto" w:fill="F3F4F7"/>
        <w:ind w:left="432" w:hanging="360"/>
      </w:pPr>
      <w:r>
        <w:t xml:space="preserve">    def entry(clause: Cl</w:t>
      </w:r>
      <w:r>
        <w:t>auseRecord) -&gt; Retrieved:</w:t>
      </w:r>
    </w:p>
    <w:p w:rsidR="004631A7" w:rsidRDefault="00887CC2">
      <w:pPr>
        <w:pStyle w:val="CodeBlock"/>
        <w:shd w:val="clear" w:color="auto" w:fill="F3F4F7"/>
        <w:ind w:left="432" w:hanging="360"/>
      </w:pPr>
      <w:r>
        <w:t xml:space="preserve">        if clause.ordinal not in by_ordinal:</w:t>
      </w:r>
    </w:p>
    <w:p w:rsidR="004631A7" w:rsidRDefault="00887CC2">
      <w:pPr>
        <w:pStyle w:val="CodeBlock"/>
        <w:shd w:val="clear" w:color="auto" w:fill="F3F4F7"/>
        <w:ind w:left="432" w:hanging="360"/>
      </w:pPr>
      <w:r>
        <w:t xml:space="preserve">            by_ordinal[clause.ordinal] = Retrieved(clause=clause, score=0.0)</w:t>
      </w:r>
    </w:p>
    <w:p w:rsidR="004631A7" w:rsidRDefault="00887CC2">
      <w:pPr>
        <w:pStyle w:val="CodeBlock"/>
        <w:shd w:val="clear" w:color="auto" w:fill="F3F4F7"/>
        <w:ind w:left="432" w:hanging="360"/>
      </w:pPr>
      <w:r>
        <w:t xml:space="preserve">        return by_ordinal[clause.ordinal]</w:t>
      </w:r>
    </w:p>
    <w:p w:rsidR="004631A7" w:rsidRDefault="00887CC2">
      <w:pPr>
        <w:pStyle w:val="CodeBlock"/>
        <w:shd w:val="clear" w:color="auto" w:fill="F3F4F7"/>
        <w:ind w:left="432" w:hanging="360"/>
      </w:pPr>
      <w:r>
        <w:t xml:space="preserve"> </w:t>
      </w:r>
    </w:p>
    <w:p w:rsidR="004631A7" w:rsidRDefault="00887CC2">
      <w:pPr>
        <w:pStyle w:val="CodeBlock"/>
        <w:shd w:val="clear" w:color="auto" w:fill="F3F4F7"/>
        <w:ind w:left="432" w:hanging="360"/>
      </w:pPr>
      <w:r>
        <w:t xml:space="preserve">    for results in bm25_lists:</w:t>
      </w:r>
    </w:p>
    <w:p w:rsidR="004631A7" w:rsidRDefault="00887CC2">
      <w:pPr>
        <w:pStyle w:val="CodeBlock"/>
        <w:shd w:val="clear" w:color="auto" w:fill="F3F4F7"/>
        <w:ind w:left="432" w:hanging="360"/>
      </w:pPr>
      <w:r>
        <w:t xml:space="preserve">        for rank, (clause, score)</w:t>
      </w:r>
      <w:r>
        <w:t xml:space="preserve"> in enumerate(results, start=1):</w:t>
      </w:r>
    </w:p>
    <w:p w:rsidR="004631A7" w:rsidRDefault="00887CC2">
      <w:pPr>
        <w:pStyle w:val="CodeBlock"/>
        <w:shd w:val="clear" w:color="auto" w:fill="F3F4F7"/>
        <w:ind w:left="432" w:hanging="360"/>
      </w:pPr>
      <w:r>
        <w:t xml:space="preserve">            e = entry(clause)</w:t>
      </w:r>
    </w:p>
    <w:p w:rsidR="004631A7" w:rsidRDefault="00887CC2">
      <w:pPr>
        <w:pStyle w:val="CodeBlock"/>
        <w:shd w:val="clear" w:color="auto" w:fill="F3F4F7"/>
        <w:ind w:left="432" w:hanging="360"/>
      </w:pPr>
      <w:r>
        <w:t xml:space="preserve">            if e.bm25 is None or score &gt; e.bm25:</w:t>
      </w:r>
    </w:p>
    <w:p w:rsidR="004631A7" w:rsidRDefault="00887CC2">
      <w:pPr>
        <w:pStyle w:val="CodeBlock"/>
        <w:shd w:val="clear" w:color="auto" w:fill="F3F4F7"/>
        <w:ind w:left="432" w:hanging="360"/>
      </w:pPr>
      <w:r>
        <w:t xml:space="preserve">                e.bm25, e.bm25_rank = round(score, 4), rank</w:t>
      </w:r>
    </w:p>
    <w:p w:rsidR="004631A7" w:rsidRDefault="00887CC2">
      <w:pPr>
        <w:pStyle w:val="CodeBlock"/>
        <w:shd w:val="clear" w:color="auto" w:fill="F3F4F7"/>
        <w:ind w:left="432" w:hanging="360"/>
      </w:pPr>
      <w:r>
        <w:t xml:space="preserve">    for results in dense_lists:</w:t>
      </w:r>
    </w:p>
    <w:p w:rsidR="004631A7" w:rsidRDefault="00887CC2">
      <w:pPr>
        <w:pStyle w:val="CodeBlock"/>
        <w:shd w:val="clear" w:color="auto" w:fill="F3F4F7"/>
        <w:ind w:left="432" w:hanging="360"/>
      </w:pPr>
      <w:r>
        <w:t xml:space="preserve">        for rank, (clause, score) in enumerate(results, start=1):</w:t>
      </w:r>
    </w:p>
    <w:p w:rsidR="004631A7" w:rsidRDefault="00887CC2">
      <w:pPr>
        <w:pStyle w:val="CodeBlock"/>
        <w:shd w:val="clear" w:color="auto" w:fill="F3F4F7"/>
        <w:ind w:left="432" w:hanging="360"/>
      </w:pPr>
      <w:r>
        <w:t xml:space="preserve">            e = entry(clause)</w:t>
      </w:r>
    </w:p>
    <w:p w:rsidR="004631A7" w:rsidRDefault="00887CC2">
      <w:pPr>
        <w:pStyle w:val="CodeBlock"/>
        <w:shd w:val="clear" w:color="auto" w:fill="F3F4F7"/>
        <w:ind w:left="432" w:hanging="360"/>
      </w:pPr>
      <w:r>
        <w:t xml:space="preserve">            if e.dense is None or score &gt; e.dense:</w:t>
      </w:r>
    </w:p>
    <w:p w:rsidR="004631A7" w:rsidRDefault="00887CC2">
      <w:pPr>
        <w:pStyle w:val="CodeBlock"/>
        <w:shd w:val="clear" w:color="auto" w:fill="F3F4F7"/>
        <w:ind w:left="432" w:hanging="360"/>
      </w:pPr>
      <w:r>
        <w:t xml:space="preserve">                e.dense, e.dense_rank = round(score, 4), rank</w:t>
      </w:r>
    </w:p>
    <w:p w:rsidR="004631A7" w:rsidRDefault="00887CC2">
      <w:pPr>
        <w:pStyle w:val="CodeBlock"/>
        <w:shd w:val="clear" w:color="auto" w:fill="F3F4F7"/>
        <w:ind w:left="432" w:hanging="360"/>
      </w:pPr>
      <w:r>
        <w:t xml:space="preserve"> </w:t>
      </w:r>
    </w:p>
    <w:p w:rsidR="004631A7" w:rsidRDefault="00887CC2">
      <w:pPr>
        <w:pStyle w:val="CodeBlock"/>
        <w:shd w:val="clear" w:color="auto" w:fill="F3F4F7"/>
        <w:ind w:left="432" w:hanging="360"/>
      </w:pPr>
      <w:r>
        <w:t xml:space="preserve">    if mode == "bm25":</w:t>
      </w:r>
    </w:p>
    <w:p w:rsidR="004631A7" w:rsidRDefault="00887CC2">
      <w:pPr>
        <w:pStyle w:val="CodeBlock"/>
        <w:shd w:val="clear" w:color="auto" w:fill="F3F4F7"/>
        <w:ind w:left="432" w:hanging="360"/>
      </w:pPr>
      <w:r>
        <w:t xml:space="preserve">        ranked = sorte</w:t>
      </w:r>
      <w:r>
        <w:t>d((e for e in by_ordinal.values() if e.bm25 is not None), key=lambda e: e.bm25, reverse=True)</w:t>
      </w:r>
    </w:p>
    <w:p w:rsidR="004631A7" w:rsidRDefault="00887CC2">
      <w:pPr>
        <w:pStyle w:val="CodeBlock"/>
        <w:shd w:val="clear" w:color="auto" w:fill="F3F4F7"/>
        <w:ind w:left="432" w:hanging="360"/>
      </w:pPr>
      <w:r>
        <w:t xml:space="preserve">        for e in ranked:</w:t>
      </w:r>
    </w:p>
    <w:p w:rsidR="004631A7" w:rsidRDefault="00887CC2">
      <w:pPr>
        <w:pStyle w:val="CodeBlock"/>
        <w:shd w:val="clear" w:color="auto" w:fill="F3F4F7"/>
        <w:ind w:left="432" w:hanging="360"/>
      </w:pPr>
      <w:r>
        <w:t xml:space="preserve">            e.score = e.bm25 or 0.0</w:t>
      </w:r>
    </w:p>
    <w:p w:rsidR="004631A7" w:rsidRDefault="00887CC2">
      <w:pPr>
        <w:pStyle w:val="CodeBlock"/>
        <w:shd w:val="clear" w:color="auto" w:fill="F3F4F7"/>
        <w:ind w:left="432" w:hanging="360"/>
      </w:pPr>
      <w:r>
        <w:t xml:space="preserve">        return RetrievalResult(query, mode, ranked[:k], timings)</w:t>
      </w:r>
    </w:p>
    <w:p w:rsidR="004631A7" w:rsidRDefault="00887CC2">
      <w:pPr>
        <w:pStyle w:val="CodeBlock"/>
        <w:shd w:val="clear" w:color="auto" w:fill="F3F4F7"/>
        <w:ind w:left="432" w:hanging="360"/>
      </w:pPr>
      <w:r>
        <w:t xml:space="preserve">    if mode == "dense":</w:t>
      </w:r>
    </w:p>
    <w:p w:rsidR="004631A7" w:rsidRDefault="00887CC2">
      <w:pPr>
        <w:pStyle w:val="CodeBlock"/>
        <w:shd w:val="clear" w:color="auto" w:fill="F3F4F7"/>
        <w:ind w:left="432" w:hanging="360"/>
      </w:pPr>
      <w:r>
        <w:t xml:space="preserve">        rank</w:t>
      </w:r>
      <w:r>
        <w:t>ed = sorted((e for e in by_ordinal.values() if e.dense is not None), key=lambda e: e.dense, reverse=True)</w:t>
      </w:r>
    </w:p>
    <w:p w:rsidR="004631A7" w:rsidRDefault="00887CC2">
      <w:pPr>
        <w:pStyle w:val="CodeBlock"/>
        <w:shd w:val="clear" w:color="auto" w:fill="F3F4F7"/>
        <w:ind w:left="432" w:hanging="360"/>
      </w:pPr>
      <w:r>
        <w:t xml:space="preserve">        for e in ranked:</w:t>
      </w:r>
    </w:p>
    <w:p w:rsidR="004631A7" w:rsidRDefault="00887CC2">
      <w:pPr>
        <w:pStyle w:val="CodeBlock"/>
        <w:shd w:val="clear" w:color="auto" w:fill="F3F4F7"/>
        <w:ind w:left="432" w:hanging="360"/>
      </w:pPr>
      <w:r>
        <w:t xml:space="preserve">            e.score = e.dense or 0.0</w:t>
      </w:r>
    </w:p>
    <w:p w:rsidR="004631A7" w:rsidRDefault="00887CC2">
      <w:pPr>
        <w:pStyle w:val="CodeBlock"/>
        <w:shd w:val="clear" w:color="auto" w:fill="F3F4F7"/>
        <w:ind w:left="432" w:hanging="360"/>
      </w:pPr>
      <w:r>
        <w:t xml:space="preserve">        return RetrievalResult(query, mode, ranked[:k], timings)</w:t>
      </w:r>
    </w:p>
    <w:p w:rsidR="004631A7" w:rsidRDefault="00887CC2">
      <w:pPr>
        <w:pStyle w:val="CodeBlock"/>
        <w:shd w:val="clear" w:color="auto" w:fill="F3F4F7"/>
        <w:ind w:left="432" w:hanging="360"/>
      </w:pPr>
      <w:r>
        <w:t xml:space="preserve"> </w:t>
      </w:r>
    </w:p>
    <w:p w:rsidR="004631A7" w:rsidRDefault="00887CC2">
      <w:pPr>
        <w:pStyle w:val="CodeBlock"/>
        <w:shd w:val="clear" w:color="auto" w:fill="F3F4F7"/>
        <w:ind w:left="432" w:hanging="360"/>
      </w:pPr>
      <w:r>
        <w:t xml:space="preserve">    t = time.perf_cou</w:t>
      </w:r>
      <w:r>
        <w:t>nter()</w:t>
      </w:r>
    </w:p>
    <w:p w:rsidR="004631A7" w:rsidRDefault="00887CC2">
      <w:pPr>
        <w:pStyle w:val="CodeBlock"/>
        <w:shd w:val="clear" w:color="auto" w:fill="F3F4F7"/>
        <w:ind w:left="432" w:hanging="360"/>
      </w:pPr>
      <w:r>
        <w:t xml:space="preserve">    rankings = [[c.ordinal for c, _ in lst] for lst in (*bm25_lists, *dense_lists)]</w:t>
      </w:r>
    </w:p>
    <w:p w:rsidR="004631A7" w:rsidRDefault="00887CC2">
      <w:pPr>
        <w:pStyle w:val="CodeBlock"/>
        <w:shd w:val="clear" w:color="auto" w:fill="F3F4F7"/>
        <w:ind w:left="432" w:hanging="360"/>
      </w:pPr>
      <w:r>
        <w:t xml:space="preserve">    fused = reciprocal_rank_fusion(rankings, k=60)</w:t>
      </w:r>
    </w:p>
    <w:p w:rsidR="004631A7" w:rsidRDefault="00887CC2">
      <w:pPr>
        <w:pStyle w:val="CodeBlock"/>
        <w:shd w:val="clear" w:color="auto" w:fill="F3F4F7"/>
        <w:ind w:left="432" w:hanging="360"/>
      </w:pPr>
      <w:r>
        <w:t xml:space="preserve">    for ordinal, score in fused:</w:t>
      </w:r>
    </w:p>
    <w:p w:rsidR="004631A7" w:rsidRDefault="00887CC2">
      <w:pPr>
        <w:pStyle w:val="CodeBlock"/>
        <w:shd w:val="clear" w:color="auto" w:fill="F3F4F7"/>
        <w:ind w:left="432" w:hanging="360"/>
      </w:pPr>
      <w:r>
        <w:t xml:space="preserve">        by_ordinal[ordinal].rrf = round(score, 5)</w:t>
      </w:r>
    </w:p>
    <w:p w:rsidR="004631A7" w:rsidRDefault="00887CC2">
      <w:pPr>
        <w:pStyle w:val="CodeBlock"/>
        <w:shd w:val="clear" w:color="auto" w:fill="F3F4F7"/>
        <w:ind w:left="432" w:hanging="360"/>
      </w:pPr>
      <w:r>
        <w:t xml:space="preserve">    timings["fusion"] = round((</w:t>
      </w:r>
      <w:r>
        <w:t>time.perf_counter() - t) * 1000, 1)</w:t>
      </w:r>
    </w:p>
    <w:p w:rsidR="004631A7" w:rsidRDefault="00887CC2">
      <w:pPr>
        <w:pStyle w:val="CodeBlock"/>
        <w:shd w:val="clear" w:color="auto" w:fill="F3F4F7"/>
        <w:ind w:left="432" w:hanging="360"/>
      </w:pPr>
      <w:r>
        <w:t xml:space="preserve"> </w:t>
      </w:r>
    </w:p>
    <w:p w:rsidR="004631A7" w:rsidRDefault="00887CC2">
      <w:pPr>
        <w:pStyle w:val="CodeBlock"/>
        <w:shd w:val="clear" w:color="auto" w:fill="F3F4F7"/>
        <w:ind w:left="432" w:hanging="360"/>
      </w:pPr>
      <w:r>
        <w:t xml:space="preserve">    pool = [by_ordinal[o] for o, _ in fused]</w:t>
      </w:r>
    </w:p>
    <w:p w:rsidR="004631A7" w:rsidRDefault="00887CC2">
      <w:pPr>
        <w:pStyle w:val="CodeBlock"/>
        <w:shd w:val="clear" w:color="auto" w:fill="F3F4F7"/>
        <w:ind w:left="432" w:hanging="360"/>
      </w:pPr>
      <w:r>
        <w:t xml:space="preserve">    if mode == "hybrid":</w:t>
      </w:r>
    </w:p>
    <w:p w:rsidR="004631A7" w:rsidRDefault="00887CC2">
      <w:pPr>
        <w:pStyle w:val="CodeBlock"/>
        <w:shd w:val="clear" w:color="auto" w:fill="F3F4F7"/>
        <w:ind w:left="432" w:hanging="360"/>
      </w:pPr>
      <w:r>
        <w:t xml:space="preserve">        for e in pool:</w:t>
      </w:r>
    </w:p>
    <w:p w:rsidR="004631A7" w:rsidRDefault="00887CC2">
      <w:pPr>
        <w:pStyle w:val="CodeBlock"/>
        <w:shd w:val="clear" w:color="auto" w:fill="F3F4F7"/>
        <w:ind w:left="432" w:hanging="360"/>
      </w:pPr>
      <w:r>
        <w:t xml:space="preserve">            e.score = e.rrf or 0.0</w:t>
      </w:r>
    </w:p>
    <w:p w:rsidR="004631A7" w:rsidRDefault="00887CC2">
      <w:pPr>
        <w:pStyle w:val="CodeBlock"/>
        <w:shd w:val="clear" w:color="auto" w:fill="F3F4F7"/>
        <w:ind w:left="432" w:hanging="360"/>
      </w:pPr>
      <w:r>
        <w:t xml:space="preserve">        return RetrievalResult(query, mode, pool[:k], timings)</w:t>
      </w:r>
    </w:p>
    <w:p w:rsidR="004631A7" w:rsidRDefault="00887CC2">
      <w:pPr>
        <w:pStyle w:val="CodeBlock"/>
        <w:shd w:val="clear" w:color="auto" w:fill="F3F4F7"/>
        <w:ind w:left="432" w:hanging="360"/>
      </w:pPr>
      <w:r>
        <w:t xml:space="preserve"> </w:t>
      </w:r>
    </w:p>
    <w:p w:rsidR="004631A7" w:rsidRDefault="00887CC2">
      <w:pPr>
        <w:pStyle w:val="CodeBlock"/>
        <w:shd w:val="clear" w:color="auto" w:fill="F3F4F7"/>
        <w:ind w:left="432" w:hanging="360"/>
      </w:pPr>
      <w:r>
        <w:t xml:space="preserve">    t = time.perf_counter()</w:t>
      </w:r>
    </w:p>
    <w:p w:rsidR="004631A7" w:rsidRDefault="00887CC2">
      <w:pPr>
        <w:pStyle w:val="CodeBlock"/>
        <w:shd w:val="clear" w:color="auto" w:fill="F3F4F7"/>
        <w:ind w:left="432" w:hanging="360"/>
      </w:pPr>
      <w:r>
        <w:lastRenderedPageBreak/>
        <w:t xml:space="preserve">    # Re-rank the fused top candidates plus each retriever's own top hits, so a clause that only one</w:t>
      </w:r>
    </w:p>
    <w:p w:rsidR="004631A7" w:rsidRDefault="00887CC2">
      <w:pPr>
        <w:pStyle w:val="CodeBlock"/>
        <w:shd w:val="clear" w:color="auto" w:fill="F3F4F7"/>
        <w:ind w:left="432" w:hanging="360"/>
      </w:pPr>
      <w:r>
        <w:t xml:space="preserve">    # method finds (e.g. an exact keyword match) still gets a chance.</w:t>
      </w:r>
    </w:p>
    <w:p w:rsidR="004631A7" w:rsidRDefault="00887CC2">
      <w:pPr>
        <w:pStyle w:val="CodeBlock"/>
        <w:shd w:val="clear" w:color="auto" w:fill="F3F4F7"/>
        <w:ind w:left="432" w:hanging="360"/>
      </w:pPr>
      <w:r>
        <w:t xml:space="preserve">    chosen: dict[int, Retrieved] = {e.clause.ordinal: e f</w:t>
      </w:r>
      <w:r>
        <w:t>or e in pool[:RERANK_POOL]}</w:t>
      </w:r>
    </w:p>
    <w:p w:rsidR="004631A7" w:rsidRDefault="00887CC2">
      <w:pPr>
        <w:pStyle w:val="CodeBlock"/>
        <w:shd w:val="clear" w:color="auto" w:fill="F3F4F7"/>
        <w:ind w:left="432" w:hanging="360"/>
      </w:pPr>
      <w:r>
        <w:t xml:space="preserve">    for results in (*bm25_lists, *dense_lists):</w:t>
      </w:r>
    </w:p>
    <w:p w:rsidR="004631A7" w:rsidRDefault="00887CC2">
      <w:pPr>
        <w:pStyle w:val="CodeBlock"/>
        <w:shd w:val="clear" w:color="auto" w:fill="F3F4F7"/>
        <w:ind w:left="432" w:hanging="360"/>
      </w:pPr>
      <w:r>
        <w:t xml:space="preserve">        for clause, _ in results[:SOLO_TOP]:</w:t>
      </w:r>
    </w:p>
    <w:p w:rsidR="004631A7" w:rsidRDefault="00887CC2">
      <w:pPr>
        <w:pStyle w:val="CodeBlock"/>
        <w:shd w:val="clear" w:color="auto" w:fill="F3F4F7"/>
        <w:ind w:left="432" w:hanging="360"/>
      </w:pPr>
      <w:r>
        <w:t xml:space="preserve">            chosen.setdefault(clause.ordinal, by_ordinal[clause.ordinal])</w:t>
      </w:r>
    </w:p>
    <w:p w:rsidR="004631A7" w:rsidRDefault="00887CC2">
      <w:pPr>
        <w:pStyle w:val="CodeBlock"/>
        <w:shd w:val="clear" w:color="auto" w:fill="F3F4F7"/>
        <w:ind w:left="432" w:hanging="360"/>
      </w:pPr>
      <w:r>
        <w:t xml:space="preserve">    pool = list(chosen.values())</w:t>
      </w:r>
    </w:p>
    <w:p w:rsidR="004631A7" w:rsidRDefault="00887CC2">
      <w:pPr>
        <w:pStyle w:val="CodeBlock"/>
        <w:shd w:val="clear" w:color="auto" w:fill="F3F4F7"/>
        <w:ind w:left="432" w:hanging="360"/>
      </w:pPr>
      <w:r>
        <w:t xml:space="preserve">    scores = rerank_scores(query, [e.clause.index_text for e in pool])</w:t>
      </w:r>
    </w:p>
    <w:p w:rsidR="004631A7" w:rsidRDefault="00887CC2">
      <w:pPr>
        <w:pStyle w:val="CodeBlock"/>
        <w:shd w:val="clear" w:color="auto" w:fill="F3F4F7"/>
        <w:ind w:left="432" w:hanging="360"/>
      </w:pPr>
      <w:r>
        <w:t xml:space="preserve">    if extra_queries:</w:t>
      </w:r>
    </w:p>
    <w:p w:rsidR="004631A7" w:rsidRDefault="00887CC2">
      <w:pPr>
        <w:pStyle w:val="CodeBlock"/>
        <w:shd w:val="clear" w:color="auto" w:fill="F3F4F7"/>
        <w:ind w:left="432" w:hanging="360"/>
      </w:pPr>
      <w:r>
        <w:t xml:space="preserve">        # Score against the English/sub-queries as well and keep the best view of each clause.</w:t>
      </w:r>
    </w:p>
    <w:p w:rsidR="004631A7" w:rsidRDefault="00887CC2">
      <w:pPr>
        <w:pStyle w:val="CodeBlock"/>
        <w:shd w:val="clear" w:color="auto" w:fill="F3F4F7"/>
        <w:ind w:left="432" w:hanging="360"/>
      </w:pPr>
      <w:r>
        <w:t xml:space="preserve">        for q in extra_queries:</w:t>
      </w:r>
    </w:p>
    <w:p w:rsidR="004631A7" w:rsidRDefault="00887CC2">
      <w:pPr>
        <w:pStyle w:val="CodeBlock"/>
        <w:shd w:val="clear" w:color="auto" w:fill="F3F4F7"/>
        <w:ind w:left="432" w:hanging="360"/>
      </w:pPr>
      <w:r>
        <w:t xml:space="preserve">            alt = rerank_scores(q, [</w:t>
      </w:r>
      <w:r>
        <w:t>e.clause.index_text for e in pool])</w:t>
      </w:r>
    </w:p>
    <w:p w:rsidR="004631A7" w:rsidRDefault="00887CC2">
      <w:pPr>
        <w:pStyle w:val="CodeBlock"/>
        <w:shd w:val="clear" w:color="auto" w:fill="F3F4F7"/>
        <w:ind w:left="432" w:hanging="360"/>
      </w:pPr>
      <w:r>
        <w:t xml:space="preserve">            scores = [max(a, b) for a, b in zip(scores, alt)]</w:t>
      </w:r>
    </w:p>
    <w:p w:rsidR="004631A7" w:rsidRDefault="00887CC2">
      <w:pPr>
        <w:pStyle w:val="CodeBlock"/>
        <w:shd w:val="clear" w:color="auto" w:fill="F3F4F7"/>
        <w:ind w:left="432" w:hanging="360"/>
      </w:pPr>
      <w:r>
        <w:t xml:space="preserve">    for e, s in zip(pool, scores):</w:t>
      </w:r>
    </w:p>
    <w:p w:rsidR="004631A7" w:rsidRDefault="00887CC2">
      <w:pPr>
        <w:pStyle w:val="CodeBlock"/>
        <w:shd w:val="clear" w:color="auto" w:fill="F3F4F7"/>
        <w:ind w:left="432" w:hanging="360"/>
      </w:pPr>
      <w:r>
        <w:t xml:space="preserve">        e.rerank = round(s, 4)</w:t>
      </w:r>
    </w:p>
    <w:p w:rsidR="004631A7" w:rsidRDefault="00887CC2">
      <w:pPr>
        <w:pStyle w:val="CodeBlock"/>
        <w:shd w:val="clear" w:color="auto" w:fill="F3F4F7"/>
        <w:ind w:left="432" w:hanging="360"/>
      </w:pPr>
      <w:r>
        <w:t xml:space="preserve">        # Blend: cross-encoder relevance first, fused rank as a tie-breaker.</w:t>
      </w:r>
    </w:p>
    <w:p w:rsidR="004631A7" w:rsidRDefault="00887CC2">
      <w:pPr>
        <w:pStyle w:val="CodeBlock"/>
        <w:shd w:val="clear" w:color="auto" w:fill="F3F4F7"/>
        <w:ind w:left="432" w:hanging="360"/>
      </w:pPr>
      <w:r>
        <w:t xml:space="preserve">        e.score</w:t>
      </w:r>
      <w:r>
        <w:t xml:space="preserve"> = round(s + 0.001 * (e.rrf or 0.0) * 60, 4)</w:t>
      </w:r>
    </w:p>
    <w:p w:rsidR="004631A7" w:rsidRDefault="00887CC2">
      <w:pPr>
        <w:pStyle w:val="CodeBlock"/>
        <w:shd w:val="clear" w:color="auto" w:fill="F3F4F7"/>
        <w:ind w:left="432" w:hanging="360"/>
      </w:pPr>
      <w:r>
        <w:t xml:space="preserve">    pool.sort(key=lambda e: e.score, reverse=True)</w:t>
      </w:r>
    </w:p>
    <w:p w:rsidR="004631A7" w:rsidRDefault="00887CC2">
      <w:pPr>
        <w:pStyle w:val="CodeBlock"/>
        <w:shd w:val="clear" w:color="auto" w:fill="F3F4F7"/>
        <w:ind w:left="432" w:hanging="360"/>
      </w:pPr>
      <w:r>
        <w:t xml:space="preserve">    timings["rerank"] = round((time.perf_counter() - t) * 1000, 1)</w:t>
      </w:r>
    </w:p>
    <w:p w:rsidR="004631A7" w:rsidRDefault="00887CC2">
      <w:pPr>
        <w:pStyle w:val="CodeBlock"/>
        <w:shd w:val="clear" w:color="auto" w:fill="F3F4F7"/>
        <w:ind w:left="432" w:hanging="360"/>
      </w:pPr>
      <w:r>
        <w:t xml:space="preserve">    return RetrievalResult(query, mode, pool[:k], timings)</w:t>
      </w:r>
    </w:p>
    <w:p w:rsidR="004631A7" w:rsidRDefault="004631A7">
      <w:pPr>
        <w:spacing w:line="144" w:lineRule="auto"/>
      </w:pPr>
    </w:p>
    <w:p w:rsidR="004631A7" w:rsidRDefault="00887CC2">
      <w:pPr>
        <w:pStyle w:val="Heading2"/>
      </w:pPr>
      <w:bookmarkStart w:id="170" w:name="_Toc242981829"/>
      <w:r>
        <w:t>A.2  Faithfulness Scoring</w:t>
      </w:r>
      <w:bookmarkEnd w:id="170"/>
    </w:p>
    <w:p w:rsidR="004631A7" w:rsidRDefault="00887CC2">
      <w:pPr>
        <w:pStyle w:val="TableCaption"/>
        <w:jc w:val="left"/>
      </w:pPr>
      <w:bookmarkStart w:id="171" w:name="_Toc242981940"/>
      <w:r>
        <w:t>Listing: score_claims() in ml/faithfulness.py</w:t>
      </w:r>
      <w:bookmarkEnd w:id="171"/>
    </w:p>
    <w:p w:rsidR="004631A7" w:rsidRDefault="00887CC2">
      <w:pPr>
        <w:pStyle w:val="CodeBlock"/>
        <w:shd w:val="clear" w:color="auto" w:fill="F3F4F7"/>
        <w:ind w:left="432" w:hanging="360"/>
      </w:pPr>
      <w:r>
        <w:t>def score_claims(claims: Sequence[ClaimInput], clause_texts: dict[int, str]) -&gt; dict:</w:t>
      </w:r>
    </w:p>
    <w:p w:rsidR="004631A7" w:rsidRDefault="00887CC2">
      <w:pPr>
        <w:pStyle w:val="CodeBlock"/>
        <w:shd w:val="clear" w:color="auto" w:fill="F3F4F7"/>
        <w:ind w:left="432" w:hanging="360"/>
      </w:pPr>
      <w:r>
        <w:t xml:space="preserve">    """Return {"score": 0-100 | None, "label": ..., "claims": [...]}."""</w:t>
      </w:r>
    </w:p>
    <w:p w:rsidR="004631A7" w:rsidRDefault="00887CC2">
      <w:pPr>
        <w:pStyle w:val="CodeBlock"/>
        <w:shd w:val="clear" w:color="auto" w:fill="F3F4F7"/>
        <w:ind w:left="432" w:hanging="360"/>
      </w:pPr>
      <w:r>
        <w:t xml:space="preserve">    if not claims:</w:t>
      </w:r>
    </w:p>
    <w:p w:rsidR="004631A7" w:rsidRDefault="00887CC2">
      <w:pPr>
        <w:pStyle w:val="CodeBlock"/>
        <w:shd w:val="clear" w:color="auto" w:fill="F3F4F7"/>
        <w:ind w:left="432" w:hanging="360"/>
      </w:pPr>
      <w:r>
        <w:t xml:space="preserve">        return {"score": None, "</w:t>
      </w:r>
      <w:r>
        <w:t>label": label_for(None), "claims": []}</w:t>
      </w:r>
    </w:p>
    <w:p w:rsidR="004631A7" w:rsidRDefault="00887CC2">
      <w:pPr>
        <w:pStyle w:val="CodeBlock"/>
        <w:shd w:val="clear" w:color="auto" w:fill="F3F4F7"/>
        <w:ind w:left="432" w:hanging="360"/>
      </w:pPr>
      <w:r>
        <w:t xml:space="preserve">    model = get_nli()</w:t>
      </w:r>
    </w:p>
    <w:p w:rsidR="004631A7" w:rsidRDefault="00887CC2">
      <w:pPr>
        <w:pStyle w:val="CodeBlock"/>
        <w:shd w:val="clear" w:color="auto" w:fill="F3F4F7"/>
        <w:ind w:left="432" w:hanging="360"/>
      </w:pPr>
      <w:r>
        <w:t xml:space="preserve">    labels = nli_label_index()</w:t>
      </w:r>
    </w:p>
    <w:p w:rsidR="004631A7" w:rsidRDefault="00887CC2">
      <w:pPr>
        <w:pStyle w:val="CodeBlock"/>
        <w:shd w:val="clear" w:color="auto" w:fill="F3F4F7"/>
        <w:ind w:left="432" w:hanging="360"/>
      </w:pPr>
      <w:r>
        <w:t xml:space="preserve">    ent_idx = labels.get("entailment", 1)</w:t>
      </w:r>
    </w:p>
    <w:p w:rsidR="004631A7" w:rsidRDefault="00887CC2">
      <w:pPr>
        <w:pStyle w:val="CodeBlock"/>
        <w:shd w:val="clear" w:color="auto" w:fill="F3F4F7"/>
        <w:ind w:left="432" w:hanging="360"/>
      </w:pPr>
      <w:r>
        <w:t xml:space="preserve">    con_idx = labels.get("contradiction", 0)</w:t>
      </w:r>
    </w:p>
    <w:p w:rsidR="004631A7" w:rsidRDefault="00887CC2">
      <w:pPr>
        <w:pStyle w:val="CodeBlock"/>
        <w:shd w:val="clear" w:color="auto" w:fill="F3F4F7"/>
        <w:ind w:left="432" w:hanging="360"/>
      </w:pPr>
      <w:r>
        <w:t xml:space="preserve"> </w:t>
      </w:r>
    </w:p>
    <w:p w:rsidR="004631A7" w:rsidRDefault="00887CC2">
      <w:pPr>
        <w:pStyle w:val="CodeBlock"/>
        <w:shd w:val="clear" w:color="auto" w:fill="F3F4F7"/>
        <w:ind w:left="432" w:hanging="360"/>
      </w:pPr>
      <w:r>
        <w:t xml:space="preserve">    pairs: list[tuple[str, str]] = []</w:t>
      </w:r>
    </w:p>
    <w:p w:rsidR="004631A7" w:rsidRDefault="00887CC2">
      <w:pPr>
        <w:pStyle w:val="CodeBlock"/>
        <w:shd w:val="clear" w:color="auto" w:fill="F3F4F7"/>
        <w:ind w:left="432" w:hanging="360"/>
      </w:pPr>
      <w:r>
        <w:t xml:space="preserve">    spans: list[tuple[int, int]] = []</w:t>
      </w:r>
    </w:p>
    <w:p w:rsidR="004631A7" w:rsidRDefault="00887CC2">
      <w:pPr>
        <w:pStyle w:val="CodeBlock"/>
        <w:shd w:val="clear" w:color="auto" w:fill="F3F4F7"/>
        <w:ind w:left="432" w:hanging="360"/>
      </w:pPr>
      <w:r>
        <w:t xml:space="preserve">    for claim in claims:</w:t>
      </w:r>
    </w:p>
    <w:p w:rsidR="004631A7" w:rsidRDefault="00887CC2">
      <w:pPr>
        <w:pStyle w:val="CodeBlock"/>
        <w:shd w:val="clear" w:color="auto" w:fill="F3F4F7"/>
        <w:ind w:left="432" w:hanging="360"/>
      </w:pPr>
      <w:r>
        <w:t xml:space="preserve">        evidence = [clause_texts[o] for o in claim.clause_ordinals if o in clause_texts]</w:t>
      </w:r>
    </w:p>
    <w:p w:rsidR="004631A7" w:rsidRDefault="00887CC2">
      <w:pPr>
        <w:pStyle w:val="CodeBlock"/>
        <w:shd w:val="clear" w:color="auto" w:fill="F3F4F7"/>
        <w:ind w:left="432" w:hanging="360"/>
      </w:pPr>
      <w:r>
        <w:t xml:space="preserve">        windows = _windows(evidence, claim.text) if evidence else []</w:t>
      </w:r>
    </w:p>
    <w:p w:rsidR="004631A7" w:rsidRDefault="00887CC2">
      <w:pPr>
        <w:pStyle w:val="CodeBlock"/>
        <w:shd w:val="clear" w:color="auto" w:fill="F3F4F7"/>
        <w:ind w:left="432" w:hanging="360"/>
      </w:pPr>
      <w:r>
        <w:t xml:space="preserve">        start = len(pairs)</w:t>
      </w:r>
    </w:p>
    <w:p w:rsidR="004631A7" w:rsidRDefault="00887CC2">
      <w:pPr>
        <w:pStyle w:val="CodeBlock"/>
        <w:shd w:val="clear" w:color="auto" w:fill="F3F4F7"/>
        <w:ind w:left="432" w:hanging="360"/>
      </w:pPr>
      <w:r>
        <w:t xml:space="preserve">        pairs.extend((w, claim.text) for w in</w:t>
      </w:r>
      <w:r>
        <w:t xml:space="preserve"> windows)</w:t>
      </w:r>
    </w:p>
    <w:p w:rsidR="004631A7" w:rsidRDefault="00887CC2">
      <w:pPr>
        <w:pStyle w:val="CodeBlock"/>
        <w:shd w:val="clear" w:color="auto" w:fill="F3F4F7"/>
        <w:ind w:left="432" w:hanging="360"/>
      </w:pPr>
      <w:r>
        <w:t xml:space="preserve">        spans.append((start, len(pairs)))</w:t>
      </w:r>
    </w:p>
    <w:p w:rsidR="004631A7" w:rsidRDefault="00887CC2">
      <w:pPr>
        <w:pStyle w:val="CodeBlock"/>
        <w:shd w:val="clear" w:color="auto" w:fill="F3F4F7"/>
        <w:ind w:left="432" w:hanging="360"/>
      </w:pPr>
      <w:r>
        <w:t xml:space="preserve"> </w:t>
      </w:r>
    </w:p>
    <w:p w:rsidR="004631A7" w:rsidRDefault="00887CC2">
      <w:pPr>
        <w:pStyle w:val="CodeBlock"/>
        <w:shd w:val="clear" w:color="auto" w:fill="F3F4F7"/>
        <w:ind w:left="432" w:hanging="360"/>
      </w:pPr>
      <w:r>
        <w:t xml:space="preserve">    probs = np.zeros((0, 3))</w:t>
      </w:r>
    </w:p>
    <w:p w:rsidR="004631A7" w:rsidRDefault="00887CC2">
      <w:pPr>
        <w:pStyle w:val="CodeBlock"/>
        <w:shd w:val="clear" w:color="auto" w:fill="F3F4F7"/>
        <w:ind w:left="432" w:hanging="360"/>
      </w:pPr>
      <w:r>
        <w:t xml:space="preserve">    if pairs:</w:t>
      </w:r>
    </w:p>
    <w:p w:rsidR="004631A7" w:rsidRDefault="00887CC2">
      <w:pPr>
        <w:pStyle w:val="CodeBlock"/>
        <w:shd w:val="clear" w:color="auto" w:fill="F3F4F7"/>
        <w:ind w:left="432" w:hanging="360"/>
      </w:pPr>
      <w:r>
        <w:t xml:space="preserve">        logits = np.asarray(model.predict(pairs, batch_size=16, show_progress_bar=False, convert_to_numpy=True))</w:t>
      </w:r>
    </w:p>
    <w:p w:rsidR="004631A7" w:rsidRDefault="00887CC2">
      <w:pPr>
        <w:pStyle w:val="CodeBlock"/>
        <w:shd w:val="clear" w:color="auto" w:fill="F3F4F7"/>
        <w:ind w:left="432" w:hanging="360"/>
      </w:pPr>
      <w:r>
        <w:t xml:space="preserve">        logits = logits - logits.max(axis=1, k</w:t>
      </w:r>
      <w:r>
        <w:t>eepdims=True)</w:t>
      </w:r>
    </w:p>
    <w:p w:rsidR="004631A7" w:rsidRDefault="00887CC2">
      <w:pPr>
        <w:pStyle w:val="CodeBlock"/>
        <w:shd w:val="clear" w:color="auto" w:fill="F3F4F7"/>
        <w:ind w:left="432" w:hanging="360"/>
      </w:pPr>
      <w:r>
        <w:t xml:space="preserve">        exp = np.exp(logits)</w:t>
      </w:r>
    </w:p>
    <w:p w:rsidR="004631A7" w:rsidRDefault="00887CC2">
      <w:pPr>
        <w:pStyle w:val="CodeBlock"/>
        <w:shd w:val="clear" w:color="auto" w:fill="F3F4F7"/>
        <w:ind w:left="432" w:hanging="360"/>
      </w:pPr>
      <w:r>
        <w:t xml:space="preserve">        probs = exp / exp.sum(axis=1, keepdims=True)</w:t>
      </w:r>
    </w:p>
    <w:p w:rsidR="004631A7" w:rsidRDefault="00887CC2">
      <w:pPr>
        <w:pStyle w:val="CodeBlock"/>
        <w:shd w:val="clear" w:color="auto" w:fill="F3F4F7"/>
        <w:ind w:left="432" w:hanging="360"/>
      </w:pPr>
      <w:r>
        <w:t xml:space="preserve"> </w:t>
      </w:r>
    </w:p>
    <w:p w:rsidR="004631A7" w:rsidRDefault="00887CC2">
      <w:pPr>
        <w:pStyle w:val="CodeBlock"/>
        <w:shd w:val="clear" w:color="auto" w:fill="F3F4F7"/>
        <w:ind w:left="432" w:hanging="360"/>
      </w:pPr>
      <w:r>
        <w:t xml:space="preserve">    details = []</w:t>
      </w:r>
    </w:p>
    <w:p w:rsidR="004631A7" w:rsidRDefault="00887CC2">
      <w:pPr>
        <w:pStyle w:val="CodeBlock"/>
        <w:shd w:val="clear" w:color="auto" w:fill="F3F4F7"/>
        <w:ind w:left="432" w:hanging="360"/>
      </w:pPr>
      <w:r>
        <w:t xml:space="preserve">    for claim, (start, end) in zip(claims, spans):</w:t>
      </w:r>
    </w:p>
    <w:p w:rsidR="004631A7" w:rsidRDefault="00887CC2">
      <w:pPr>
        <w:pStyle w:val="CodeBlock"/>
        <w:shd w:val="clear" w:color="auto" w:fill="F3F4F7"/>
        <w:ind w:left="432" w:hanging="360"/>
      </w:pPr>
      <w:r>
        <w:t xml:space="preserve">        evidence_text = " ".join(clause_texts.get(o, "") for o in claim.clause_ordinals)</w:t>
      </w:r>
    </w:p>
    <w:p w:rsidR="004631A7" w:rsidRDefault="00887CC2">
      <w:pPr>
        <w:pStyle w:val="CodeBlock"/>
        <w:shd w:val="clear" w:color="auto" w:fill="F3F4F7"/>
        <w:ind w:left="432" w:hanging="360"/>
      </w:pPr>
      <w:r>
        <w:t xml:space="preserve">        if start == end:</w:t>
      </w:r>
    </w:p>
    <w:p w:rsidR="004631A7" w:rsidRDefault="00887CC2">
      <w:pPr>
        <w:pStyle w:val="CodeBlock"/>
        <w:shd w:val="clear" w:color="auto" w:fill="F3F4F7"/>
        <w:ind w:left="432" w:hanging="360"/>
      </w:pPr>
      <w:r>
        <w:t xml:space="preserve">            details.append({"text": claim.text, "clauses": claim.clause_ordinals, "support": 0.0,</w:t>
      </w:r>
    </w:p>
    <w:p w:rsidR="004631A7" w:rsidRDefault="00887CC2">
      <w:pPr>
        <w:pStyle w:val="CodeBlock"/>
        <w:shd w:val="clear" w:color="auto" w:fill="F3F4F7"/>
        <w:ind w:left="432" w:hanging="360"/>
      </w:pPr>
      <w:r>
        <w:t xml:space="preserve">                            "contradiction": 0.0, "evidence": None, "numbers_ok": False,</w:t>
      </w:r>
    </w:p>
    <w:p w:rsidR="004631A7" w:rsidRDefault="00887CC2">
      <w:pPr>
        <w:pStyle w:val="CodeBlock"/>
        <w:shd w:val="clear" w:color="auto" w:fill="F3F4F7"/>
        <w:ind w:left="432" w:hanging="360"/>
      </w:pPr>
      <w:r>
        <w:t xml:space="preserve">                            "note": "No vali</w:t>
      </w:r>
      <w:r>
        <w:t>d clause cited"})</w:t>
      </w:r>
    </w:p>
    <w:p w:rsidR="004631A7" w:rsidRDefault="00887CC2">
      <w:pPr>
        <w:pStyle w:val="CodeBlock"/>
        <w:shd w:val="clear" w:color="auto" w:fill="F3F4F7"/>
        <w:ind w:left="432" w:hanging="360"/>
      </w:pPr>
      <w:r>
        <w:t xml:space="preserve">            continue</w:t>
      </w:r>
    </w:p>
    <w:p w:rsidR="004631A7" w:rsidRDefault="00887CC2">
      <w:pPr>
        <w:pStyle w:val="CodeBlock"/>
        <w:shd w:val="clear" w:color="auto" w:fill="F3F4F7"/>
        <w:ind w:left="432" w:hanging="360"/>
      </w:pPr>
      <w:r>
        <w:t xml:space="preserve">        block = probs[start:end]</w:t>
      </w:r>
    </w:p>
    <w:p w:rsidR="004631A7" w:rsidRDefault="00887CC2">
      <w:pPr>
        <w:pStyle w:val="CodeBlock"/>
        <w:shd w:val="clear" w:color="auto" w:fill="F3F4F7"/>
        <w:ind w:left="432" w:hanging="360"/>
      </w:pPr>
      <w:r>
        <w:t xml:space="preserve">        best = int(block[:, ent_idx].argmax())</w:t>
      </w:r>
    </w:p>
    <w:p w:rsidR="004631A7" w:rsidRDefault="00887CC2">
      <w:pPr>
        <w:pStyle w:val="CodeBlock"/>
        <w:shd w:val="clear" w:color="auto" w:fill="F3F4F7"/>
        <w:ind w:left="432" w:hanging="360"/>
      </w:pPr>
      <w:r>
        <w:t xml:space="preserve">        entail = float(block[best, ent_idx])</w:t>
      </w:r>
    </w:p>
    <w:p w:rsidR="004631A7" w:rsidRDefault="00887CC2">
      <w:pPr>
        <w:pStyle w:val="CodeBlock"/>
        <w:shd w:val="clear" w:color="auto" w:fill="F3F4F7"/>
        <w:ind w:left="432" w:hanging="360"/>
      </w:pPr>
      <w:r>
        <w:t xml:space="preserve">        contra = float(block[:, con_idx].max())</w:t>
      </w:r>
    </w:p>
    <w:p w:rsidR="004631A7" w:rsidRDefault="00887CC2">
      <w:pPr>
        <w:pStyle w:val="CodeBlock"/>
        <w:shd w:val="clear" w:color="auto" w:fill="F3F4F7"/>
        <w:ind w:left="432" w:hanging="360"/>
      </w:pPr>
      <w:r>
        <w:t xml:space="preserve">        claim_numbers = _numbers(claim.text)</w:t>
      </w:r>
    </w:p>
    <w:p w:rsidR="004631A7" w:rsidRDefault="00887CC2">
      <w:pPr>
        <w:pStyle w:val="CodeBlock"/>
        <w:shd w:val="clear" w:color="auto" w:fill="F3F4F7"/>
        <w:ind w:left="432" w:hanging="360"/>
      </w:pPr>
      <w:r>
        <w:t xml:space="preserve">        evidence_numbers = _numbers(evidence_text)</w:t>
      </w:r>
    </w:p>
    <w:p w:rsidR="004631A7" w:rsidRDefault="00887CC2">
      <w:pPr>
        <w:pStyle w:val="CodeBlock"/>
        <w:shd w:val="clear" w:color="auto" w:fill="F3F4F7"/>
        <w:ind w:left="432" w:hanging="360"/>
      </w:pPr>
      <w:r>
        <w:t xml:space="preserve">        numbers_ok = claim_numbers.issubset(evidence_numbers) or not claim_numbers</w:t>
      </w:r>
    </w:p>
    <w:p w:rsidR="004631A7" w:rsidRDefault="00887CC2">
      <w:pPr>
        <w:pStyle w:val="CodeBlock"/>
        <w:shd w:val="clear" w:color="auto" w:fill="F3F4F7"/>
        <w:ind w:left="432" w:hanging="360"/>
      </w:pPr>
      <w:r>
        <w:t xml:space="preserve">        # Lexical backstop: a near-verbatim restatement of the clause is supported even when the</w:t>
      </w:r>
    </w:p>
    <w:p w:rsidR="004631A7" w:rsidRDefault="00887CC2">
      <w:pPr>
        <w:pStyle w:val="CodeBlock"/>
        <w:shd w:val="clear" w:color="auto" w:fill="F3F4F7"/>
        <w:ind w:left="432" w:hanging="360"/>
      </w:pPr>
      <w:r>
        <w:t xml:space="preserve">        # small NLI mode</w:t>
      </w:r>
      <w:r>
        <w:t>l is unsure about long legal sentences.</w:t>
      </w:r>
    </w:p>
    <w:p w:rsidR="004631A7" w:rsidRDefault="00887CC2">
      <w:pPr>
        <w:pStyle w:val="CodeBlock"/>
        <w:shd w:val="clear" w:color="auto" w:fill="F3F4F7"/>
        <w:ind w:left="432" w:hanging="360"/>
      </w:pPr>
      <w:r>
        <w:t xml:space="preserve">        overlap = token_overlap(claim.text, evidence_text)</w:t>
      </w:r>
    </w:p>
    <w:p w:rsidR="004631A7" w:rsidRDefault="00887CC2">
      <w:pPr>
        <w:pStyle w:val="CodeBlock"/>
        <w:shd w:val="clear" w:color="auto" w:fill="F3F4F7"/>
        <w:ind w:left="432" w:hanging="360"/>
      </w:pPr>
      <w:r>
        <w:t xml:space="preserve">        support = max(entail, 0.75 * overlap if overlap &gt;= 0.8 else 0.0)</w:t>
      </w:r>
    </w:p>
    <w:p w:rsidR="004631A7" w:rsidRDefault="00887CC2">
      <w:pPr>
        <w:pStyle w:val="CodeBlock"/>
        <w:shd w:val="clear" w:color="auto" w:fill="F3F4F7"/>
        <w:ind w:left="432" w:hanging="360"/>
      </w:pPr>
      <w:r>
        <w:t xml:space="preserve">        if not numbers_ok:</w:t>
      </w:r>
    </w:p>
    <w:p w:rsidR="004631A7" w:rsidRDefault="00887CC2">
      <w:pPr>
        <w:pStyle w:val="CodeBlock"/>
        <w:shd w:val="clear" w:color="auto" w:fill="F3F4F7"/>
        <w:ind w:left="432" w:hanging="360"/>
      </w:pPr>
      <w:r>
        <w:t xml:space="preserve">            support *= 0.5</w:t>
      </w:r>
    </w:p>
    <w:p w:rsidR="004631A7" w:rsidRDefault="00887CC2">
      <w:pPr>
        <w:pStyle w:val="CodeBlock"/>
        <w:shd w:val="clear" w:color="auto" w:fill="F3F4F7"/>
        <w:ind w:left="432" w:hanging="360"/>
      </w:pPr>
      <w:r>
        <w:t xml:space="preserve">        details.append({</w:t>
      </w:r>
    </w:p>
    <w:p w:rsidR="004631A7" w:rsidRDefault="00887CC2">
      <w:pPr>
        <w:pStyle w:val="CodeBlock"/>
        <w:shd w:val="clear" w:color="auto" w:fill="F3F4F7"/>
        <w:ind w:left="432" w:hanging="360"/>
      </w:pPr>
      <w:r>
        <w:t xml:space="preserve">     </w:t>
      </w:r>
      <w:r>
        <w:t xml:space="preserve">       "text": claim.text, "clauses": claim.clause_ordinals, "support": round(support, 3),</w:t>
      </w:r>
    </w:p>
    <w:p w:rsidR="004631A7" w:rsidRDefault="00887CC2">
      <w:pPr>
        <w:pStyle w:val="CodeBlock"/>
        <w:shd w:val="clear" w:color="auto" w:fill="F3F4F7"/>
        <w:ind w:left="432" w:hanging="360"/>
      </w:pPr>
      <w:r>
        <w:t xml:space="preserve">            "contradiction": round(contra, 3), "evidence": pairs[start + best][0][:400], "numbers_ok": numbers_ok,</w:t>
      </w:r>
    </w:p>
    <w:p w:rsidR="004631A7" w:rsidRDefault="00887CC2">
      <w:pPr>
        <w:pStyle w:val="CodeBlock"/>
        <w:shd w:val="clear" w:color="auto" w:fill="F3F4F7"/>
        <w:ind w:left="432" w:hanging="360"/>
      </w:pPr>
      <w:r>
        <w:lastRenderedPageBreak/>
        <w:t xml:space="preserve">            "note": None if numbers_ok else "A num</w:t>
      </w:r>
      <w:r>
        <w:t>ber in this statement was not found in the cited clause",</w:t>
      </w:r>
    </w:p>
    <w:p w:rsidR="004631A7" w:rsidRDefault="00887CC2">
      <w:pPr>
        <w:pStyle w:val="CodeBlock"/>
        <w:shd w:val="clear" w:color="auto" w:fill="F3F4F7"/>
        <w:ind w:left="432" w:hanging="360"/>
      </w:pPr>
      <w:r>
        <w:t xml:space="preserve">        })</w:t>
      </w:r>
    </w:p>
    <w:p w:rsidR="004631A7" w:rsidRDefault="00887CC2">
      <w:pPr>
        <w:pStyle w:val="CodeBlock"/>
        <w:shd w:val="clear" w:color="auto" w:fill="F3F4F7"/>
        <w:ind w:left="432" w:hanging="360"/>
      </w:pPr>
      <w:r>
        <w:t xml:space="preserve">    score = round(100 * float(np.mean([d["support"] for d in details])), 1)</w:t>
      </w:r>
    </w:p>
    <w:p w:rsidR="004631A7" w:rsidRDefault="00887CC2">
      <w:pPr>
        <w:pStyle w:val="CodeBlock"/>
        <w:shd w:val="clear" w:color="auto" w:fill="F3F4F7"/>
        <w:ind w:left="432" w:hanging="360"/>
      </w:pPr>
      <w:r>
        <w:t xml:space="preserve">    return {"score": score, "label": label_for(score), "claims": details}</w:t>
      </w:r>
    </w:p>
    <w:p w:rsidR="004631A7" w:rsidRDefault="00887CC2">
      <w:pPr>
        <w:pStyle w:val="CodeBlock"/>
        <w:shd w:val="clear" w:color="auto" w:fill="F3F4F7"/>
        <w:ind w:left="432" w:hanging="360"/>
      </w:pPr>
      <w:r>
        <w:t xml:space="preserve"> </w:t>
      </w:r>
    </w:p>
    <w:p w:rsidR="004631A7" w:rsidRDefault="00887CC2">
      <w:pPr>
        <w:pStyle w:val="CodeBlock"/>
        <w:shd w:val="clear" w:color="auto" w:fill="F3F4F7"/>
        <w:ind w:left="432" w:hanging="360"/>
      </w:pPr>
      <w:r>
        <w:t xml:space="preserve"> </w:t>
      </w:r>
    </w:p>
    <w:p w:rsidR="004631A7" w:rsidRDefault="00887CC2">
      <w:pPr>
        <w:pStyle w:val="CodeBlock"/>
        <w:shd w:val="clear" w:color="auto" w:fill="F3F4F7"/>
        <w:ind w:left="432" w:hanging="360"/>
      </w:pPr>
      <w:r>
        <w:t xml:space="preserve">def quick_support(claim: str, </w:t>
      </w:r>
      <w:r>
        <w:t>evidence: str) -&gt; float:</w:t>
      </w:r>
    </w:p>
    <w:p w:rsidR="004631A7" w:rsidRDefault="00887CC2">
      <w:pPr>
        <w:pStyle w:val="CodeBlock"/>
        <w:shd w:val="clear" w:color="auto" w:fill="F3F4F7"/>
        <w:ind w:left="432" w:hanging="360"/>
      </w:pPr>
      <w:r>
        <w:t xml:space="preserve">    """Entailment probability of one claim against one evidence text (used in evaluation)."""</w:t>
      </w:r>
    </w:p>
    <w:p w:rsidR="004631A7" w:rsidRDefault="00887CC2">
      <w:pPr>
        <w:pStyle w:val="CodeBlock"/>
        <w:shd w:val="clear" w:color="auto" w:fill="F3F4F7"/>
        <w:ind w:left="432" w:hanging="360"/>
      </w:pPr>
      <w:r>
        <w:t xml:space="preserve">    result = score_claims([ClaimInput(claim, [0])], {0: evidence})</w:t>
      </w:r>
    </w:p>
    <w:p w:rsidR="004631A7" w:rsidRDefault="00887CC2">
      <w:pPr>
        <w:pStyle w:val="CodeBlock"/>
        <w:shd w:val="clear" w:color="auto" w:fill="F3F4F7"/>
        <w:ind w:left="432" w:hanging="360"/>
      </w:pPr>
      <w:r>
        <w:t xml:space="preserve">    return result["claims"][0]["support"] if result["claims"] else 0.0</w:t>
      </w:r>
    </w:p>
    <w:p w:rsidR="004631A7" w:rsidRDefault="00887CC2">
      <w:pPr>
        <w:pStyle w:val="CodeBlock"/>
        <w:shd w:val="clear" w:color="auto" w:fill="F3F4F7"/>
        <w:ind w:left="432" w:hanging="360"/>
      </w:pPr>
      <w:r>
        <w:t xml:space="preserve"> </w:t>
      </w:r>
    </w:p>
    <w:p w:rsidR="004631A7" w:rsidRDefault="00887CC2">
      <w:pPr>
        <w:pStyle w:val="CodeBlock"/>
        <w:shd w:val="clear" w:color="auto" w:fill="F3F4F7"/>
        <w:ind w:left="432" w:hanging="360"/>
      </w:pPr>
      <w:r>
        <w:t xml:space="preserve"> </w:t>
      </w:r>
    </w:p>
    <w:p w:rsidR="004631A7" w:rsidRDefault="00887CC2">
      <w:pPr>
        <w:pStyle w:val="CodeBlock"/>
        <w:shd w:val="clear" w:color="auto" w:fill="F3F4F7"/>
        <w:ind w:left="432" w:hanging="360"/>
      </w:pPr>
      <w:r>
        <w:t>def normalised_equal(a: str, b: str) -&gt; bool:</w:t>
      </w:r>
    </w:p>
    <w:p w:rsidR="004631A7" w:rsidRDefault="004631A7">
      <w:pPr>
        <w:spacing w:line="144" w:lineRule="auto"/>
      </w:pPr>
    </w:p>
    <w:p w:rsidR="004631A7" w:rsidRDefault="00887CC2">
      <w:pPr>
        <w:pStyle w:val="Heading2"/>
      </w:pPr>
      <w:bookmarkStart w:id="172" w:name="_Toc242981830"/>
      <w:r>
        <w:t>A.3  Co-payment Rule</w:t>
      </w:r>
      <w:bookmarkEnd w:id="172"/>
    </w:p>
    <w:p w:rsidR="004631A7" w:rsidRDefault="00887CC2">
      <w:pPr>
        <w:pStyle w:val="TableCaption"/>
        <w:jc w:val="left"/>
      </w:pPr>
      <w:bookmarkStart w:id="173" w:name="_Toc242981941"/>
      <w:r>
        <w:t>Listing: copay_applies() in services/eligibility.py</w:t>
      </w:r>
      <w:bookmarkEnd w:id="173"/>
    </w:p>
    <w:p w:rsidR="004631A7" w:rsidRDefault="00887CC2">
      <w:pPr>
        <w:pStyle w:val="CodeBlock"/>
        <w:shd w:val="clear" w:color="auto" w:fill="F3F4F7"/>
        <w:ind w:left="432" w:hanging="360"/>
      </w:pPr>
      <w:r>
        <w:t>def copay_applies(wording: str, age: int | None, claim_mode: str | None = None) -&gt; tuple[bool | None, str]:</w:t>
      </w:r>
    </w:p>
    <w:p w:rsidR="004631A7" w:rsidRDefault="00887CC2">
      <w:pPr>
        <w:pStyle w:val="CodeBlock"/>
        <w:shd w:val="clear" w:color="auto" w:fill="F3F4F7"/>
        <w:ind w:left="432" w:hanging="360"/>
      </w:pPr>
      <w:r>
        <w:t xml:space="preserve">    """Does a co-paymen</w:t>
      </w:r>
      <w:r>
        <w:t>t described by ``wording`` apply to this claim? (True/False/None=unknown, reason)."""</w:t>
      </w:r>
    </w:p>
    <w:p w:rsidR="004631A7" w:rsidRDefault="00887CC2">
      <w:pPr>
        <w:pStyle w:val="CodeBlock"/>
        <w:shd w:val="clear" w:color="auto" w:fill="F3F4F7"/>
        <w:ind w:left="432" w:hanging="360"/>
      </w:pPr>
      <w:r>
        <w:t xml:space="preserve">    text = wording or ""</w:t>
      </w:r>
    </w:p>
    <w:p w:rsidR="004631A7" w:rsidRDefault="00887CC2">
      <w:pPr>
        <w:pStyle w:val="CodeBlock"/>
        <w:shd w:val="clear" w:color="auto" w:fill="F3F4F7"/>
        <w:ind w:left="432" w:hanging="360"/>
      </w:pPr>
      <w:r>
        <w:t xml:space="preserve">    if _NON_NETWORK.search(text):</w:t>
      </w:r>
    </w:p>
    <w:p w:rsidR="004631A7" w:rsidRDefault="00887CC2">
      <w:pPr>
        <w:pStyle w:val="CodeBlock"/>
        <w:shd w:val="clear" w:color="auto" w:fill="F3F4F7"/>
        <w:ind w:left="432" w:hanging="360"/>
      </w:pPr>
      <w:r>
        <w:t xml:space="preserve">        if claim_mode == "cashless":</w:t>
      </w:r>
    </w:p>
    <w:p w:rsidR="004631A7" w:rsidRDefault="00887CC2">
      <w:pPr>
        <w:pStyle w:val="CodeBlock"/>
        <w:shd w:val="clear" w:color="auto" w:fill="F3F4F7"/>
        <w:ind w:left="432" w:hanging="360"/>
      </w:pPr>
      <w:r>
        <w:t xml:space="preserve">            return False, "cashless claims are settled only in network hos</w:t>
      </w:r>
      <w:r>
        <w:t>pitals, where it does not apply"</w:t>
      </w:r>
    </w:p>
    <w:p w:rsidR="004631A7" w:rsidRDefault="00887CC2">
      <w:pPr>
        <w:pStyle w:val="CodeBlock"/>
        <w:shd w:val="clear" w:color="auto" w:fill="F3F4F7"/>
        <w:ind w:left="432" w:hanging="360"/>
      </w:pPr>
      <w:r>
        <w:t xml:space="preserve">        return None, "applies only if treatment is taken in a hospital outside the insurer's network"</w:t>
      </w:r>
    </w:p>
    <w:p w:rsidR="004631A7" w:rsidRDefault="00887CC2">
      <w:pPr>
        <w:pStyle w:val="CodeBlock"/>
        <w:shd w:val="clear" w:color="auto" w:fill="F3F4F7"/>
        <w:ind w:left="432" w:hanging="360"/>
      </w:pPr>
      <w:r>
        <w:t xml:space="preserve">    if _OPTIONAL.search(text):</w:t>
      </w:r>
    </w:p>
    <w:p w:rsidR="004631A7" w:rsidRDefault="00887CC2">
      <w:pPr>
        <w:pStyle w:val="CodeBlock"/>
        <w:shd w:val="clear" w:color="auto" w:fill="F3F4F7"/>
        <w:ind w:left="432" w:hanging="360"/>
      </w:pPr>
      <w:r>
        <w:t xml:space="preserve">        return None, "only if this option is chosen in your policy schedule"</w:t>
      </w:r>
    </w:p>
    <w:p w:rsidR="004631A7" w:rsidRDefault="00887CC2">
      <w:pPr>
        <w:pStyle w:val="CodeBlock"/>
        <w:shd w:val="clear" w:color="auto" w:fill="F3F4F7"/>
        <w:ind w:left="432" w:hanging="360"/>
      </w:pPr>
      <w:r>
        <w:t xml:space="preserve">    match = _</w:t>
      </w:r>
      <w:r>
        <w:t>AGE_THRESHOLD.search(text) if re.search(r"\bage", text, re.I) else None</w:t>
      </w:r>
    </w:p>
    <w:p w:rsidR="004631A7" w:rsidRDefault="00887CC2">
      <w:pPr>
        <w:pStyle w:val="CodeBlock"/>
        <w:shd w:val="clear" w:color="auto" w:fill="F3F4F7"/>
        <w:ind w:left="432" w:hanging="360"/>
      </w:pPr>
      <w:r>
        <w:t xml:space="preserve">    if match:</w:t>
      </w:r>
    </w:p>
    <w:p w:rsidR="004631A7" w:rsidRDefault="00887CC2">
      <w:pPr>
        <w:pStyle w:val="CodeBlock"/>
        <w:shd w:val="clear" w:color="auto" w:fill="F3F4F7"/>
        <w:ind w:left="432" w:hanging="360"/>
      </w:pPr>
      <w:r>
        <w:t xml:space="preserve">        threshold = int(match.group(1) or match.group(2))</w:t>
      </w:r>
    </w:p>
    <w:p w:rsidR="004631A7" w:rsidRDefault="00887CC2">
      <w:pPr>
        <w:pStyle w:val="CodeBlock"/>
        <w:shd w:val="clear" w:color="auto" w:fill="F3F4F7"/>
        <w:ind w:left="432" w:hanging="360"/>
      </w:pPr>
      <w:r>
        <w:t xml:space="preserve">        if 18 &lt;= threshold &lt;= 99:</w:t>
      </w:r>
    </w:p>
    <w:p w:rsidR="004631A7" w:rsidRDefault="00887CC2">
      <w:pPr>
        <w:pStyle w:val="CodeBlock"/>
        <w:shd w:val="clear" w:color="auto" w:fill="F3F4F7"/>
        <w:ind w:left="432" w:hanging="360"/>
      </w:pPr>
      <w:r>
        <w:t xml:space="preserve">            if age is None:</w:t>
      </w:r>
    </w:p>
    <w:p w:rsidR="004631A7" w:rsidRDefault="00887CC2">
      <w:pPr>
        <w:pStyle w:val="CodeBlock"/>
        <w:shd w:val="clear" w:color="auto" w:fill="F3F4F7"/>
        <w:ind w:left="432" w:hanging="360"/>
      </w:pPr>
      <w:r>
        <w:t xml:space="preserve">                return None, f"applies if the insured person's age (at entry) is {threshold} or above"</w:t>
      </w:r>
    </w:p>
    <w:p w:rsidR="004631A7" w:rsidRDefault="00887CC2">
      <w:pPr>
        <w:pStyle w:val="CodeBlock"/>
        <w:shd w:val="clear" w:color="auto" w:fill="F3F4F7"/>
        <w:ind w:left="432" w:hanging="360"/>
      </w:pPr>
      <w:r>
        <w:t xml:space="preserve">            if age &gt;= threshold:</w:t>
      </w:r>
    </w:p>
    <w:p w:rsidR="004631A7" w:rsidRDefault="00887CC2">
      <w:pPr>
        <w:pStyle w:val="CodeBlock"/>
        <w:shd w:val="clear" w:color="auto" w:fill="F3F4F7"/>
        <w:ind w:left="432" w:hanging="360"/>
      </w:pPr>
      <w:r>
        <w:t xml:space="preserve">                return True, f"age {age} is {threshold} or above"</w:t>
      </w:r>
    </w:p>
    <w:p w:rsidR="004631A7" w:rsidRDefault="00887CC2">
      <w:pPr>
        <w:pStyle w:val="CodeBlock"/>
        <w:shd w:val="clear" w:color="auto" w:fill="F3F4F7"/>
        <w:ind w:left="432" w:hanging="360"/>
      </w:pPr>
      <w:r>
        <w:t xml:space="preserve">            return False, f"it applies from age {thres</w:t>
      </w:r>
      <w:r>
        <w:t>hold} and the patient is {age}"</w:t>
      </w:r>
    </w:p>
    <w:p w:rsidR="004631A7" w:rsidRDefault="00887CC2">
      <w:pPr>
        <w:pStyle w:val="CodeBlock"/>
        <w:shd w:val="clear" w:color="auto" w:fill="F3F4F7"/>
        <w:ind w:left="432" w:hanging="360"/>
      </w:pPr>
      <w:r>
        <w:t xml:space="preserve">    if _ZONE.search(text):</w:t>
      </w:r>
    </w:p>
    <w:p w:rsidR="004631A7" w:rsidRDefault="00887CC2">
      <w:pPr>
        <w:pStyle w:val="CodeBlock"/>
        <w:shd w:val="clear" w:color="auto" w:fill="F3F4F7"/>
        <w:ind w:left="432" w:hanging="360"/>
      </w:pPr>
      <w:r>
        <w:t xml:space="preserve">        return None, "depends on the hospital or city where treatment is taken"</w:t>
      </w:r>
    </w:p>
    <w:p w:rsidR="004631A7" w:rsidRDefault="00887CC2">
      <w:pPr>
        <w:pStyle w:val="CodeBlock"/>
        <w:shd w:val="clear" w:color="auto" w:fill="F3F4F7"/>
        <w:ind w:left="432" w:hanging="360"/>
      </w:pPr>
      <w:r>
        <w:t xml:space="preserve">    return True, "applies to every claim"</w:t>
      </w:r>
    </w:p>
    <w:p w:rsidR="004631A7" w:rsidRDefault="004631A7">
      <w:pPr>
        <w:spacing w:line="144" w:lineRule="auto"/>
      </w:pPr>
    </w:p>
    <w:p w:rsidR="004631A7" w:rsidRDefault="00887CC2">
      <w:pPr>
        <w:pStyle w:val="Heading2"/>
      </w:pPr>
      <w:bookmarkStart w:id="174" w:name="_Toc242981831"/>
      <w:r>
        <w:t>A.4  Password Hashing and Tokens</w:t>
      </w:r>
      <w:bookmarkEnd w:id="174"/>
    </w:p>
    <w:p w:rsidR="004631A7" w:rsidRDefault="00887CC2">
      <w:pPr>
        <w:pStyle w:val="TableCaption"/>
        <w:jc w:val="left"/>
      </w:pPr>
      <w:bookmarkStart w:id="175" w:name="_Toc242981942"/>
      <w:r>
        <w:t xml:space="preserve">Listing: hash_password(), </w:t>
      </w:r>
      <w:r>
        <w:t>verify_password() and create_access_token() in core/security.py</w:t>
      </w:r>
      <w:bookmarkEnd w:id="175"/>
    </w:p>
    <w:p w:rsidR="004631A7" w:rsidRDefault="00887CC2">
      <w:pPr>
        <w:pStyle w:val="CodeBlock"/>
        <w:shd w:val="clear" w:color="auto" w:fill="F3F4F7"/>
        <w:ind w:left="432" w:hanging="360"/>
      </w:pPr>
      <w:r>
        <w:t>def hash_password(password: str) -&gt; str:</w:t>
      </w:r>
    </w:p>
    <w:p w:rsidR="004631A7" w:rsidRDefault="00887CC2">
      <w:pPr>
        <w:pStyle w:val="CodeBlock"/>
        <w:shd w:val="clear" w:color="auto" w:fill="F3F4F7"/>
        <w:ind w:left="432" w:hanging="360"/>
      </w:pPr>
      <w:r>
        <w:t xml:space="preserve">    return _pwd.hash(password)</w:t>
      </w:r>
    </w:p>
    <w:p w:rsidR="004631A7" w:rsidRDefault="00887CC2">
      <w:pPr>
        <w:pStyle w:val="CodeBlock"/>
        <w:shd w:val="clear" w:color="auto" w:fill="F3F4F7"/>
        <w:ind w:left="432" w:hanging="360"/>
      </w:pPr>
      <w:r>
        <w:t xml:space="preserve"> </w:t>
      </w:r>
    </w:p>
    <w:p w:rsidR="004631A7" w:rsidRDefault="00887CC2">
      <w:pPr>
        <w:pStyle w:val="CodeBlock"/>
        <w:shd w:val="clear" w:color="auto" w:fill="F3F4F7"/>
        <w:ind w:left="432" w:hanging="360"/>
      </w:pPr>
      <w:r>
        <w:t xml:space="preserve"> </w:t>
      </w:r>
    </w:p>
    <w:p w:rsidR="004631A7" w:rsidRDefault="00887CC2">
      <w:pPr>
        <w:pStyle w:val="CodeBlock"/>
        <w:shd w:val="clear" w:color="auto" w:fill="F3F4F7"/>
        <w:ind w:left="432" w:hanging="360"/>
      </w:pPr>
      <w:r>
        <w:t>def verify_password(password: str, password_hash: str) -&gt; bool:</w:t>
      </w:r>
    </w:p>
    <w:p w:rsidR="004631A7" w:rsidRDefault="00887CC2">
      <w:pPr>
        <w:pStyle w:val="CodeBlock"/>
        <w:shd w:val="clear" w:color="auto" w:fill="F3F4F7"/>
        <w:ind w:left="432" w:hanging="360"/>
      </w:pPr>
      <w:r>
        <w:t xml:space="preserve">    try:</w:t>
      </w:r>
    </w:p>
    <w:p w:rsidR="004631A7" w:rsidRDefault="00887CC2">
      <w:pPr>
        <w:pStyle w:val="CodeBlock"/>
        <w:shd w:val="clear" w:color="auto" w:fill="F3F4F7"/>
        <w:ind w:left="432" w:hanging="360"/>
      </w:pPr>
      <w:r>
        <w:t xml:space="preserve">        return _pwd.verify(password, passwo</w:t>
      </w:r>
      <w:r>
        <w:t>rd_hash)</w:t>
      </w:r>
    </w:p>
    <w:p w:rsidR="004631A7" w:rsidRDefault="00887CC2">
      <w:pPr>
        <w:pStyle w:val="CodeBlock"/>
        <w:shd w:val="clear" w:color="auto" w:fill="F3F4F7"/>
        <w:ind w:left="432" w:hanging="360"/>
      </w:pPr>
      <w:r>
        <w:t xml:space="preserve">    except ValueError:</w:t>
      </w:r>
    </w:p>
    <w:p w:rsidR="004631A7" w:rsidRDefault="00887CC2">
      <w:pPr>
        <w:pStyle w:val="CodeBlock"/>
        <w:shd w:val="clear" w:color="auto" w:fill="F3F4F7"/>
        <w:ind w:left="432" w:hanging="360"/>
      </w:pPr>
      <w:r>
        <w:t xml:space="preserve">        return False</w:t>
      </w:r>
    </w:p>
    <w:p w:rsidR="004631A7" w:rsidRDefault="00887CC2">
      <w:pPr>
        <w:pStyle w:val="CodeBlock"/>
        <w:shd w:val="clear" w:color="auto" w:fill="F3F4F7"/>
        <w:ind w:left="432" w:hanging="360"/>
      </w:pPr>
      <w:r>
        <w:t xml:space="preserve"> </w:t>
      </w:r>
    </w:p>
    <w:p w:rsidR="004631A7" w:rsidRDefault="00887CC2">
      <w:pPr>
        <w:pStyle w:val="CodeBlock"/>
        <w:shd w:val="clear" w:color="auto" w:fill="F3F4F7"/>
        <w:ind w:left="432" w:hanging="360"/>
      </w:pPr>
      <w:r>
        <w:t xml:space="preserve"> </w:t>
      </w:r>
    </w:p>
    <w:p w:rsidR="004631A7" w:rsidRDefault="00887CC2">
      <w:pPr>
        <w:pStyle w:val="CodeBlock"/>
        <w:shd w:val="clear" w:color="auto" w:fill="F3F4F7"/>
        <w:ind w:left="432" w:hanging="360"/>
      </w:pPr>
      <w:r>
        <w:t>def create_access_token(user_id: int, expires_minutes: int | None = None) -&gt; tuple[str, datetime]:</w:t>
      </w:r>
    </w:p>
    <w:p w:rsidR="004631A7" w:rsidRDefault="00887CC2">
      <w:pPr>
        <w:pStyle w:val="CodeBlock"/>
        <w:shd w:val="clear" w:color="auto" w:fill="F3F4F7"/>
        <w:ind w:left="432" w:hanging="360"/>
      </w:pPr>
      <w:r>
        <w:t xml:space="preserve">    settings = get_settings()</w:t>
      </w:r>
    </w:p>
    <w:p w:rsidR="004631A7" w:rsidRDefault="00887CC2">
      <w:pPr>
        <w:pStyle w:val="CodeBlock"/>
        <w:shd w:val="clear" w:color="auto" w:fill="F3F4F7"/>
        <w:ind w:left="432" w:hanging="360"/>
      </w:pPr>
      <w:r>
        <w:t xml:space="preserve">    expires = datetime.now(timezone.utc) + timedelta(minutes=expires_m</w:t>
      </w:r>
      <w:r>
        <w:t>inutes or settings.jwt_expire_minutes)</w:t>
      </w:r>
    </w:p>
    <w:p w:rsidR="004631A7" w:rsidRDefault="00887CC2">
      <w:pPr>
        <w:pStyle w:val="CodeBlock"/>
        <w:shd w:val="clear" w:color="auto" w:fill="F3F4F7"/>
        <w:ind w:left="432" w:hanging="360"/>
      </w:pPr>
      <w:r>
        <w:t xml:space="preserve">    payload = {"sub": str(user_id), "exp": expires, "iat": datetime.now(timezone.utc), "typ": "access"}</w:t>
      </w:r>
    </w:p>
    <w:p w:rsidR="004631A7" w:rsidRDefault="00887CC2">
      <w:pPr>
        <w:pStyle w:val="CodeBlock"/>
        <w:shd w:val="clear" w:color="auto" w:fill="F3F4F7"/>
        <w:ind w:left="432" w:hanging="360"/>
      </w:pPr>
      <w:r>
        <w:t xml:space="preserve">    return jwt.encode(payload, settings.jwt_secret, algorithm=ALGORITHM), expires</w:t>
      </w:r>
    </w:p>
    <w:p w:rsidR="004631A7" w:rsidRDefault="00887CC2">
      <w:pPr>
        <w:pStyle w:val="CodeBlock"/>
        <w:shd w:val="clear" w:color="auto" w:fill="F3F4F7"/>
        <w:ind w:left="432" w:hanging="360"/>
      </w:pPr>
      <w:r>
        <w:t xml:space="preserve"> </w:t>
      </w:r>
    </w:p>
    <w:p w:rsidR="004631A7" w:rsidRDefault="00887CC2">
      <w:pPr>
        <w:pStyle w:val="CodeBlock"/>
        <w:shd w:val="clear" w:color="auto" w:fill="F3F4F7"/>
        <w:ind w:left="432" w:hanging="360"/>
      </w:pPr>
      <w:r>
        <w:t xml:space="preserve"> </w:t>
      </w:r>
    </w:p>
    <w:p w:rsidR="004631A7" w:rsidRDefault="00887CC2">
      <w:pPr>
        <w:pStyle w:val="CodeBlock"/>
        <w:shd w:val="clear" w:color="auto" w:fill="F3F4F7"/>
        <w:ind w:left="432" w:hanging="360"/>
      </w:pPr>
      <w:r>
        <w:t xml:space="preserve">def </w:t>
      </w:r>
      <w:r>
        <w:t>decode_access_token(token: str) -&gt; int | None:</w:t>
      </w:r>
    </w:p>
    <w:p w:rsidR="004631A7" w:rsidRDefault="004631A7">
      <w:pPr>
        <w:spacing w:line="144" w:lineRule="auto"/>
      </w:pPr>
    </w:p>
    <w:p w:rsidR="004631A7" w:rsidRDefault="00887CC2">
      <w:pPr>
        <w:pStyle w:val="Heading1"/>
        <w:pageBreakBefore/>
      </w:pPr>
      <w:bookmarkStart w:id="176" w:name="_Toc242981832"/>
      <w:r>
        <w:lastRenderedPageBreak/>
        <w:t>APPENDIX B</w:t>
      </w:r>
      <w:r>
        <w:br/>
        <w:t>INSTALLATION AND USER GUIDE</w:t>
      </w:r>
      <w:bookmarkEnd w:id="176"/>
    </w:p>
    <w:p w:rsidR="004631A7" w:rsidRDefault="00887CC2">
      <w:pPr>
        <w:pStyle w:val="Heading2"/>
      </w:pPr>
      <w:bookmarkStart w:id="177" w:name="_Toc242981833"/>
      <w:r>
        <w:t>B.1  Installation Guide</w:t>
      </w:r>
      <w:bookmarkEnd w:id="177"/>
    </w:p>
    <w:p w:rsidR="004631A7" w:rsidRDefault="00887CC2">
      <w:pPr>
        <w:tabs>
          <w:tab w:val="left" w:pos="576"/>
        </w:tabs>
        <w:spacing w:after="40"/>
        <w:ind w:left="576" w:hanging="432"/>
      </w:pPr>
      <w:r>
        <w:t>1.</w:t>
      </w:r>
      <w:r>
        <w:tab/>
        <w:t>Install Python 3.11 (tick Add python.exe to PATH) and Node.js LTS on Windows 10 or 11.</w:t>
      </w:r>
    </w:p>
    <w:p w:rsidR="004631A7" w:rsidRDefault="00887CC2">
      <w:pPr>
        <w:tabs>
          <w:tab w:val="left" w:pos="576"/>
        </w:tabs>
        <w:spacing w:after="40"/>
        <w:ind w:left="576" w:hanging="432"/>
      </w:pPr>
      <w:r>
        <w:t>2.</w:t>
      </w:r>
      <w:r>
        <w:tab/>
        <w:t xml:space="preserve">Open the project folder (it contains </w:t>
      </w:r>
      <w:r>
        <w:rPr>
          <w:rFonts w:ascii="Courier New" w:eastAsia="Courier New" w:hAnsi="Courier New" w:cs="Courier New"/>
          <w:sz w:val="21"/>
        </w:rPr>
        <w:t>setup.bat</w:t>
      </w:r>
      <w:r>
        <w:t xml:space="preserve">, </w:t>
      </w:r>
      <w:r>
        <w:rPr>
          <w:rFonts w:ascii="Courier New" w:eastAsia="Courier New" w:hAnsi="Courier New" w:cs="Courier New"/>
          <w:sz w:val="21"/>
        </w:rPr>
        <w:t>run.</w:t>
      </w:r>
      <w:r>
        <w:rPr>
          <w:rFonts w:ascii="Courier New" w:eastAsia="Courier New" w:hAnsi="Courier New" w:cs="Courier New"/>
          <w:sz w:val="21"/>
        </w:rPr>
        <w:t>bat</w:t>
      </w:r>
      <w:r>
        <w:t xml:space="preserve">, </w:t>
      </w:r>
      <w:r>
        <w:rPr>
          <w:rFonts w:ascii="Courier New" w:eastAsia="Courier New" w:hAnsi="Courier New" w:cs="Courier New"/>
          <w:sz w:val="21"/>
        </w:rPr>
        <w:t>backend</w:t>
      </w:r>
      <w:r>
        <w:t xml:space="preserve"> and </w:t>
      </w:r>
      <w:r>
        <w:rPr>
          <w:rFonts w:ascii="Courier New" w:eastAsia="Courier New" w:hAnsi="Courier New" w:cs="Courier New"/>
          <w:sz w:val="21"/>
        </w:rPr>
        <w:t>frontend</w:t>
      </w:r>
      <w:r>
        <w:t xml:space="preserve">) and run </w:t>
      </w:r>
      <w:r>
        <w:rPr>
          <w:rFonts w:ascii="Courier New" w:eastAsia="Courier New" w:hAnsi="Courier New" w:cs="Courier New"/>
          <w:sz w:val="21"/>
        </w:rPr>
        <w:t>setup.bat</w:t>
      </w:r>
      <w:r>
        <w:t xml:space="preserve">. It creates the virtual environment, installs the packages, creates </w:t>
      </w:r>
      <w:r>
        <w:rPr>
          <w:rFonts w:ascii="Courier New" w:eastAsia="Courier New" w:hAnsi="Courier New" w:cs="Courier New"/>
          <w:sz w:val="21"/>
        </w:rPr>
        <w:t>.env</w:t>
      </w:r>
      <w:r>
        <w:t>, downloads the three local models (about 480 MB), installs the web packages, creates the database, the demo account and the four sample po</w:t>
      </w:r>
      <w:r>
        <w:t>licies, and builds their index. This takes about 15 minutes, mostly downloads.</w:t>
      </w:r>
    </w:p>
    <w:p w:rsidR="004631A7" w:rsidRDefault="00887CC2">
      <w:pPr>
        <w:tabs>
          <w:tab w:val="left" w:pos="576"/>
        </w:tabs>
        <w:spacing w:after="40"/>
        <w:ind w:left="576" w:hanging="432"/>
      </w:pPr>
      <w:r>
        <w:t>3.</w:t>
      </w:r>
      <w:r>
        <w:tab/>
        <w:t xml:space="preserve">Get a free Gemini API key at https://aistudio.google.com/apikey, open </w:t>
      </w:r>
      <w:r>
        <w:rPr>
          <w:rFonts w:ascii="Courier New" w:eastAsia="Courier New" w:hAnsi="Courier New" w:cs="Courier New"/>
          <w:sz w:val="21"/>
        </w:rPr>
        <w:t>.env</w:t>
      </w:r>
      <w:r>
        <w:t xml:space="preserve"> and paste it after </w:t>
      </w:r>
      <w:r>
        <w:rPr>
          <w:rFonts w:ascii="Courier New" w:eastAsia="Courier New" w:hAnsi="Courier New" w:cs="Courier New"/>
          <w:sz w:val="21"/>
        </w:rPr>
        <w:t>GEMINI_API_KEY=</w:t>
      </w:r>
      <w:r>
        <w:t>.</w:t>
      </w:r>
    </w:p>
    <w:p w:rsidR="004631A7" w:rsidRDefault="00887CC2">
      <w:pPr>
        <w:tabs>
          <w:tab w:val="left" w:pos="576"/>
        </w:tabs>
        <w:spacing w:after="40"/>
        <w:ind w:left="576" w:hanging="432"/>
      </w:pPr>
      <w:r>
        <w:t>4.</w:t>
      </w:r>
      <w:r>
        <w:tab/>
        <w:t xml:space="preserve">Optional: run </w:t>
      </w:r>
      <w:r>
        <w:rPr>
          <w:rFonts w:ascii="Courier New" w:eastAsia="Courier New" w:hAnsi="Courier New" w:cs="Courier New"/>
          <w:sz w:val="21"/>
        </w:rPr>
        <w:t>venv\Scripts\python scripts\check_gemini.py</w:t>
      </w:r>
      <w:r>
        <w:t xml:space="preserve"> to</w:t>
      </w:r>
      <w:r>
        <w:t xml:space="preserve"> send three tiny test requests.</w:t>
      </w:r>
    </w:p>
    <w:p w:rsidR="004631A7" w:rsidRDefault="00887CC2">
      <w:pPr>
        <w:tabs>
          <w:tab w:val="left" w:pos="576"/>
        </w:tabs>
        <w:spacing w:after="40"/>
        <w:ind w:left="576" w:hanging="432"/>
      </w:pPr>
      <w:r>
        <w:t>5.</w:t>
      </w:r>
      <w:r>
        <w:tab/>
        <w:t xml:space="preserve">Run </w:t>
      </w:r>
      <w:r>
        <w:rPr>
          <w:rFonts w:ascii="Courier New" w:eastAsia="Courier New" w:hAnsi="Courier New" w:cs="Courier New"/>
          <w:sz w:val="21"/>
        </w:rPr>
        <w:t>run.bat</w:t>
      </w:r>
      <w:r>
        <w:t>. It starts the API on port 8101 and the web app on port 5101 and opens http://localhost:5101.</w:t>
      </w:r>
    </w:p>
    <w:p w:rsidR="004631A7" w:rsidRDefault="00887CC2">
      <w:pPr>
        <w:tabs>
          <w:tab w:val="left" w:pos="576"/>
        </w:tabs>
        <w:spacing w:after="40"/>
        <w:ind w:left="576" w:hanging="432"/>
      </w:pPr>
      <w:r>
        <w:t>6.</w:t>
      </w:r>
      <w:r>
        <w:tab/>
        <w:t xml:space="preserve">Sign in with </w:t>
      </w:r>
      <w:r>
        <w:rPr>
          <w:rFonts w:ascii="Courier New" w:eastAsia="Courier New" w:hAnsi="Courier New" w:cs="Courier New"/>
          <w:sz w:val="21"/>
        </w:rPr>
        <w:t>demo@policylens.app</w:t>
      </w:r>
      <w:r>
        <w:t xml:space="preserve"> and </w:t>
      </w:r>
      <w:r>
        <w:rPr>
          <w:rFonts w:ascii="Courier New" w:eastAsia="Courier New" w:hAnsi="Courier New" w:cs="Courier New"/>
          <w:sz w:val="21"/>
        </w:rPr>
        <w:t>Demo@12345</w:t>
      </w:r>
      <w:r>
        <w:t>, or register a new account.</w:t>
      </w:r>
    </w:p>
    <w:p w:rsidR="004631A7" w:rsidRDefault="00887CC2">
      <w:pPr>
        <w:tabs>
          <w:tab w:val="left" w:pos="576"/>
        </w:tabs>
        <w:spacing w:after="40"/>
        <w:ind w:left="576" w:hanging="432"/>
      </w:pPr>
      <w:r>
        <w:t>7.</w:t>
      </w:r>
      <w:r>
        <w:tab/>
        <w:t xml:space="preserve">Stop with </w:t>
      </w:r>
      <w:r>
        <w:rPr>
          <w:rFonts w:ascii="Courier New" w:eastAsia="Courier New" w:hAnsi="Courier New" w:cs="Courier New"/>
          <w:sz w:val="21"/>
        </w:rPr>
        <w:t>stop.bat</w:t>
      </w:r>
      <w:r>
        <w:t xml:space="preserve">. </w:t>
      </w:r>
      <w:r>
        <w:rPr>
          <w:rFonts w:ascii="Courier New" w:eastAsia="Courier New" w:hAnsi="Courier New" w:cs="Courier New"/>
          <w:sz w:val="21"/>
        </w:rPr>
        <w:t>scripts\reset</w:t>
      </w:r>
      <w:r>
        <w:rPr>
          <w:rFonts w:ascii="Courier New" w:eastAsia="Courier New" w:hAnsi="Courier New" w:cs="Courier New"/>
          <w:sz w:val="21"/>
        </w:rPr>
        <w:t>.bat</w:t>
      </w:r>
      <w:r>
        <w:t xml:space="preserve"> resets the data.</w:t>
      </w:r>
    </w:p>
    <w:p w:rsidR="004631A7" w:rsidRDefault="00887CC2">
      <w:pPr>
        <w:pStyle w:val="Heading2"/>
      </w:pPr>
      <w:bookmarkStart w:id="178" w:name="_Toc242981834"/>
      <w:r>
        <w:t>B.2  User Guide</w:t>
      </w:r>
      <w:bookmarkEnd w:id="178"/>
    </w:p>
    <w:p w:rsidR="004631A7" w:rsidRDefault="00887CC2">
      <w:pPr>
        <w:pStyle w:val="TableCaption"/>
      </w:pPr>
      <w:bookmarkStart w:id="179" w:name="_Toc242981943"/>
      <w:r>
        <w:t>Table B.1: User guide</w:t>
      </w:r>
      <w:bookmarkEnd w:id="179"/>
    </w:p>
    <w:tbl>
      <w:tblPr>
        <w:tblStyle w:val="TableGrid"/>
        <w:tblW w:w="0" w:type="auto"/>
        <w:jc w:val="center"/>
        <w:tblLook w:val="04A0" w:firstRow="1" w:lastRow="0" w:firstColumn="1" w:lastColumn="0" w:noHBand="0" w:noVBand="1"/>
      </w:tblPr>
      <w:tblGrid>
        <w:gridCol w:w="2167"/>
        <w:gridCol w:w="6502"/>
      </w:tblGrid>
      <w:tr w:rsidR="004631A7">
        <w:trPr>
          <w:cantSplit/>
          <w:tblHeader/>
          <w:jc w:val="center"/>
        </w:trPr>
        <w:tc>
          <w:tcPr>
            <w:tcW w:w="2167" w:type="dxa"/>
            <w:shd w:val="clear" w:color="auto" w:fill="D9E2F3"/>
          </w:tcPr>
          <w:p w:rsidR="004631A7" w:rsidRDefault="00887CC2">
            <w:pPr>
              <w:spacing w:before="40" w:after="40" w:line="240" w:lineRule="auto"/>
              <w:jc w:val="left"/>
            </w:pPr>
            <w:r>
              <w:rPr>
                <w:b/>
                <w:sz w:val="20"/>
              </w:rPr>
              <w:t>Task</w:t>
            </w:r>
          </w:p>
        </w:tc>
        <w:tc>
          <w:tcPr>
            <w:tcW w:w="6502" w:type="dxa"/>
            <w:shd w:val="clear" w:color="auto" w:fill="D9E2F3"/>
          </w:tcPr>
          <w:p w:rsidR="004631A7" w:rsidRDefault="00887CC2">
            <w:pPr>
              <w:spacing w:before="40" w:after="40" w:line="240" w:lineRule="auto"/>
              <w:jc w:val="left"/>
            </w:pPr>
            <w:r>
              <w:rPr>
                <w:b/>
                <w:sz w:val="20"/>
              </w:rPr>
              <w:t>How</w:t>
            </w:r>
          </w:p>
        </w:tc>
      </w:tr>
      <w:tr w:rsidR="004631A7">
        <w:trPr>
          <w:cantSplit/>
          <w:jc w:val="center"/>
        </w:trPr>
        <w:tc>
          <w:tcPr>
            <w:tcW w:w="2167" w:type="dxa"/>
          </w:tcPr>
          <w:p w:rsidR="004631A7" w:rsidRDefault="00887CC2">
            <w:pPr>
              <w:spacing w:before="40" w:after="40" w:line="240" w:lineRule="auto"/>
              <w:jc w:val="left"/>
            </w:pPr>
            <w:r>
              <w:rPr>
                <w:sz w:val="20"/>
              </w:rPr>
              <w:t>Upload a policy</w:t>
            </w:r>
          </w:p>
        </w:tc>
        <w:tc>
          <w:tcPr>
            <w:tcW w:w="6502" w:type="dxa"/>
          </w:tcPr>
          <w:p w:rsidR="004631A7" w:rsidRDefault="00887CC2">
            <w:pPr>
              <w:spacing w:before="40" w:after="40" w:line="240" w:lineRule="auto"/>
              <w:jc w:val="left"/>
            </w:pPr>
            <w:r>
              <w:rPr>
                <w:sz w:val="20"/>
              </w:rPr>
              <w:t>My policies, then Upload policy; choose a PDF with selectable text; watch the status move from queued to ready; or press Sample policies to add the four samples</w:t>
            </w:r>
          </w:p>
        </w:tc>
      </w:tr>
      <w:tr w:rsidR="004631A7">
        <w:trPr>
          <w:cantSplit/>
          <w:jc w:val="center"/>
        </w:trPr>
        <w:tc>
          <w:tcPr>
            <w:tcW w:w="2167" w:type="dxa"/>
          </w:tcPr>
          <w:p w:rsidR="004631A7" w:rsidRDefault="00887CC2">
            <w:pPr>
              <w:spacing w:before="40" w:after="40" w:line="240" w:lineRule="auto"/>
              <w:jc w:val="left"/>
            </w:pPr>
            <w:r>
              <w:rPr>
                <w:sz w:val="20"/>
              </w:rPr>
              <w:t>Read the</w:t>
            </w:r>
            <w:r>
              <w:rPr>
                <w:sz w:val="20"/>
              </w:rPr>
              <w:t xml:space="preserve"> Policy Card</w:t>
            </w:r>
          </w:p>
        </w:tc>
        <w:tc>
          <w:tcPr>
            <w:tcW w:w="6502" w:type="dxa"/>
          </w:tcPr>
          <w:p w:rsidR="004631A7" w:rsidRDefault="00887CC2">
            <w:pPr>
              <w:spacing w:before="40" w:after="40" w:line="240" w:lineRule="auto"/>
              <w:jc w:val="left"/>
            </w:pPr>
            <w:r>
              <w:rPr>
                <w:sz w:val="20"/>
              </w:rPr>
              <w:t>Open the policy; the Policy Card tab lists the values; every chip "Clause - page" opens the original page with the clause highlighted</w:t>
            </w:r>
          </w:p>
        </w:tc>
      </w:tr>
      <w:tr w:rsidR="004631A7">
        <w:trPr>
          <w:cantSplit/>
          <w:jc w:val="center"/>
        </w:trPr>
        <w:tc>
          <w:tcPr>
            <w:tcW w:w="2167" w:type="dxa"/>
          </w:tcPr>
          <w:p w:rsidR="004631A7" w:rsidRDefault="00887CC2">
            <w:pPr>
              <w:spacing w:before="40" w:after="40" w:line="240" w:lineRule="auto"/>
              <w:jc w:val="left"/>
            </w:pPr>
            <w:r>
              <w:rPr>
                <w:sz w:val="20"/>
              </w:rPr>
              <w:t>See the risks</w:t>
            </w:r>
          </w:p>
        </w:tc>
        <w:tc>
          <w:tcPr>
            <w:tcW w:w="6502" w:type="dxa"/>
          </w:tcPr>
          <w:p w:rsidR="004631A7" w:rsidRDefault="00887CC2">
            <w:pPr>
              <w:spacing w:before="40" w:after="40" w:line="240" w:lineRule="auto"/>
              <w:jc w:val="left"/>
            </w:pPr>
            <w:r>
              <w:rPr>
                <w:sz w:val="20"/>
              </w:rPr>
              <w:t>Risks tab; filter by severity</w:t>
            </w:r>
          </w:p>
        </w:tc>
      </w:tr>
      <w:tr w:rsidR="004631A7">
        <w:trPr>
          <w:cantSplit/>
          <w:jc w:val="center"/>
        </w:trPr>
        <w:tc>
          <w:tcPr>
            <w:tcW w:w="2167" w:type="dxa"/>
          </w:tcPr>
          <w:p w:rsidR="004631A7" w:rsidRDefault="00887CC2">
            <w:pPr>
              <w:spacing w:before="40" w:after="40" w:line="240" w:lineRule="auto"/>
              <w:jc w:val="left"/>
            </w:pPr>
            <w:r>
              <w:rPr>
                <w:sz w:val="20"/>
              </w:rPr>
              <w:t>Search the wording</w:t>
            </w:r>
          </w:p>
        </w:tc>
        <w:tc>
          <w:tcPr>
            <w:tcW w:w="6502" w:type="dxa"/>
          </w:tcPr>
          <w:p w:rsidR="004631A7" w:rsidRDefault="00887CC2">
            <w:pPr>
              <w:spacing w:before="40" w:after="40" w:line="240" w:lineRule="auto"/>
              <w:jc w:val="left"/>
            </w:pPr>
            <w:r>
              <w:rPr>
                <w:sz w:val="20"/>
              </w:rPr>
              <w:t>Clause search tab; choose BM25, dense, hybri</w:t>
            </w:r>
            <w:r>
              <w:rPr>
                <w:sz w:val="20"/>
              </w:rPr>
              <w:t>d or hybrid with re-rank</w:t>
            </w:r>
          </w:p>
        </w:tc>
      </w:tr>
      <w:tr w:rsidR="004631A7">
        <w:trPr>
          <w:cantSplit/>
          <w:jc w:val="center"/>
        </w:trPr>
        <w:tc>
          <w:tcPr>
            <w:tcW w:w="2167" w:type="dxa"/>
          </w:tcPr>
          <w:p w:rsidR="004631A7" w:rsidRDefault="00887CC2">
            <w:pPr>
              <w:spacing w:before="40" w:after="40" w:line="240" w:lineRule="auto"/>
              <w:jc w:val="left"/>
            </w:pPr>
            <w:r>
              <w:rPr>
                <w:sz w:val="20"/>
              </w:rPr>
              <w:t>Ask a question</w:t>
            </w:r>
          </w:p>
        </w:tc>
        <w:tc>
          <w:tcPr>
            <w:tcW w:w="6502" w:type="dxa"/>
          </w:tcPr>
          <w:p w:rsidR="004631A7" w:rsidRDefault="00887CC2">
            <w:pPr>
              <w:spacing w:before="40" w:after="40" w:line="240" w:lineRule="auto"/>
              <w:jc w:val="left"/>
            </w:pPr>
            <w:r>
              <w:rPr>
                <w:sz w:val="20"/>
              </w:rPr>
              <w:t>Ask this policy (or Ask your policy); type a question or press a suggestion; open a source chip to see the page; the badge shows the faithfulness score</w:t>
            </w:r>
          </w:p>
        </w:tc>
      </w:tr>
      <w:tr w:rsidR="004631A7">
        <w:trPr>
          <w:cantSplit/>
          <w:jc w:val="center"/>
        </w:trPr>
        <w:tc>
          <w:tcPr>
            <w:tcW w:w="2167" w:type="dxa"/>
          </w:tcPr>
          <w:p w:rsidR="004631A7" w:rsidRDefault="00887CC2">
            <w:pPr>
              <w:spacing w:before="40" w:after="40" w:line="240" w:lineRule="auto"/>
              <w:jc w:val="left"/>
            </w:pPr>
            <w:r>
              <w:rPr>
                <w:sz w:val="20"/>
              </w:rPr>
              <w:t>Change the language</w:t>
            </w:r>
          </w:p>
        </w:tc>
        <w:tc>
          <w:tcPr>
            <w:tcW w:w="6502" w:type="dxa"/>
          </w:tcPr>
          <w:p w:rsidR="004631A7" w:rsidRDefault="00887CC2">
            <w:pPr>
              <w:spacing w:before="40" w:after="40" w:line="240" w:lineRule="auto"/>
              <w:jc w:val="left"/>
            </w:pPr>
            <w:r>
              <w:rPr>
                <w:sz w:val="20"/>
              </w:rPr>
              <w:t xml:space="preserve">Settings, or the language menu in the </w:t>
            </w:r>
            <w:r>
              <w:rPr>
                <w:sz w:val="20"/>
              </w:rPr>
              <w:t>chat, or on the card; the source quotes stay in English</w:t>
            </w:r>
          </w:p>
        </w:tc>
      </w:tr>
      <w:tr w:rsidR="004631A7">
        <w:trPr>
          <w:cantSplit/>
          <w:jc w:val="center"/>
        </w:trPr>
        <w:tc>
          <w:tcPr>
            <w:tcW w:w="2167" w:type="dxa"/>
          </w:tcPr>
          <w:p w:rsidR="004631A7" w:rsidRDefault="00887CC2">
            <w:pPr>
              <w:spacing w:before="40" w:after="40" w:line="240" w:lineRule="auto"/>
              <w:jc w:val="left"/>
            </w:pPr>
            <w:r>
              <w:rPr>
                <w:sz w:val="20"/>
              </w:rPr>
              <w:t>Check a claim</w:t>
            </w:r>
          </w:p>
        </w:tc>
        <w:tc>
          <w:tcPr>
            <w:tcW w:w="6502" w:type="dxa"/>
          </w:tcPr>
          <w:p w:rsidR="004631A7" w:rsidRDefault="00887CC2">
            <w:pPr>
              <w:spacing w:before="40" w:after="40" w:line="240" w:lineRule="auto"/>
              <w:jc w:val="left"/>
            </w:pPr>
            <w:r>
              <w:rPr>
                <w:sz w:val="20"/>
              </w:rPr>
              <w:t>Claim Copilot: choose the policy, the treatment, the details (start date, age, pre-existing disease, estimated bill), then Review; tick the checklist as documents are collected</w:t>
            </w:r>
          </w:p>
        </w:tc>
      </w:tr>
      <w:tr w:rsidR="004631A7">
        <w:trPr>
          <w:cantSplit/>
          <w:jc w:val="center"/>
        </w:trPr>
        <w:tc>
          <w:tcPr>
            <w:tcW w:w="2167" w:type="dxa"/>
          </w:tcPr>
          <w:p w:rsidR="004631A7" w:rsidRDefault="00887CC2">
            <w:pPr>
              <w:spacing w:before="40" w:after="40" w:line="240" w:lineRule="auto"/>
              <w:jc w:val="left"/>
            </w:pPr>
            <w:r>
              <w:rPr>
                <w:sz w:val="20"/>
              </w:rPr>
              <w:t>Compare</w:t>
            </w:r>
            <w:r>
              <w:rPr>
                <w:sz w:val="20"/>
              </w:rPr>
              <w:t xml:space="preserve"> two policies</w:t>
            </w:r>
          </w:p>
        </w:tc>
        <w:tc>
          <w:tcPr>
            <w:tcW w:w="6502" w:type="dxa"/>
          </w:tcPr>
          <w:p w:rsidR="004631A7" w:rsidRDefault="00887CC2">
            <w:pPr>
              <w:spacing w:before="40" w:after="40" w:line="240" w:lineRule="auto"/>
              <w:jc w:val="left"/>
            </w:pPr>
            <w:r>
              <w:rPr>
                <w:sz w:val="20"/>
              </w:rPr>
              <w:t>Compare plans: choose Policy A and Policy B and the language, then Compare</w:t>
            </w:r>
          </w:p>
        </w:tc>
      </w:tr>
      <w:tr w:rsidR="004631A7">
        <w:trPr>
          <w:cantSplit/>
          <w:jc w:val="center"/>
        </w:trPr>
        <w:tc>
          <w:tcPr>
            <w:tcW w:w="2167" w:type="dxa"/>
          </w:tcPr>
          <w:p w:rsidR="004631A7" w:rsidRDefault="00887CC2">
            <w:pPr>
              <w:spacing w:before="40" w:after="40" w:line="240" w:lineRule="auto"/>
              <w:jc w:val="left"/>
            </w:pPr>
            <w:r>
              <w:rPr>
                <w:sz w:val="20"/>
              </w:rPr>
              <w:lastRenderedPageBreak/>
              <w:t>See measured quality</w:t>
            </w:r>
          </w:p>
        </w:tc>
        <w:tc>
          <w:tcPr>
            <w:tcW w:w="6502" w:type="dxa"/>
          </w:tcPr>
          <w:p w:rsidR="004631A7" w:rsidRDefault="00887CC2">
            <w:pPr>
              <w:spacing w:before="40" w:after="40" w:line="240" w:lineRule="auto"/>
              <w:jc w:val="left"/>
            </w:pPr>
            <w:r>
              <w:rPr>
                <w:sz w:val="20"/>
              </w:rPr>
              <w:t>Model performance (no sign-in needed)</w:t>
            </w:r>
          </w:p>
        </w:tc>
      </w:tr>
    </w:tbl>
    <w:p w:rsidR="004631A7" w:rsidRDefault="004631A7">
      <w:pPr>
        <w:spacing w:line="144" w:lineRule="auto"/>
      </w:pPr>
    </w:p>
    <w:p w:rsidR="004631A7" w:rsidRDefault="00887CC2">
      <w:r>
        <w:t>PolicyLens explains policy wordings; the insurer makes the final decision on any claim.</w:t>
      </w:r>
    </w:p>
    <w:p w:rsidR="004631A7" w:rsidRDefault="00887CC2">
      <w:pPr>
        <w:pStyle w:val="Heading1"/>
        <w:pageBreakBefore/>
      </w:pPr>
      <w:bookmarkStart w:id="180" w:name="_Toc242981835"/>
      <w:r>
        <w:lastRenderedPageBreak/>
        <w:t>APPENDIX C</w:t>
      </w:r>
      <w:r>
        <w:br/>
        <w:t>ADDITI</w:t>
      </w:r>
      <w:r>
        <w:t>ONAL SCREENS</w:t>
      </w:r>
      <w:bookmarkEnd w:id="180"/>
    </w:p>
    <w:p w:rsidR="004631A7" w:rsidRDefault="00887CC2">
      <w:r>
        <w:t>Additional captures of the running application (15 October 2026).</w:t>
      </w:r>
    </w:p>
    <w:tbl>
      <w:tblPr>
        <w:tblW w:w="0" w:type="auto"/>
        <w:jc w:val="center"/>
        <w:tblLook w:val="04A0" w:firstRow="1" w:lastRow="0" w:firstColumn="1" w:lastColumn="0" w:noHBand="0" w:noVBand="1"/>
      </w:tblPr>
      <w:tblGrid>
        <w:gridCol w:w="4406"/>
        <w:gridCol w:w="4406"/>
      </w:tblGrid>
      <w:tr w:rsidR="004631A7">
        <w:trPr>
          <w:cantSplit/>
          <w:jc w:val="center"/>
        </w:trPr>
        <w:tc>
          <w:tcPr>
            <w:tcW w:w="4334" w:type="dxa"/>
          </w:tcPr>
          <w:p w:rsidR="004631A7" w:rsidRDefault="00887CC2">
            <w:pPr>
              <w:keepNext/>
              <w:spacing w:line="240" w:lineRule="auto"/>
              <w:jc w:val="center"/>
            </w:pPr>
            <w:r>
              <w:rPr>
                <w:noProof/>
              </w:rPr>
              <w:drawing>
                <wp:inline distT="0" distB="0" distL="0" distR="0">
                  <wp:extent cx="2660967" cy="166310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n.png"/>
                          <pic:cNvPicPr/>
                        </pic:nvPicPr>
                        <pic:blipFill>
                          <a:blip r:embed="rId43"/>
                          <a:stretch>
                            <a:fillRect/>
                          </a:stretch>
                        </pic:blipFill>
                        <pic:spPr>
                          <a:xfrm>
                            <a:off x="0" y="0"/>
                            <a:ext cx="2660967" cy="1663104"/>
                          </a:xfrm>
                          <a:prstGeom prst="rect">
                            <a:avLst/>
                          </a:prstGeom>
                        </pic:spPr>
                      </pic:pic>
                    </a:graphicData>
                  </a:graphic>
                </wp:inline>
              </w:drawing>
            </w:r>
          </w:p>
          <w:p w:rsidR="004631A7" w:rsidRDefault="00887CC2">
            <w:pPr>
              <w:pStyle w:val="FigureCaption"/>
              <w:spacing w:after="80"/>
            </w:pPr>
            <w:bookmarkStart w:id="181" w:name="_Toc242981871"/>
            <w:r>
              <w:t>Fig. C.1: Sign in</w:t>
            </w:r>
            <w:bookmarkEnd w:id="181"/>
          </w:p>
        </w:tc>
        <w:tc>
          <w:tcPr>
            <w:tcW w:w="4334" w:type="dxa"/>
          </w:tcPr>
          <w:p w:rsidR="004631A7" w:rsidRDefault="00887CC2">
            <w:pPr>
              <w:keepNext/>
              <w:spacing w:line="240" w:lineRule="auto"/>
              <w:jc w:val="center"/>
            </w:pPr>
            <w:r>
              <w:rPr>
                <w:noProof/>
              </w:rPr>
              <w:drawing>
                <wp:inline distT="0" distB="0" distL="0" distR="0">
                  <wp:extent cx="2660967" cy="166310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hat_policy_picker.png"/>
                          <pic:cNvPicPr/>
                        </pic:nvPicPr>
                        <pic:blipFill>
                          <a:blip r:embed="rId44"/>
                          <a:stretch>
                            <a:fillRect/>
                          </a:stretch>
                        </pic:blipFill>
                        <pic:spPr>
                          <a:xfrm>
                            <a:off x="0" y="0"/>
                            <a:ext cx="2660967" cy="1663104"/>
                          </a:xfrm>
                          <a:prstGeom prst="rect">
                            <a:avLst/>
                          </a:prstGeom>
                        </pic:spPr>
                      </pic:pic>
                    </a:graphicData>
                  </a:graphic>
                </wp:inline>
              </w:drawing>
            </w:r>
          </w:p>
          <w:p w:rsidR="004631A7" w:rsidRDefault="00887CC2">
            <w:pPr>
              <w:pStyle w:val="FigureCaption"/>
              <w:spacing w:after="80"/>
            </w:pPr>
            <w:bookmarkStart w:id="182" w:name="_Toc242981872"/>
            <w:r>
              <w:t>Fig. C.2: Ask your policy: choose a policy</w:t>
            </w:r>
            <w:bookmarkEnd w:id="182"/>
          </w:p>
        </w:tc>
      </w:tr>
    </w:tbl>
    <w:p w:rsidR="004631A7" w:rsidRDefault="004631A7">
      <w:pPr>
        <w:spacing w:after="40" w:line="144" w:lineRule="auto"/>
      </w:pPr>
    </w:p>
    <w:p w:rsidR="004631A7" w:rsidRDefault="00887CC2">
      <w:pPr>
        <w:spacing w:line="300" w:lineRule="auto"/>
      </w:pPr>
      <w:r>
        <w:rPr>
          <w:b/>
          <w:sz w:val="21"/>
        </w:rPr>
        <w:t>Sign in.</w:t>
      </w:r>
      <w:r>
        <w:rPr>
          <w:sz w:val="21"/>
        </w:rPr>
        <w:t xml:space="preserve"> The sign-in form with the e-mail and password fields.</w:t>
      </w:r>
    </w:p>
    <w:p w:rsidR="004631A7" w:rsidRDefault="00887CC2">
      <w:pPr>
        <w:spacing w:line="300" w:lineRule="auto"/>
      </w:pPr>
      <w:r>
        <w:rPr>
          <w:b/>
          <w:sz w:val="21"/>
        </w:rPr>
        <w:t>Ask your policy: choose a policy.</w:t>
      </w:r>
      <w:r>
        <w:rPr>
          <w:sz w:val="21"/>
        </w:rPr>
        <w:t xml:space="preserve"> The start of a conversation: the user picks which of the four policies the answers must come from.</w:t>
      </w:r>
    </w:p>
    <w:tbl>
      <w:tblPr>
        <w:tblW w:w="0" w:type="auto"/>
        <w:jc w:val="center"/>
        <w:tblLook w:val="04A0" w:firstRow="1" w:lastRow="0" w:firstColumn="1" w:lastColumn="0" w:noHBand="0" w:noVBand="1"/>
      </w:tblPr>
      <w:tblGrid>
        <w:gridCol w:w="4406"/>
        <w:gridCol w:w="4406"/>
      </w:tblGrid>
      <w:tr w:rsidR="004631A7">
        <w:trPr>
          <w:cantSplit/>
          <w:jc w:val="center"/>
        </w:trPr>
        <w:tc>
          <w:tcPr>
            <w:tcW w:w="4334" w:type="dxa"/>
          </w:tcPr>
          <w:p w:rsidR="004631A7" w:rsidRDefault="00887CC2">
            <w:pPr>
              <w:keepNext/>
              <w:spacing w:line="240" w:lineRule="auto"/>
              <w:jc w:val="center"/>
            </w:pPr>
            <w:r>
              <w:rPr>
                <w:noProof/>
              </w:rPr>
              <w:drawing>
                <wp:inline distT="0" distB="0" distL="0" distR="0">
                  <wp:extent cx="2660967" cy="166310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settings.png"/>
                          <pic:cNvPicPr/>
                        </pic:nvPicPr>
                        <pic:blipFill>
                          <a:blip r:embed="rId45"/>
                          <a:stretch>
                            <a:fillRect/>
                          </a:stretch>
                        </pic:blipFill>
                        <pic:spPr>
                          <a:xfrm>
                            <a:off x="0" y="0"/>
                            <a:ext cx="2660967" cy="1663104"/>
                          </a:xfrm>
                          <a:prstGeom prst="rect">
                            <a:avLst/>
                          </a:prstGeom>
                        </pic:spPr>
                      </pic:pic>
                    </a:graphicData>
                  </a:graphic>
                </wp:inline>
              </w:drawing>
            </w:r>
          </w:p>
          <w:p w:rsidR="004631A7" w:rsidRDefault="00887CC2">
            <w:pPr>
              <w:pStyle w:val="FigureCaption"/>
              <w:spacing w:after="80"/>
            </w:pPr>
            <w:bookmarkStart w:id="183" w:name="_Toc242981873"/>
            <w:r>
              <w:t>Fig. C.3: Settings</w:t>
            </w:r>
            <w:bookmarkEnd w:id="183"/>
          </w:p>
        </w:tc>
        <w:tc>
          <w:tcPr>
            <w:tcW w:w="4334" w:type="dxa"/>
          </w:tcPr>
          <w:p w:rsidR="004631A7" w:rsidRDefault="00887CC2">
            <w:pPr>
              <w:keepNext/>
              <w:spacing w:line="240" w:lineRule="auto"/>
              <w:jc w:val="center"/>
            </w:pPr>
            <w:r>
              <w:rPr>
                <w:noProof/>
              </w:rPr>
              <w:drawing>
                <wp:inline distT="0" distB="0" distL="0" distR="0">
                  <wp:extent cx="2660967" cy="166310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gister.png"/>
                          <pic:cNvPicPr/>
                        </pic:nvPicPr>
                        <pic:blipFill>
                          <a:blip r:embed="rId46"/>
                          <a:stretch>
                            <a:fillRect/>
                          </a:stretch>
                        </pic:blipFill>
                        <pic:spPr>
                          <a:xfrm>
                            <a:off x="0" y="0"/>
                            <a:ext cx="2660967" cy="1663104"/>
                          </a:xfrm>
                          <a:prstGeom prst="rect">
                            <a:avLst/>
                          </a:prstGeom>
                        </pic:spPr>
                      </pic:pic>
                    </a:graphicData>
                  </a:graphic>
                </wp:inline>
              </w:drawing>
            </w:r>
          </w:p>
          <w:p w:rsidR="004631A7" w:rsidRDefault="00887CC2">
            <w:pPr>
              <w:pStyle w:val="FigureCaption"/>
              <w:spacing w:after="80"/>
            </w:pPr>
            <w:bookmarkStart w:id="184" w:name="_Toc242981874"/>
            <w:r>
              <w:t>Fig. C.4: Create account</w:t>
            </w:r>
            <w:bookmarkEnd w:id="184"/>
          </w:p>
        </w:tc>
      </w:tr>
    </w:tbl>
    <w:p w:rsidR="004631A7" w:rsidRDefault="004631A7">
      <w:pPr>
        <w:spacing w:after="40" w:line="144" w:lineRule="auto"/>
      </w:pPr>
    </w:p>
    <w:p w:rsidR="004631A7" w:rsidRDefault="00887CC2">
      <w:pPr>
        <w:spacing w:line="300" w:lineRule="auto"/>
      </w:pPr>
      <w:r>
        <w:rPr>
          <w:b/>
          <w:sz w:val="21"/>
        </w:rPr>
        <w:t>Settings.</w:t>
      </w:r>
      <w:r>
        <w:rPr>
          <w:sz w:val="21"/>
        </w:rPr>
        <w:t xml:space="preserve"> The answer language (English, Hindi, Telugu), the appearance (light, dark, system) and the accou</w:t>
      </w:r>
      <w:r>
        <w:rPr>
          <w:sz w:val="21"/>
        </w:rPr>
        <w:t>nt: name and password change.</w:t>
      </w:r>
    </w:p>
    <w:p w:rsidR="004631A7" w:rsidRDefault="00887CC2">
      <w:pPr>
        <w:spacing w:line="300" w:lineRule="auto"/>
      </w:pPr>
      <w:r>
        <w:rPr>
          <w:b/>
          <w:sz w:val="21"/>
        </w:rPr>
        <w:t>Create account.</w:t>
      </w:r>
      <w:r>
        <w:rPr>
          <w:sz w:val="21"/>
        </w:rPr>
        <w:t xml:space="preserve"> The registration form (name, e-mail, password with the stated rule).</w:t>
      </w:r>
    </w:p>
    <w:tbl>
      <w:tblPr>
        <w:tblW w:w="0" w:type="auto"/>
        <w:jc w:val="center"/>
        <w:tblLook w:val="04A0" w:firstRow="1" w:lastRow="0" w:firstColumn="1" w:lastColumn="0" w:noHBand="0" w:noVBand="1"/>
      </w:tblPr>
      <w:tblGrid>
        <w:gridCol w:w="4406"/>
        <w:gridCol w:w="4406"/>
      </w:tblGrid>
      <w:tr w:rsidR="004631A7">
        <w:trPr>
          <w:cantSplit/>
          <w:jc w:val="center"/>
        </w:trPr>
        <w:tc>
          <w:tcPr>
            <w:tcW w:w="4334" w:type="dxa"/>
          </w:tcPr>
          <w:p w:rsidR="004631A7" w:rsidRDefault="00887CC2">
            <w:pPr>
              <w:keepNext/>
              <w:spacing w:line="240" w:lineRule="auto"/>
              <w:jc w:val="center"/>
            </w:pPr>
            <w:r>
              <w:rPr>
                <w:noProof/>
              </w:rPr>
              <w:drawing>
                <wp:inline distT="0" distB="0" distL="0" distR="0">
                  <wp:extent cx="2660967" cy="166310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olicy_document.png"/>
                          <pic:cNvPicPr/>
                        </pic:nvPicPr>
                        <pic:blipFill>
                          <a:blip r:embed="rId47"/>
                          <a:stretch>
                            <a:fillRect/>
                          </a:stretch>
                        </pic:blipFill>
                        <pic:spPr>
                          <a:xfrm>
                            <a:off x="0" y="0"/>
                            <a:ext cx="2660967" cy="1663104"/>
                          </a:xfrm>
                          <a:prstGeom prst="rect">
                            <a:avLst/>
                          </a:prstGeom>
                        </pic:spPr>
                      </pic:pic>
                    </a:graphicData>
                  </a:graphic>
                </wp:inline>
              </w:drawing>
            </w:r>
          </w:p>
          <w:p w:rsidR="004631A7" w:rsidRDefault="00887CC2">
            <w:pPr>
              <w:pStyle w:val="FigureCaption"/>
              <w:spacing w:after="80"/>
            </w:pPr>
            <w:bookmarkStart w:id="185" w:name="_Toc242981875"/>
            <w:r>
              <w:t>Fig. C.5: Original document viewer</w:t>
            </w:r>
            <w:bookmarkEnd w:id="185"/>
          </w:p>
        </w:tc>
        <w:tc>
          <w:tcPr>
            <w:tcW w:w="4334" w:type="dxa"/>
          </w:tcPr>
          <w:p w:rsidR="004631A7" w:rsidRDefault="00887CC2">
            <w:pPr>
              <w:keepNext/>
              <w:spacing w:line="240" w:lineRule="auto"/>
              <w:jc w:val="center"/>
            </w:pPr>
            <w:r>
              <w:rPr>
                <w:noProof/>
              </w:rPr>
              <w:drawing>
                <wp:inline distT="0" distB="0" distL="0" distR="0">
                  <wp:extent cx="2660967" cy="166310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c_chat_copay.png"/>
                          <pic:cNvPicPr/>
                        </pic:nvPicPr>
                        <pic:blipFill>
                          <a:blip r:embed="rId48"/>
                          <a:stretch>
                            <a:fillRect/>
                          </a:stretch>
                        </pic:blipFill>
                        <pic:spPr>
                          <a:xfrm>
                            <a:off x="0" y="0"/>
                            <a:ext cx="2660967" cy="1663104"/>
                          </a:xfrm>
                          <a:prstGeom prst="rect">
                            <a:avLst/>
                          </a:prstGeom>
                        </pic:spPr>
                      </pic:pic>
                    </a:graphicData>
                  </a:graphic>
                </wp:inline>
              </w:drawing>
            </w:r>
          </w:p>
          <w:p w:rsidR="004631A7" w:rsidRDefault="00887CC2">
            <w:pPr>
              <w:pStyle w:val="FigureCaption"/>
              <w:spacing w:after="80"/>
            </w:pPr>
            <w:bookmarkStart w:id="186" w:name="_Toc242981876"/>
            <w:r>
              <w:t>Fig. C.6: Co-payment answer (weak support score)</w:t>
            </w:r>
            <w:bookmarkEnd w:id="186"/>
          </w:p>
        </w:tc>
      </w:tr>
    </w:tbl>
    <w:p w:rsidR="004631A7" w:rsidRDefault="004631A7">
      <w:pPr>
        <w:spacing w:after="40" w:line="144" w:lineRule="auto"/>
      </w:pPr>
    </w:p>
    <w:p w:rsidR="004631A7" w:rsidRDefault="00887CC2">
      <w:pPr>
        <w:spacing w:line="300" w:lineRule="auto"/>
      </w:pPr>
      <w:r>
        <w:rPr>
          <w:b/>
          <w:sz w:val="21"/>
        </w:rPr>
        <w:t>Original document viewer.</w:t>
      </w:r>
      <w:r>
        <w:rPr>
          <w:sz w:val="21"/>
        </w:rPr>
        <w:t xml:space="preserve"> The viewer on the page of a cited clause before scrolling: page navigation, zoom, the selected clause and the clauses on the page.</w:t>
      </w:r>
    </w:p>
    <w:p w:rsidR="004631A7" w:rsidRDefault="00887CC2">
      <w:pPr>
        <w:spacing w:line="300" w:lineRule="auto"/>
      </w:pPr>
      <w:r>
        <w:rPr>
          <w:b/>
          <w:sz w:val="21"/>
        </w:rPr>
        <w:lastRenderedPageBreak/>
        <w:t>Co-payment answer (weak support score).</w:t>
      </w:r>
      <w:r>
        <w:rPr>
          <w:sz w:val="21"/>
        </w:rPr>
        <w:t xml:space="preserve"> The answer to "Is there a co-payment in this policy?" received a faithfulness score </w:t>
      </w:r>
      <w:r>
        <w:rPr>
          <w:sz w:val="21"/>
        </w:rPr>
        <w:t>of 38 in this run (99 in an earlier run of the same question), an example of the variability of the score discussed in Section 8.7.</w:t>
      </w:r>
    </w:p>
    <w:tbl>
      <w:tblPr>
        <w:tblW w:w="0" w:type="auto"/>
        <w:jc w:val="center"/>
        <w:tblLook w:val="04A0" w:firstRow="1" w:lastRow="0" w:firstColumn="1" w:lastColumn="0" w:noHBand="0" w:noVBand="1"/>
      </w:tblPr>
      <w:tblGrid>
        <w:gridCol w:w="4406"/>
        <w:gridCol w:w="4406"/>
      </w:tblGrid>
      <w:tr w:rsidR="004631A7">
        <w:trPr>
          <w:cantSplit/>
          <w:jc w:val="center"/>
        </w:trPr>
        <w:tc>
          <w:tcPr>
            <w:tcW w:w="4334" w:type="dxa"/>
          </w:tcPr>
          <w:p w:rsidR="004631A7" w:rsidRDefault="00887CC2">
            <w:pPr>
              <w:keepNext/>
              <w:spacing w:line="240" w:lineRule="auto"/>
              <w:jc w:val="center"/>
            </w:pPr>
            <w:r>
              <w:rPr>
                <w:noProof/>
              </w:rPr>
              <w:drawing>
                <wp:inline distT="0" distB="0" distL="0" distR="0">
                  <wp:extent cx="2660967" cy="166310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laim_policy_step.png"/>
                          <pic:cNvPicPr/>
                        </pic:nvPicPr>
                        <pic:blipFill>
                          <a:blip r:embed="rId49"/>
                          <a:stretch>
                            <a:fillRect/>
                          </a:stretch>
                        </pic:blipFill>
                        <pic:spPr>
                          <a:xfrm>
                            <a:off x="0" y="0"/>
                            <a:ext cx="2660967" cy="1663104"/>
                          </a:xfrm>
                          <a:prstGeom prst="rect">
                            <a:avLst/>
                          </a:prstGeom>
                        </pic:spPr>
                      </pic:pic>
                    </a:graphicData>
                  </a:graphic>
                </wp:inline>
              </w:drawing>
            </w:r>
          </w:p>
          <w:p w:rsidR="004631A7" w:rsidRDefault="00887CC2">
            <w:pPr>
              <w:pStyle w:val="FigureCaption"/>
              <w:spacing w:after="80"/>
            </w:pPr>
            <w:bookmarkStart w:id="187" w:name="_Toc242981877"/>
            <w:r>
              <w:t>Fig. C.7: Claim Copilot: policy step</w:t>
            </w:r>
            <w:bookmarkEnd w:id="187"/>
          </w:p>
        </w:tc>
        <w:tc>
          <w:tcPr>
            <w:tcW w:w="4334" w:type="dxa"/>
          </w:tcPr>
          <w:p w:rsidR="004631A7" w:rsidRDefault="00887CC2">
            <w:pPr>
              <w:keepNext/>
              <w:spacing w:line="240" w:lineRule="auto"/>
              <w:jc w:val="center"/>
            </w:pPr>
            <w:r>
              <w:rPr>
                <w:noProof/>
              </w:rPr>
              <w:drawing>
                <wp:inline distT="0" distB="0" distL="0" distR="0">
                  <wp:extent cx="2660967" cy="166310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compare_form.png"/>
                          <pic:cNvPicPr/>
                        </pic:nvPicPr>
                        <pic:blipFill>
                          <a:blip r:embed="rId50"/>
                          <a:stretch>
                            <a:fillRect/>
                          </a:stretch>
                        </pic:blipFill>
                        <pic:spPr>
                          <a:xfrm>
                            <a:off x="0" y="0"/>
                            <a:ext cx="2660967" cy="1663104"/>
                          </a:xfrm>
                          <a:prstGeom prst="rect">
                            <a:avLst/>
                          </a:prstGeom>
                        </pic:spPr>
                      </pic:pic>
                    </a:graphicData>
                  </a:graphic>
                </wp:inline>
              </w:drawing>
            </w:r>
          </w:p>
          <w:p w:rsidR="004631A7" w:rsidRDefault="00887CC2">
            <w:pPr>
              <w:pStyle w:val="FigureCaption"/>
              <w:spacing w:after="80"/>
            </w:pPr>
            <w:bookmarkStart w:id="188" w:name="_Toc242981878"/>
            <w:r>
              <w:t>Fig. C.8: Compare plans: form</w:t>
            </w:r>
            <w:bookmarkEnd w:id="188"/>
          </w:p>
        </w:tc>
      </w:tr>
    </w:tbl>
    <w:p w:rsidR="004631A7" w:rsidRDefault="004631A7">
      <w:pPr>
        <w:spacing w:after="40" w:line="144" w:lineRule="auto"/>
      </w:pPr>
    </w:p>
    <w:p w:rsidR="004631A7" w:rsidRDefault="00887CC2">
      <w:pPr>
        <w:spacing w:line="300" w:lineRule="auto"/>
      </w:pPr>
      <w:r>
        <w:rPr>
          <w:b/>
          <w:sz w:val="21"/>
        </w:rPr>
        <w:t>Claim Copilot: policy step.</w:t>
      </w:r>
      <w:r>
        <w:rPr>
          <w:sz w:val="21"/>
        </w:rPr>
        <w:t xml:space="preserve"> Step 1: choose the policy to claim under.</w:t>
      </w:r>
    </w:p>
    <w:p w:rsidR="004631A7" w:rsidRDefault="00887CC2">
      <w:pPr>
        <w:spacing w:line="300" w:lineRule="auto"/>
      </w:pPr>
      <w:r>
        <w:rPr>
          <w:b/>
          <w:sz w:val="21"/>
        </w:rPr>
        <w:t>Compare plans: form.</w:t>
      </w:r>
      <w:r>
        <w:rPr>
          <w:sz w:val="21"/>
        </w:rPr>
        <w:t xml:space="preserve"> Choose two policies, swap them and choose the answer language.</w:t>
      </w:r>
    </w:p>
    <w:tbl>
      <w:tblPr>
        <w:tblW w:w="0" w:type="auto"/>
        <w:jc w:val="center"/>
        <w:tblLook w:val="04A0" w:firstRow="1" w:lastRow="0" w:firstColumn="1" w:lastColumn="0" w:noHBand="0" w:noVBand="1"/>
      </w:tblPr>
      <w:tblGrid>
        <w:gridCol w:w="4406"/>
        <w:gridCol w:w="4406"/>
      </w:tblGrid>
      <w:tr w:rsidR="004631A7">
        <w:trPr>
          <w:cantSplit/>
          <w:jc w:val="center"/>
        </w:trPr>
        <w:tc>
          <w:tcPr>
            <w:tcW w:w="4334" w:type="dxa"/>
          </w:tcPr>
          <w:p w:rsidR="004631A7" w:rsidRDefault="00887CC2">
            <w:pPr>
              <w:keepNext/>
              <w:spacing w:line="240" w:lineRule="auto"/>
              <w:jc w:val="center"/>
            </w:pPr>
            <w:r>
              <w:rPr>
                <w:noProof/>
              </w:rPr>
              <w:drawing>
                <wp:inline distT="0" distB="0" distL="0" distR="0">
                  <wp:extent cx="2660967" cy="166310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chat_dark.png"/>
                          <pic:cNvPicPr/>
                        </pic:nvPicPr>
                        <pic:blipFill>
                          <a:blip r:embed="rId51"/>
                          <a:stretch>
                            <a:fillRect/>
                          </a:stretch>
                        </pic:blipFill>
                        <pic:spPr>
                          <a:xfrm>
                            <a:off x="0" y="0"/>
                            <a:ext cx="2660967" cy="1663104"/>
                          </a:xfrm>
                          <a:prstGeom prst="rect">
                            <a:avLst/>
                          </a:prstGeom>
                        </pic:spPr>
                      </pic:pic>
                    </a:graphicData>
                  </a:graphic>
                </wp:inline>
              </w:drawing>
            </w:r>
          </w:p>
          <w:p w:rsidR="004631A7" w:rsidRDefault="00887CC2">
            <w:pPr>
              <w:pStyle w:val="FigureCaption"/>
              <w:spacing w:after="80"/>
            </w:pPr>
            <w:bookmarkStart w:id="189" w:name="_Toc242981879"/>
            <w:r>
              <w:t>Fig. C.9: Dark theme</w:t>
            </w:r>
            <w:bookmarkEnd w:id="189"/>
          </w:p>
        </w:tc>
        <w:tc>
          <w:tcPr>
            <w:tcW w:w="4334" w:type="dxa"/>
          </w:tcPr>
          <w:p w:rsidR="004631A7" w:rsidRDefault="00887CC2">
            <w:pPr>
              <w:keepNext/>
              <w:spacing w:line="240" w:lineRule="auto"/>
              <w:jc w:val="center"/>
            </w:pPr>
            <w:r>
              <w:rPr>
                <w:noProof/>
              </w:rPr>
              <w:drawing>
                <wp:inline distT="0" distB="0" distL="0" distR="0">
                  <wp:extent cx="2660967" cy="166310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b_policy_card_dark.png"/>
                          <pic:cNvPicPr/>
                        </pic:nvPicPr>
                        <pic:blipFill>
                          <a:blip r:embed="rId52"/>
                          <a:stretch>
                            <a:fillRect/>
                          </a:stretch>
                        </pic:blipFill>
                        <pic:spPr>
                          <a:xfrm>
                            <a:off x="0" y="0"/>
                            <a:ext cx="2660967" cy="1663104"/>
                          </a:xfrm>
                          <a:prstGeom prst="rect">
                            <a:avLst/>
                          </a:prstGeom>
                        </pic:spPr>
                      </pic:pic>
                    </a:graphicData>
                  </a:graphic>
                </wp:inline>
              </w:drawing>
            </w:r>
          </w:p>
          <w:p w:rsidR="004631A7" w:rsidRDefault="00887CC2">
            <w:pPr>
              <w:pStyle w:val="FigureCaption"/>
              <w:spacing w:after="80"/>
            </w:pPr>
            <w:bookmarkStart w:id="190" w:name="_Toc242981880"/>
            <w:r>
              <w:t>Fig. C.10: Policy Card, dark theme</w:t>
            </w:r>
            <w:bookmarkEnd w:id="190"/>
          </w:p>
        </w:tc>
      </w:tr>
    </w:tbl>
    <w:p w:rsidR="004631A7" w:rsidRDefault="004631A7">
      <w:pPr>
        <w:spacing w:after="40" w:line="144" w:lineRule="auto"/>
      </w:pPr>
    </w:p>
    <w:p w:rsidR="004631A7" w:rsidRDefault="00887CC2">
      <w:pPr>
        <w:spacing w:line="300" w:lineRule="auto"/>
      </w:pPr>
      <w:r>
        <w:rPr>
          <w:b/>
          <w:sz w:val="21"/>
        </w:rPr>
        <w:t>Dark theme.</w:t>
      </w:r>
      <w:r>
        <w:rPr>
          <w:sz w:val="21"/>
        </w:rPr>
        <w:t xml:space="preserve"> The cited answer in the dark theme.</w:t>
      </w:r>
    </w:p>
    <w:p w:rsidR="004631A7" w:rsidRDefault="00887CC2">
      <w:pPr>
        <w:spacing w:line="300" w:lineRule="auto"/>
      </w:pPr>
      <w:r>
        <w:rPr>
          <w:b/>
          <w:sz w:val="21"/>
        </w:rPr>
        <w:t>Policy Card, dark t</w:t>
      </w:r>
      <w:r>
        <w:rPr>
          <w:b/>
          <w:sz w:val="21"/>
        </w:rPr>
        <w:t>heme.</w:t>
      </w:r>
      <w:r>
        <w:rPr>
          <w:sz w:val="21"/>
        </w:rPr>
        <w:t xml:space="preserve"> The Policy Card in the dark theme.</w:t>
      </w:r>
    </w:p>
    <w:tbl>
      <w:tblPr>
        <w:tblW w:w="0" w:type="auto"/>
        <w:jc w:val="center"/>
        <w:tblLook w:val="04A0" w:firstRow="1" w:lastRow="0" w:firstColumn="1" w:lastColumn="0" w:noHBand="0" w:noVBand="1"/>
      </w:tblPr>
      <w:tblGrid>
        <w:gridCol w:w="8669"/>
      </w:tblGrid>
      <w:tr w:rsidR="004631A7">
        <w:trPr>
          <w:cantSplit/>
          <w:jc w:val="center"/>
        </w:trPr>
        <w:tc>
          <w:tcPr>
            <w:tcW w:w="8669" w:type="dxa"/>
          </w:tcPr>
          <w:p w:rsidR="004631A7" w:rsidRDefault="00887CC2">
            <w:pPr>
              <w:keepNext/>
              <w:spacing w:line="240" w:lineRule="auto"/>
              <w:jc w:val="center"/>
            </w:pPr>
            <w:r>
              <w:rPr>
                <w:noProof/>
              </w:rPr>
              <w:drawing>
                <wp:inline distT="0" distB="0" distL="0" distR="0">
                  <wp:extent cx="2880360" cy="18002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card_telugu.png"/>
                          <pic:cNvPicPr/>
                        </pic:nvPicPr>
                        <pic:blipFill>
                          <a:blip r:embed="rId53"/>
                          <a:stretch>
                            <a:fillRect/>
                          </a:stretch>
                        </pic:blipFill>
                        <pic:spPr>
                          <a:xfrm>
                            <a:off x="0" y="0"/>
                            <a:ext cx="2880360" cy="1800225"/>
                          </a:xfrm>
                          <a:prstGeom prst="rect">
                            <a:avLst/>
                          </a:prstGeom>
                        </pic:spPr>
                      </pic:pic>
                    </a:graphicData>
                  </a:graphic>
                </wp:inline>
              </w:drawing>
            </w:r>
          </w:p>
          <w:p w:rsidR="004631A7" w:rsidRDefault="00887CC2">
            <w:pPr>
              <w:pStyle w:val="FigureCaption"/>
              <w:spacing w:after="80"/>
            </w:pPr>
            <w:bookmarkStart w:id="191" w:name="_Toc242981881"/>
            <w:r>
              <w:t>Fig. C.11: Policy Card translated to Telugu</w:t>
            </w:r>
            <w:bookmarkEnd w:id="191"/>
          </w:p>
        </w:tc>
      </w:tr>
    </w:tbl>
    <w:p w:rsidR="004631A7" w:rsidRDefault="004631A7">
      <w:pPr>
        <w:spacing w:after="40" w:line="144" w:lineRule="auto"/>
      </w:pPr>
    </w:p>
    <w:p w:rsidR="004631A7" w:rsidRDefault="00887CC2">
      <w:pPr>
        <w:spacing w:line="300" w:lineRule="auto"/>
      </w:pPr>
      <w:r>
        <w:rPr>
          <w:b/>
          <w:sz w:val="21"/>
        </w:rPr>
        <w:t>Policy Card translated to Telugu.</w:t>
      </w:r>
      <w:r>
        <w:rPr>
          <w:sz w:val="21"/>
        </w:rPr>
        <w:t xml:space="preserve"> The card in Telugu. The third "Suits" line contains Bengali and Gurmukhi script mixed into the Telugu text and several terms stay in English in brackets; this is a known limitation of the translation step.</w:t>
      </w:r>
    </w:p>
    <w:tbl>
      <w:tblPr>
        <w:tblW w:w="0" w:type="auto"/>
        <w:jc w:val="center"/>
        <w:tblLook w:val="04A0" w:firstRow="1" w:lastRow="0" w:firstColumn="1" w:lastColumn="0" w:noHBand="0" w:noVBand="1"/>
      </w:tblPr>
      <w:tblGrid>
        <w:gridCol w:w="4392"/>
        <w:gridCol w:w="4392"/>
      </w:tblGrid>
      <w:tr w:rsidR="004631A7">
        <w:trPr>
          <w:cantSplit/>
          <w:jc w:val="center"/>
        </w:trPr>
        <w:tc>
          <w:tcPr>
            <w:tcW w:w="4334" w:type="dxa"/>
          </w:tcPr>
          <w:p w:rsidR="004631A7" w:rsidRDefault="00887CC2">
            <w:pPr>
              <w:keepNext/>
              <w:spacing w:line="240" w:lineRule="auto"/>
              <w:jc w:val="center"/>
            </w:pPr>
            <w:r>
              <w:rPr>
                <w:noProof/>
              </w:rPr>
              <w:lastRenderedPageBreak/>
              <w:drawing>
                <wp:inline distT="0" distB="0" distL="0" distR="0">
                  <wp:extent cx="2651760" cy="342519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_dashboard_full.png"/>
                          <pic:cNvPicPr/>
                        </pic:nvPicPr>
                        <pic:blipFill>
                          <a:blip r:embed="rId54"/>
                          <a:stretch>
                            <a:fillRect/>
                          </a:stretch>
                        </pic:blipFill>
                        <pic:spPr>
                          <a:xfrm>
                            <a:off x="0" y="0"/>
                            <a:ext cx="2651760" cy="3425190"/>
                          </a:xfrm>
                          <a:prstGeom prst="rect">
                            <a:avLst/>
                          </a:prstGeom>
                        </pic:spPr>
                      </pic:pic>
                    </a:graphicData>
                  </a:graphic>
                </wp:inline>
              </w:drawing>
            </w:r>
          </w:p>
          <w:p w:rsidR="004631A7" w:rsidRDefault="00887CC2">
            <w:pPr>
              <w:pStyle w:val="FigureCaption"/>
              <w:spacing w:after="80"/>
            </w:pPr>
            <w:bookmarkStart w:id="192" w:name="_Toc242981882"/>
            <w:r>
              <w:t>Fig. C.12: Dashboard (full page)</w:t>
            </w:r>
            <w:bookmarkEnd w:id="192"/>
          </w:p>
        </w:tc>
        <w:tc>
          <w:tcPr>
            <w:tcW w:w="4334" w:type="dxa"/>
          </w:tcPr>
          <w:p w:rsidR="004631A7" w:rsidRDefault="00887CC2">
            <w:pPr>
              <w:keepNext/>
              <w:spacing w:line="240" w:lineRule="auto"/>
              <w:jc w:val="center"/>
            </w:pPr>
            <w:r>
              <w:rPr>
                <w:noProof/>
              </w:rPr>
              <w:drawing>
                <wp:inline distT="0" distB="0" distL="0" distR="0">
                  <wp:extent cx="2651760" cy="521881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b_policy_card_full.png"/>
                          <pic:cNvPicPr/>
                        </pic:nvPicPr>
                        <pic:blipFill>
                          <a:blip r:embed="rId55"/>
                          <a:stretch>
                            <a:fillRect/>
                          </a:stretch>
                        </pic:blipFill>
                        <pic:spPr>
                          <a:xfrm>
                            <a:off x="0" y="0"/>
                            <a:ext cx="2651760" cy="5218811"/>
                          </a:xfrm>
                          <a:prstGeom prst="rect">
                            <a:avLst/>
                          </a:prstGeom>
                        </pic:spPr>
                      </pic:pic>
                    </a:graphicData>
                  </a:graphic>
                </wp:inline>
              </w:drawing>
            </w:r>
          </w:p>
          <w:p w:rsidR="004631A7" w:rsidRDefault="00887CC2">
            <w:pPr>
              <w:pStyle w:val="FigureCaption"/>
              <w:spacing w:after="80"/>
            </w:pPr>
            <w:bookmarkStart w:id="193" w:name="_Toc242981883"/>
            <w:r>
              <w:t>Fig. C.13: P</w:t>
            </w:r>
            <w:r>
              <w:t>olicy Card (full page)</w:t>
            </w:r>
            <w:bookmarkEnd w:id="193"/>
          </w:p>
        </w:tc>
      </w:tr>
    </w:tbl>
    <w:p w:rsidR="004631A7" w:rsidRDefault="004631A7">
      <w:pPr>
        <w:spacing w:after="40" w:line="144" w:lineRule="auto"/>
      </w:pPr>
    </w:p>
    <w:p w:rsidR="004631A7" w:rsidRDefault="00887CC2">
      <w:pPr>
        <w:spacing w:line="300" w:lineRule="auto"/>
      </w:pPr>
      <w:r>
        <w:rPr>
          <w:b/>
          <w:sz w:val="21"/>
        </w:rPr>
        <w:t>Dashboard (full page).</w:t>
      </w:r>
      <w:r>
        <w:rPr>
          <w:sz w:val="21"/>
        </w:rPr>
        <w:t xml:space="preserve"> The whole dashboard including the answer faithfulness chart and the latest activity.</w:t>
      </w:r>
    </w:p>
    <w:p w:rsidR="004631A7" w:rsidRDefault="00887CC2">
      <w:pPr>
        <w:spacing w:line="300" w:lineRule="auto"/>
      </w:pPr>
      <w:r>
        <w:rPr>
          <w:b/>
          <w:sz w:val="21"/>
        </w:rPr>
        <w:t>Policy Card (full page).</w:t>
      </w:r>
      <w:r>
        <w:rPr>
          <w:sz w:val="21"/>
        </w:rPr>
        <w:t xml:space="preserve"> The complete card: waiting periods, benefits, sub-limits, exclusions and claim deadlines, each wit</w:t>
      </w:r>
      <w:r>
        <w:rPr>
          <w:sz w:val="21"/>
        </w:rPr>
        <w:t>h a clause and page chip.</w:t>
      </w:r>
    </w:p>
    <w:tbl>
      <w:tblPr>
        <w:tblW w:w="0" w:type="auto"/>
        <w:jc w:val="center"/>
        <w:tblLook w:val="04A0" w:firstRow="1" w:lastRow="0" w:firstColumn="1" w:lastColumn="0" w:noHBand="0" w:noVBand="1"/>
      </w:tblPr>
      <w:tblGrid>
        <w:gridCol w:w="4392"/>
        <w:gridCol w:w="4392"/>
      </w:tblGrid>
      <w:tr w:rsidR="004631A7">
        <w:trPr>
          <w:cantSplit/>
          <w:jc w:val="center"/>
        </w:trPr>
        <w:tc>
          <w:tcPr>
            <w:tcW w:w="4334" w:type="dxa"/>
          </w:tcPr>
          <w:p w:rsidR="004631A7" w:rsidRDefault="00887CC2">
            <w:pPr>
              <w:keepNext/>
              <w:spacing w:line="240" w:lineRule="auto"/>
              <w:jc w:val="center"/>
            </w:pPr>
            <w:r>
              <w:rPr>
                <w:noProof/>
              </w:rPr>
              <w:lastRenderedPageBreak/>
              <w:drawing>
                <wp:inline distT="0" distB="0" distL="0" distR="0">
                  <wp:extent cx="2651760" cy="3857942"/>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_policy_risks_full.png"/>
                          <pic:cNvPicPr/>
                        </pic:nvPicPr>
                        <pic:blipFill>
                          <a:blip r:embed="rId56"/>
                          <a:stretch>
                            <a:fillRect/>
                          </a:stretch>
                        </pic:blipFill>
                        <pic:spPr>
                          <a:xfrm>
                            <a:off x="0" y="0"/>
                            <a:ext cx="2651760" cy="3857942"/>
                          </a:xfrm>
                          <a:prstGeom prst="rect">
                            <a:avLst/>
                          </a:prstGeom>
                        </pic:spPr>
                      </pic:pic>
                    </a:graphicData>
                  </a:graphic>
                </wp:inline>
              </w:drawing>
            </w:r>
          </w:p>
          <w:p w:rsidR="004631A7" w:rsidRDefault="00887CC2">
            <w:pPr>
              <w:pStyle w:val="FigureCaption"/>
              <w:spacing w:after="80"/>
            </w:pPr>
            <w:bookmarkStart w:id="194" w:name="_Toc242981884"/>
            <w:r>
              <w:t>Fig. C.14: Risk highlights (full page)</w:t>
            </w:r>
            <w:bookmarkEnd w:id="194"/>
          </w:p>
        </w:tc>
        <w:tc>
          <w:tcPr>
            <w:tcW w:w="4334" w:type="dxa"/>
          </w:tcPr>
          <w:p w:rsidR="004631A7" w:rsidRDefault="00887CC2">
            <w:pPr>
              <w:keepNext/>
              <w:spacing w:line="240" w:lineRule="auto"/>
              <w:jc w:val="center"/>
            </w:pPr>
            <w:r>
              <w:rPr>
                <w:noProof/>
              </w:rPr>
              <w:drawing>
                <wp:inline distT="0" distB="0" distL="0" distR="0">
                  <wp:extent cx="2651760" cy="485787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b_claim_result_partly_full.png"/>
                          <pic:cNvPicPr/>
                        </pic:nvPicPr>
                        <pic:blipFill>
                          <a:blip r:embed="rId57"/>
                          <a:stretch>
                            <a:fillRect/>
                          </a:stretch>
                        </pic:blipFill>
                        <pic:spPr>
                          <a:xfrm>
                            <a:off x="0" y="0"/>
                            <a:ext cx="2651760" cy="4857877"/>
                          </a:xfrm>
                          <a:prstGeom prst="rect">
                            <a:avLst/>
                          </a:prstGeom>
                        </pic:spPr>
                      </pic:pic>
                    </a:graphicData>
                  </a:graphic>
                </wp:inline>
              </w:drawing>
            </w:r>
          </w:p>
          <w:p w:rsidR="004631A7" w:rsidRDefault="00887CC2">
            <w:pPr>
              <w:pStyle w:val="FigureCaption"/>
              <w:spacing w:after="80"/>
            </w:pPr>
            <w:bookmarkStart w:id="195" w:name="_Toc242981885"/>
            <w:r>
              <w:t>Fig. C.15: Claim check, partly covered (full page)</w:t>
            </w:r>
            <w:bookmarkEnd w:id="195"/>
          </w:p>
        </w:tc>
      </w:tr>
    </w:tbl>
    <w:p w:rsidR="004631A7" w:rsidRDefault="004631A7">
      <w:pPr>
        <w:spacing w:after="40" w:line="144" w:lineRule="auto"/>
      </w:pPr>
    </w:p>
    <w:p w:rsidR="004631A7" w:rsidRDefault="00887CC2">
      <w:pPr>
        <w:spacing w:line="300" w:lineRule="auto"/>
      </w:pPr>
      <w:r>
        <w:rPr>
          <w:b/>
          <w:sz w:val="21"/>
        </w:rPr>
        <w:t>Risk highlights (full page).</w:t>
      </w:r>
      <w:r>
        <w:rPr>
          <w:sz w:val="21"/>
        </w:rPr>
        <w:t xml:space="preserve"> All nine risks of the Star Health wording.</w:t>
      </w:r>
    </w:p>
    <w:p w:rsidR="004631A7" w:rsidRDefault="00887CC2">
      <w:pPr>
        <w:spacing w:line="300" w:lineRule="auto"/>
      </w:pPr>
      <w:r>
        <w:rPr>
          <w:b/>
          <w:sz w:val="21"/>
        </w:rPr>
        <w:t>Claim check, partly covered (full page).</w:t>
      </w:r>
      <w:r>
        <w:rPr>
          <w:sz w:val="21"/>
        </w:rPr>
        <w:t xml:space="preserve"> The complete plan: reasons, pre-checks, estimated split of the bill, document checklist and claim steps.</w:t>
      </w:r>
    </w:p>
    <w:tbl>
      <w:tblPr>
        <w:tblW w:w="0" w:type="auto"/>
        <w:jc w:val="center"/>
        <w:tblLook w:val="04A0" w:firstRow="1" w:lastRow="0" w:firstColumn="1" w:lastColumn="0" w:noHBand="0" w:noVBand="1"/>
      </w:tblPr>
      <w:tblGrid>
        <w:gridCol w:w="4392"/>
        <w:gridCol w:w="4392"/>
      </w:tblGrid>
      <w:tr w:rsidR="004631A7">
        <w:trPr>
          <w:cantSplit/>
          <w:jc w:val="center"/>
        </w:trPr>
        <w:tc>
          <w:tcPr>
            <w:tcW w:w="4334" w:type="dxa"/>
          </w:tcPr>
          <w:p w:rsidR="004631A7" w:rsidRDefault="00887CC2">
            <w:pPr>
              <w:keepNext/>
              <w:spacing w:line="240" w:lineRule="auto"/>
              <w:jc w:val="center"/>
            </w:pPr>
            <w:r>
              <w:rPr>
                <w:noProof/>
              </w:rPr>
              <w:lastRenderedPageBreak/>
              <w:drawing>
                <wp:inline distT="0" distB="0" distL="0" distR="0">
                  <wp:extent cx="2651760" cy="441407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b_claim_result_not_covered_full.png"/>
                          <pic:cNvPicPr/>
                        </pic:nvPicPr>
                        <pic:blipFill>
                          <a:blip r:embed="rId58"/>
                          <a:stretch>
                            <a:fillRect/>
                          </a:stretch>
                        </pic:blipFill>
                        <pic:spPr>
                          <a:xfrm>
                            <a:off x="0" y="0"/>
                            <a:ext cx="2651760" cy="4414075"/>
                          </a:xfrm>
                          <a:prstGeom prst="rect">
                            <a:avLst/>
                          </a:prstGeom>
                        </pic:spPr>
                      </pic:pic>
                    </a:graphicData>
                  </a:graphic>
                </wp:inline>
              </w:drawing>
            </w:r>
          </w:p>
          <w:p w:rsidR="004631A7" w:rsidRDefault="00887CC2">
            <w:pPr>
              <w:pStyle w:val="FigureCaption"/>
              <w:spacing w:after="80"/>
            </w:pPr>
            <w:bookmarkStart w:id="196" w:name="_Toc242981886"/>
            <w:r>
              <w:t>Fig. C.16: Claim check, not covered (full page)</w:t>
            </w:r>
            <w:bookmarkEnd w:id="196"/>
          </w:p>
        </w:tc>
        <w:tc>
          <w:tcPr>
            <w:tcW w:w="4334" w:type="dxa"/>
          </w:tcPr>
          <w:p w:rsidR="004631A7" w:rsidRDefault="00887CC2">
            <w:pPr>
              <w:keepNext/>
              <w:spacing w:line="240" w:lineRule="auto"/>
              <w:jc w:val="center"/>
            </w:pPr>
            <w:r>
              <w:rPr>
                <w:noProof/>
              </w:rPr>
              <w:drawing>
                <wp:inline distT="0" distB="0" distL="0" distR="0">
                  <wp:extent cx="2651760" cy="506044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b_model_performance_full.png"/>
                          <pic:cNvPicPr/>
                        </pic:nvPicPr>
                        <pic:blipFill>
                          <a:blip r:embed="rId59"/>
                          <a:stretch>
                            <a:fillRect/>
                          </a:stretch>
                        </pic:blipFill>
                        <pic:spPr>
                          <a:xfrm>
                            <a:off x="0" y="0"/>
                            <a:ext cx="2651760" cy="5060442"/>
                          </a:xfrm>
                          <a:prstGeom prst="rect">
                            <a:avLst/>
                          </a:prstGeom>
                        </pic:spPr>
                      </pic:pic>
                    </a:graphicData>
                  </a:graphic>
                </wp:inline>
              </w:drawing>
            </w:r>
          </w:p>
          <w:p w:rsidR="004631A7" w:rsidRDefault="00887CC2">
            <w:pPr>
              <w:pStyle w:val="FigureCaption"/>
              <w:spacing w:after="80"/>
            </w:pPr>
            <w:bookmarkStart w:id="197" w:name="_Toc242981887"/>
            <w:r>
              <w:t>Fig. C.17: Model performance (full page)</w:t>
            </w:r>
            <w:bookmarkEnd w:id="197"/>
          </w:p>
        </w:tc>
      </w:tr>
    </w:tbl>
    <w:p w:rsidR="004631A7" w:rsidRDefault="004631A7">
      <w:pPr>
        <w:spacing w:after="40" w:line="144" w:lineRule="auto"/>
      </w:pPr>
    </w:p>
    <w:p w:rsidR="004631A7" w:rsidRDefault="00887CC2">
      <w:pPr>
        <w:spacing w:line="300" w:lineRule="auto"/>
      </w:pPr>
      <w:r>
        <w:rPr>
          <w:b/>
          <w:sz w:val="21"/>
        </w:rPr>
        <w:t>Claim check, not covered (full page).</w:t>
      </w:r>
      <w:r>
        <w:rPr>
          <w:sz w:val="21"/>
        </w:rPr>
        <w:t xml:space="preserve"> The complete plan</w:t>
      </w:r>
      <w:r>
        <w:rPr>
          <w:sz w:val="21"/>
        </w:rPr>
        <w:t xml:space="preserve"> for the failed waiting period.</w:t>
      </w:r>
    </w:p>
    <w:p w:rsidR="004631A7" w:rsidRDefault="00887CC2">
      <w:pPr>
        <w:spacing w:line="300" w:lineRule="auto"/>
      </w:pPr>
      <w:r>
        <w:rPr>
          <w:b/>
          <w:sz w:val="21"/>
        </w:rPr>
        <w:t>Model performance (full page).</w:t>
      </w:r>
      <w:r>
        <w:rPr>
          <w:sz w:val="21"/>
        </w:rPr>
        <w:t xml:space="preserve"> All charts of the measured-quality page.</w:t>
      </w:r>
    </w:p>
    <w:tbl>
      <w:tblPr>
        <w:tblW w:w="0" w:type="auto"/>
        <w:jc w:val="center"/>
        <w:tblLook w:val="04A0" w:firstRow="1" w:lastRow="0" w:firstColumn="1" w:lastColumn="0" w:noHBand="0" w:noVBand="1"/>
      </w:tblPr>
      <w:tblGrid>
        <w:gridCol w:w="4334"/>
        <w:gridCol w:w="4334"/>
      </w:tblGrid>
      <w:tr w:rsidR="004631A7">
        <w:trPr>
          <w:cantSplit/>
          <w:jc w:val="center"/>
        </w:trPr>
        <w:tc>
          <w:tcPr>
            <w:tcW w:w="4334" w:type="dxa"/>
          </w:tcPr>
          <w:p w:rsidR="004631A7" w:rsidRDefault="00887CC2">
            <w:pPr>
              <w:keepNext/>
              <w:spacing w:line="240" w:lineRule="auto"/>
              <w:jc w:val="center"/>
            </w:pPr>
            <w:r>
              <w:rPr>
                <w:noProof/>
              </w:rPr>
              <w:lastRenderedPageBreak/>
              <w:drawing>
                <wp:inline distT="0" distB="0" distL="0" distR="0">
                  <wp:extent cx="1859135" cy="4023359"/>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mobile_chat.png"/>
                          <pic:cNvPicPr/>
                        </pic:nvPicPr>
                        <pic:blipFill>
                          <a:blip r:embed="rId60"/>
                          <a:stretch>
                            <a:fillRect/>
                          </a:stretch>
                        </pic:blipFill>
                        <pic:spPr>
                          <a:xfrm>
                            <a:off x="0" y="0"/>
                            <a:ext cx="1859135" cy="4023359"/>
                          </a:xfrm>
                          <a:prstGeom prst="rect">
                            <a:avLst/>
                          </a:prstGeom>
                        </pic:spPr>
                      </pic:pic>
                    </a:graphicData>
                  </a:graphic>
                </wp:inline>
              </w:drawing>
            </w:r>
          </w:p>
          <w:p w:rsidR="004631A7" w:rsidRDefault="00887CC2">
            <w:pPr>
              <w:pStyle w:val="FigureCaption"/>
              <w:spacing w:after="80"/>
            </w:pPr>
            <w:bookmarkStart w:id="198" w:name="_Toc242981888"/>
            <w:r>
              <w:t>Fig. C.18: Phone layout: cited answer (390 px)</w:t>
            </w:r>
            <w:bookmarkEnd w:id="198"/>
          </w:p>
        </w:tc>
        <w:tc>
          <w:tcPr>
            <w:tcW w:w="4334" w:type="dxa"/>
          </w:tcPr>
          <w:p w:rsidR="004631A7" w:rsidRDefault="00887CC2">
            <w:pPr>
              <w:keepNext/>
              <w:spacing w:line="240" w:lineRule="auto"/>
              <w:jc w:val="center"/>
            </w:pPr>
            <w:r>
              <w:rPr>
                <w:noProof/>
              </w:rPr>
              <w:drawing>
                <wp:inline distT="0" distB="0" distL="0" distR="0">
                  <wp:extent cx="1859135" cy="4023359"/>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mobile_policy_card.png"/>
                          <pic:cNvPicPr/>
                        </pic:nvPicPr>
                        <pic:blipFill>
                          <a:blip r:embed="rId61"/>
                          <a:stretch>
                            <a:fillRect/>
                          </a:stretch>
                        </pic:blipFill>
                        <pic:spPr>
                          <a:xfrm>
                            <a:off x="0" y="0"/>
                            <a:ext cx="1859135" cy="4023359"/>
                          </a:xfrm>
                          <a:prstGeom prst="rect">
                            <a:avLst/>
                          </a:prstGeom>
                        </pic:spPr>
                      </pic:pic>
                    </a:graphicData>
                  </a:graphic>
                </wp:inline>
              </w:drawing>
            </w:r>
          </w:p>
          <w:p w:rsidR="004631A7" w:rsidRDefault="00887CC2">
            <w:pPr>
              <w:pStyle w:val="FigureCaption"/>
              <w:spacing w:after="80"/>
            </w:pPr>
            <w:bookmarkStart w:id="199" w:name="_Toc242981889"/>
            <w:r>
              <w:t>Fig. C.19: Phone layout: Policy Card (390 px)</w:t>
            </w:r>
            <w:bookmarkEnd w:id="199"/>
          </w:p>
        </w:tc>
      </w:tr>
    </w:tbl>
    <w:p w:rsidR="004631A7" w:rsidRDefault="004631A7">
      <w:pPr>
        <w:spacing w:after="40" w:line="144" w:lineRule="auto"/>
      </w:pPr>
    </w:p>
    <w:sectPr w:rsidR="004631A7" w:rsidSect="00034616">
      <w:headerReference w:type="default" r:id="rId62"/>
      <w:footerReference w:type="default" r:id="rId63"/>
      <w:pgSz w:w="11909" w:h="16834"/>
      <w:pgMar w:top="1296" w:right="1440" w:bottom="1296" w:left="1800" w:header="648" w:footer="64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887CC2">
      <w:pPr>
        <w:spacing w:after="0" w:line="240" w:lineRule="auto"/>
      </w:pPr>
      <w:r>
        <w:separator/>
      </w:r>
    </w:p>
  </w:endnote>
  <w:endnote w:type="continuationSeparator" w:id="0">
    <w:p w:rsidR="00000000" w:rsidRDefault="00887C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31A7" w:rsidRDefault="00887CC2">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31A7" w:rsidRDefault="00887CC2">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887CC2">
      <w:pPr>
        <w:spacing w:after="0" w:line="240" w:lineRule="auto"/>
      </w:pPr>
      <w:r>
        <w:separator/>
      </w:r>
    </w:p>
  </w:footnote>
  <w:footnote w:type="continuationSeparator" w:id="0">
    <w:p w:rsidR="00000000" w:rsidRDefault="00887C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31A7" w:rsidRDefault="00887CC2">
    <w:pPr>
      <w:pStyle w:val="Header"/>
      <w:jc w:val="right"/>
    </w:pPr>
    <w:r>
      <w:rPr>
        <w:i/>
        <w:color w:val="555555"/>
        <w:sz w:val="18"/>
      </w:rPr>
      <w:t>PolicyLens - AI Health Insurance Assistance Using LLM + RAG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31A7" w:rsidRDefault="00887CC2">
    <w:pPr>
      <w:pStyle w:val="Header"/>
      <w:jc w:val="right"/>
    </w:pPr>
    <w:r>
      <w:rPr>
        <w:i/>
        <w:color w:val="555555"/>
        <w:sz w:val="18"/>
      </w:rPr>
      <w:t>PolicyLens - AI Health Insurance Assistance Using LLM</w:t>
    </w:r>
    <w:r>
      <w:rPr>
        <w:i/>
        <w:color w:val="555555"/>
        <w:sz w:val="18"/>
      </w:rPr>
      <w:t xml:space="preserve"> + RAG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31A7"/>
    <w:rsid w:val="00887CC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913BB522-AADF-4950-A083-68D09E3DD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unhideWhenUsed/>
    <w:rsid w:val="00887CC2"/>
    <w:pPr>
      <w:spacing w:after="40" w:line="240" w:lineRule="auto"/>
    </w:pPr>
  </w:style>
  <w:style w:type="paragraph" w:styleId="TOC2">
    <w:name w:val="toc 2"/>
    <w:basedOn w:val="Normal"/>
    <w:next w:val="Normal"/>
    <w:autoRedefine/>
    <w:uiPriority w:val="39"/>
    <w:unhideWhenUsed/>
    <w:rsid w:val="00887CC2"/>
    <w:pPr>
      <w:spacing w:after="40" w:line="240" w:lineRule="auto"/>
      <w:ind w:left="240"/>
    </w:pPr>
  </w:style>
  <w:style w:type="character" w:styleId="Hyperlink">
    <w:name w:val="Hyperlink"/>
    <w:basedOn w:val="DefaultParagraphFont"/>
    <w:uiPriority w:val="99"/>
    <w:unhideWhenUsed/>
    <w:rsid w:val="00887CC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88CB38-F976-4435-B6EA-25472A46C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95</Pages>
  <Words>21816</Words>
  <Characters>121656</Characters>
  <Application>Microsoft Office Word</Application>
  <DocSecurity>0</DocSecurity>
  <Lines>3535</Lines>
  <Paragraphs>2143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A1</dc:creator>
  <cp:keywords/>
  <dc:description>generated by python-docx</dc:description>
  <cp:lastModifiedBy>Madhava Reddy</cp:lastModifiedBy>
  <cp:revision>2</cp:revision>
  <dcterms:created xsi:type="dcterms:W3CDTF">2013-12-23T23:15:00Z</dcterms:created>
  <dcterms:modified xsi:type="dcterms:W3CDTF">2026-10-15T13:02:00Z</dcterms:modified>
  <cp:category/>
</cp:coreProperties>
</file>