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0D1E" w:rsidRDefault="00750D1E">
      <w:pPr>
        <w:spacing w:after="480" w:line="240" w:lineRule="auto"/>
      </w:pPr>
      <w:bookmarkStart w:id="0" w:name="_GoBack"/>
      <w:bookmarkEnd w:id="0"/>
    </w:p>
    <w:p w:rsidR="00750D1E" w:rsidRDefault="0089502F">
      <w:pPr>
        <w:spacing w:after="120"/>
        <w:jc w:val="center"/>
      </w:pPr>
      <w:r>
        <w:rPr>
          <w:rFonts w:cs="Times New Roman"/>
          <w:b/>
          <w:sz w:val="36"/>
        </w:rPr>
        <w:t>ADAPTIVE LEARNING INTELLIGENCE PLATFORM USING EDUCATIONAL DOCUMENT ANALYSIS AND PERSONALIZED LEARNING ANALYTICS</w:t>
      </w:r>
    </w:p>
    <w:p w:rsidR="00750D1E" w:rsidRDefault="0089502F">
      <w:pPr>
        <w:spacing w:after="280"/>
        <w:jc w:val="center"/>
      </w:pPr>
      <w:r>
        <w:rPr>
          <w:rFonts w:cs="Times New Roman"/>
          <w:b/>
          <w:sz w:val="28"/>
        </w:rPr>
        <w:t>Block Diagrams (all)</w:t>
      </w:r>
    </w:p>
    <w:p w:rsidR="00750D1E" w:rsidRDefault="0089502F">
      <w:pPr>
        <w:spacing w:after="40"/>
        <w:jc w:val="center"/>
      </w:pPr>
      <w:r>
        <w:rPr>
          <w:rFonts w:cs="Times New Roman"/>
        </w:rPr>
        <w:t>Department of Computer Science and Engineering, TKR College of Engineering &amp; Technology</w:t>
      </w:r>
    </w:p>
    <w:p w:rsidR="00750D1E" w:rsidRDefault="0089502F">
      <w:pPr>
        <w:spacing w:after="240"/>
        <w:jc w:val="center"/>
      </w:pPr>
      <w:r>
        <w:rPr>
          <w:rFonts w:cs="Times New Roman"/>
        </w:rPr>
        <w:t xml:space="preserve">Batch A1 (CSE-A)  ·  Academic </w:t>
      </w:r>
      <w:r>
        <w:rPr>
          <w:rFonts w:cs="Times New Roman"/>
        </w:rPr>
        <w:t>year [ACADEMIC YEAR]</w:t>
      </w:r>
    </w:p>
    <w:p w:rsidR="00750D1E" w:rsidRDefault="0089502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750D1E">
        <w:trPr>
          <w:cantSplit/>
          <w:tblHeader/>
          <w:jc w:val="center"/>
        </w:trPr>
        <w:tc>
          <w:tcPr>
            <w:tcW w:w="1008" w:type="dxa"/>
            <w:shd w:val="clear" w:color="auto" w:fill="1B2A41"/>
          </w:tcPr>
          <w:p w:rsidR="00750D1E" w:rsidRDefault="0089502F">
            <w:pPr>
              <w:spacing w:after="40" w:line="240" w:lineRule="auto"/>
              <w:jc w:val="center"/>
            </w:pPr>
            <w:r>
              <w:rPr>
                <w:rFonts w:cs="Times New Roman"/>
                <w:b/>
                <w:color w:val="FFFFFF"/>
                <w:sz w:val="22"/>
              </w:rPr>
              <w:t>S.No.</w:t>
            </w:r>
          </w:p>
        </w:tc>
        <w:tc>
          <w:tcPr>
            <w:tcW w:w="4896" w:type="dxa"/>
            <w:shd w:val="clear" w:color="auto" w:fill="1B2A41"/>
          </w:tcPr>
          <w:p w:rsidR="00750D1E" w:rsidRDefault="0089502F">
            <w:pPr>
              <w:spacing w:after="40" w:line="240" w:lineRule="auto"/>
              <w:jc w:val="center"/>
            </w:pPr>
            <w:r>
              <w:rPr>
                <w:rFonts w:cs="Times New Roman"/>
                <w:b/>
                <w:color w:val="FFFFFF"/>
                <w:sz w:val="22"/>
              </w:rPr>
              <w:t>Student name</w:t>
            </w:r>
          </w:p>
        </w:tc>
        <w:tc>
          <w:tcPr>
            <w:tcW w:w="2592" w:type="dxa"/>
            <w:shd w:val="clear" w:color="auto" w:fill="1B2A41"/>
          </w:tcPr>
          <w:p w:rsidR="00750D1E" w:rsidRDefault="0089502F">
            <w:pPr>
              <w:spacing w:after="40" w:line="240" w:lineRule="auto"/>
              <w:jc w:val="center"/>
            </w:pPr>
            <w:r>
              <w:rPr>
                <w:rFonts w:cs="Times New Roman"/>
                <w:b/>
                <w:color w:val="FFFFFF"/>
                <w:sz w:val="22"/>
              </w:rPr>
              <w:t>Roll number</w:t>
            </w:r>
          </w:p>
        </w:tc>
      </w:tr>
      <w:tr w:rsidR="00750D1E">
        <w:trPr>
          <w:cantSplit/>
          <w:jc w:val="center"/>
        </w:trPr>
        <w:tc>
          <w:tcPr>
            <w:tcW w:w="1008" w:type="dxa"/>
          </w:tcPr>
          <w:p w:rsidR="00750D1E" w:rsidRDefault="0089502F">
            <w:pPr>
              <w:spacing w:after="40" w:line="240" w:lineRule="auto"/>
              <w:jc w:val="center"/>
            </w:pPr>
            <w:r>
              <w:rPr>
                <w:rFonts w:cs="Times New Roman"/>
                <w:sz w:val="22"/>
              </w:rPr>
              <w:t>1</w:t>
            </w:r>
          </w:p>
        </w:tc>
        <w:tc>
          <w:tcPr>
            <w:tcW w:w="4896" w:type="dxa"/>
          </w:tcPr>
          <w:p w:rsidR="00750D1E" w:rsidRDefault="0089502F">
            <w:pPr>
              <w:spacing w:after="40" w:line="240" w:lineRule="auto"/>
              <w:jc w:val="left"/>
            </w:pPr>
            <w:r>
              <w:rPr>
                <w:rFonts w:cs="Times New Roman"/>
                <w:sz w:val="22"/>
              </w:rPr>
              <w:t>A Dhanush</w:t>
            </w:r>
          </w:p>
        </w:tc>
        <w:tc>
          <w:tcPr>
            <w:tcW w:w="2592" w:type="dxa"/>
          </w:tcPr>
          <w:p w:rsidR="00750D1E" w:rsidRDefault="0089502F">
            <w:pPr>
              <w:spacing w:after="40" w:line="240" w:lineRule="auto"/>
              <w:jc w:val="center"/>
            </w:pPr>
            <w:r>
              <w:rPr>
                <w:rFonts w:cs="Times New Roman"/>
                <w:sz w:val="22"/>
              </w:rPr>
              <w:t>23K91A0501</w:t>
            </w:r>
          </w:p>
        </w:tc>
      </w:tr>
      <w:tr w:rsidR="00750D1E">
        <w:trPr>
          <w:cantSplit/>
          <w:jc w:val="center"/>
        </w:trPr>
        <w:tc>
          <w:tcPr>
            <w:tcW w:w="1008" w:type="dxa"/>
          </w:tcPr>
          <w:p w:rsidR="00750D1E" w:rsidRDefault="0089502F">
            <w:pPr>
              <w:spacing w:after="40" w:line="240" w:lineRule="auto"/>
              <w:jc w:val="center"/>
            </w:pPr>
            <w:r>
              <w:rPr>
                <w:rFonts w:cs="Times New Roman"/>
                <w:sz w:val="22"/>
              </w:rPr>
              <w:t>2</w:t>
            </w:r>
          </w:p>
        </w:tc>
        <w:tc>
          <w:tcPr>
            <w:tcW w:w="4896" w:type="dxa"/>
          </w:tcPr>
          <w:p w:rsidR="00750D1E" w:rsidRDefault="0089502F">
            <w:pPr>
              <w:spacing w:after="40" w:line="240" w:lineRule="auto"/>
              <w:jc w:val="left"/>
            </w:pPr>
            <w:r>
              <w:rPr>
                <w:rFonts w:cs="Times New Roman"/>
                <w:sz w:val="22"/>
              </w:rPr>
              <w:t>Ale Vijayalaxmi</w:t>
            </w:r>
          </w:p>
        </w:tc>
        <w:tc>
          <w:tcPr>
            <w:tcW w:w="2592" w:type="dxa"/>
          </w:tcPr>
          <w:p w:rsidR="00750D1E" w:rsidRDefault="0089502F">
            <w:pPr>
              <w:spacing w:after="40" w:line="240" w:lineRule="auto"/>
              <w:jc w:val="center"/>
            </w:pPr>
            <w:r>
              <w:rPr>
                <w:rFonts w:cs="Times New Roman"/>
                <w:sz w:val="22"/>
              </w:rPr>
              <w:t>23K91A0508</w:t>
            </w:r>
          </w:p>
        </w:tc>
      </w:tr>
      <w:tr w:rsidR="00750D1E">
        <w:trPr>
          <w:cantSplit/>
          <w:jc w:val="center"/>
        </w:trPr>
        <w:tc>
          <w:tcPr>
            <w:tcW w:w="1008" w:type="dxa"/>
          </w:tcPr>
          <w:p w:rsidR="00750D1E" w:rsidRDefault="0089502F">
            <w:pPr>
              <w:spacing w:after="40" w:line="240" w:lineRule="auto"/>
              <w:jc w:val="center"/>
            </w:pPr>
            <w:r>
              <w:rPr>
                <w:rFonts w:cs="Times New Roman"/>
                <w:sz w:val="22"/>
              </w:rPr>
              <w:t>3</w:t>
            </w:r>
          </w:p>
        </w:tc>
        <w:tc>
          <w:tcPr>
            <w:tcW w:w="4896" w:type="dxa"/>
          </w:tcPr>
          <w:p w:rsidR="00750D1E" w:rsidRDefault="0089502F">
            <w:pPr>
              <w:spacing w:after="40" w:line="240" w:lineRule="auto"/>
              <w:jc w:val="left"/>
            </w:pPr>
            <w:r>
              <w:rPr>
                <w:rFonts w:cs="Times New Roman"/>
                <w:sz w:val="22"/>
              </w:rPr>
              <w:t>Burri Mallikarjun</w:t>
            </w:r>
          </w:p>
        </w:tc>
        <w:tc>
          <w:tcPr>
            <w:tcW w:w="2592" w:type="dxa"/>
          </w:tcPr>
          <w:p w:rsidR="00750D1E" w:rsidRDefault="0089502F">
            <w:pPr>
              <w:spacing w:after="40" w:line="240" w:lineRule="auto"/>
              <w:jc w:val="center"/>
            </w:pPr>
            <w:r>
              <w:rPr>
                <w:rFonts w:cs="Times New Roman"/>
                <w:sz w:val="22"/>
              </w:rPr>
              <w:t>23K91A0549</w:t>
            </w:r>
          </w:p>
        </w:tc>
      </w:tr>
      <w:tr w:rsidR="00750D1E">
        <w:trPr>
          <w:cantSplit/>
          <w:jc w:val="center"/>
        </w:trPr>
        <w:tc>
          <w:tcPr>
            <w:tcW w:w="1008" w:type="dxa"/>
          </w:tcPr>
          <w:p w:rsidR="00750D1E" w:rsidRDefault="0089502F">
            <w:pPr>
              <w:spacing w:after="40" w:line="240" w:lineRule="auto"/>
              <w:jc w:val="center"/>
            </w:pPr>
            <w:r>
              <w:rPr>
                <w:rFonts w:cs="Times New Roman"/>
                <w:sz w:val="22"/>
              </w:rPr>
              <w:t>4</w:t>
            </w:r>
          </w:p>
        </w:tc>
        <w:tc>
          <w:tcPr>
            <w:tcW w:w="4896" w:type="dxa"/>
          </w:tcPr>
          <w:p w:rsidR="00750D1E" w:rsidRDefault="0089502F">
            <w:pPr>
              <w:spacing w:after="40" w:line="240" w:lineRule="auto"/>
              <w:jc w:val="left"/>
            </w:pPr>
            <w:r>
              <w:rPr>
                <w:rFonts w:cs="Times New Roman"/>
                <w:sz w:val="22"/>
              </w:rPr>
              <w:t>Atragada Nagatrimurthulu</w:t>
            </w:r>
          </w:p>
        </w:tc>
        <w:tc>
          <w:tcPr>
            <w:tcW w:w="2592" w:type="dxa"/>
          </w:tcPr>
          <w:p w:rsidR="00750D1E" w:rsidRDefault="0089502F">
            <w:pPr>
              <w:spacing w:after="40" w:line="240" w:lineRule="auto"/>
              <w:jc w:val="center"/>
            </w:pPr>
            <w:r>
              <w:rPr>
                <w:rFonts w:cs="Times New Roman"/>
                <w:sz w:val="22"/>
              </w:rPr>
              <w:t>23K91A0517</w:t>
            </w:r>
          </w:p>
        </w:tc>
      </w:tr>
    </w:tbl>
    <w:p w:rsidR="00750D1E" w:rsidRDefault="00750D1E">
      <w:pPr>
        <w:spacing w:after="120" w:line="192" w:lineRule="auto"/>
      </w:pPr>
    </w:p>
    <w:p w:rsidR="00750D1E" w:rsidRDefault="0089502F">
      <w:pPr>
        <w:spacing w:after="200"/>
        <w:jc w:val="center"/>
      </w:pPr>
      <w:r>
        <w:rPr>
          <w:rFonts w:cs="Times New Roman"/>
          <w:b/>
        </w:rPr>
        <w:t>Project guide:</w:t>
      </w:r>
      <w:r>
        <w:rPr>
          <w:rFonts w:cs="Times New Roman"/>
        </w:rPr>
        <w:t xml:space="preserve"> Raghavendra</w:t>
      </w:r>
    </w:p>
    <w:p w:rsidR="00750D1E" w:rsidRDefault="0089502F">
      <w:pPr>
        <w:spacing w:after="120"/>
      </w:pPr>
      <w:r>
        <w:rPr>
          <w:rFonts w:cs="Times New Roman"/>
          <w:i/>
          <w:sz w:val="21"/>
        </w:rPr>
        <w:t>Chapter and section numbers quoted in the text (for example Chapter 8 or Section 6.2) refer to the full project report, 17.Final Document. Figures and tables in this document are numbered from 1.</w:t>
      </w:r>
    </w:p>
    <w:p w:rsidR="00750D1E" w:rsidRDefault="0089502F">
      <w:pPr>
        <w:pStyle w:val="Heading1"/>
      </w:pPr>
      <w:r>
        <w:t>1. INDEX OF DIAGRAMS</w:t>
      </w:r>
    </w:p>
    <w:p w:rsidR="00750D1E" w:rsidRDefault="0089502F">
      <w:r>
        <w:rPr>
          <w:rFonts w:cs="Times New Roman"/>
        </w:rPr>
        <w:t xml:space="preserve">Every diagram was generated from the real design by </w:t>
      </w:r>
      <w:r>
        <w:rPr>
          <w:rFonts w:ascii="Consolas" w:eastAsia="Consolas" w:hAnsi="Consolas" w:cs="Consolas"/>
          <w:sz w:val="21"/>
        </w:rPr>
        <w:t>scripts/make_diagrams.py</w:t>
      </w:r>
      <w:r>
        <w:rPr>
          <w:rFonts w:cs="Times New Roman"/>
        </w:rPr>
        <w:t xml:space="preserve"> (matplotlib, 150 dpi) and mirrors the code in </w:t>
      </w:r>
      <w:r>
        <w:rPr>
          <w:rFonts w:ascii="Consolas" w:eastAsia="Consolas" w:hAnsi="Consolas" w:cs="Consolas"/>
          <w:sz w:val="21"/>
        </w:rPr>
        <w:t>backend/main.py</w:t>
      </w:r>
      <w:r>
        <w:rPr>
          <w:rFonts w:cs="Times New Roman"/>
        </w:rPr>
        <w:t xml:space="preserve">, </w:t>
      </w:r>
      <w:r>
        <w:rPr>
          <w:rFonts w:ascii="Consolas" w:eastAsia="Consolas" w:hAnsi="Consolas" w:cs="Consolas"/>
          <w:sz w:val="21"/>
        </w:rPr>
        <w:t>app.py</w:t>
      </w:r>
      <w:r>
        <w:rPr>
          <w:rFonts w:cs="Times New Roman"/>
        </w:rPr>
        <w:t xml:space="preserve"> and </w:t>
      </w:r>
      <w:r>
        <w:rPr>
          <w:rFonts w:ascii="Consolas" w:eastAsia="Consolas" w:hAnsi="Consolas" w:cs="Consolas"/>
          <w:sz w:val="21"/>
        </w:rPr>
        <w:t>src/</w:t>
      </w:r>
      <w:r>
        <w:rPr>
          <w:rFonts w:cs="Times New Roman"/>
        </w:rPr>
        <w:t xml:space="preserve">. The system has no SQL database, so the entity-relationship diagram shows the logical data model of </w:t>
      </w:r>
      <w:r>
        <w:rPr>
          <w:rFonts w:cs="Times New Roman"/>
        </w:rPr>
        <w:t>the CSV and pickle files.</w:t>
      </w:r>
    </w:p>
    <w:p w:rsidR="00750D1E" w:rsidRDefault="0089502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713"/>
        <w:gridCol w:w="4201"/>
        <w:gridCol w:w="4472"/>
      </w:tblGrid>
      <w:tr w:rsidR="00750D1E">
        <w:trPr>
          <w:cantSplit/>
          <w:tblHeader/>
          <w:jc w:val="center"/>
        </w:trPr>
        <w:tc>
          <w:tcPr>
            <w:tcW w:w="720" w:type="dxa"/>
            <w:shd w:val="clear" w:color="auto" w:fill="1B2A41"/>
          </w:tcPr>
          <w:p w:rsidR="00750D1E" w:rsidRDefault="0089502F">
            <w:pPr>
              <w:spacing w:after="40" w:line="240" w:lineRule="auto"/>
              <w:jc w:val="center"/>
            </w:pPr>
            <w:r>
              <w:rPr>
                <w:rFonts w:cs="Times New Roman"/>
                <w:b/>
                <w:color w:val="FFFFFF"/>
                <w:sz w:val="21"/>
              </w:rPr>
              <w:t>No.</w:t>
            </w:r>
          </w:p>
        </w:tc>
        <w:tc>
          <w:tcPr>
            <w:tcW w:w="4320" w:type="dxa"/>
            <w:shd w:val="clear" w:color="auto" w:fill="1B2A41"/>
          </w:tcPr>
          <w:p w:rsidR="00750D1E" w:rsidRDefault="0089502F">
            <w:pPr>
              <w:spacing w:after="40" w:line="240" w:lineRule="auto"/>
              <w:jc w:val="center"/>
            </w:pPr>
            <w:r>
              <w:rPr>
                <w:rFonts w:cs="Times New Roman"/>
                <w:b/>
                <w:color w:val="FFFFFF"/>
                <w:sz w:val="21"/>
              </w:rPr>
              <w:t>Diagram</w:t>
            </w:r>
          </w:p>
        </w:tc>
        <w:tc>
          <w:tcPr>
            <w:tcW w:w="4032" w:type="dxa"/>
            <w:shd w:val="clear" w:color="auto" w:fill="1B2A41"/>
          </w:tcPr>
          <w:p w:rsidR="00750D1E" w:rsidRDefault="0089502F">
            <w:pPr>
              <w:spacing w:after="40" w:line="240" w:lineRule="auto"/>
              <w:jc w:val="center"/>
            </w:pPr>
            <w:r>
              <w:rPr>
                <w:rFonts w:cs="Times New Roman"/>
                <w:b/>
                <w:color w:val="FFFFFF"/>
                <w:sz w:val="21"/>
              </w:rPr>
              <w:t>Image file</w:t>
            </w:r>
          </w:p>
        </w:tc>
      </w:tr>
      <w:tr w:rsidR="00750D1E">
        <w:trPr>
          <w:cantSplit/>
          <w:jc w:val="center"/>
        </w:trPr>
        <w:tc>
          <w:tcPr>
            <w:tcW w:w="720" w:type="dxa"/>
          </w:tcPr>
          <w:p w:rsidR="00750D1E" w:rsidRDefault="0089502F">
            <w:pPr>
              <w:spacing w:after="40" w:line="240" w:lineRule="auto"/>
              <w:jc w:val="center"/>
            </w:pPr>
            <w:r>
              <w:rPr>
                <w:rFonts w:cs="Times New Roman"/>
                <w:sz w:val="21"/>
              </w:rPr>
              <w:t>1</w:t>
            </w:r>
          </w:p>
        </w:tc>
        <w:tc>
          <w:tcPr>
            <w:tcW w:w="4320" w:type="dxa"/>
          </w:tcPr>
          <w:p w:rsidR="00750D1E" w:rsidRDefault="0089502F">
            <w:pPr>
              <w:spacing w:after="40" w:line="240" w:lineRule="auto"/>
              <w:jc w:val="left"/>
            </w:pPr>
            <w:r>
              <w:rPr>
                <w:rFonts w:cs="Times New Roman"/>
                <w:sz w:val="21"/>
              </w:rPr>
              <w:t>System architecture</w:t>
            </w:r>
          </w:p>
        </w:tc>
        <w:tc>
          <w:tcPr>
            <w:tcW w:w="4032" w:type="dxa"/>
          </w:tcPr>
          <w:p w:rsidR="00750D1E" w:rsidRDefault="0089502F">
            <w:pPr>
              <w:spacing w:after="40" w:line="240" w:lineRule="auto"/>
              <w:jc w:val="left"/>
            </w:pPr>
            <w:r>
              <w:rPr>
                <w:rFonts w:ascii="Consolas" w:eastAsia="Consolas" w:hAnsi="Consolas" w:cs="Consolas"/>
                <w:sz w:val="18"/>
              </w:rPr>
              <w:t>docs/diagrams/01_system_architecture.png</w:t>
            </w:r>
          </w:p>
        </w:tc>
      </w:tr>
      <w:tr w:rsidR="00750D1E">
        <w:trPr>
          <w:cantSplit/>
          <w:jc w:val="center"/>
        </w:trPr>
        <w:tc>
          <w:tcPr>
            <w:tcW w:w="720" w:type="dxa"/>
          </w:tcPr>
          <w:p w:rsidR="00750D1E" w:rsidRDefault="0089502F">
            <w:pPr>
              <w:spacing w:after="40" w:line="240" w:lineRule="auto"/>
              <w:jc w:val="center"/>
            </w:pPr>
            <w:r>
              <w:rPr>
                <w:rFonts w:cs="Times New Roman"/>
                <w:sz w:val="21"/>
              </w:rPr>
              <w:t>2</w:t>
            </w:r>
          </w:p>
        </w:tc>
        <w:tc>
          <w:tcPr>
            <w:tcW w:w="4320" w:type="dxa"/>
          </w:tcPr>
          <w:p w:rsidR="00750D1E" w:rsidRDefault="0089502F">
            <w:pPr>
              <w:spacing w:after="40" w:line="240" w:lineRule="auto"/>
              <w:jc w:val="left"/>
            </w:pPr>
            <w:r>
              <w:rPr>
                <w:rFonts w:cs="Times New Roman"/>
                <w:sz w:val="21"/>
              </w:rPr>
              <w:t>High-level workflow</w:t>
            </w:r>
          </w:p>
        </w:tc>
        <w:tc>
          <w:tcPr>
            <w:tcW w:w="4032" w:type="dxa"/>
          </w:tcPr>
          <w:p w:rsidR="00750D1E" w:rsidRDefault="0089502F">
            <w:pPr>
              <w:spacing w:after="40" w:line="240" w:lineRule="auto"/>
              <w:jc w:val="left"/>
            </w:pPr>
            <w:r>
              <w:rPr>
                <w:rFonts w:ascii="Consolas" w:eastAsia="Consolas" w:hAnsi="Consolas" w:cs="Consolas"/>
                <w:sz w:val="18"/>
              </w:rPr>
              <w:t>docs/diagrams/02_high_level_workflow.png</w:t>
            </w:r>
          </w:p>
        </w:tc>
      </w:tr>
      <w:tr w:rsidR="00750D1E">
        <w:trPr>
          <w:cantSplit/>
          <w:jc w:val="center"/>
        </w:trPr>
        <w:tc>
          <w:tcPr>
            <w:tcW w:w="720" w:type="dxa"/>
          </w:tcPr>
          <w:p w:rsidR="00750D1E" w:rsidRDefault="0089502F">
            <w:pPr>
              <w:spacing w:after="40" w:line="240" w:lineRule="auto"/>
              <w:jc w:val="center"/>
            </w:pPr>
            <w:r>
              <w:rPr>
                <w:rFonts w:cs="Times New Roman"/>
                <w:sz w:val="21"/>
              </w:rPr>
              <w:t>3</w:t>
            </w:r>
          </w:p>
        </w:tc>
        <w:tc>
          <w:tcPr>
            <w:tcW w:w="4320" w:type="dxa"/>
          </w:tcPr>
          <w:p w:rsidR="00750D1E" w:rsidRDefault="0089502F">
            <w:pPr>
              <w:spacing w:after="40" w:line="240" w:lineRule="auto"/>
              <w:jc w:val="left"/>
            </w:pPr>
            <w:r>
              <w:rPr>
                <w:rFonts w:cs="Times New Roman"/>
                <w:sz w:val="21"/>
              </w:rPr>
              <w:t xml:space="preserve">Data flow </w:t>
            </w:r>
            <w:r>
              <w:rPr>
                <w:rFonts w:cs="Times New Roman"/>
                <w:sz w:val="21"/>
              </w:rPr>
              <w:t>diagram, level 0</w:t>
            </w:r>
          </w:p>
        </w:tc>
        <w:tc>
          <w:tcPr>
            <w:tcW w:w="4032" w:type="dxa"/>
          </w:tcPr>
          <w:p w:rsidR="00750D1E" w:rsidRDefault="0089502F">
            <w:pPr>
              <w:spacing w:after="40" w:line="240" w:lineRule="auto"/>
              <w:jc w:val="left"/>
            </w:pPr>
            <w:r>
              <w:rPr>
                <w:rFonts w:ascii="Consolas" w:eastAsia="Consolas" w:hAnsi="Consolas" w:cs="Consolas"/>
                <w:sz w:val="18"/>
              </w:rPr>
              <w:t>docs/diagrams/03_dfd_level0.png</w:t>
            </w:r>
          </w:p>
        </w:tc>
      </w:tr>
      <w:tr w:rsidR="00750D1E">
        <w:trPr>
          <w:cantSplit/>
          <w:jc w:val="center"/>
        </w:trPr>
        <w:tc>
          <w:tcPr>
            <w:tcW w:w="720" w:type="dxa"/>
          </w:tcPr>
          <w:p w:rsidR="00750D1E" w:rsidRDefault="0089502F">
            <w:pPr>
              <w:spacing w:after="40" w:line="240" w:lineRule="auto"/>
              <w:jc w:val="center"/>
            </w:pPr>
            <w:r>
              <w:rPr>
                <w:rFonts w:cs="Times New Roman"/>
                <w:sz w:val="21"/>
              </w:rPr>
              <w:t>4</w:t>
            </w:r>
          </w:p>
        </w:tc>
        <w:tc>
          <w:tcPr>
            <w:tcW w:w="4320" w:type="dxa"/>
          </w:tcPr>
          <w:p w:rsidR="00750D1E" w:rsidRDefault="0089502F">
            <w:pPr>
              <w:spacing w:after="40" w:line="240" w:lineRule="auto"/>
              <w:jc w:val="left"/>
            </w:pPr>
            <w:r>
              <w:rPr>
                <w:rFonts w:cs="Times New Roman"/>
                <w:sz w:val="21"/>
              </w:rPr>
              <w:t>Data flow diagram, level 1</w:t>
            </w:r>
          </w:p>
        </w:tc>
        <w:tc>
          <w:tcPr>
            <w:tcW w:w="4032" w:type="dxa"/>
          </w:tcPr>
          <w:p w:rsidR="00750D1E" w:rsidRDefault="0089502F">
            <w:pPr>
              <w:spacing w:after="40" w:line="240" w:lineRule="auto"/>
              <w:jc w:val="left"/>
            </w:pPr>
            <w:r>
              <w:rPr>
                <w:rFonts w:ascii="Consolas" w:eastAsia="Consolas" w:hAnsi="Consolas" w:cs="Consolas"/>
                <w:sz w:val="18"/>
              </w:rPr>
              <w:t>docs/diagrams/04_dfd_level1.png</w:t>
            </w:r>
          </w:p>
        </w:tc>
      </w:tr>
      <w:tr w:rsidR="00750D1E">
        <w:trPr>
          <w:cantSplit/>
          <w:jc w:val="center"/>
        </w:trPr>
        <w:tc>
          <w:tcPr>
            <w:tcW w:w="720" w:type="dxa"/>
          </w:tcPr>
          <w:p w:rsidR="00750D1E" w:rsidRDefault="0089502F">
            <w:pPr>
              <w:spacing w:after="40" w:line="240" w:lineRule="auto"/>
              <w:jc w:val="center"/>
            </w:pPr>
            <w:r>
              <w:rPr>
                <w:rFonts w:cs="Times New Roman"/>
                <w:sz w:val="21"/>
              </w:rPr>
              <w:t>5</w:t>
            </w:r>
          </w:p>
        </w:tc>
        <w:tc>
          <w:tcPr>
            <w:tcW w:w="4320" w:type="dxa"/>
          </w:tcPr>
          <w:p w:rsidR="00750D1E" w:rsidRDefault="0089502F">
            <w:pPr>
              <w:spacing w:after="40" w:line="240" w:lineRule="auto"/>
              <w:jc w:val="left"/>
            </w:pPr>
            <w:r>
              <w:rPr>
                <w:rFonts w:cs="Times New Roman"/>
                <w:sz w:val="21"/>
              </w:rPr>
              <w:t>Data flow diagram, level 2: document analysis</w:t>
            </w:r>
          </w:p>
        </w:tc>
        <w:tc>
          <w:tcPr>
            <w:tcW w:w="4032" w:type="dxa"/>
          </w:tcPr>
          <w:p w:rsidR="00750D1E" w:rsidRDefault="0089502F">
            <w:pPr>
              <w:spacing w:after="40" w:line="240" w:lineRule="auto"/>
              <w:jc w:val="left"/>
            </w:pPr>
            <w:r>
              <w:rPr>
                <w:rFonts w:ascii="Consolas" w:eastAsia="Consolas" w:hAnsi="Consolas" w:cs="Consolas"/>
                <w:sz w:val="18"/>
              </w:rPr>
              <w:t>docs/diagrams/05_dfd_level2_documents.png</w:t>
            </w:r>
          </w:p>
        </w:tc>
      </w:tr>
      <w:tr w:rsidR="00750D1E">
        <w:trPr>
          <w:cantSplit/>
          <w:jc w:val="center"/>
        </w:trPr>
        <w:tc>
          <w:tcPr>
            <w:tcW w:w="720" w:type="dxa"/>
          </w:tcPr>
          <w:p w:rsidR="00750D1E" w:rsidRDefault="0089502F">
            <w:pPr>
              <w:spacing w:after="40" w:line="240" w:lineRule="auto"/>
              <w:jc w:val="center"/>
            </w:pPr>
            <w:r>
              <w:rPr>
                <w:rFonts w:cs="Times New Roman"/>
                <w:sz w:val="21"/>
              </w:rPr>
              <w:t>6</w:t>
            </w:r>
          </w:p>
        </w:tc>
        <w:tc>
          <w:tcPr>
            <w:tcW w:w="4320" w:type="dxa"/>
          </w:tcPr>
          <w:p w:rsidR="00750D1E" w:rsidRDefault="0089502F">
            <w:pPr>
              <w:spacing w:after="40" w:line="240" w:lineRule="auto"/>
              <w:jc w:val="left"/>
            </w:pPr>
            <w:r>
              <w:rPr>
                <w:rFonts w:cs="Times New Roman"/>
                <w:sz w:val="21"/>
              </w:rPr>
              <w:t>Data flow diagram, level 2: answering questions</w:t>
            </w:r>
          </w:p>
        </w:tc>
        <w:tc>
          <w:tcPr>
            <w:tcW w:w="4032" w:type="dxa"/>
          </w:tcPr>
          <w:p w:rsidR="00750D1E" w:rsidRDefault="0089502F">
            <w:pPr>
              <w:spacing w:after="40" w:line="240" w:lineRule="auto"/>
              <w:jc w:val="left"/>
            </w:pPr>
            <w:r>
              <w:rPr>
                <w:rFonts w:ascii="Consolas" w:eastAsia="Consolas" w:hAnsi="Consolas" w:cs="Consolas"/>
                <w:sz w:val="18"/>
              </w:rPr>
              <w:t>doc</w:t>
            </w:r>
            <w:r>
              <w:rPr>
                <w:rFonts w:ascii="Consolas" w:eastAsia="Consolas" w:hAnsi="Consolas" w:cs="Consolas"/>
                <w:sz w:val="18"/>
              </w:rPr>
              <w:t>s/diagrams/06_dfd_level2_rag.png</w:t>
            </w:r>
          </w:p>
        </w:tc>
      </w:tr>
      <w:tr w:rsidR="00750D1E">
        <w:trPr>
          <w:cantSplit/>
          <w:jc w:val="center"/>
        </w:trPr>
        <w:tc>
          <w:tcPr>
            <w:tcW w:w="720" w:type="dxa"/>
          </w:tcPr>
          <w:p w:rsidR="00750D1E" w:rsidRDefault="0089502F">
            <w:pPr>
              <w:spacing w:after="40" w:line="240" w:lineRule="auto"/>
              <w:jc w:val="center"/>
            </w:pPr>
            <w:r>
              <w:rPr>
                <w:rFonts w:cs="Times New Roman"/>
                <w:sz w:val="21"/>
              </w:rPr>
              <w:t>7</w:t>
            </w:r>
          </w:p>
        </w:tc>
        <w:tc>
          <w:tcPr>
            <w:tcW w:w="4320" w:type="dxa"/>
          </w:tcPr>
          <w:p w:rsidR="00750D1E" w:rsidRDefault="0089502F">
            <w:pPr>
              <w:spacing w:after="40" w:line="240" w:lineRule="auto"/>
              <w:jc w:val="left"/>
            </w:pPr>
            <w:r>
              <w:rPr>
                <w:rFonts w:cs="Times New Roman"/>
                <w:sz w:val="21"/>
              </w:rPr>
              <w:t>UML class diagram</w:t>
            </w:r>
          </w:p>
        </w:tc>
        <w:tc>
          <w:tcPr>
            <w:tcW w:w="4032" w:type="dxa"/>
          </w:tcPr>
          <w:p w:rsidR="00750D1E" w:rsidRDefault="0089502F">
            <w:pPr>
              <w:spacing w:after="40" w:line="240" w:lineRule="auto"/>
              <w:jc w:val="left"/>
            </w:pPr>
            <w:r>
              <w:rPr>
                <w:rFonts w:ascii="Consolas" w:eastAsia="Consolas" w:hAnsi="Consolas" w:cs="Consolas"/>
                <w:sz w:val="18"/>
              </w:rPr>
              <w:t>docs/diagrams/07_uml_class_diagram.png</w:t>
            </w:r>
          </w:p>
        </w:tc>
      </w:tr>
      <w:tr w:rsidR="00750D1E">
        <w:trPr>
          <w:cantSplit/>
          <w:jc w:val="center"/>
        </w:trPr>
        <w:tc>
          <w:tcPr>
            <w:tcW w:w="720" w:type="dxa"/>
          </w:tcPr>
          <w:p w:rsidR="00750D1E" w:rsidRDefault="0089502F">
            <w:pPr>
              <w:spacing w:after="40" w:line="240" w:lineRule="auto"/>
              <w:jc w:val="center"/>
            </w:pPr>
            <w:r>
              <w:rPr>
                <w:rFonts w:cs="Times New Roman"/>
                <w:sz w:val="21"/>
              </w:rPr>
              <w:t>8</w:t>
            </w:r>
          </w:p>
        </w:tc>
        <w:tc>
          <w:tcPr>
            <w:tcW w:w="4320" w:type="dxa"/>
          </w:tcPr>
          <w:p w:rsidR="00750D1E" w:rsidRDefault="0089502F">
            <w:pPr>
              <w:spacing w:after="40" w:line="240" w:lineRule="auto"/>
              <w:jc w:val="left"/>
            </w:pPr>
            <w:r>
              <w:rPr>
                <w:rFonts w:cs="Times New Roman"/>
                <w:sz w:val="21"/>
              </w:rPr>
              <w:t>Sequence diagram: upload</w:t>
            </w:r>
          </w:p>
        </w:tc>
        <w:tc>
          <w:tcPr>
            <w:tcW w:w="4032" w:type="dxa"/>
          </w:tcPr>
          <w:p w:rsidR="00750D1E" w:rsidRDefault="0089502F">
            <w:pPr>
              <w:spacing w:after="40" w:line="240" w:lineRule="auto"/>
              <w:jc w:val="left"/>
            </w:pPr>
            <w:r>
              <w:rPr>
                <w:rFonts w:ascii="Consolas" w:eastAsia="Consolas" w:hAnsi="Consolas" w:cs="Consolas"/>
                <w:sz w:val="18"/>
              </w:rPr>
              <w:t>docs/diagrams/08_sequence_upload.png</w:t>
            </w:r>
          </w:p>
        </w:tc>
      </w:tr>
      <w:tr w:rsidR="00750D1E">
        <w:trPr>
          <w:cantSplit/>
          <w:jc w:val="center"/>
        </w:trPr>
        <w:tc>
          <w:tcPr>
            <w:tcW w:w="720" w:type="dxa"/>
          </w:tcPr>
          <w:p w:rsidR="00750D1E" w:rsidRDefault="0089502F">
            <w:pPr>
              <w:spacing w:after="40" w:line="240" w:lineRule="auto"/>
              <w:jc w:val="center"/>
            </w:pPr>
            <w:r>
              <w:rPr>
                <w:rFonts w:cs="Times New Roman"/>
                <w:sz w:val="21"/>
              </w:rPr>
              <w:lastRenderedPageBreak/>
              <w:t>9</w:t>
            </w:r>
          </w:p>
        </w:tc>
        <w:tc>
          <w:tcPr>
            <w:tcW w:w="4320" w:type="dxa"/>
          </w:tcPr>
          <w:p w:rsidR="00750D1E" w:rsidRDefault="0089502F">
            <w:pPr>
              <w:spacing w:after="40" w:line="240" w:lineRule="auto"/>
              <w:jc w:val="left"/>
            </w:pPr>
            <w:r>
              <w:rPr>
                <w:rFonts w:cs="Times New Roman"/>
                <w:sz w:val="21"/>
              </w:rPr>
              <w:t>Sequence diagram: ask a question</w:t>
            </w:r>
          </w:p>
        </w:tc>
        <w:tc>
          <w:tcPr>
            <w:tcW w:w="4032" w:type="dxa"/>
          </w:tcPr>
          <w:p w:rsidR="00750D1E" w:rsidRDefault="0089502F">
            <w:pPr>
              <w:spacing w:after="40" w:line="240" w:lineRule="auto"/>
              <w:jc w:val="left"/>
            </w:pPr>
            <w:r>
              <w:rPr>
                <w:rFonts w:ascii="Consolas" w:eastAsia="Consolas" w:hAnsi="Consolas" w:cs="Consolas"/>
                <w:sz w:val="18"/>
              </w:rPr>
              <w:t>docs/diagrams/09_sequence_ask.png</w:t>
            </w:r>
          </w:p>
        </w:tc>
      </w:tr>
      <w:tr w:rsidR="00750D1E">
        <w:trPr>
          <w:cantSplit/>
          <w:jc w:val="center"/>
        </w:trPr>
        <w:tc>
          <w:tcPr>
            <w:tcW w:w="720" w:type="dxa"/>
          </w:tcPr>
          <w:p w:rsidR="00750D1E" w:rsidRDefault="0089502F">
            <w:pPr>
              <w:spacing w:after="40" w:line="240" w:lineRule="auto"/>
              <w:jc w:val="center"/>
            </w:pPr>
            <w:r>
              <w:rPr>
                <w:rFonts w:cs="Times New Roman"/>
                <w:sz w:val="21"/>
              </w:rPr>
              <w:t>10</w:t>
            </w:r>
          </w:p>
        </w:tc>
        <w:tc>
          <w:tcPr>
            <w:tcW w:w="4320" w:type="dxa"/>
          </w:tcPr>
          <w:p w:rsidR="00750D1E" w:rsidRDefault="0089502F">
            <w:pPr>
              <w:spacing w:after="40" w:line="240" w:lineRule="auto"/>
              <w:jc w:val="left"/>
            </w:pPr>
            <w:r>
              <w:rPr>
                <w:rFonts w:cs="Times New Roman"/>
                <w:sz w:val="21"/>
              </w:rPr>
              <w:t>Use case diagram</w:t>
            </w:r>
          </w:p>
        </w:tc>
        <w:tc>
          <w:tcPr>
            <w:tcW w:w="4032" w:type="dxa"/>
          </w:tcPr>
          <w:p w:rsidR="00750D1E" w:rsidRDefault="0089502F">
            <w:pPr>
              <w:spacing w:after="40" w:line="240" w:lineRule="auto"/>
              <w:jc w:val="left"/>
            </w:pPr>
            <w:r>
              <w:rPr>
                <w:rFonts w:ascii="Consolas" w:eastAsia="Consolas" w:hAnsi="Consolas" w:cs="Consolas"/>
                <w:sz w:val="18"/>
              </w:rPr>
              <w:t>docs/diagrams/10_use_case_diagram.png</w:t>
            </w:r>
          </w:p>
        </w:tc>
      </w:tr>
      <w:tr w:rsidR="00750D1E">
        <w:trPr>
          <w:cantSplit/>
          <w:jc w:val="center"/>
        </w:trPr>
        <w:tc>
          <w:tcPr>
            <w:tcW w:w="720" w:type="dxa"/>
          </w:tcPr>
          <w:p w:rsidR="00750D1E" w:rsidRDefault="0089502F">
            <w:pPr>
              <w:spacing w:after="40" w:line="240" w:lineRule="auto"/>
              <w:jc w:val="center"/>
            </w:pPr>
            <w:r>
              <w:rPr>
                <w:rFonts w:cs="Times New Roman"/>
                <w:sz w:val="21"/>
              </w:rPr>
              <w:t>11</w:t>
            </w:r>
          </w:p>
        </w:tc>
        <w:tc>
          <w:tcPr>
            <w:tcW w:w="4320" w:type="dxa"/>
          </w:tcPr>
          <w:p w:rsidR="00750D1E" w:rsidRDefault="0089502F">
            <w:pPr>
              <w:spacing w:after="40" w:line="240" w:lineRule="auto"/>
              <w:jc w:val="left"/>
            </w:pPr>
            <w:r>
              <w:rPr>
                <w:rFonts w:cs="Times New Roman"/>
                <w:sz w:val="21"/>
              </w:rPr>
              <w:t>Entity-relationship diagram</w:t>
            </w:r>
          </w:p>
        </w:tc>
        <w:tc>
          <w:tcPr>
            <w:tcW w:w="4032" w:type="dxa"/>
          </w:tcPr>
          <w:p w:rsidR="00750D1E" w:rsidRDefault="0089502F">
            <w:pPr>
              <w:spacing w:after="40" w:line="240" w:lineRule="auto"/>
              <w:jc w:val="left"/>
            </w:pPr>
            <w:r>
              <w:rPr>
                <w:rFonts w:ascii="Consolas" w:eastAsia="Consolas" w:hAnsi="Consolas" w:cs="Consolas"/>
                <w:sz w:val="18"/>
              </w:rPr>
              <w:t>docs/diagrams/11_er_diagram.png</w:t>
            </w:r>
          </w:p>
        </w:tc>
      </w:tr>
      <w:tr w:rsidR="00750D1E">
        <w:trPr>
          <w:cantSplit/>
          <w:jc w:val="center"/>
        </w:trPr>
        <w:tc>
          <w:tcPr>
            <w:tcW w:w="720" w:type="dxa"/>
          </w:tcPr>
          <w:p w:rsidR="00750D1E" w:rsidRDefault="0089502F">
            <w:pPr>
              <w:spacing w:after="40" w:line="240" w:lineRule="auto"/>
              <w:jc w:val="center"/>
            </w:pPr>
            <w:r>
              <w:rPr>
                <w:rFonts w:cs="Times New Roman"/>
                <w:sz w:val="21"/>
              </w:rPr>
              <w:t>12</w:t>
            </w:r>
          </w:p>
        </w:tc>
        <w:tc>
          <w:tcPr>
            <w:tcW w:w="4320" w:type="dxa"/>
          </w:tcPr>
          <w:p w:rsidR="00750D1E" w:rsidRDefault="0089502F">
            <w:pPr>
              <w:spacing w:after="40" w:line="240" w:lineRule="auto"/>
              <w:jc w:val="left"/>
            </w:pPr>
            <w:r>
              <w:rPr>
                <w:rFonts w:cs="Times New Roman"/>
                <w:sz w:val="21"/>
              </w:rPr>
              <w:t>Flowchart: answering a question</w:t>
            </w:r>
          </w:p>
        </w:tc>
        <w:tc>
          <w:tcPr>
            <w:tcW w:w="4032" w:type="dxa"/>
          </w:tcPr>
          <w:p w:rsidR="00750D1E" w:rsidRDefault="0089502F">
            <w:pPr>
              <w:spacing w:after="40" w:line="240" w:lineRule="auto"/>
              <w:jc w:val="left"/>
            </w:pPr>
            <w:r>
              <w:rPr>
                <w:rFonts w:ascii="Consolas" w:eastAsia="Consolas" w:hAnsi="Consolas" w:cs="Consolas"/>
                <w:sz w:val="18"/>
              </w:rPr>
              <w:t>docs/diagrams/12_flowchart_rag.png</w:t>
            </w:r>
          </w:p>
        </w:tc>
      </w:tr>
      <w:tr w:rsidR="00750D1E">
        <w:trPr>
          <w:cantSplit/>
          <w:jc w:val="center"/>
        </w:trPr>
        <w:tc>
          <w:tcPr>
            <w:tcW w:w="720" w:type="dxa"/>
          </w:tcPr>
          <w:p w:rsidR="00750D1E" w:rsidRDefault="0089502F">
            <w:pPr>
              <w:spacing w:after="40" w:line="240" w:lineRule="auto"/>
              <w:jc w:val="center"/>
            </w:pPr>
            <w:r>
              <w:rPr>
                <w:rFonts w:cs="Times New Roman"/>
                <w:sz w:val="21"/>
              </w:rPr>
              <w:t>13</w:t>
            </w:r>
          </w:p>
        </w:tc>
        <w:tc>
          <w:tcPr>
            <w:tcW w:w="4320" w:type="dxa"/>
          </w:tcPr>
          <w:p w:rsidR="00750D1E" w:rsidRDefault="0089502F">
            <w:pPr>
              <w:spacing w:after="40" w:line="240" w:lineRule="auto"/>
              <w:jc w:val="left"/>
            </w:pPr>
            <w:r>
              <w:rPr>
                <w:rFonts w:cs="Times New Roman"/>
                <w:sz w:val="21"/>
              </w:rPr>
              <w:t>Flowcharts: quiz generation and roadmap</w:t>
            </w:r>
          </w:p>
        </w:tc>
        <w:tc>
          <w:tcPr>
            <w:tcW w:w="4032" w:type="dxa"/>
          </w:tcPr>
          <w:p w:rsidR="00750D1E" w:rsidRDefault="0089502F">
            <w:pPr>
              <w:spacing w:after="40" w:line="240" w:lineRule="auto"/>
              <w:jc w:val="left"/>
            </w:pPr>
            <w:r>
              <w:rPr>
                <w:rFonts w:ascii="Consolas" w:eastAsia="Consolas" w:hAnsi="Consolas" w:cs="Consolas"/>
                <w:sz w:val="18"/>
              </w:rPr>
              <w:t>docs/diagrams/13_flowchart_quiz_roadmap.png</w:t>
            </w:r>
          </w:p>
        </w:tc>
      </w:tr>
    </w:tbl>
    <w:p w:rsidR="00750D1E" w:rsidRDefault="00750D1E">
      <w:pPr>
        <w:spacing w:after="120" w:line="192" w:lineRule="auto"/>
      </w:pPr>
    </w:p>
    <w:p w:rsidR="00750D1E" w:rsidRDefault="0089502F">
      <w:pPr>
        <w:pStyle w:val="Heading1"/>
        <w:pageBreakBefore/>
      </w:pPr>
      <w:r>
        <w:lastRenderedPageBreak/>
        <w:t>2. DIAGRAMS</w:t>
      </w:r>
    </w:p>
    <w:p w:rsidR="00750D1E" w:rsidRDefault="0089502F">
      <w:pPr>
        <w:pStyle w:val="Heading2"/>
      </w:pPr>
      <w:r>
        <w:t>System architecture</w:t>
      </w:r>
    </w:p>
    <w:p w:rsidR="00750D1E" w:rsidRDefault="0089502F">
      <w:pPr>
        <w:keepNext/>
        <w:spacing w:after="80" w:line="240" w:lineRule="auto"/>
        <w:jc w:val="center"/>
      </w:pPr>
      <w:r>
        <w:rPr>
          <w:noProof/>
        </w:rPr>
        <w:drawing>
          <wp:inline distT="0" distB="0" distL="0" distR="0">
            <wp:extent cx="4507992" cy="31812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507992" cy="3181212"/>
                    </a:xfrm>
                    <a:prstGeom prst="rect">
                      <a:avLst/>
                    </a:prstGeom>
                  </pic:spPr>
                </pic:pic>
              </a:graphicData>
            </a:graphic>
          </wp:inline>
        </w:drawing>
      </w:r>
    </w:p>
    <w:p w:rsidR="00750D1E" w:rsidRDefault="0089502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the Adaptive Learning Intelligence Platform: browser, FastAPI service, SQLite and the file store.</w:t>
      </w:r>
    </w:p>
    <w:p w:rsidR="00750D1E" w:rsidRDefault="0089502F">
      <w:r>
        <w:rPr>
          <w:rFonts w:cs="Times New Roman"/>
        </w:rPr>
        <w:t>The diagram has thre</w:t>
      </w:r>
      <w:r>
        <w:rPr>
          <w:rFonts w:cs="Times New Roman"/>
        </w:rPr>
        <w:t>e columns. On the left is the browser, which runs the React 19 single-page application with its landing, login, register, upload, documents, ask, quiz, roadmap and dashboard pages. In the middle is the FastAPI service on port 8301. It applies two middlewar</w:t>
      </w:r>
      <w:r>
        <w:rPr>
          <w:rFonts w:cs="Times New Roman"/>
        </w:rPr>
        <w:t xml:space="preserve">e layers (a CORS rule that admits only the front-end origin, and a signed session cookie named </w:t>
      </w:r>
      <w:r>
        <w:rPr>
          <w:rFonts w:ascii="Consolas" w:eastAsia="Consolas" w:hAnsi="Consolas" w:cs="Consolas"/>
          <w:sz w:val="21"/>
        </w:rPr>
        <w:t>alip_session</w:t>
      </w:r>
      <w:r>
        <w:rPr>
          <w:rFonts w:cs="Times New Roman"/>
        </w:rPr>
        <w:t xml:space="preserve"> valid for seven days) and exposes 14 JSON endpoints under </w:t>
      </w:r>
      <w:r>
        <w:rPr>
          <w:rFonts w:ascii="Consolas" w:eastAsia="Consolas" w:hAnsi="Consolas" w:cs="Consolas"/>
          <w:sz w:val="21"/>
        </w:rPr>
        <w:t>/api</w:t>
      </w:r>
      <w:r>
        <w:rPr>
          <w:rFonts w:cs="Times New Roman"/>
        </w:rPr>
        <w:t xml:space="preserve">. Inside the service sit the two groups of logic: the </w:t>
      </w:r>
      <w:r>
        <w:rPr>
          <w:rFonts w:ascii="Consolas" w:eastAsia="Consolas" w:hAnsi="Consolas" w:cs="Consolas"/>
          <w:sz w:val="21"/>
        </w:rPr>
        <w:t>RAGEngine</w:t>
      </w:r>
      <w:r>
        <w:rPr>
          <w:rFonts w:cs="Times New Roman"/>
        </w:rPr>
        <w:t xml:space="preserve"> that holds one TF-IDF </w:t>
      </w:r>
      <w:r>
        <w:rPr>
          <w:rFonts w:cs="Times New Roman"/>
        </w:rPr>
        <w:t xml:space="preserve">index per user in memory, and the document analysis, quiz generator and roadmap rules. On the right are the stores: the SQLite file </w:t>
      </w:r>
      <w:r>
        <w:rPr>
          <w:rFonts w:ascii="Consolas" w:eastAsia="Consolas" w:hAnsi="Consolas" w:cs="Consolas"/>
          <w:sz w:val="21"/>
        </w:rPr>
        <w:t>instance/app.db</w:t>
      </w:r>
      <w:r>
        <w:rPr>
          <w:rFonts w:cs="Times New Roman"/>
        </w:rPr>
        <w:t xml:space="preserve"> with five tables, and the uploaded originals under </w:t>
      </w:r>
      <w:r>
        <w:rPr>
          <w:rFonts w:ascii="Consolas" w:eastAsia="Consolas" w:hAnsi="Consolas" w:cs="Consolas"/>
          <w:sz w:val="21"/>
        </w:rPr>
        <w:t>uploads/&lt;user id&gt;/</w:t>
      </w:r>
      <w:r>
        <w:rPr>
          <w:rFonts w:cs="Times New Roman"/>
        </w:rPr>
        <w:t>. During development the Vite server on</w:t>
      </w:r>
      <w:r>
        <w:rPr>
          <w:rFonts w:cs="Times New Roman"/>
        </w:rPr>
        <w:t xml:space="preserve"> port 5301 proxies </w:t>
      </w:r>
      <w:r>
        <w:rPr>
          <w:rFonts w:ascii="Consolas" w:eastAsia="Consolas" w:hAnsi="Consolas" w:cs="Consolas"/>
          <w:sz w:val="21"/>
        </w:rPr>
        <w:t>/api</w:t>
      </w:r>
      <w:r>
        <w:rPr>
          <w:rFonts w:cs="Times New Roman"/>
        </w:rPr>
        <w:t xml:space="preserve"> to port 8301, so the browser sees one origin. Two dashed paths are optional: the call to the Anthropic API, made only when </w:t>
      </w:r>
      <w:r>
        <w:rPr>
          <w:rFonts w:ascii="Consolas" w:eastAsia="Consolas" w:hAnsi="Consolas" w:cs="Consolas"/>
          <w:sz w:val="21"/>
        </w:rPr>
        <w:t>ANTHROPIC_API_KEY</w:t>
      </w:r>
      <w:r>
        <w:rPr>
          <w:rFonts w:cs="Times New Roman"/>
        </w:rPr>
        <w:t xml:space="preserve"> is set, and the original Flask interface on port 5000, which imports the same </w:t>
      </w:r>
      <w:r>
        <w:rPr>
          <w:rFonts w:ascii="Consolas" w:eastAsia="Consolas" w:hAnsi="Consolas" w:cs="Consolas"/>
          <w:sz w:val="21"/>
        </w:rPr>
        <w:t>db.py</w:t>
      </w:r>
      <w:r>
        <w:rPr>
          <w:rFonts w:cs="Times New Roman"/>
        </w:rPr>
        <w:t xml:space="preserve"> and </w:t>
      </w:r>
      <w:r>
        <w:rPr>
          <w:rFonts w:ascii="Consolas" w:eastAsia="Consolas" w:hAnsi="Consolas" w:cs="Consolas"/>
          <w:sz w:val="21"/>
        </w:rPr>
        <w:t>uti</w:t>
      </w:r>
      <w:r>
        <w:rPr>
          <w:rFonts w:ascii="Consolas" w:eastAsia="Consolas" w:hAnsi="Consolas" w:cs="Consolas"/>
          <w:sz w:val="21"/>
        </w:rPr>
        <w:t>ls/</w:t>
      </w:r>
      <w:r>
        <w:rPr>
          <w:rFonts w:cs="Times New Roman"/>
        </w:rPr>
        <w:t xml:space="preserve"> modules and therefore cannot drift from the new interface.</w:t>
      </w:r>
    </w:p>
    <w:p w:rsidR="00750D1E" w:rsidRDefault="0089502F">
      <w:pPr>
        <w:pStyle w:val="Heading2"/>
      </w:pPr>
      <w:r>
        <w:lastRenderedPageBreak/>
        <w:t>High-level workflow</w:t>
      </w:r>
    </w:p>
    <w:p w:rsidR="00750D1E" w:rsidRDefault="0089502F">
      <w:pPr>
        <w:keepNext/>
        <w:spacing w:after="80" w:line="240" w:lineRule="auto"/>
        <w:jc w:val="center"/>
      </w:pPr>
      <w:r>
        <w:rPr>
          <w:noProof/>
        </w:rPr>
        <w:drawing>
          <wp:inline distT="0" distB="0" distL="0" distR="0">
            <wp:extent cx="4507992" cy="29173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4507992" cy="2917386"/>
                    </a:xfrm>
                    <a:prstGeom prst="rect">
                      <a:avLst/>
                    </a:prstGeom>
                  </pic:spPr>
                </pic:pic>
              </a:graphicData>
            </a:graphic>
          </wp:inline>
        </w:drawing>
      </w:r>
    </w:p>
    <w:p w:rsidR="00750D1E" w:rsidRDefault="0089502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ingest and analyse, ask, then practise and adapt.</w:t>
      </w:r>
    </w:p>
    <w:p w:rsidR="00750D1E" w:rsidRDefault="0089502F">
      <w:r>
        <w:rPr>
          <w:rFonts w:cs="Times New Roman"/>
        </w:rPr>
        <w:t>The workflow has three stages. In the first stage an uploaded fil</w:t>
      </w:r>
      <w:r>
        <w:rPr>
          <w:rFonts w:cs="Times New Roman"/>
        </w:rPr>
        <w:t>e is parsed (pypdf for PDF, python-docx for DOCX, plain reading for TXT), cleaned, cut into 180-word chunks with a 30-word overlap, scanned for subject and unit headings, given up to twelve TF-IDF topics, and stored; storing triggers a rebuild of the user'</w:t>
      </w:r>
      <w:r>
        <w:rPr>
          <w:rFonts w:cs="Times New Roman"/>
        </w:rPr>
        <w:t>s TF-IDF index (unigrams and bigrams, English stop words). In the second stage a question is vectorised with the same index, the four most similar chunks are retrieved by cosine similarity, and either the key sentences are selected or, if a key is configur</w:t>
      </w:r>
      <w:r>
        <w:rPr>
          <w:rFonts w:cs="Times New Roman"/>
        </w:rPr>
        <w:t>ed, the chunks are sent to the language model; the answer is shown together with the source passages. The dashed arrow shows that retrieval depends on the index built in the first stage. In the third stage five fill-in-the-blank questions are generated fro</w:t>
      </w:r>
      <w:r>
        <w:rPr>
          <w:rFonts w:cs="Times New Roman"/>
        </w:rPr>
        <w:t>m a document, the server grades the submitted answers, accuracy per topic is computed and the thresholds below 50 and below 80 percent give High, Medium and Low priority, which update the roadmap and the dashboard.</w:t>
      </w:r>
    </w:p>
    <w:p w:rsidR="00750D1E" w:rsidRDefault="0089502F">
      <w:pPr>
        <w:pStyle w:val="Heading2"/>
      </w:pPr>
      <w:r>
        <w:lastRenderedPageBreak/>
        <w:t>Data flow diagram, level 0</w:t>
      </w:r>
    </w:p>
    <w:p w:rsidR="00750D1E" w:rsidRDefault="0089502F">
      <w:pPr>
        <w:keepNext/>
        <w:spacing w:after="80" w:line="240" w:lineRule="auto"/>
        <w:jc w:val="center"/>
      </w:pPr>
      <w:r>
        <w:rPr>
          <w:noProof/>
        </w:rPr>
        <w:drawing>
          <wp:inline distT="0" distB="0" distL="0" distR="0">
            <wp:extent cx="4507992" cy="21276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4507992" cy="2127604"/>
                    </a:xfrm>
                    <a:prstGeom prst="rect">
                      <a:avLst/>
                    </a:prstGeom>
                  </pic:spPr>
                </pic:pic>
              </a:graphicData>
            </a:graphic>
          </wp:inline>
        </w:drawing>
      </w:r>
    </w:p>
    <w:p w:rsidR="00750D1E" w:rsidRDefault="0089502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Level 0 data flow diagram (context diagram).</w:t>
      </w:r>
    </w:p>
    <w:p w:rsidR="00750D1E" w:rsidRDefault="0089502F">
      <w:r>
        <w:rPr>
          <w:rFonts w:cs="Times New Roman"/>
        </w:rPr>
        <w:t>At level 0 the platform is one process. The student sends registration and login details, study files, questions and quiz answers, and receives the detected topics, cited answers, qui</w:t>
      </w:r>
      <w:r>
        <w:rPr>
          <w:rFonts w:cs="Times New Roman"/>
        </w:rPr>
        <w:t>zzes and scores, the roadmap and the dashboard. The only other external entity is the language-model provider: when enabled, the platform sends the question and the retrieved context and receives generated answer text. The dashed lines mark this flow as op</w:t>
      </w:r>
      <w:r>
        <w:rPr>
          <w:rFonts w:cs="Times New Roman"/>
        </w:rPr>
        <w:t>tional.</w:t>
      </w:r>
    </w:p>
    <w:p w:rsidR="00750D1E" w:rsidRDefault="0089502F">
      <w:pPr>
        <w:pStyle w:val="Heading2"/>
      </w:pPr>
      <w:r>
        <w:t>Data flow diagram, level 1</w:t>
      </w:r>
    </w:p>
    <w:p w:rsidR="00750D1E" w:rsidRDefault="0089502F">
      <w:pPr>
        <w:keepNext/>
        <w:spacing w:after="80" w:line="240" w:lineRule="auto"/>
        <w:jc w:val="center"/>
      </w:pPr>
      <w:r>
        <w:rPr>
          <w:noProof/>
        </w:rPr>
        <w:drawing>
          <wp:inline distT="0" distB="0" distL="0" distR="0">
            <wp:extent cx="4171070" cy="33832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4171070" cy="3383279"/>
                    </a:xfrm>
                    <a:prstGeom prst="rect">
                      <a:avLst/>
                    </a:prstGeom>
                  </pic:spPr>
                </pic:pic>
              </a:graphicData>
            </a:graphic>
          </wp:inline>
        </w:drawing>
      </w:r>
    </w:p>
    <w:p w:rsidR="00750D1E" w:rsidRDefault="0089502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Level 1 data flow diagram with five processes and five data stores.</w:t>
      </w:r>
    </w:p>
    <w:p w:rsidR="00750D1E" w:rsidRDefault="0089502F">
      <w:r>
        <w:rPr>
          <w:rFonts w:cs="Times New Roman"/>
        </w:rPr>
        <w:t xml:space="preserve">Level 1 splits the platform into five processes. Process 1.0 authenticates the user against D1 (users). Process 2.0 </w:t>
      </w:r>
      <w:r>
        <w:rPr>
          <w:rFonts w:cs="Times New Roman"/>
        </w:rPr>
        <w:t xml:space="preserve">analyses documents and writes the document row with its topics to D2 and the chunks to D3; the uploaded file is also written to disk. Process 3.0 answers questions by reading the user's chunks from D3 and writing the question, answer and source file names </w:t>
      </w:r>
      <w:r>
        <w:rPr>
          <w:rFonts w:cs="Times New Roman"/>
        </w:rPr>
        <w:t xml:space="preserve">to </w:t>
      </w:r>
      <w:r>
        <w:rPr>
          <w:rFonts w:cs="Times New Roman"/>
        </w:rPr>
        <w:lastRenderedPageBreak/>
        <w:t>D4 (queries). Process 4.0 reads the chunks of the chosen document from D3 to build questions and writes one result per question and topic to D5 (quiz_results). Process 5.0 builds the roadmap and the dashboard from the attempts in D5 and the counts in D2</w:t>
      </w:r>
      <w:r>
        <w:rPr>
          <w:rFonts w:cs="Times New Roman"/>
        </w:rPr>
        <w:t xml:space="preserve"> and D4. The long line on the right edge shows that processes 4.0 and 5.0 reach stores that are drawn beside other processes.</w:t>
      </w:r>
    </w:p>
    <w:p w:rsidR="00750D1E" w:rsidRDefault="0089502F">
      <w:pPr>
        <w:pStyle w:val="Heading2"/>
      </w:pPr>
      <w:r>
        <w:t>Data flow diagram, level 2: document analysis</w:t>
      </w:r>
    </w:p>
    <w:p w:rsidR="00750D1E" w:rsidRDefault="0089502F">
      <w:pPr>
        <w:keepNext/>
        <w:spacing w:after="80" w:line="240" w:lineRule="auto"/>
        <w:jc w:val="center"/>
      </w:pPr>
      <w:r>
        <w:rPr>
          <w:noProof/>
        </w:rPr>
        <w:drawing>
          <wp:inline distT="0" distB="0" distL="0" distR="0">
            <wp:extent cx="4507992" cy="24668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_documents.png"/>
                    <pic:cNvPicPr/>
                  </pic:nvPicPr>
                  <pic:blipFill>
                    <a:blip r:embed="rId12"/>
                    <a:stretch>
                      <a:fillRect/>
                    </a:stretch>
                  </pic:blipFill>
                  <pic:spPr>
                    <a:xfrm>
                      <a:off x="0" y="0"/>
                      <a:ext cx="4507992" cy="2466852"/>
                    </a:xfrm>
                    <a:prstGeom prst="rect">
                      <a:avLst/>
                    </a:prstGeom>
                  </pic:spPr>
                </pic:pic>
              </a:graphicData>
            </a:graphic>
          </wp:inline>
        </w:drawing>
      </w:r>
    </w:p>
    <w:p w:rsidR="00750D1E" w:rsidRDefault="0089502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Level 2 data flow diagram of process 2.0, analy</w:t>
      </w:r>
      <w:r>
        <w:rPr>
          <w:rFonts w:cs="Times New Roman"/>
        </w:rPr>
        <w:t>se documents.</w:t>
      </w:r>
    </w:p>
    <w:p w:rsidR="00750D1E" w:rsidRDefault="0089502F">
      <w:r>
        <w:rPr>
          <w:rFonts w:cs="Times New Roman"/>
        </w:rPr>
        <w:t xml:space="preserve">Process 2.0 consists of six steps in a chain. 2.1 validates the file (extension must be pdf, docx or txt, size at most 16 MB, name made safe); a failure returns an error message to the student. 2.2 saves the original file under </w:t>
      </w:r>
      <w:r>
        <w:rPr>
          <w:rFonts w:ascii="Consolas" w:eastAsia="Consolas" w:hAnsi="Consolas" w:cs="Consolas"/>
          <w:sz w:val="21"/>
        </w:rPr>
        <w:t xml:space="preserve">uploads/&lt;user </w:t>
      </w:r>
      <w:r>
        <w:rPr>
          <w:rFonts w:ascii="Consolas" w:eastAsia="Consolas" w:hAnsi="Consolas" w:cs="Consolas"/>
          <w:sz w:val="21"/>
        </w:rPr>
        <w:t>id&gt;/</w:t>
      </w:r>
      <w:r>
        <w:rPr>
          <w:rFonts w:cs="Times New Roman"/>
        </w:rPr>
        <w:t>. 2.3 extracts the raw text. 2.4 collapses whitespace and cuts the text into overlapping chunks. 2.5 looks for subject and unit headings and ranks TF-IDF terms, giving at most twelve topics. 2.6 stores the document row with its topics in D2 and the chu</w:t>
      </w:r>
      <w:r>
        <w:rPr>
          <w:rFonts w:cs="Times New Roman"/>
        </w:rPr>
        <w:t>nks in D3, and rebuilds the user's in-memory TF-IDF index from all chunks.</w:t>
      </w:r>
    </w:p>
    <w:p w:rsidR="00750D1E" w:rsidRDefault="0089502F">
      <w:pPr>
        <w:pStyle w:val="Heading2"/>
      </w:pPr>
      <w:r>
        <w:lastRenderedPageBreak/>
        <w:t>Data flow diagram, level 2: answering questions</w:t>
      </w:r>
    </w:p>
    <w:p w:rsidR="00750D1E" w:rsidRDefault="0089502F">
      <w:pPr>
        <w:keepNext/>
        <w:spacing w:after="80" w:line="240" w:lineRule="auto"/>
        <w:jc w:val="center"/>
      </w:pPr>
      <w:r>
        <w:rPr>
          <w:noProof/>
        </w:rPr>
        <w:drawing>
          <wp:inline distT="0" distB="0" distL="0" distR="0">
            <wp:extent cx="4507992" cy="28089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fd_level2_rag.png"/>
                    <pic:cNvPicPr/>
                  </pic:nvPicPr>
                  <pic:blipFill>
                    <a:blip r:embed="rId13"/>
                    <a:stretch>
                      <a:fillRect/>
                    </a:stretch>
                  </pic:blipFill>
                  <pic:spPr>
                    <a:xfrm>
                      <a:off x="0" y="0"/>
                      <a:ext cx="4507992" cy="2808943"/>
                    </a:xfrm>
                    <a:prstGeom prst="rect">
                      <a:avLst/>
                    </a:prstGeom>
                  </pic:spPr>
                </pic:pic>
              </a:graphicData>
            </a:graphic>
          </wp:inline>
        </w:drawing>
      </w:r>
    </w:p>
    <w:p w:rsidR="00750D1E" w:rsidRDefault="0089502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Level 2 data flow diagram of process 3.0, answer questions.</w:t>
      </w:r>
    </w:p>
    <w:p w:rsidR="00750D1E" w:rsidRDefault="0089502F">
      <w:r>
        <w:rPr>
          <w:rFonts w:cs="Times New Roman"/>
        </w:rPr>
        <w:t>Process 3.0 is also a chain of six s</w:t>
      </w:r>
      <w:r>
        <w:rPr>
          <w:rFonts w:cs="Times New Roman"/>
        </w:rPr>
        <w:t>teps. 3.1 rejects an empty question with error 400. 3.2 obtains the user's index: the cached engine if present, otherwise the chunks are read from D3 and D2 and the index is built. 3.3 vectorises the question and scores every chunk by cosine similarity. 3.</w:t>
      </w:r>
      <w:r>
        <w:rPr>
          <w:rFonts w:cs="Times New Roman"/>
        </w:rPr>
        <w:t>4 keeps the four best chunks with a score above zero. 3.5 composes the answer, either by selecting key sentences or by calling the optional language model (any failure falls back to the extractive answer). 3.6 stores the question, answer and source file na</w:t>
      </w:r>
      <w:r>
        <w:rPr>
          <w:rFonts w:cs="Times New Roman"/>
        </w:rPr>
        <w:t>mes in D4 and returns the answer with the source passages, their passage numbers and match scores to the student.</w:t>
      </w:r>
    </w:p>
    <w:p w:rsidR="00750D1E" w:rsidRDefault="0089502F">
      <w:pPr>
        <w:pStyle w:val="Heading2"/>
      </w:pPr>
      <w:r>
        <w:lastRenderedPageBreak/>
        <w:t>UML class diagram</w:t>
      </w:r>
    </w:p>
    <w:p w:rsidR="00750D1E" w:rsidRDefault="0089502F">
      <w:pPr>
        <w:keepNext/>
        <w:spacing w:after="80" w:line="240" w:lineRule="auto"/>
        <w:jc w:val="center"/>
      </w:pPr>
      <w:r>
        <w:rPr>
          <w:noProof/>
        </w:rPr>
        <w:drawing>
          <wp:inline distT="0" distB="0" distL="0" distR="0">
            <wp:extent cx="3891369" cy="33832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4"/>
                    <a:stretch>
                      <a:fillRect/>
                    </a:stretch>
                  </pic:blipFill>
                  <pic:spPr>
                    <a:xfrm>
                      <a:off x="0" y="0"/>
                      <a:ext cx="3891369" cy="3383279"/>
                    </a:xfrm>
                    <a:prstGeom prst="rect">
                      <a:avLst/>
                    </a:prstGeom>
                  </pic:spPr>
                </pic:pic>
              </a:graphicData>
            </a:graphic>
          </wp:inline>
        </w:drawing>
      </w:r>
    </w:p>
    <w:p w:rsidR="00750D1E" w:rsidRDefault="0089502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UML class diagram of the service modules and the five entities.</w:t>
      </w:r>
    </w:p>
    <w:p w:rsidR="00750D1E" w:rsidRDefault="0089502F">
      <w:r>
        <w:rPr>
          <w:rFonts w:cs="Times New Roman"/>
        </w:rPr>
        <w:t>The upper part shows th</w:t>
      </w:r>
      <w:r>
        <w:rPr>
          <w:rFonts w:cs="Times New Roman"/>
        </w:rPr>
        <w:t xml:space="preserve">e code modules drawn as classes. </w:t>
      </w:r>
      <w:r>
        <w:rPr>
          <w:rFonts w:ascii="Consolas" w:eastAsia="Consolas" w:hAnsi="Consolas" w:cs="Consolas"/>
          <w:sz w:val="21"/>
        </w:rPr>
        <w:t>ApiService</w:t>
      </w:r>
      <w:r>
        <w:rPr>
          <w:rFonts w:cs="Times New Roman"/>
        </w:rPr>
        <w:t xml:space="preserve"> (the module </w:t>
      </w:r>
      <w:r>
        <w:rPr>
          <w:rFonts w:ascii="Consolas" w:eastAsia="Consolas" w:hAnsi="Consolas" w:cs="Consolas"/>
          <w:sz w:val="21"/>
        </w:rPr>
        <w:t>backend/main.py</w:t>
      </w:r>
      <w:r>
        <w:rPr>
          <w:rFonts w:cs="Times New Roman"/>
        </w:rPr>
        <w:t xml:space="preserve">) holds the FastAPI object and the dictionary of quizzes in progress, and offers one function per endpoint; it uses </w:t>
      </w:r>
      <w:r>
        <w:rPr>
          <w:rFonts w:ascii="Consolas" w:eastAsia="Consolas" w:hAnsi="Consolas" w:cs="Consolas"/>
          <w:sz w:val="21"/>
        </w:rPr>
        <w:t>RAGEngine</w:t>
      </w:r>
      <w:r>
        <w:rPr>
          <w:rFonts w:cs="Times New Roman"/>
        </w:rPr>
        <w:t xml:space="preserve">, </w:t>
      </w:r>
      <w:r>
        <w:rPr>
          <w:rFonts w:ascii="Consolas" w:eastAsia="Consolas" w:hAnsi="Consolas" w:cs="Consolas"/>
          <w:sz w:val="21"/>
        </w:rPr>
        <w:t>QuizGenerator</w:t>
      </w:r>
      <w:r>
        <w:rPr>
          <w:rFonts w:cs="Times New Roman"/>
        </w:rPr>
        <w:t xml:space="preserve"> and </w:t>
      </w:r>
      <w:r>
        <w:rPr>
          <w:rFonts w:ascii="Consolas" w:eastAsia="Consolas" w:hAnsi="Consolas" w:cs="Consolas"/>
          <w:sz w:val="21"/>
        </w:rPr>
        <w:t>Database</w:t>
      </w:r>
      <w:r>
        <w:rPr>
          <w:rFonts w:cs="Times New Roman"/>
        </w:rPr>
        <w:t xml:space="preserve">, and the helper </w:t>
      </w:r>
      <w:r>
        <w:rPr>
          <w:rFonts w:ascii="Consolas" w:eastAsia="Consolas" w:hAnsi="Consolas" w:cs="Consolas"/>
          <w:sz w:val="21"/>
        </w:rPr>
        <w:t>TextExtraction</w:t>
      </w:r>
      <w:r>
        <w:rPr>
          <w:rFonts w:cs="Times New Roman"/>
        </w:rPr>
        <w:t>.</w:t>
      </w:r>
      <w:r>
        <w:rPr>
          <w:rFonts w:cs="Times New Roman"/>
        </w:rPr>
        <w:t xml:space="preserve"> </w:t>
      </w:r>
      <w:r>
        <w:rPr>
          <w:rFonts w:ascii="Consolas" w:eastAsia="Consolas" w:hAnsi="Consolas" w:cs="Consolas"/>
          <w:sz w:val="21"/>
        </w:rPr>
        <w:t>RAGEngine</w:t>
      </w:r>
      <w:r>
        <w:rPr>
          <w:rFonts w:cs="Times New Roman"/>
        </w:rPr>
        <w:t xml:space="preserve"> has a vectorizer, a matrix, the chunk texts and their metadata, and the methods </w:t>
      </w:r>
      <w:r>
        <w:rPr>
          <w:rFonts w:ascii="Consolas" w:eastAsia="Consolas" w:hAnsi="Consolas" w:cs="Consolas"/>
          <w:sz w:val="21"/>
        </w:rPr>
        <w:t>build_index</w:t>
      </w:r>
      <w:r>
        <w:rPr>
          <w:rFonts w:cs="Times New Roman"/>
        </w:rPr>
        <w:t xml:space="preserve">, </w:t>
      </w:r>
      <w:r>
        <w:rPr>
          <w:rFonts w:ascii="Consolas" w:eastAsia="Consolas" w:hAnsi="Consolas" w:cs="Consolas"/>
          <w:sz w:val="21"/>
        </w:rPr>
        <w:t>retrieve</w:t>
      </w:r>
      <w:r>
        <w:rPr>
          <w:rFonts w:cs="Times New Roman"/>
        </w:rPr>
        <w:t xml:space="preserve">, </w:t>
      </w:r>
      <w:r>
        <w:rPr>
          <w:rFonts w:ascii="Consolas" w:eastAsia="Consolas" w:hAnsi="Consolas" w:cs="Consolas"/>
          <w:sz w:val="21"/>
        </w:rPr>
        <w:t>_extractive_answer</w:t>
      </w:r>
      <w:r>
        <w:rPr>
          <w:rFonts w:cs="Times New Roman"/>
        </w:rPr>
        <w:t xml:space="preserve">, </w:t>
      </w:r>
      <w:r>
        <w:rPr>
          <w:rFonts w:ascii="Consolas" w:eastAsia="Consolas" w:hAnsi="Consolas" w:cs="Consolas"/>
          <w:sz w:val="21"/>
        </w:rPr>
        <w:t>generate_answer</w:t>
      </w:r>
      <w:r>
        <w:rPr>
          <w:rFonts w:cs="Times New Roman"/>
        </w:rPr>
        <w:t xml:space="preserve"> and </w:t>
      </w:r>
      <w:r>
        <w:rPr>
          <w:rFonts w:ascii="Consolas" w:eastAsia="Consolas" w:hAnsi="Consolas" w:cs="Consolas"/>
          <w:sz w:val="21"/>
        </w:rPr>
        <w:t>_llm_answer</w:t>
      </w:r>
      <w:r>
        <w:rPr>
          <w:rFonts w:cs="Times New Roman"/>
        </w:rPr>
        <w:t xml:space="preserve">. </w:t>
      </w:r>
      <w:r>
        <w:rPr>
          <w:rFonts w:ascii="Consolas" w:eastAsia="Consolas" w:hAnsi="Consolas" w:cs="Consolas"/>
          <w:sz w:val="21"/>
        </w:rPr>
        <w:t>TextExtraction</w:t>
      </w:r>
      <w:r>
        <w:rPr>
          <w:rFonts w:cs="Times New Roman"/>
        </w:rPr>
        <w:t xml:space="preserve">, </w:t>
      </w:r>
      <w:r>
        <w:rPr>
          <w:rFonts w:ascii="Consolas" w:eastAsia="Consolas" w:hAnsi="Consolas" w:cs="Consolas"/>
          <w:sz w:val="21"/>
        </w:rPr>
        <w:t>QuizGenerator</w:t>
      </w:r>
      <w:r>
        <w:rPr>
          <w:rFonts w:cs="Times New Roman"/>
        </w:rPr>
        <w:t xml:space="preserve"> and </w:t>
      </w:r>
      <w:r>
        <w:rPr>
          <w:rFonts w:ascii="Consolas" w:eastAsia="Consolas" w:hAnsi="Consolas" w:cs="Consolas"/>
          <w:sz w:val="21"/>
        </w:rPr>
        <w:t>Database</w:t>
      </w:r>
      <w:r>
        <w:rPr>
          <w:rFonts w:cs="Times New Roman"/>
        </w:rPr>
        <w:t xml:space="preserve"> are modules of functions. The lower part shows</w:t>
      </w:r>
      <w:r>
        <w:rPr>
          <w:rFonts w:cs="Times New Roman"/>
        </w:rPr>
        <w:t xml:space="preserve"> the five entities with their key attributes. A user has many documents, queries and quiz results; a document has many chunks. The same relationships appear in the ER diagram.</w:t>
      </w:r>
    </w:p>
    <w:p w:rsidR="00750D1E" w:rsidRDefault="0089502F">
      <w:pPr>
        <w:pStyle w:val="Heading2"/>
      </w:pPr>
      <w:r>
        <w:lastRenderedPageBreak/>
        <w:t>Sequence diagram: upload</w:t>
      </w:r>
    </w:p>
    <w:p w:rsidR="00750D1E" w:rsidRDefault="0089502F">
      <w:pPr>
        <w:keepNext/>
        <w:spacing w:after="80" w:line="240" w:lineRule="auto"/>
        <w:jc w:val="center"/>
      </w:pPr>
      <w:r>
        <w:rPr>
          <w:noProof/>
        </w:rPr>
        <w:drawing>
          <wp:inline distT="0" distB="0" distL="0" distR="0">
            <wp:extent cx="3383280" cy="33832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quence_upload.png"/>
                    <pic:cNvPicPr/>
                  </pic:nvPicPr>
                  <pic:blipFill>
                    <a:blip r:embed="rId15"/>
                    <a:stretch>
                      <a:fillRect/>
                    </a:stretch>
                  </pic:blipFill>
                  <pic:spPr>
                    <a:xfrm>
                      <a:off x="0" y="0"/>
                      <a:ext cx="3383280" cy="3383280"/>
                    </a:xfrm>
                    <a:prstGeom prst="rect">
                      <a:avLst/>
                    </a:prstGeom>
                  </pic:spPr>
                </pic:pic>
              </a:graphicData>
            </a:graphic>
          </wp:inline>
        </w:drawing>
      </w:r>
    </w:p>
    <w:p w:rsidR="00750D1E" w:rsidRDefault="0089502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Sequence diagram </w:t>
      </w:r>
      <w:r>
        <w:rPr>
          <w:rFonts w:cs="Times New Roman"/>
        </w:rPr>
        <w:t>of uploading a study document.</w:t>
      </w:r>
    </w:p>
    <w:p w:rsidR="00750D1E" w:rsidRDefault="0089502F">
      <w:r>
        <w:rPr>
          <w:rFonts w:cs="Times New Roman"/>
        </w:rPr>
        <w:t xml:space="preserve">The student chooses a file and a subject in the browser, and the interface posts them as a multipart request to </w:t>
      </w:r>
      <w:r>
        <w:rPr>
          <w:rFonts w:ascii="Consolas" w:eastAsia="Consolas" w:hAnsi="Consolas" w:cs="Consolas"/>
          <w:sz w:val="21"/>
        </w:rPr>
        <w:t>/api/documents</w:t>
      </w:r>
      <w:r>
        <w:rPr>
          <w:rFonts w:cs="Times New Roman"/>
        </w:rPr>
        <w:t>. FastAPI identifies the user from the session cookie and checks the file type and size. It calls t</w:t>
      </w:r>
      <w:r>
        <w:rPr>
          <w:rFonts w:cs="Times New Roman"/>
        </w:rPr>
        <w:t xml:space="preserve">he extraction helpers to obtain plain text, then the topic and chunk functions, and inserts the document and chunks into SQLite. It then asks the </w:t>
      </w:r>
      <w:r>
        <w:rPr>
          <w:rFonts w:ascii="Consolas" w:eastAsia="Consolas" w:hAnsi="Consolas" w:cs="Consolas"/>
          <w:sz w:val="21"/>
        </w:rPr>
        <w:t>RAGEngine</w:t>
      </w:r>
      <w:r>
        <w:rPr>
          <w:rFonts w:cs="Times New Roman"/>
        </w:rPr>
        <w:t xml:space="preserve"> for the user's engine, which reads the chunks joined with the document names and fits a new TF-IDF v</w:t>
      </w:r>
      <w:r>
        <w:rPr>
          <w:rFonts w:cs="Times New Roman"/>
        </w:rPr>
        <w:t>ectorizer. The response (status 201) carries the document, the number of topics and the number of chunks, which the interface turns into a toast and a list of topic chips.</w:t>
      </w:r>
    </w:p>
    <w:p w:rsidR="00750D1E" w:rsidRDefault="0089502F">
      <w:pPr>
        <w:pStyle w:val="Heading2"/>
      </w:pPr>
      <w:r>
        <w:lastRenderedPageBreak/>
        <w:t>Sequence diagram: ask a question</w:t>
      </w:r>
    </w:p>
    <w:p w:rsidR="00750D1E" w:rsidRDefault="0089502F">
      <w:pPr>
        <w:keepNext/>
        <w:spacing w:after="80" w:line="240" w:lineRule="auto"/>
        <w:jc w:val="center"/>
      </w:pPr>
      <w:r>
        <w:rPr>
          <w:noProof/>
        </w:rPr>
        <w:drawing>
          <wp:inline distT="0" distB="0" distL="0" distR="0">
            <wp:extent cx="3383280" cy="3383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ask.png"/>
                    <pic:cNvPicPr/>
                  </pic:nvPicPr>
                  <pic:blipFill>
                    <a:blip r:embed="rId16"/>
                    <a:stretch>
                      <a:fillRect/>
                    </a:stretch>
                  </pic:blipFill>
                  <pic:spPr>
                    <a:xfrm>
                      <a:off x="0" y="0"/>
                      <a:ext cx="3383280" cy="3383280"/>
                    </a:xfrm>
                    <a:prstGeom prst="rect">
                      <a:avLst/>
                    </a:prstGeom>
                  </pic:spPr>
                </pic:pic>
              </a:graphicData>
            </a:graphic>
          </wp:inline>
        </w:drawing>
      </w:r>
    </w:p>
    <w:p w:rsidR="00750D1E" w:rsidRDefault="0089502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Sequence diagr</w:t>
      </w:r>
      <w:r>
        <w:rPr>
          <w:rFonts w:cs="Times New Roman"/>
        </w:rPr>
        <w:t>am of asking a question.</w:t>
      </w:r>
    </w:p>
    <w:p w:rsidR="00750D1E" w:rsidRDefault="0089502F">
      <w:r>
        <w:rPr>
          <w:rFonts w:cs="Times New Roman"/>
        </w:rPr>
        <w:t xml:space="preserve">The student types a question and sends it with Ctrl+Enter. FastAPI checks the session and rejects an empty question, then takes the cached engine or builds it (a read of the chunks happens only on a cache miss). </w:t>
      </w:r>
      <w:r>
        <w:rPr>
          <w:rFonts w:ascii="Consolas" w:eastAsia="Consolas" w:hAnsi="Consolas" w:cs="Consolas"/>
          <w:sz w:val="21"/>
        </w:rPr>
        <w:t>generate_answer</w:t>
      </w:r>
      <w:r>
        <w:rPr>
          <w:rFonts w:cs="Times New Roman"/>
        </w:rPr>
        <w:t xml:space="preserve"> retrieves the four best chunks. The framed alternative shows the two answer paths: if an API key is configured, the context is sent to the language model; otherwise, and also when the call fails, the extractive method picks the highest-ranked sentences. T</w:t>
      </w:r>
      <w:r>
        <w:rPr>
          <w:rFonts w:cs="Times New Roman"/>
        </w:rPr>
        <w:t>he result is stored in the queries table and returned with the sources, which the interface shows as an answer bubble, a mode badge and a collapsible list of passages with their match scores.</w:t>
      </w:r>
    </w:p>
    <w:p w:rsidR="00750D1E" w:rsidRDefault="0089502F">
      <w:pPr>
        <w:pStyle w:val="Heading2"/>
      </w:pPr>
      <w:r>
        <w:lastRenderedPageBreak/>
        <w:t>Use case diagram</w:t>
      </w:r>
    </w:p>
    <w:p w:rsidR="00750D1E" w:rsidRDefault="0089502F">
      <w:pPr>
        <w:keepNext/>
        <w:spacing w:after="80" w:line="240" w:lineRule="auto"/>
        <w:jc w:val="center"/>
      </w:pPr>
      <w:r>
        <w:rPr>
          <w:noProof/>
        </w:rPr>
        <w:drawing>
          <wp:inline distT="0" distB="0" distL="0" distR="0">
            <wp:extent cx="3886200" cy="32505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use_case_diagram.png"/>
                    <pic:cNvPicPr/>
                  </pic:nvPicPr>
                  <pic:blipFill>
                    <a:blip r:embed="rId17"/>
                    <a:stretch>
                      <a:fillRect/>
                    </a:stretch>
                  </pic:blipFill>
                  <pic:spPr>
                    <a:xfrm>
                      <a:off x="0" y="0"/>
                      <a:ext cx="3886200" cy="3250515"/>
                    </a:xfrm>
                    <a:prstGeom prst="rect">
                      <a:avLst/>
                    </a:prstGeom>
                  </pic:spPr>
                </pic:pic>
              </a:graphicData>
            </a:graphic>
          </wp:inline>
        </w:drawing>
      </w:r>
    </w:p>
    <w:p w:rsidR="00750D1E" w:rsidRDefault="0089502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Use case </w:t>
      </w:r>
      <w:r>
        <w:rPr>
          <w:rFonts w:cs="Times New Roman"/>
        </w:rPr>
        <w:t>diagram: one actor, eleven use cases and one optional external actor.</w:t>
      </w:r>
    </w:p>
    <w:p w:rsidR="00750D1E" w:rsidRDefault="0089502F">
      <w:r>
        <w:rPr>
          <w:rFonts w:cs="Times New Roman"/>
        </w:rPr>
        <w:t>The student is the only actor of the platform. The use cases are registering, logging in and out, uploading study material, browsing documents with their detected topics, deleting a docu</w:t>
      </w:r>
      <w:r>
        <w:rPr>
          <w:rFonts w:cs="Times New Roman"/>
        </w:rPr>
        <w:t>ment, asking a question, reviewing recent questions, taking a quiz, viewing the roadmap and viewing the dashboard. Asking a question can be extended by generating the answer with Claude, which involves the optional language-model provider; taking a quiz in</w:t>
      </w:r>
      <w:r>
        <w:rPr>
          <w:rFonts w:cs="Times New Roman"/>
        </w:rPr>
        <w:t>cludes grading the answers and recording the topics. Every use case except registration and login needs an authenticated session, and the server answers 401 otherwise.</w:t>
      </w:r>
    </w:p>
    <w:p w:rsidR="00750D1E" w:rsidRDefault="0089502F">
      <w:pPr>
        <w:pStyle w:val="Heading2"/>
      </w:pPr>
      <w:r>
        <w:lastRenderedPageBreak/>
        <w:t>Entity-relationship diagram</w:t>
      </w:r>
    </w:p>
    <w:p w:rsidR="00750D1E" w:rsidRDefault="0089502F">
      <w:pPr>
        <w:keepNext/>
        <w:spacing w:after="80" w:line="240" w:lineRule="auto"/>
        <w:jc w:val="center"/>
      </w:pPr>
      <w:r>
        <w:rPr>
          <w:noProof/>
        </w:rPr>
        <w:drawing>
          <wp:inline distT="0" distB="0" distL="0" distR="0">
            <wp:extent cx="4207686" cy="33832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r_diagram.png"/>
                    <pic:cNvPicPr/>
                  </pic:nvPicPr>
                  <pic:blipFill>
                    <a:blip r:embed="rId18"/>
                    <a:stretch>
                      <a:fillRect/>
                    </a:stretch>
                  </pic:blipFill>
                  <pic:spPr>
                    <a:xfrm>
                      <a:off x="0" y="0"/>
                      <a:ext cx="4207686" cy="3383279"/>
                    </a:xfrm>
                    <a:prstGeom prst="rect">
                      <a:avLst/>
                    </a:prstGeom>
                  </pic:spPr>
                </pic:pic>
              </a:graphicData>
            </a:graphic>
          </wp:inline>
        </w:drawing>
      </w:r>
    </w:p>
    <w:p w:rsidR="00750D1E" w:rsidRDefault="0089502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Entity-relationship di</w:t>
      </w:r>
      <w:r>
        <w:rPr>
          <w:rFonts w:cs="Times New Roman"/>
        </w:rPr>
        <w:t>agram of the SQLite database.</w:t>
      </w:r>
    </w:p>
    <w:p w:rsidR="00750D1E" w:rsidRDefault="0089502F">
      <w:r>
        <w:rPr>
          <w:rFonts w:cs="Times New Roman"/>
        </w:rPr>
        <w:t xml:space="preserve">The database has five tables. </w:t>
      </w:r>
      <w:r>
        <w:rPr>
          <w:rFonts w:ascii="Consolas" w:eastAsia="Consolas" w:hAnsi="Consolas" w:cs="Consolas"/>
          <w:sz w:val="21"/>
        </w:rPr>
        <w:t>users</w:t>
      </w:r>
      <w:r>
        <w:rPr>
          <w:rFonts w:cs="Times New Roman"/>
        </w:rPr>
        <w:t xml:space="preserve"> is the parent of </w:t>
      </w:r>
      <w:r>
        <w:rPr>
          <w:rFonts w:ascii="Consolas" w:eastAsia="Consolas" w:hAnsi="Consolas" w:cs="Consolas"/>
          <w:sz w:val="21"/>
        </w:rPr>
        <w:t>documents</w:t>
      </w:r>
      <w:r>
        <w:rPr>
          <w:rFonts w:cs="Times New Roman"/>
        </w:rPr>
        <w:t xml:space="preserve">, </w:t>
      </w:r>
      <w:r>
        <w:rPr>
          <w:rFonts w:ascii="Consolas" w:eastAsia="Consolas" w:hAnsi="Consolas" w:cs="Consolas"/>
          <w:sz w:val="21"/>
        </w:rPr>
        <w:t>queries</w:t>
      </w:r>
      <w:r>
        <w:rPr>
          <w:rFonts w:cs="Times New Roman"/>
        </w:rPr>
        <w:t xml:space="preserve"> and </w:t>
      </w:r>
      <w:r>
        <w:rPr>
          <w:rFonts w:ascii="Consolas" w:eastAsia="Consolas" w:hAnsi="Consolas" w:cs="Consolas"/>
          <w:sz w:val="21"/>
        </w:rPr>
        <w:t>quiz_results</w:t>
      </w:r>
      <w:r>
        <w:rPr>
          <w:rFonts w:cs="Times New Roman"/>
        </w:rPr>
        <w:t xml:space="preserve"> through the foreign key </w:t>
      </w:r>
      <w:r>
        <w:rPr>
          <w:rFonts w:ascii="Consolas" w:eastAsia="Consolas" w:hAnsi="Consolas" w:cs="Consolas"/>
          <w:sz w:val="21"/>
        </w:rPr>
        <w:t>user_id</w:t>
      </w:r>
      <w:r>
        <w:rPr>
          <w:rFonts w:cs="Times New Roman"/>
        </w:rPr>
        <w:t xml:space="preserve">; </w:t>
      </w:r>
      <w:r>
        <w:rPr>
          <w:rFonts w:ascii="Consolas" w:eastAsia="Consolas" w:hAnsi="Consolas" w:cs="Consolas"/>
          <w:sz w:val="21"/>
        </w:rPr>
        <w:t>documents</w:t>
      </w:r>
      <w:r>
        <w:rPr>
          <w:rFonts w:cs="Times New Roman"/>
        </w:rPr>
        <w:t xml:space="preserve"> is the parent of </w:t>
      </w:r>
      <w:r>
        <w:rPr>
          <w:rFonts w:ascii="Consolas" w:eastAsia="Consolas" w:hAnsi="Consolas" w:cs="Consolas"/>
          <w:sz w:val="21"/>
        </w:rPr>
        <w:t>chunks</w:t>
      </w:r>
      <w:r>
        <w:rPr>
          <w:rFonts w:cs="Times New Roman"/>
        </w:rPr>
        <w:t xml:space="preserve"> through </w:t>
      </w:r>
      <w:r>
        <w:rPr>
          <w:rFonts w:ascii="Consolas" w:eastAsia="Consolas" w:hAnsi="Consolas" w:cs="Consolas"/>
          <w:sz w:val="21"/>
        </w:rPr>
        <w:t>document_id</w:t>
      </w:r>
      <w:r>
        <w:rPr>
          <w:rFonts w:cs="Times New Roman"/>
        </w:rPr>
        <w:t>. All foreign keys cascade on delete and foreign-ke</w:t>
      </w:r>
      <w:r>
        <w:rPr>
          <w:rFonts w:cs="Times New Roman"/>
        </w:rPr>
        <w:t xml:space="preserve">y checking is switched on, so deleting a document removes its chunks. </w:t>
      </w:r>
      <w:r>
        <w:rPr>
          <w:rFonts w:ascii="Consolas" w:eastAsia="Consolas" w:hAnsi="Consolas" w:cs="Consolas"/>
          <w:sz w:val="21"/>
        </w:rPr>
        <w:t>quiz_results</w:t>
      </w:r>
      <w:r>
        <w:rPr>
          <w:rFonts w:cs="Times New Roman"/>
        </w:rPr>
        <w:t xml:space="preserve"> stores the subject and topic as text instead of referring to a document, so a roadmap survives deleting the document it came from. The topics of a document and the sources o</w:t>
      </w:r>
      <w:r>
        <w:rPr>
          <w:rFonts w:cs="Times New Roman"/>
        </w:rPr>
        <w:t>f a query are stored as JSON text.</w:t>
      </w:r>
    </w:p>
    <w:p w:rsidR="00750D1E" w:rsidRDefault="0089502F">
      <w:pPr>
        <w:pStyle w:val="Heading2"/>
      </w:pPr>
      <w:r>
        <w:lastRenderedPageBreak/>
        <w:t>Flowchart: answering a question</w:t>
      </w:r>
    </w:p>
    <w:p w:rsidR="00750D1E" w:rsidRDefault="0089502F">
      <w:pPr>
        <w:keepNext/>
        <w:spacing w:after="80" w:line="240" w:lineRule="auto"/>
        <w:jc w:val="center"/>
      </w:pPr>
      <w:r>
        <w:rPr>
          <w:noProof/>
        </w:rPr>
        <w:drawing>
          <wp:inline distT="0" distB="0" distL="0" distR="0">
            <wp:extent cx="2783591" cy="33832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flowchart_rag.png"/>
                    <pic:cNvPicPr/>
                  </pic:nvPicPr>
                  <pic:blipFill>
                    <a:blip r:embed="rId19"/>
                    <a:stretch>
                      <a:fillRect/>
                    </a:stretch>
                  </pic:blipFill>
                  <pic:spPr>
                    <a:xfrm>
                      <a:off x="0" y="0"/>
                      <a:ext cx="2783591" cy="3383279"/>
                    </a:xfrm>
                    <a:prstGeom prst="rect">
                      <a:avLst/>
                    </a:prstGeom>
                  </pic:spPr>
                </pic:pic>
              </a:graphicData>
            </a:graphic>
          </wp:inline>
        </w:drawing>
      </w:r>
    </w:p>
    <w:p w:rsidR="00750D1E" w:rsidRDefault="0089502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Flowchart of the core algorithm: retrieval and answer generation.</w:t>
      </w:r>
    </w:p>
    <w:p w:rsidR="00750D1E" w:rsidRDefault="0089502F">
      <w:r>
        <w:rPr>
          <w:rFonts w:cs="Times New Roman"/>
        </w:rPr>
        <w:t>The flowchart is the core algorithm of the platform. An empty question ends with erro</w:t>
      </w:r>
      <w:r>
        <w:rPr>
          <w:rFonts w:cs="Times New Roman"/>
        </w:rPr>
        <w:t>r 400. Otherwise the user's index is taken from the cache or built from the stored chunks. The question is vectorised, cosine similarity is computed with every chunk, and the four best chunks with a score above zero are kept. If none remains, the fixed mes</w:t>
      </w:r>
      <w:r>
        <w:rPr>
          <w:rFonts w:cs="Times New Roman"/>
        </w:rPr>
        <w:t xml:space="preserve">sage "No relevant content was found in your uploaded documents" is returned. If an API key is configured, the question and chunks are sent to the language model with the instruction to answer using only the context; a successful call gives the answer, and </w:t>
      </w:r>
      <w:r>
        <w:rPr>
          <w:rFonts w:cs="Times New Roman"/>
        </w:rPr>
        <w:t>a failure falls through to the extractive branch. The extractive branch splits the chunks into sentences longer than 20 characters, ranks them by TF-IDF cosine against the question, keeps the top four with a positive score (the first three sentences if non</w:t>
      </w:r>
      <w:r>
        <w:rPr>
          <w:rFonts w:cs="Times New Roman"/>
        </w:rPr>
        <w:t>e is positive) and joins them. In every case the question, answer and source file names are stored before the response is returned.</w:t>
      </w:r>
    </w:p>
    <w:p w:rsidR="00750D1E" w:rsidRDefault="0089502F">
      <w:pPr>
        <w:pStyle w:val="Heading2"/>
      </w:pPr>
      <w:r>
        <w:lastRenderedPageBreak/>
        <w:t>Flowcharts: quiz generation and roadmap</w:t>
      </w:r>
    </w:p>
    <w:p w:rsidR="00750D1E" w:rsidRDefault="0089502F">
      <w:pPr>
        <w:keepNext/>
        <w:spacing w:after="80" w:line="240" w:lineRule="auto"/>
        <w:jc w:val="center"/>
      </w:pPr>
      <w:r>
        <w:rPr>
          <w:noProof/>
        </w:rPr>
        <w:drawing>
          <wp:inline distT="0" distB="0" distL="0" distR="0">
            <wp:extent cx="4314591" cy="33832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flowchart_quiz_roadmap.png"/>
                    <pic:cNvPicPr/>
                  </pic:nvPicPr>
                  <pic:blipFill>
                    <a:blip r:embed="rId20"/>
                    <a:stretch>
                      <a:fillRect/>
                    </a:stretch>
                  </pic:blipFill>
                  <pic:spPr>
                    <a:xfrm>
                      <a:off x="0" y="0"/>
                      <a:ext cx="4314591" cy="3383280"/>
                    </a:xfrm>
                    <a:prstGeom prst="rect">
                      <a:avLst/>
                    </a:prstGeom>
                  </pic:spPr>
                </pic:pic>
              </a:graphicData>
            </a:graphic>
          </wp:inline>
        </w:drawing>
      </w:r>
    </w:p>
    <w:p w:rsidR="00750D1E" w:rsidRDefault="0089502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Flowcharts of quiz generation (left) and the r</w:t>
      </w:r>
      <w:r>
        <w:rPr>
          <w:rFonts w:cs="Times New Roman"/>
        </w:rPr>
        <w:t>oadmap priority rule (right).</w:t>
      </w:r>
    </w:p>
    <w:p w:rsidR="00750D1E" w:rsidRDefault="0089502F">
      <w:r>
        <w:rPr>
          <w:rFonts w:cs="Times New Roman"/>
        </w:rPr>
        <w:t xml:space="preserve">Panel A shows quiz generation. The words of at least four letters of the document are ranked by TF-IDF and the top 40 kept; fewer than four terms means no quiz (HTTP 422). Sentences between 26 and 219 characters are shuffled; </w:t>
      </w:r>
      <w:r>
        <w:rPr>
          <w:rFonts w:cs="Times New Roman"/>
        </w:rPr>
        <w:t>for each sentence the first term that is not used yet and occurs as a whole word is blanked at its first occurrence, three other terms become distractors, and the four options are shuffled. The loop stops after five questions or when sentences run out. Pan</w:t>
      </w:r>
      <w:r>
        <w:rPr>
          <w:rFonts w:cs="Times New Roman"/>
        </w:rPr>
        <w:t>el B shows the roadmap: quiz rows are grouped by topic, accuracy is 100 x correct / attempts, and topics below 50 percent are High, below 80 percent Medium and the rest Low; the list is sorted by priority and then by accuracy.</w:t>
      </w:r>
    </w:p>
    <w:sectPr w:rsidR="00750D1E" w:rsidSect="00034616">
      <w:headerReference w:type="default" r:id="rId21"/>
      <w:footerReference w:type="default" r:id="rId22"/>
      <w:pgSz w:w="11906" w:h="16838"/>
      <w:pgMar w:top="1296" w:right="1296"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9502F">
      <w:pPr>
        <w:spacing w:after="0" w:line="240" w:lineRule="auto"/>
      </w:pPr>
      <w:r>
        <w:separator/>
      </w:r>
    </w:p>
  </w:endnote>
  <w:endnote w:type="continuationSeparator" w:id="0">
    <w:p w:rsidR="00000000" w:rsidRDefault="00895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0D1E" w:rsidRDefault="0089502F">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9502F">
      <w:pPr>
        <w:spacing w:after="0" w:line="240" w:lineRule="auto"/>
      </w:pPr>
      <w:r>
        <w:separator/>
      </w:r>
    </w:p>
  </w:footnote>
  <w:footnote w:type="continuationSeparator" w:id="0">
    <w:p w:rsidR="00000000" w:rsidRDefault="00895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0D1E" w:rsidRDefault="0089502F">
    <w:pPr>
      <w:pStyle w:val="Header"/>
      <w:jc w:val="center"/>
    </w:pPr>
    <w:r>
      <w:rPr>
        <w:rFonts w:cs="Times New Roman"/>
        <w:i/>
        <w:color w:val="555555"/>
        <w:sz w:val="20"/>
      </w:rPr>
      <w:t>Adaptive Learning Intelligence Platform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0D1E"/>
    <w:rsid w:val="0089502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1CD36FF-BF59-4906-80B6-5FBFD654E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6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80" w:after="4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89502F"/>
    <w:pPr>
      <w:spacing w:after="0" w:line="240" w:lineRule="auto"/>
    </w:pPr>
    <w:rPr>
      <w:rFonts w:cs="Times New Roman"/>
      <w:sz w:val="21"/>
    </w:rPr>
  </w:style>
  <w:style w:type="paragraph" w:styleId="TOC2">
    <w:name w:val="toc 2"/>
    <w:basedOn w:val="Normal"/>
    <w:next w:val="Normal"/>
    <w:autoRedefine/>
    <w:uiPriority w:val="39"/>
    <w:semiHidden/>
    <w:unhideWhenUsed/>
    <w:rsid w:val="0089502F"/>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89502F"/>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EB720D-982C-4606-81D0-26DF45781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2018</Words>
  <Characters>10732</Characters>
  <Application>Microsoft Office Word</Application>
  <DocSecurity>0</DocSecurity>
  <Lines>229</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2026-10-25T03:27:00Z</dcterms:modified>
  <cp:category/>
</cp:coreProperties>
</file>