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6E67" w:rsidRDefault="00326E67">
      <w:pPr>
        <w:spacing w:after="480" w:line="240" w:lineRule="auto"/>
      </w:pPr>
      <w:bookmarkStart w:id="0" w:name="_GoBack"/>
      <w:bookmarkEnd w:id="0"/>
    </w:p>
    <w:p w:rsidR="00326E67" w:rsidRDefault="004D3323">
      <w:pPr>
        <w:spacing w:after="120"/>
        <w:jc w:val="center"/>
      </w:pPr>
      <w:r>
        <w:rPr>
          <w:rFonts w:cs="Times New Roman"/>
          <w:b/>
          <w:sz w:val="36"/>
        </w:rPr>
        <w:t>ADAPTIVE LEARNING INTELLIGENCE PLATFORM USING EDUCATIONAL DOCUMENT ANALYSIS AND PERSONALIZED LEARNING ANALYTICS</w:t>
      </w:r>
    </w:p>
    <w:p w:rsidR="00326E67" w:rsidRDefault="004D3323">
      <w:pPr>
        <w:spacing w:after="280"/>
        <w:jc w:val="center"/>
      </w:pPr>
      <w:r>
        <w:rPr>
          <w:rFonts w:cs="Times New Roman"/>
          <w:b/>
          <w:sz w:val="28"/>
        </w:rPr>
        <w:t>Results</w:t>
      </w:r>
    </w:p>
    <w:p w:rsidR="00326E67" w:rsidRDefault="004D3323">
      <w:pPr>
        <w:spacing w:after="40"/>
        <w:jc w:val="center"/>
      </w:pPr>
      <w:r>
        <w:rPr>
          <w:rFonts w:cs="Times New Roman"/>
        </w:rPr>
        <w:t>Department of Computer Science and Engineering, TKR College of Engineering &amp; Technology</w:t>
      </w:r>
    </w:p>
    <w:p w:rsidR="00326E67" w:rsidRDefault="004D3323">
      <w:pPr>
        <w:spacing w:after="240"/>
        <w:jc w:val="center"/>
      </w:pPr>
      <w:r>
        <w:rPr>
          <w:rFonts w:cs="Times New Roman"/>
        </w:rPr>
        <w:t xml:space="preserve">Batch A1 (CSE-A)  ·  Academic year [ACADEMIC </w:t>
      </w:r>
      <w:r>
        <w:rPr>
          <w:rFonts w:cs="Times New Roman"/>
        </w:rPr>
        <w:t>YEAR]</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326E67">
        <w:trPr>
          <w:cantSplit/>
          <w:tblHeader/>
          <w:jc w:val="center"/>
        </w:trPr>
        <w:tc>
          <w:tcPr>
            <w:tcW w:w="1008" w:type="dxa"/>
            <w:shd w:val="clear" w:color="auto" w:fill="1B2A41"/>
          </w:tcPr>
          <w:p w:rsidR="00326E67" w:rsidRDefault="004D3323">
            <w:pPr>
              <w:spacing w:after="40" w:line="240" w:lineRule="auto"/>
              <w:jc w:val="center"/>
            </w:pPr>
            <w:r>
              <w:rPr>
                <w:rFonts w:cs="Times New Roman"/>
                <w:b/>
                <w:color w:val="FFFFFF"/>
                <w:sz w:val="22"/>
              </w:rPr>
              <w:t>S.No.</w:t>
            </w:r>
          </w:p>
        </w:tc>
        <w:tc>
          <w:tcPr>
            <w:tcW w:w="4896" w:type="dxa"/>
            <w:shd w:val="clear" w:color="auto" w:fill="1B2A41"/>
          </w:tcPr>
          <w:p w:rsidR="00326E67" w:rsidRDefault="004D3323">
            <w:pPr>
              <w:spacing w:after="40" w:line="240" w:lineRule="auto"/>
              <w:jc w:val="center"/>
            </w:pPr>
            <w:r>
              <w:rPr>
                <w:rFonts w:cs="Times New Roman"/>
                <w:b/>
                <w:color w:val="FFFFFF"/>
                <w:sz w:val="22"/>
              </w:rPr>
              <w:t>Student name</w:t>
            </w:r>
          </w:p>
        </w:tc>
        <w:tc>
          <w:tcPr>
            <w:tcW w:w="2592" w:type="dxa"/>
            <w:shd w:val="clear" w:color="auto" w:fill="1B2A41"/>
          </w:tcPr>
          <w:p w:rsidR="00326E67" w:rsidRDefault="004D3323">
            <w:pPr>
              <w:spacing w:after="40" w:line="240" w:lineRule="auto"/>
              <w:jc w:val="center"/>
            </w:pPr>
            <w:r>
              <w:rPr>
                <w:rFonts w:cs="Times New Roman"/>
                <w:b/>
                <w:color w:val="FFFFFF"/>
                <w:sz w:val="22"/>
              </w:rPr>
              <w:t>Roll number</w:t>
            </w:r>
          </w:p>
        </w:tc>
      </w:tr>
      <w:tr w:rsidR="00326E67">
        <w:trPr>
          <w:cantSplit/>
          <w:jc w:val="center"/>
        </w:trPr>
        <w:tc>
          <w:tcPr>
            <w:tcW w:w="1008" w:type="dxa"/>
          </w:tcPr>
          <w:p w:rsidR="00326E67" w:rsidRDefault="004D3323">
            <w:pPr>
              <w:spacing w:after="40" w:line="240" w:lineRule="auto"/>
              <w:jc w:val="center"/>
            </w:pPr>
            <w:r>
              <w:rPr>
                <w:rFonts w:cs="Times New Roman"/>
                <w:sz w:val="22"/>
              </w:rPr>
              <w:t>1</w:t>
            </w:r>
          </w:p>
        </w:tc>
        <w:tc>
          <w:tcPr>
            <w:tcW w:w="4896" w:type="dxa"/>
          </w:tcPr>
          <w:p w:rsidR="00326E67" w:rsidRDefault="004D3323">
            <w:pPr>
              <w:spacing w:after="40" w:line="240" w:lineRule="auto"/>
              <w:jc w:val="left"/>
            </w:pPr>
            <w:r>
              <w:rPr>
                <w:rFonts w:cs="Times New Roman"/>
                <w:sz w:val="22"/>
              </w:rPr>
              <w:t>A Dhanush</w:t>
            </w:r>
          </w:p>
        </w:tc>
        <w:tc>
          <w:tcPr>
            <w:tcW w:w="2592" w:type="dxa"/>
          </w:tcPr>
          <w:p w:rsidR="00326E67" w:rsidRDefault="004D3323">
            <w:pPr>
              <w:spacing w:after="40" w:line="240" w:lineRule="auto"/>
              <w:jc w:val="center"/>
            </w:pPr>
            <w:r>
              <w:rPr>
                <w:rFonts w:cs="Times New Roman"/>
                <w:sz w:val="22"/>
              </w:rPr>
              <w:t>23K91A0501</w:t>
            </w:r>
          </w:p>
        </w:tc>
      </w:tr>
      <w:tr w:rsidR="00326E67">
        <w:trPr>
          <w:cantSplit/>
          <w:jc w:val="center"/>
        </w:trPr>
        <w:tc>
          <w:tcPr>
            <w:tcW w:w="1008" w:type="dxa"/>
          </w:tcPr>
          <w:p w:rsidR="00326E67" w:rsidRDefault="004D3323">
            <w:pPr>
              <w:spacing w:after="40" w:line="240" w:lineRule="auto"/>
              <w:jc w:val="center"/>
            </w:pPr>
            <w:r>
              <w:rPr>
                <w:rFonts w:cs="Times New Roman"/>
                <w:sz w:val="22"/>
              </w:rPr>
              <w:t>2</w:t>
            </w:r>
          </w:p>
        </w:tc>
        <w:tc>
          <w:tcPr>
            <w:tcW w:w="4896" w:type="dxa"/>
          </w:tcPr>
          <w:p w:rsidR="00326E67" w:rsidRDefault="004D3323">
            <w:pPr>
              <w:spacing w:after="40" w:line="240" w:lineRule="auto"/>
              <w:jc w:val="left"/>
            </w:pPr>
            <w:r>
              <w:rPr>
                <w:rFonts w:cs="Times New Roman"/>
                <w:sz w:val="22"/>
              </w:rPr>
              <w:t>Ale Vijayalaxmi</w:t>
            </w:r>
          </w:p>
        </w:tc>
        <w:tc>
          <w:tcPr>
            <w:tcW w:w="2592" w:type="dxa"/>
          </w:tcPr>
          <w:p w:rsidR="00326E67" w:rsidRDefault="004D3323">
            <w:pPr>
              <w:spacing w:after="40" w:line="240" w:lineRule="auto"/>
              <w:jc w:val="center"/>
            </w:pPr>
            <w:r>
              <w:rPr>
                <w:rFonts w:cs="Times New Roman"/>
                <w:sz w:val="22"/>
              </w:rPr>
              <w:t>23K91A0508</w:t>
            </w:r>
          </w:p>
        </w:tc>
      </w:tr>
      <w:tr w:rsidR="00326E67">
        <w:trPr>
          <w:cantSplit/>
          <w:jc w:val="center"/>
        </w:trPr>
        <w:tc>
          <w:tcPr>
            <w:tcW w:w="1008" w:type="dxa"/>
          </w:tcPr>
          <w:p w:rsidR="00326E67" w:rsidRDefault="004D3323">
            <w:pPr>
              <w:spacing w:after="40" w:line="240" w:lineRule="auto"/>
              <w:jc w:val="center"/>
            </w:pPr>
            <w:r>
              <w:rPr>
                <w:rFonts w:cs="Times New Roman"/>
                <w:sz w:val="22"/>
              </w:rPr>
              <w:t>3</w:t>
            </w:r>
          </w:p>
        </w:tc>
        <w:tc>
          <w:tcPr>
            <w:tcW w:w="4896" w:type="dxa"/>
          </w:tcPr>
          <w:p w:rsidR="00326E67" w:rsidRDefault="004D3323">
            <w:pPr>
              <w:spacing w:after="40" w:line="240" w:lineRule="auto"/>
              <w:jc w:val="left"/>
            </w:pPr>
            <w:r>
              <w:rPr>
                <w:rFonts w:cs="Times New Roman"/>
                <w:sz w:val="22"/>
              </w:rPr>
              <w:t>Burri Mallikarjun</w:t>
            </w:r>
          </w:p>
        </w:tc>
        <w:tc>
          <w:tcPr>
            <w:tcW w:w="2592" w:type="dxa"/>
          </w:tcPr>
          <w:p w:rsidR="00326E67" w:rsidRDefault="004D3323">
            <w:pPr>
              <w:spacing w:after="40" w:line="240" w:lineRule="auto"/>
              <w:jc w:val="center"/>
            </w:pPr>
            <w:r>
              <w:rPr>
                <w:rFonts w:cs="Times New Roman"/>
                <w:sz w:val="22"/>
              </w:rPr>
              <w:t>23K91A0549</w:t>
            </w:r>
          </w:p>
        </w:tc>
      </w:tr>
      <w:tr w:rsidR="00326E67">
        <w:trPr>
          <w:cantSplit/>
          <w:jc w:val="center"/>
        </w:trPr>
        <w:tc>
          <w:tcPr>
            <w:tcW w:w="1008" w:type="dxa"/>
          </w:tcPr>
          <w:p w:rsidR="00326E67" w:rsidRDefault="004D3323">
            <w:pPr>
              <w:spacing w:after="40" w:line="240" w:lineRule="auto"/>
              <w:jc w:val="center"/>
            </w:pPr>
            <w:r>
              <w:rPr>
                <w:rFonts w:cs="Times New Roman"/>
                <w:sz w:val="22"/>
              </w:rPr>
              <w:t>4</w:t>
            </w:r>
          </w:p>
        </w:tc>
        <w:tc>
          <w:tcPr>
            <w:tcW w:w="4896" w:type="dxa"/>
          </w:tcPr>
          <w:p w:rsidR="00326E67" w:rsidRDefault="004D3323">
            <w:pPr>
              <w:spacing w:after="40" w:line="240" w:lineRule="auto"/>
              <w:jc w:val="left"/>
            </w:pPr>
            <w:r>
              <w:rPr>
                <w:rFonts w:cs="Times New Roman"/>
                <w:sz w:val="22"/>
              </w:rPr>
              <w:t>Atragada Nagatrimurthulu</w:t>
            </w:r>
          </w:p>
        </w:tc>
        <w:tc>
          <w:tcPr>
            <w:tcW w:w="2592" w:type="dxa"/>
          </w:tcPr>
          <w:p w:rsidR="00326E67" w:rsidRDefault="004D3323">
            <w:pPr>
              <w:spacing w:after="40" w:line="240" w:lineRule="auto"/>
              <w:jc w:val="center"/>
            </w:pPr>
            <w:r>
              <w:rPr>
                <w:rFonts w:cs="Times New Roman"/>
                <w:sz w:val="22"/>
              </w:rPr>
              <w:t>23K91A0517</w:t>
            </w:r>
          </w:p>
        </w:tc>
      </w:tr>
    </w:tbl>
    <w:p w:rsidR="00326E67" w:rsidRDefault="00326E67">
      <w:pPr>
        <w:spacing w:after="120" w:line="192" w:lineRule="auto"/>
      </w:pPr>
    </w:p>
    <w:p w:rsidR="00326E67" w:rsidRDefault="004D3323">
      <w:pPr>
        <w:spacing w:after="200"/>
        <w:jc w:val="center"/>
      </w:pPr>
      <w:r>
        <w:rPr>
          <w:rFonts w:cs="Times New Roman"/>
          <w:b/>
        </w:rPr>
        <w:t>Project guide:</w:t>
      </w:r>
      <w:r>
        <w:rPr>
          <w:rFonts w:cs="Times New Roman"/>
        </w:rPr>
        <w:t xml:space="preserve"> Raghavendra</w:t>
      </w:r>
    </w:p>
    <w:p w:rsidR="00326E67" w:rsidRDefault="004D3323">
      <w:pPr>
        <w:spacing w:after="120"/>
      </w:pPr>
      <w:r>
        <w:rPr>
          <w:rFonts w:cs="Times New Roman"/>
          <w:i/>
          <w:sz w:val="21"/>
        </w:rPr>
        <w:t>Chapter and section</w:t>
      </w:r>
      <w:r>
        <w:rPr>
          <w:rFonts w:cs="Times New Roman"/>
          <w:i/>
          <w:sz w:val="21"/>
        </w:rPr>
        <w:t xml:space="preserve"> numbers quoted in the text (for example Chapter 8 or Section 6.2) refer to the full project report, 17.Final Document. Figures and tables in this document are numbered from 1.</w:t>
      </w:r>
    </w:p>
    <w:p w:rsidR="00326E67" w:rsidRDefault="004D3323">
      <w:pPr>
        <w:pStyle w:val="Heading1"/>
      </w:pPr>
      <w:r>
        <w:t>1. RESULTS AND OUTPUT SCREENS</w:t>
      </w:r>
    </w:p>
    <w:p w:rsidR="00326E67" w:rsidRDefault="004D3323">
      <w:pPr>
        <w:pStyle w:val="Heading2"/>
      </w:pPr>
      <w:r>
        <w:t>1.1 Experimental setup and protocol</w:t>
      </w:r>
    </w:p>
    <w:p w:rsidR="00326E67" w:rsidRDefault="004D3323">
      <w:r>
        <w:rPr>
          <w:rFonts w:cs="Times New Roman"/>
        </w:rPr>
        <w:t>The product has no trained model, so there is no accuracy to report in the usual sense. Its own code was therefore run on a purpose-built evaluation corpus: six subject files (Data Structures, Operating Systems, Database Systems, Computer Networks, Machine</w:t>
      </w:r>
      <w:r>
        <w:rPr>
          <w:rFonts w:cs="Times New Roman"/>
        </w:rPr>
        <w:t xml:space="preserve"> Learning, Algorithms) assembled from 36 English Wikipedia articles [18] under CC BY-SA 4.0, 100,444 words in all, laid out with a "Subject:" line and six "Unit n:" sections. Chunked by the platform (180 words, 30 overlap) the corpus gives 672 chunks of 17</w:t>
      </w:r>
      <w:r>
        <w:rPr>
          <w:rFonts w:cs="Times New Roman"/>
        </w:rPr>
        <w:t xml:space="preserve">9.2 words on average. Every article is pinned to a revision identifier in </w:t>
      </w:r>
      <w:r>
        <w:rPr>
          <w:rFonts w:ascii="Consolas" w:eastAsia="Consolas" w:hAnsi="Consolas" w:cs="Consolas"/>
          <w:sz w:val="21"/>
        </w:rPr>
        <w:t>experiments/corpus_manifest.json</w:t>
      </w:r>
      <w:r>
        <w:rPr>
          <w:rFonts w:cs="Times New Roman"/>
        </w:rPr>
        <w:t xml:space="preserve">, so </w:t>
      </w:r>
      <w:r>
        <w:rPr>
          <w:rFonts w:ascii="Consolas" w:eastAsia="Consolas" w:hAnsi="Consolas" w:cs="Consolas"/>
          <w:sz w:val="21"/>
        </w:rPr>
        <w:t>scripts/fetch_corpus.py</w:t>
      </w:r>
      <w:r>
        <w:rPr>
          <w:rFonts w:cs="Times New Roman"/>
        </w:rPr>
        <w:t xml:space="preserve"> rebuilds it exactly.</w:t>
      </w:r>
    </w:p>
    <w:p w:rsidR="00326E67" w:rsidRDefault="004D3323">
      <w:r>
        <w:rPr>
          <w:rFonts w:cs="Times New Roman"/>
        </w:rPr>
        <w:t xml:space="preserve">The evaluation set has 72 hand-written questions, 12 per subject and 24 each of the three question </w:t>
      </w:r>
      <w:r>
        <w:rPr>
          <w:rFonts w:cs="Times New Roman"/>
        </w:rPr>
        <w:t xml:space="preserve">types of the base paper [1] (fact, definition, reasoning, typed by wording). The gold answer of a question is a sentence fragment copied from the corpus; a retrieved chunk is a hit </w:t>
      </w:r>
      <w:r>
        <w:rPr>
          <w:rFonts w:cs="Times New Roman"/>
        </w:rPr>
        <w:lastRenderedPageBreak/>
        <w:t>when it contains it. All 72 fragments lie wholly inside at least one chunk.</w:t>
      </w:r>
      <w:r>
        <w:rPr>
          <w:rFonts w:cs="Times New Roman"/>
        </w:rPr>
        <w:t xml:space="preserve"> A further 12 off-topic questions test whether the system refuses what its notes cannot answer. Measurements were made on Intel Core i5-12500 (6 cores, 12 threads) with 15.7 GB of memory and no GPU (Python 3.11.9, scikit-learn 1.5.1) on 25 October 2026; th</w:t>
      </w:r>
      <w:r>
        <w:rPr>
          <w:rFonts w:cs="Times New Roman"/>
        </w:rPr>
        <w:t>e machine was shared, so timings are medians of repeated runs. The measures are Hit@k, mean reciprocal rank over ten chunks (MRR@10), answer-key recall (a short key string of the gold answer occurs in the text), words passed on, and milliseconds.</w:t>
      </w:r>
    </w:p>
    <w:p w:rsidR="00326E67" w:rsidRDefault="004D3323">
      <w:r>
        <w:rPr>
          <w:rFonts w:cs="Times New Roman"/>
          <w:b/>
        </w:rPr>
        <w:t>What this</w:t>
      </w:r>
      <w:r>
        <w:rPr>
          <w:rFonts w:cs="Times New Roman"/>
          <w:b/>
        </w:rPr>
        <w:t xml:space="preserve"> protocol does not show.</w:t>
      </w:r>
      <w:r>
        <w:rPr>
          <w:rFonts w:cs="Times New Roman"/>
        </w:rPr>
        <w:t xml:space="preserve"> The corpus is encyclopaedic text and not a student's scanned notes; the questions were written by the project team; with only 72 of them the 95 % interval of the shipped retriever's Hit@4 is wide (0.694 to 0.875); and the generator</w:t>
      </w:r>
      <w:r>
        <w:rPr>
          <w:rFonts w:cs="Times New Roman"/>
        </w:rPr>
        <w:t xml:space="preserve"> under test is the offline extractive one, because no API key for the Claude mode was available. The numbers describe how the shipped components behave on this corpus, not real classroom use.</w:t>
      </w:r>
    </w:p>
    <w:p w:rsidR="00326E67" w:rsidRDefault="004D3323">
      <w:pPr>
        <w:pStyle w:val="Heading2"/>
      </w:pPr>
      <w:r>
        <w:t>1.2 Output screens</w:t>
      </w:r>
    </w:p>
    <w:p w:rsidR="00326E67" w:rsidRDefault="004D3323">
      <w:r>
        <w:rPr>
          <w:rFonts w:cs="Times New Roman"/>
        </w:rPr>
        <w:t>All screens are real captures (1440 x 900 pix</w:t>
      </w:r>
      <w:r>
        <w:rPr>
          <w:rFonts w:cs="Times New Roman"/>
        </w:rPr>
        <w:t xml:space="preserve">els) of the React application running against the FastAPI backend, taken by </w:t>
      </w:r>
      <w:r>
        <w:rPr>
          <w:rFonts w:ascii="Consolas" w:eastAsia="Consolas" w:hAnsi="Consolas" w:cs="Consolas"/>
          <w:sz w:val="21"/>
        </w:rPr>
        <w:t>scripts/capture_screens.py --rich</w:t>
      </w:r>
      <w:r>
        <w:rPr>
          <w:rFonts w:cs="Times New Roman"/>
        </w:rPr>
        <w:t xml:space="preserve"> on a scratch database. The user has five uploaded documents (the bundled sample notes and four corpus files), four questions asked and eight quizz</w:t>
      </w:r>
      <w:r>
        <w:rPr>
          <w:rFonts w:cs="Times New Roman"/>
        </w:rPr>
        <w:t>es taken. The quiz answers were scripted: the capture script picks the option that restores the sentence from the notes for a chosen number of questions out of five, which simulates a student with different mastery in each subject. The scores on the dashbo</w:t>
      </w:r>
      <w:r>
        <w:rPr>
          <w:rFonts w:cs="Times New Roman"/>
        </w:rPr>
        <w:t>ard and the roadmap therefore illustrate the screens and are not results of a user study. The landing, login, registration, picker and dark-theme screens are in Appendix C.</w:t>
      </w:r>
    </w:p>
    <w:p w:rsidR="00326E67" w:rsidRDefault="004D3323">
      <w:pPr>
        <w:pStyle w:val="Heading3"/>
      </w:pPr>
      <w:r>
        <w:t>1.2.1 Upload, documents, dashboard and roadmap</w:t>
      </w:r>
    </w:p>
    <w:tbl>
      <w:tblPr>
        <w:tblW w:w="0" w:type="auto"/>
        <w:jc w:val="center"/>
        <w:tblLook w:val="04A0" w:firstRow="1" w:lastRow="0" w:firstColumn="1" w:lastColumn="0" w:noHBand="0" w:noVBand="1"/>
      </w:tblPr>
      <w:tblGrid>
        <w:gridCol w:w="4693"/>
        <w:gridCol w:w="4693"/>
      </w:tblGrid>
      <w:tr w:rsidR="00326E67">
        <w:trPr>
          <w:cantSplit/>
          <w:jc w:val="center"/>
        </w:trPr>
        <w:tc>
          <w:tcPr>
            <w:tcW w:w="4585" w:type="dxa"/>
          </w:tcPr>
          <w:p w:rsidR="00326E67" w:rsidRDefault="004D3323">
            <w:pPr>
              <w:keepNext/>
              <w:spacing w:after="80" w:line="240" w:lineRule="auto"/>
              <w:jc w:val="center"/>
            </w:pPr>
            <w:r>
              <w:rPr>
                <w:noProof/>
              </w:rPr>
              <w:drawing>
                <wp:inline distT="0" distB="0" distL="0" distR="0">
                  <wp:extent cx="2880360"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load-done.png"/>
                          <pic:cNvPicPr/>
                        </pic:nvPicPr>
                        <pic:blipFill>
                          <a:blip r:embed="rId8"/>
                          <a:stretch>
                            <a:fillRect/>
                          </a:stretch>
                        </pic:blipFill>
                        <pic:spPr>
                          <a:xfrm>
                            <a:off x="0" y="0"/>
                            <a:ext cx="2880360" cy="1800225"/>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w:t>
            </w:r>
            <w:r>
              <w:rPr>
                <w:rFonts w:cs="Times New Roman"/>
              </w:rPr>
              <w:t xml:space="preserve"> Upload after processing the sample notes: "12 topics detected, 4 chunks indexed" and the topic chips.</w:t>
            </w:r>
          </w:p>
        </w:tc>
        <w:tc>
          <w:tcPr>
            <w:tcW w:w="4585" w:type="dxa"/>
          </w:tcPr>
          <w:p w:rsidR="00326E67" w:rsidRDefault="004D3323">
            <w:pPr>
              <w:keepNext/>
              <w:spacing w:after="80" w:line="240" w:lineRule="auto"/>
              <w:jc w:val="center"/>
            </w:pPr>
            <w:r>
              <w:rPr>
                <w:noProof/>
              </w:rPr>
              <w:drawing>
                <wp:inline distT="0" distB="0" distL="0" distR="0">
                  <wp:extent cx="2880360"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ocuments.png"/>
                          <pic:cNvPicPr/>
                        </pic:nvPicPr>
                        <pic:blipFill>
                          <a:blip r:embed="rId9"/>
                          <a:stretch>
                            <a:fillRect/>
                          </a:stretch>
                        </pic:blipFill>
                        <pic:spPr>
                          <a:xfrm>
                            <a:off x="0" y="0"/>
                            <a:ext cx="2880360" cy="1800225"/>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Documents: five documents with subject, detected topics, chunk counts (114, 104, 112, 101, 4), quiz and delete butto</w:t>
            </w:r>
            <w:r>
              <w:rPr>
                <w:rFonts w:cs="Times New Roman"/>
              </w:rPr>
              <w:t>ns.</w:t>
            </w:r>
          </w:p>
        </w:tc>
      </w:tr>
    </w:tbl>
    <w:p w:rsidR="00326E67" w:rsidRDefault="00326E67">
      <w:pPr>
        <w:spacing w:after="80" w:line="192" w:lineRule="auto"/>
      </w:pPr>
    </w:p>
    <w:p w:rsidR="00326E67" w:rsidRDefault="004D3323">
      <w:r>
        <w:rPr>
          <w:rFonts w:cs="Times New Roman"/>
        </w:rPr>
        <w:lastRenderedPageBreak/>
        <w:t>The first six chips are the subject and unit headings found by the heading rules; the last six are TF-IDF keywords that fill the list up to twelve. The generic words "data", "unit" and "structures" show why keyword topics are a weak basis for a roadm</w:t>
      </w:r>
      <w:r>
        <w:rPr>
          <w:rFonts w:cs="Times New Roman"/>
        </w:rPr>
        <w:t>ap (Section 8.12).</w:t>
      </w:r>
    </w:p>
    <w:tbl>
      <w:tblPr>
        <w:tblW w:w="0" w:type="auto"/>
        <w:jc w:val="center"/>
        <w:tblLook w:val="04A0" w:firstRow="1" w:lastRow="0" w:firstColumn="1" w:lastColumn="0" w:noHBand="0" w:noVBand="1"/>
      </w:tblPr>
      <w:tblGrid>
        <w:gridCol w:w="4693"/>
        <w:gridCol w:w="4693"/>
      </w:tblGrid>
      <w:tr w:rsidR="00326E67">
        <w:trPr>
          <w:cantSplit/>
          <w:jc w:val="center"/>
        </w:trPr>
        <w:tc>
          <w:tcPr>
            <w:tcW w:w="4585" w:type="dxa"/>
          </w:tcPr>
          <w:p w:rsidR="00326E67" w:rsidRDefault="004D3323">
            <w:pPr>
              <w:keepNext/>
              <w:spacing w:after="80" w:line="240" w:lineRule="auto"/>
              <w:jc w:val="center"/>
            </w:pPr>
            <w:r>
              <w:rPr>
                <w:noProof/>
              </w:rPr>
              <w:drawing>
                <wp:inline distT="0" distB="0" distL="0" distR="0">
                  <wp:extent cx="2880360" cy="1800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ashboard.png"/>
                          <pic:cNvPicPr/>
                        </pic:nvPicPr>
                        <pic:blipFill>
                          <a:blip r:embed="rId10"/>
                          <a:stretch>
                            <a:fillRect/>
                          </a:stretch>
                        </pic:blipFill>
                        <pic:spPr>
                          <a:xfrm>
                            <a:off x="0" y="0"/>
                            <a:ext cx="2880360" cy="1800225"/>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Dashboard: 5 documents, 4 questions, 40 quiz questions; accuracy per subject (Data Structures 85 %, Algorithms 80 %, Operating Systems 60 %, Database Systems 30 %).</w:t>
            </w:r>
          </w:p>
        </w:tc>
        <w:tc>
          <w:tcPr>
            <w:tcW w:w="4585" w:type="dxa"/>
          </w:tcPr>
          <w:p w:rsidR="00326E67" w:rsidRDefault="004D3323">
            <w:pPr>
              <w:keepNext/>
              <w:spacing w:after="80" w:line="240" w:lineRule="auto"/>
              <w:jc w:val="center"/>
            </w:pPr>
            <w:r>
              <w:rPr>
                <w:noProof/>
              </w:rPr>
              <w:drawing>
                <wp:inline distT="0" distB="0" distL="0" distR="0">
                  <wp:extent cx="2880360" cy="1800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oadmap.png"/>
                          <pic:cNvPicPr/>
                        </pic:nvPicPr>
                        <pic:blipFill>
                          <a:blip r:embed="rId11"/>
                          <a:stretch>
                            <a:fillRect/>
                          </a:stretch>
                        </pic:blipFill>
                        <pic:spPr>
                          <a:xfrm>
                            <a:off x="0" y="0"/>
                            <a:ext cx="2880360" cy="1800225"/>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Roadmap: 30 topics (High 9, Medium 2, Low 19); the first rows are generic keywords such as "elements", "used" and "using".</w:t>
            </w:r>
          </w:p>
        </w:tc>
      </w:tr>
    </w:tbl>
    <w:p w:rsidR="00326E67" w:rsidRDefault="00326E67">
      <w:pPr>
        <w:spacing w:after="80" w:line="192" w:lineRule="auto"/>
      </w:pPr>
    </w:p>
    <w:p w:rsidR="00326E67" w:rsidRDefault="004D3323">
      <w:r>
        <w:rPr>
          <w:rFonts w:cs="Times New Roman"/>
        </w:rPr>
        <w:t xml:space="preserve">The bars use the same thresholds as the roadmap, so the red bar for Database Systems (30 %) and the amber bar for Operating </w:t>
      </w:r>
      <w:r>
        <w:rPr>
          <w:rFonts w:cs="Times New Roman"/>
        </w:rPr>
        <w:t>Systems (60 %) mark the subjects to revise first. The scores come from the scripted answers.</w:t>
      </w:r>
    </w:p>
    <w:p w:rsidR="00326E67" w:rsidRDefault="004D3323">
      <w:pPr>
        <w:pStyle w:val="Heading3"/>
      </w:pPr>
      <w:r>
        <w:t>1.2.2 Asking questions and taking a quiz</w:t>
      </w:r>
    </w:p>
    <w:p w:rsidR="00326E67" w:rsidRDefault="004D3323">
      <w:pPr>
        <w:keepNext/>
        <w:spacing w:after="80" w:line="240" w:lineRule="auto"/>
        <w:jc w:val="center"/>
      </w:pPr>
      <w:r>
        <w:rPr>
          <w:noProof/>
        </w:rPr>
        <w:drawing>
          <wp:inline distT="0" distB="0" distL="0" distR="0">
            <wp:extent cx="3575303" cy="22345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sk.png"/>
                    <pic:cNvPicPr/>
                  </pic:nvPicPr>
                  <pic:blipFill>
                    <a:blip r:embed="rId12"/>
                    <a:stretch>
                      <a:fillRect/>
                    </a:stretch>
                  </pic:blipFill>
                  <pic:spPr>
                    <a:xfrm>
                      <a:off x="0" y="0"/>
                      <a:ext cx="3575303" cy="2234564"/>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Ask screen: "What is a deadlock?" answered from 02_Operating_Systems.txt (passage 8, </w:t>
      </w:r>
      <w:r>
        <w:rPr>
          <w:rFonts w:cs="Times New Roman"/>
        </w:rPr>
        <w:t>match 0.46), with the badge "Offline mode: key sentences from your notes", recent questions and expandable sources.</w:t>
      </w:r>
    </w:p>
    <w:p w:rsidR="00326E67" w:rsidRDefault="004D3323">
      <w:r>
        <w:rPr>
          <w:rFonts w:cs="Times New Roman"/>
        </w:rPr>
        <w:t>The answer is made of sentences of the notes, so nothing is invented and the source passage is named. The sentences chosen, however, describ</w:t>
      </w:r>
      <w:r>
        <w:rPr>
          <w:rFonts w:cs="Times New Roman"/>
        </w:rPr>
        <w:t>e deadlock avoidance and recovery and not the definition, which lies in the first passage of the document (Section 8.12).</w:t>
      </w:r>
    </w:p>
    <w:tbl>
      <w:tblPr>
        <w:tblW w:w="0" w:type="auto"/>
        <w:jc w:val="center"/>
        <w:tblLook w:val="04A0" w:firstRow="1" w:lastRow="0" w:firstColumn="1" w:lastColumn="0" w:noHBand="0" w:noVBand="1"/>
      </w:tblPr>
      <w:tblGrid>
        <w:gridCol w:w="4693"/>
        <w:gridCol w:w="4693"/>
      </w:tblGrid>
      <w:tr w:rsidR="00326E67">
        <w:trPr>
          <w:cantSplit/>
          <w:jc w:val="center"/>
        </w:trPr>
        <w:tc>
          <w:tcPr>
            <w:tcW w:w="4585" w:type="dxa"/>
          </w:tcPr>
          <w:p w:rsidR="00326E67" w:rsidRDefault="004D3323">
            <w:pPr>
              <w:keepNext/>
              <w:spacing w:after="80" w:line="240" w:lineRule="auto"/>
              <w:jc w:val="center"/>
            </w:pPr>
            <w:r>
              <w:rPr>
                <w:noProof/>
              </w:rPr>
              <w:lastRenderedPageBreak/>
              <w:drawing>
                <wp:inline distT="0" distB="0" distL="0" distR="0">
                  <wp:extent cx="2880360" cy="1800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quiz-taking.png"/>
                          <pic:cNvPicPr/>
                        </pic:nvPicPr>
                        <pic:blipFill>
                          <a:blip r:embed="rId13"/>
                          <a:stretch>
                            <a:fillRect/>
                          </a:stretch>
                        </pic:blipFill>
                        <pic:spPr>
                          <a:xfrm>
                            <a:off x="0" y="0"/>
                            <a:ext cx="2880360" cy="1800225"/>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Quiz in progress: fill-in-the-blank questions with four options.</w:t>
            </w:r>
          </w:p>
        </w:tc>
        <w:tc>
          <w:tcPr>
            <w:tcW w:w="4585" w:type="dxa"/>
          </w:tcPr>
          <w:p w:rsidR="00326E67" w:rsidRDefault="004D3323">
            <w:pPr>
              <w:keepNext/>
              <w:spacing w:after="80" w:line="240" w:lineRule="auto"/>
              <w:jc w:val="center"/>
            </w:pPr>
            <w:r>
              <w:rPr>
                <w:noProof/>
              </w:rPr>
              <w:drawing>
                <wp:inline distT="0" distB="0" distL="0" distR="0">
                  <wp:extent cx="2880360" cy="1800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quiz-result.png"/>
                          <pic:cNvPicPr/>
                        </pic:nvPicPr>
                        <pic:blipFill>
                          <a:blip r:embed="rId14"/>
                          <a:stretch>
                            <a:fillRect/>
                          </a:stretch>
                        </pic:blipFill>
                        <pic:spPr>
                          <a:xfrm>
                            <a:off x="0" y="0"/>
                            <a:ext cx="2880360" cy="1800225"/>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Quiz result: 80 % (4 of 5) with the correct term and topic per question.</w:t>
            </w:r>
          </w:p>
        </w:tc>
      </w:tr>
    </w:tbl>
    <w:p w:rsidR="00326E67" w:rsidRDefault="00326E67">
      <w:pPr>
        <w:spacing w:after="80" w:line="192" w:lineRule="auto"/>
      </w:pPr>
    </w:p>
    <w:p w:rsidR="00326E67" w:rsidRDefault="004D3323">
      <w:r>
        <w:rPr>
          <w:rFonts w:cs="Times New Roman"/>
        </w:rPr>
        <w:t>Question 3 of this quiz ("____ 2: Stacks and Queues A stack is") is built from a heading line and illustrates the poor questions counted in Section 8.7. The correct answers sta</w:t>
      </w:r>
      <w:r>
        <w:rPr>
          <w:rFonts w:cs="Times New Roman"/>
        </w:rPr>
        <w:t>y on the server until the quiz is graded.</w:t>
      </w:r>
    </w:p>
    <w:p w:rsidR="00326E67" w:rsidRDefault="004D3323">
      <w:pPr>
        <w:pStyle w:val="Heading2"/>
      </w:pPr>
      <w:r>
        <w:t>1.3 Retrieval quality</w:t>
      </w:r>
    </w:p>
    <w:p w:rsidR="00326E67" w:rsidRDefault="004D3323">
      <w:r>
        <w:rPr>
          <w:rFonts w:cs="Times New Roman"/>
        </w:rPr>
        <w:t>Seven retrievers were run on the same 672 chunks and 72 questions: the shipped TF-IDF retriever (unigrams and bigrams), a unigram variant, BM25 [6] (k1 = 1.5, b = 0.75), latent semantic analys</w:t>
      </w:r>
      <w:r>
        <w:rPr>
          <w:rFonts w:cs="Times New Roman"/>
        </w:rPr>
        <w:t xml:space="preserve">is [8] with 200 dimensions, a weighted sum of BM25 and LSA, the dense BGE-small model [9] (quantised ONNX through </w:t>
      </w:r>
      <w:r>
        <w:rPr>
          <w:rFonts w:ascii="Consolas" w:eastAsia="Consolas" w:hAnsi="Consolas" w:cs="Consolas"/>
          <w:sz w:val="21"/>
        </w:rPr>
        <w:t>fastembed</w:t>
      </w:r>
      <w:r>
        <w:rPr>
          <w:rFonts w:cs="Times New Roman"/>
        </w:rPr>
        <w:t>, 384 dimensions) and a weighted sum of BM25 and the dense scores. The last four are reference points outside the product.</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w:instrText>
      </w:r>
      <w:r>
        <w:rPr>
          <w:rFonts w:cs="Times New Roman"/>
        </w:rPr>
        <w:instrText xml:space="preserve"> Table \* ARABIC </w:instrText>
      </w:r>
      <w:r>
        <w:rPr>
          <w:rFonts w:cs="Times New Roman"/>
        </w:rPr>
        <w:fldChar w:fldCharType="separate"/>
      </w:r>
      <w:r>
        <w:rPr>
          <w:rFonts w:cs="Times New Roman"/>
          <w:noProof/>
        </w:rPr>
        <w:t>2</w:t>
      </w:r>
      <w:r>
        <w:rPr>
          <w:rFonts w:cs="Times New Roman"/>
        </w:rPr>
        <w:fldChar w:fldCharType="end"/>
      </w:r>
      <w:r>
        <w:rPr>
          <w:rFonts w:cs="Times New Roman"/>
        </w:rPr>
        <w:t>: Retrieval quality, 72 questions, 672 chunks (the shipped retriever is the first row)</w:t>
      </w:r>
    </w:p>
    <w:tbl>
      <w:tblPr>
        <w:tblStyle w:val="TableGrid"/>
        <w:tblW w:w="0" w:type="auto"/>
        <w:jc w:val="center"/>
        <w:tblLook w:val="04A0" w:firstRow="1" w:lastRow="0" w:firstColumn="1" w:lastColumn="0" w:noHBand="0" w:noVBand="1"/>
      </w:tblPr>
      <w:tblGrid>
        <w:gridCol w:w="3312"/>
        <w:gridCol w:w="1008"/>
        <w:gridCol w:w="1008"/>
        <w:gridCol w:w="1008"/>
        <w:gridCol w:w="1008"/>
        <w:gridCol w:w="1152"/>
      </w:tblGrid>
      <w:tr w:rsidR="00326E67">
        <w:trPr>
          <w:cantSplit/>
          <w:tblHeader/>
          <w:jc w:val="center"/>
        </w:trPr>
        <w:tc>
          <w:tcPr>
            <w:tcW w:w="3312" w:type="dxa"/>
            <w:shd w:val="clear" w:color="auto" w:fill="1B2A41"/>
          </w:tcPr>
          <w:p w:rsidR="00326E67" w:rsidRDefault="004D3323">
            <w:pPr>
              <w:spacing w:after="40" w:line="240" w:lineRule="auto"/>
              <w:jc w:val="center"/>
            </w:pPr>
            <w:r>
              <w:rPr>
                <w:rFonts w:cs="Times New Roman"/>
                <w:b/>
                <w:color w:val="FFFFFF"/>
                <w:sz w:val="20"/>
              </w:rPr>
              <w:t>Retriever</w:t>
            </w:r>
          </w:p>
        </w:tc>
        <w:tc>
          <w:tcPr>
            <w:tcW w:w="1008" w:type="dxa"/>
            <w:shd w:val="clear" w:color="auto" w:fill="1B2A41"/>
          </w:tcPr>
          <w:p w:rsidR="00326E67" w:rsidRDefault="004D3323">
            <w:pPr>
              <w:spacing w:after="40" w:line="240" w:lineRule="auto"/>
              <w:jc w:val="center"/>
            </w:pPr>
            <w:r>
              <w:rPr>
                <w:rFonts w:cs="Times New Roman"/>
                <w:b/>
                <w:color w:val="FFFFFF"/>
                <w:sz w:val="20"/>
              </w:rPr>
              <w:t>Hit@1</w:t>
            </w:r>
          </w:p>
        </w:tc>
        <w:tc>
          <w:tcPr>
            <w:tcW w:w="1008" w:type="dxa"/>
            <w:shd w:val="clear" w:color="auto" w:fill="1B2A41"/>
          </w:tcPr>
          <w:p w:rsidR="00326E67" w:rsidRDefault="004D3323">
            <w:pPr>
              <w:spacing w:after="40" w:line="240" w:lineRule="auto"/>
              <w:jc w:val="center"/>
            </w:pPr>
            <w:r>
              <w:rPr>
                <w:rFonts w:cs="Times New Roman"/>
                <w:b/>
                <w:color w:val="FFFFFF"/>
                <w:sz w:val="20"/>
              </w:rPr>
              <w:t>Hit@3</w:t>
            </w:r>
          </w:p>
        </w:tc>
        <w:tc>
          <w:tcPr>
            <w:tcW w:w="1008" w:type="dxa"/>
            <w:shd w:val="clear" w:color="auto" w:fill="1B2A41"/>
          </w:tcPr>
          <w:p w:rsidR="00326E67" w:rsidRDefault="004D3323">
            <w:pPr>
              <w:spacing w:after="40" w:line="240" w:lineRule="auto"/>
              <w:jc w:val="center"/>
            </w:pPr>
            <w:r>
              <w:rPr>
                <w:rFonts w:cs="Times New Roman"/>
                <w:b/>
                <w:color w:val="FFFFFF"/>
                <w:sz w:val="20"/>
              </w:rPr>
              <w:t>Hit@4</w:t>
            </w:r>
          </w:p>
        </w:tc>
        <w:tc>
          <w:tcPr>
            <w:tcW w:w="1008" w:type="dxa"/>
            <w:shd w:val="clear" w:color="auto" w:fill="1B2A41"/>
          </w:tcPr>
          <w:p w:rsidR="00326E67" w:rsidRDefault="004D3323">
            <w:pPr>
              <w:spacing w:after="40" w:line="240" w:lineRule="auto"/>
              <w:jc w:val="center"/>
            </w:pPr>
            <w:r>
              <w:rPr>
                <w:rFonts w:cs="Times New Roman"/>
                <w:b/>
                <w:color w:val="FFFFFF"/>
                <w:sz w:val="20"/>
              </w:rPr>
              <w:t>Hit@10</w:t>
            </w:r>
          </w:p>
        </w:tc>
        <w:tc>
          <w:tcPr>
            <w:tcW w:w="1152" w:type="dxa"/>
            <w:shd w:val="clear" w:color="auto" w:fill="1B2A41"/>
          </w:tcPr>
          <w:p w:rsidR="00326E67" w:rsidRDefault="004D3323">
            <w:pPr>
              <w:spacing w:after="40" w:line="240" w:lineRule="auto"/>
              <w:jc w:val="center"/>
            </w:pPr>
            <w:r>
              <w:rPr>
                <w:rFonts w:cs="Times New Roman"/>
                <w:b/>
                <w:color w:val="FFFFFF"/>
                <w:sz w:val="20"/>
              </w:rPr>
              <w:t>MRR@10</w:t>
            </w:r>
          </w:p>
        </w:tc>
      </w:tr>
      <w:tr w:rsidR="00326E67">
        <w:trPr>
          <w:cantSplit/>
          <w:jc w:val="center"/>
        </w:trPr>
        <w:tc>
          <w:tcPr>
            <w:tcW w:w="3312" w:type="dxa"/>
          </w:tcPr>
          <w:p w:rsidR="00326E67" w:rsidRDefault="004D3323">
            <w:pPr>
              <w:spacing w:after="40" w:line="240" w:lineRule="auto"/>
              <w:jc w:val="left"/>
            </w:pPr>
            <w:r>
              <w:rPr>
                <w:rFonts w:cs="Times New Roman"/>
                <w:sz w:val="20"/>
              </w:rPr>
              <w:t>TF-IDF 1-2 gram (shipped)</w:t>
            </w:r>
          </w:p>
        </w:tc>
        <w:tc>
          <w:tcPr>
            <w:tcW w:w="1008" w:type="dxa"/>
          </w:tcPr>
          <w:p w:rsidR="00326E67" w:rsidRDefault="004D3323">
            <w:pPr>
              <w:spacing w:after="40" w:line="240" w:lineRule="auto"/>
              <w:jc w:val="center"/>
            </w:pPr>
            <w:r>
              <w:rPr>
                <w:rFonts w:cs="Times New Roman"/>
                <w:sz w:val="20"/>
              </w:rPr>
              <w:t>0.403</w:t>
            </w:r>
          </w:p>
        </w:tc>
        <w:tc>
          <w:tcPr>
            <w:tcW w:w="1008" w:type="dxa"/>
          </w:tcPr>
          <w:p w:rsidR="00326E67" w:rsidRDefault="004D3323">
            <w:pPr>
              <w:spacing w:after="40" w:line="240" w:lineRule="auto"/>
              <w:jc w:val="center"/>
            </w:pPr>
            <w:r>
              <w:rPr>
                <w:rFonts w:cs="Times New Roman"/>
                <w:sz w:val="20"/>
              </w:rPr>
              <w:t>0.736</w:t>
            </w:r>
          </w:p>
        </w:tc>
        <w:tc>
          <w:tcPr>
            <w:tcW w:w="1008" w:type="dxa"/>
          </w:tcPr>
          <w:p w:rsidR="00326E67" w:rsidRDefault="004D3323">
            <w:pPr>
              <w:spacing w:after="40" w:line="240" w:lineRule="auto"/>
              <w:jc w:val="center"/>
            </w:pPr>
            <w:r>
              <w:rPr>
                <w:rFonts w:cs="Times New Roman"/>
                <w:sz w:val="20"/>
              </w:rPr>
              <w:t>0.792</w:t>
            </w:r>
          </w:p>
        </w:tc>
        <w:tc>
          <w:tcPr>
            <w:tcW w:w="1008" w:type="dxa"/>
          </w:tcPr>
          <w:p w:rsidR="00326E67" w:rsidRDefault="004D3323">
            <w:pPr>
              <w:spacing w:after="40" w:line="240" w:lineRule="auto"/>
              <w:jc w:val="center"/>
            </w:pPr>
            <w:r>
              <w:rPr>
                <w:rFonts w:cs="Times New Roman"/>
                <w:sz w:val="20"/>
              </w:rPr>
              <w:t>0.931</w:t>
            </w:r>
          </w:p>
        </w:tc>
        <w:tc>
          <w:tcPr>
            <w:tcW w:w="1152" w:type="dxa"/>
          </w:tcPr>
          <w:p w:rsidR="00326E67" w:rsidRDefault="004D3323">
            <w:pPr>
              <w:spacing w:after="40" w:line="240" w:lineRule="auto"/>
              <w:jc w:val="center"/>
            </w:pPr>
            <w:r>
              <w:rPr>
                <w:rFonts w:cs="Times New Roman"/>
                <w:sz w:val="20"/>
              </w:rPr>
              <w:t>0.588</w:t>
            </w:r>
          </w:p>
        </w:tc>
      </w:tr>
      <w:tr w:rsidR="00326E67">
        <w:trPr>
          <w:cantSplit/>
          <w:jc w:val="center"/>
        </w:trPr>
        <w:tc>
          <w:tcPr>
            <w:tcW w:w="3312" w:type="dxa"/>
          </w:tcPr>
          <w:p w:rsidR="00326E67" w:rsidRDefault="004D3323">
            <w:pPr>
              <w:spacing w:after="40" w:line="240" w:lineRule="auto"/>
              <w:jc w:val="left"/>
            </w:pPr>
            <w:r>
              <w:rPr>
                <w:rFonts w:cs="Times New Roman"/>
                <w:sz w:val="20"/>
              </w:rPr>
              <w:t>TF-IDF unigram</w:t>
            </w:r>
          </w:p>
        </w:tc>
        <w:tc>
          <w:tcPr>
            <w:tcW w:w="1008" w:type="dxa"/>
          </w:tcPr>
          <w:p w:rsidR="00326E67" w:rsidRDefault="004D3323">
            <w:pPr>
              <w:spacing w:after="40" w:line="240" w:lineRule="auto"/>
              <w:jc w:val="center"/>
            </w:pPr>
            <w:r>
              <w:rPr>
                <w:rFonts w:cs="Times New Roman"/>
                <w:sz w:val="20"/>
              </w:rPr>
              <w:t>0.389</w:t>
            </w:r>
          </w:p>
        </w:tc>
        <w:tc>
          <w:tcPr>
            <w:tcW w:w="1008" w:type="dxa"/>
          </w:tcPr>
          <w:p w:rsidR="00326E67" w:rsidRDefault="004D3323">
            <w:pPr>
              <w:spacing w:after="40" w:line="240" w:lineRule="auto"/>
              <w:jc w:val="center"/>
            </w:pPr>
            <w:r>
              <w:rPr>
                <w:rFonts w:cs="Times New Roman"/>
                <w:sz w:val="20"/>
              </w:rPr>
              <w:t>0.694</w:t>
            </w:r>
          </w:p>
        </w:tc>
        <w:tc>
          <w:tcPr>
            <w:tcW w:w="1008" w:type="dxa"/>
          </w:tcPr>
          <w:p w:rsidR="00326E67" w:rsidRDefault="004D3323">
            <w:pPr>
              <w:spacing w:after="40" w:line="240" w:lineRule="auto"/>
              <w:jc w:val="center"/>
            </w:pPr>
            <w:r>
              <w:rPr>
                <w:rFonts w:cs="Times New Roman"/>
                <w:sz w:val="20"/>
              </w:rPr>
              <w:t>0.778</w:t>
            </w:r>
          </w:p>
        </w:tc>
        <w:tc>
          <w:tcPr>
            <w:tcW w:w="1008" w:type="dxa"/>
          </w:tcPr>
          <w:p w:rsidR="00326E67" w:rsidRDefault="004D3323">
            <w:pPr>
              <w:spacing w:after="40" w:line="240" w:lineRule="auto"/>
              <w:jc w:val="center"/>
            </w:pPr>
            <w:r>
              <w:rPr>
                <w:rFonts w:cs="Times New Roman"/>
                <w:sz w:val="20"/>
              </w:rPr>
              <w:t>0.944</w:t>
            </w:r>
          </w:p>
        </w:tc>
        <w:tc>
          <w:tcPr>
            <w:tcW w:w="1152" w:type="dxa"/>
          </w:tcPr>
          <w:p w:rsidR="00326E67" w:rsidRDefault="004D3323">
            <w:pPr>
              <w:spacing w:after="40" w:line="240" w:lineRule="auto"/>
              <w:jc w:val="center"/>
            </w:pPr>
            <w:r>
              <w:rPr>
                <w:rFonts w:cs="Times New Roman"/>
                <w:sz w:val="20"/>
              </w:rPr>
              <w:t>0.577</w:t>
            </w:r>
          </w:p>
        </w:tc>
      </w:tr>
      <w:tr w:rsidR="00326E67">
        <w:trPr>
          <w:cantSplit/>
          <w:jc w:val="center"/>
        </w:trPr>
        <w:tc>
          <w:tcPr>
            <w:tcW w:w="3312" w:type="dxa"/>
          </w:tcPr>
          <w:p w:rsidR="00326E67" w:rsidRDefault="004D3323">
            <w:pPr>
              <w:spacing w:after="40" w:line="240" w:lineRule="auto"/>
              <w:jc w:val="left"/>
            </w:pPr>
            <w:r>
              <w:rPr>
                <w:rFonts w:cs="Times New Roman"/>
                <w:sz w:val="20"/>
              </w:rPr>
              <w:t>BM25</w:t>
            </w:r>
          </w:p>
        </w:tc>
        <w:tc>
          <w:tcPr>
            <w:tcW w:w="1008" w:type="dxa"/>
          </w:tcPr>
          <w:p w:rsidR="00326E67" w:rsidRDefault="004D3323">
            <w:pPr>
              <w:spacing w:after="40" w:line="240" w:lineRule="auto"/>
              <w:jc w:val="center"/>
            </w:pPr>
            <w:r>
              <w:rPr>
                <w:rFonts w:cs="Times New Roman"/>
                <w:sz w:val="20"/>
              </w:rPr>
              <w:t>0.500</w:t>
            </w:r>
          </w:p>
        </w:tc>
        <w:tc>
          <w:tcPr>
            <w:tcW w:w="1008" w:type="dxa"/>
          </w:tcPr>
          <w:p w:rsidR="00326E67" w:rsidRDefault="004D3323">
            <w:pPr>
              <w:spacing w:after="40" w:line="240" w:lineRule="auto"/>
              <w:jc w:val="center"/>
            </w:pPr>
            <w:r>
              <w:rPr>
                <w:rFonts w:cs="Times New Roman"/>
                <w:sz w:val="20"/>
              </w:rPr>
              <w:t>0.792</w:t>
            </w:r>
          </w:p>
        </w:tc>
        <w:tc>
          <w:tcPr>
            <w:tcW w:w="1008" w:type="dxa"/>
          </w:tcPr>
          <w:p w:rsidR="00326E67" w:rsidRDefault="004D3323">
            <w:pPr>
              <w:spacing w:after="40" w:line="240" w:lineRule="auto"/>
              <w:jc w:val="center"/>
            </w:pPr>
            <w:r>
              <w:rPr>
                <w:rFonts w:cs="Times New Roman"/>
                <w:sz w:val="20"/>
              </w:rPr>
              <w:t>0.833</w:t>
            </w:r>
          </w:p>
        </w:tc>
        <w:tc>
          <w:tcPr>
            <w:tcW w:w="1008" w:type="dxa"/>
          </w:tcPr>
          <w:p w:rsidR="00326E67" w:rsidRDefault="004D3323">
            <w:pPr>
              <w:spacing w:after="40" w:line="240" w:lineRule="auto"/>
              <w:jc w:val="center"/>
            </w:pPr>
            <w:r>
              <w:rPr>
                <w:rFonts w:cs="Times New Roman"/>
                <w:sz w:val="20"/>
              </w:rPr>
              <w:t>0.944</w:t>
            </w:r>
          </w:p>
        </w:tc>
        <w:tc>
          <w:tcPr>
            <w:tcW w:w="1152" w:type="dxa"/>
          </w:tcPr>
          <w:p w:rsidR="00326E67" w:rsidRDefault="004D3323">
            <w:pPr>
              <w:spacing w:after="40" w:line="240" w:lineRule="auto"/>
              <w:jc w:val="center"/>
            </w:pPr>
            <w:r>
              <w:rPr>
                <w:rFonts w:cs="Times New Roman"/>
                <w:sz w:val="20"/>
              </w:rPr>
              <w:t>0.659</w:t>
            </w:r>
          </w:p>
        </w:tc>
      </w:tr>
      <w:tr w:rsidR="00326E67">
        <w:trPr>
          <w:cantSplit/>
          <w:jc w:val="center"/>
        </w:trPr>
        <w:tc>
          <w:tcPr>
            <w:tcW w:w="3312" w:type="dxa"/>
          </w:tcPr>
          <w:p w:rsidR="00326E67" w:rsidRDefault="004D3323">
            <w:pPr>
              <w:spacing w:after="40" w:line="240" w:lineRule="auto"/>
              <w:jc w:val="left"/>
            </w:pPr>
            <w:r>
              <w:rPr>
                <w:rFonts w:cs="Times New Roman"/>
                <w:sz w:val="20"/>
              </w:rPr>
              <w:t>TF-IDF + LSA (200)</w:t>
            </w:r>
          </w:p>
        </w:tc>
        <w:tc>
          <w:tcPr>
            <w:tcW w:w="1008" w:type="dxa"/>
          </w:tcPr>
          <w:p w:rsidR="00326E67" w:rsidRDefault="004D3323">
            <w:pPr>
              <w:spacing w:after="40" w:line="240" w:lineRule="auto"/>
              <w:jc w:val="center"/>
            </w:pPr>
            <w:r>
              <w:rPr>
                <w:rFonts w:cs="Times New Roman"/>
                <w:sz w:val="20"/>
              </w:rPr>
              <w:t>0.431</w:t>
            </w:r>
          </w:p>
        </w:tc>
        <w:tc>
          <w:tcPr>
            <w:tcW w:w="1008" w:type="dxa"/>
          </w:tcPr>
          <w:p w:rsidR="00326E67" w:rsidRDefault="004D3323">
            <w:pPr>
              <w:spacing w:after="40" w:line="240" w:lineRule="auto"/>
              <w:jc w:val="center"/>
            </w:pPr>
            <w:r>
              <w:rPr>
                <w:rFonts w:cs="Times New Roman"/>
                <w:sz w:val="20"/>
              </w:rPr>
              <w:t>0.681</w:t>
            </w:r>
          </w:p>
        </w:tc>
        <w:tc>
          <w:tcPr>
            <w:tcW w:w="1008" w:type="dxa"/>
          </w:tcPr>
          <w:p w:rsidR="00326E67" w:rsidRDefault="004D3323">
            <w:pPr>
              <w:spacing w:after="40" w:line="240" w:lineRule="auto"/>
              <w:jc w:val="center"/>
            </w:pPr>
            <w:r>
              <w:rPr>
                <w:rFonts w:cs="Times New Roman"/>
                <w:sz w:val="20"/>
              </w:rPr>
              <w:t>0.764</w:t>
            </w:r>
          </w:p>
        </w:tc>
        <w:tc>
          <w:tcPr>
            <w:tcW w:w="1008" w:type="dxa"/>
          </w:tcPr>
          <w:p w:rsidR="00326E67" w:rsidRDefault="004D3323">
            <w:pPr>
              <w:spacing w:after="40" w:line="240" w:lineRule="auto"/>
              <w:jc w:val="center"/>
            </w:pPr>
            <w:r>
              <w:rPr>
                <w:rFonts w:cs="Times New Roman"/>
                <w:sz w:val="20"/>
              </w:rPr>
              <w:t>0.958</w:t>
            </w:r>
          </w:p>
        </w:tc>
        <w:tc>
          <w:tcPr>
            <w:tcW w:w="1152" w:type="dxa"/>
          </w:tcPr>
          <w:p w:rsidR="00326E67" w:rsidRDefault="004D3323">
            <w:pPr>
              <w:spacing w:after="40" w:line="240" w:lineRule="auto"/>
              <w:jc w:val="center"/>
            </w:pPr>
            <w:r>
              <w:rPr>
                <w:rFonts w:cs="Times New Roman"/>
                <w:sz w:val="20"/>
              </w:rPr>
              <w:t>0.585</w:t>
            </w:r>
          </w:p>
        </w:tc>
      </w:tr>
      <w:tr w:rsidR="00326E67">
        <w:trPr>
          <w:cantSplit/>
          <w:jc w:val="center"/>
        </w:trPr>
        <w:tc>
          <w:tcPr>
            <w:tcW w:w="3312" w:type="dxa"/>
          </w:tcPr>
          <w:p w:rsidR="00326E67" w:rsidRDefault="004D3323">
            <w:pPr>
              <w:spacing w:after="40" w:line="240" w:lineRule="auto"/>
              <w:jc w:val="left"/>
            </w:pPr>
            <w:r>
              <w:rPr>
                <w:rFonts w:cs="Times New Roman"/>
                <w:sz w:val="20"/>
              </w:rPr>
              <w:t>BM25 + LSA</w:t>
            </w:r>
          </w:p>
        </w:tc>
        <w:tc>
          <w:tcPr>
            <w:tcW w:w="1008" w:type="dxa"/>
          </w:tcPr>
          <w:p w:rsidR="00326E67" w:rsidRDefault="004D3323">
            <w:pPr>
              <w:spacing w:after="40" w:line="240" w:lineRule="auto"/>
              <w:jc w:val="center"/>
            </w:pPr>
            <w:r>
              <w:rPr>
                <w:rFonts w:cs="Times New Roman"/>
                <w:sz w:val="20"/>
              </w:rPr>
              <w:t>0.500</w:t>
            </w:r>
          </w:p>
        </w:tc>
        <w:tc>
          <w:tcPr>
            <w:tcW w:w="1008" w:type="dxa"/>
          </w:tcPr>
          <w:p w:rsidR="00326E67" w:rsidRDefault="004D3323">
            <w:pPr>
              <w:spacing w:after="40" w:line="240" w:lineRule="auto"/>
              <w:jc w:val="center"/>
            </w:pPr>
            <w:r>
              <w:rPr>
                <w:rFonts w:cs="Times New Roman"/>
                <w:sz w:val="20"/>
              </w:rPr>
              <w:t>0.819</w:t>
            </w:r>
          </w:p>
        </w:tc>
        <w:tc>
          <w:tcPr>
            <w:tcW w:w="1008" w:type="dxa"/>
          </w:tcPr>
          <w:p w:rsidR="00326E67" w:rsidRDefault="004D3323">
            <w:pPr>
              <w:spacing w:after="40" w:line="240" w:lineRule="auto"/>
              <w:jc w:val="center"/>
            </w:pPr>
            <w:r>
              <w:rPr>
                <w:rFonts w:cs="Times New Roman"/>
                <w:sz w:val="20"/>
              </w:rPr>
              <w:t>0.833</w:t>
            </w:r>
          </w:p>
        </w:tc>
        <w:tc>
          <w:tcPr>
            <w:tcW w:w="1008" w:type="dxa"/>
          </w:tcPr>
          <w:p w:rsidR="00326E67" w:rsidRDefault="004D3323">
            <w:pPr>
              <w:spacing w:after="40" w:line="240" w:lineRule="auto"/>
              <w:jc w:val="center"/>
            </w:pPr>
            <w:r>
              <w:rPr>
                <w:rFonts w:cs="Times New Roman"/>
                <w:sz w:val="20"/>
              </w:rPr>
              <w:t>0.944</w:t>
            </w:r>
          </w:p>
        </w:tc>
        <w:tc>
          <w:tcPr>
            <w:tcW w:w="1152" w:type="dxa"/>
          </w:tcPr>
          <w:p w:rsidR="00326E67" w:rsidRDefault="004D3323">
            <w:pPr>
              <w:spacing w:after="40" w:line="240" w:lineRule="auto"/>
              <w:jc w:val="center"/>
            </w:pPr>
            <w:r>
              <w:rPr>
                <w:rFonts w:cs="Times New Roman"/>
                <w:sz w:val="20"/>
              </w:rPr>
              <w:t>0.658</w:t>
            </w:r>
          </w:p>
        </w:tc>
      </w:tr>
      <w:tr w:rsidR="00326E67">
        <w:trPr>
          <w:cantSplit/>
          <w:jc w:val="center"/>
        </w:trPr>
        <w:tc>
          <w:tcPr>
            <w:tcW w:w="3312" w:type="dxa"/>
          </w:tcPr>
          <w:p w:rsidR="00326E67" w:rsidRDefault="004D3323">
            <w:pPr>
              <w:spacing w:after="40" w:line="240" w:lineRule="auto"/>
              <w:jc w:val="left"/>
            </w:pPr>
            <w:r>
              <w:rPr>
                <w:rFonts w:cs="Times New Roman"/>
                <w:sz w:val="20"/>
              </w:rPr>
              <w:t>Dense BGE-small</w:t>
            </w:r>
          </w:p>
        </w:tc>
        <w:tc>
          <w:tcPr>
            <w:tcW w:w="1008" w:type="dxa"/>
          </w:tcPr>
          <w:p w:rsidR="00326E67" w:rsidRDefault="004D3323">
            <w:pPr>
              <w:spacing w:after="40" w:line="240" w:lineRule="auto"/>
              <w:jc w:val="center"/>
            </w:pPr>
            <w:r>
              <w:rPr>
                <w:rFonts w:cs="Times New Roman"/>
                <w:sz w:val="20"/>
              </w:rPr>
              <w:t>0.431</w:t>
            </w:r>
          </w:p>
        </w:tc>
        <w:tc>
          <w:tcPr>
            <w:tcW w:w="1008" w:type="dxa"/>
          </w:tcPr>
          <w:p w:rsidR="00326E67" w:rsidRDefault="004D3323">
            <w:pPr>
              <w:spacing w:after="40" w:line="240" w:lineRule="auto"/>
              <w:jc w:val="center"/>
            </w:pPr>
            <w:r>
              <w:rPr>
                <w:rFonts w:cs="Times New Roman"/>
                <w:sz w:val="20"/>
              </w:rPr>
              <w:t>0.750</w:t>
            </w:r>
          </w:p>
        </w:tc>
        <w:tc>
          <w:tcPr>
            <w:tcW w:w="1008" w:type="dxa"/>
          </w:tcPr>
          <w:p w:rsidR="00326E67" w:rsidRDefault="004D3323">
            <w:pPr>
              <w:spacing w:after="40" w:line="240" w:lineRule="auto"/>
              <w:jc w:val="center"/>
            </w:pPr>
            <w:r>
              <w:rPr>
                <w:rFonts w:cs="Times New Roman"/>
                <w:sz w:val="20"/>
              </w:rPr>
              <w:t>0.778</w:t>
            </w:r>
          </w:p>
        </w:tc>
        <w:tc>
          <w:tcPr>
            <w:tcW w:w="1008" w:type="dxa"/>
          </w:tcPr>
          <w:p w:rsidR="00326E67" w:rsidRDefault="004D3323">
            <w:pPr>
              <w:spacing w:after="40" w:line="240" w:lineRule="auto"/>
              <w:jc w:val="center"/>
            </w:pPr>
            <w:r>
              <w:rPr>
                <w:rFonts w:cs="Times New Roman"/>
                <w:sz w:val="20"/>
              </w:rPr>
              <w:t>0.917</w:t>
            </w:r>
          </w:p>
        </w:tc>
        <w:tc>
          <w:tcPr>
            <w:tcW w:w="1152" w:type="dxa"/>
          </w:tcPr>
          <w:p w:rsidR="00326E67" w:rsidRDefault="004D3323">
            <w:pPr>
              <w:spacing w:after="40" w:line="240" w:lineRule="auto"/>
              <w:jc w:val="center"/>
            </w:pPr>
            <w:r>
              <w:rPr>
                <w:rFonts w:cs="Times New Roman"/>
                <w:sz w:val="20"/>
              </w:rPr>
              <w:t>0.588</w:t>
            </w:r>
          </w:p>
        </w:tc>
      </w:tr>
      <w:tr w:rsidR="00326E67">
        <w:trPr>
          <w:cantSplit/>
          <w:jc w:val="center"/>
        </w:trPr>
        <w:tc>
          <w:tcPr>
            <w:tcW w:w="3312" w:type="dxa"/>
          </w:tcPr>
          <w:p w:rsidR="00326E67" w:rsidRDefault="004D3323">
            <w:pPr>
              <w:spacing w:after="40" w:line="240" w:lineRule="auto"/>
              <w:jc w:val="left"/>
            </w:pPr>
            <w:r>
              <w:rPr>
                <w:rFonts w:cs="Times New Roman"/>
                <w:sz w:val="20"/>
              </w:rPr>
              <w:t>BM25 + dense BGE-small</w:t>
            </w:r>
          </w:p>
        </w:tc>
        <w:tc>
          <w:tcPr>
            <w:tcW w:w="1008" w:type="dxa"/>
          </w:tcPr>
          <w:p w:rsidR="00326E67" w:rsidRDefault="004D3323">
            <w:pPr>
              <w:spacing w:after="40" w:line="240" w:lineRule="auto"/>
              <w:jc w:val="center"/>
            </w:pPr>
            <w:r>
              <w:rPr>
                <w:rFonts w:cs="Times New Roman"/>
                <w:sz w:val="20"/>
              </w:rPr>
              <w:t>0.556</w:t>
            </w:r>
          </w:p>
        </w:tc>
        <w:tc>
          <w:tcPr>
            <w:tcW w:w="1008" w:type="dxa"/>
          </w:tcPr>
          <w:p w:rsidR="00326E67" w:rsidRDefault="004D3323">
            <w:pPr>
              <w:spacing w:after="40" w:line="240" w:lineRule="auto"/>
              <w:jc w:val="center"/>
            </w:pPr>
            <w:r>
              <w:rPr>
                <w:rFonts w:cs="Times New Roman"/>
                <w:sz w:val="20"/>
              </w:rPr>
              <w:t>0.833</w:t>
            </w:r>
          </w:p>
        </w:tc>
        <w:tc>
          <w:tcPr>
            <w:tcW w:w="1008" w:type="dxa"/>
          </w:tcPr>
          <w:p w:rsidR="00326E67" w:rsidRDefault="004D3323">
            <w:pPr>
              <w:spacing w:after="40" w:line="240" w:lineRule="auto"/>
              <w:jc w:val="center"/>
            </w:pPr>
            <w:r>
              <w:rPr>
                <w:rFonts w:cs="Times New Roman"/>
                <w:sz w:val="20"/>
              </w:rPr>
              <w:t>0.889</w:t>
            </w:r>
          </w:p>
        </w:tc>
        <w:tc>
          <w:tcPr>
            <w:tcW w:w="1008" w:type="dxa"/>
          </w:tcPr>
          <w:p w:rsidR="00326E67" w:rsidRDefault="004D3323">
            <w:pPr>
              <w:spacing w:after="40" w:line="240" w:lineRule="auto"/>
              <w:jc w:val="center"/>
            </w:pPr>
            <w:r>
              <w:rPr>
                <w:rFonts w:cs="Times New Roman"/>
                <w:sz w:val="20"/>
              </w:rPr>
              <w:t>0.958</w:t>
            </w:r>
          </w:p>
        </w:tc>
        <w:tc>
          <w:tcPr>
            <w:tcW w:w="1152" w:type="dxa"/>
          </w:tcPr>
          <w:p w:rsidR="00326E67" w:rsidRDefault="004D3323">
            <w:pPr>
              <w:spacing w:after="40" w:line="240" w:lineRule="auto"/>
              <w:jc w:val="center"/>
            </w:pPr>
            <w:r>
              <w:rPr>
                <w:rFonts w:cs="Times New Roman"/>
                <w:sz w:val="20"/>
              </w:rPr>
              <w:t>0.709</w:t>
            </w:r>
          </w:p>
        </w:tc>
      </w:tr>
    </w:tbl>
    <w:p w:rsidR="00326E67" w:rsidRDefault="00326E67">
      <w:pPr>
        <w:spacing w:after="120" w:line="192" w:lineRule="auto"/>
      </w:pPr>
    </w:p>
    <w:p w:rsidR="00326E67" w:rsidRDefault="004D3323">
      <w:pPr>
        <w:keepNext/>
        <w:spacing w:after="80" w:line="240" w:lineRule="auto"/>
        <w:jc w:val="center"/>
      </w:pPr>
      <w:r>
        <w:rPr>
          <w:noProof/>
        </w:rPr>
        <w:lastRenderedPageBreak/>
        <w:drawing>
          <wp:inline distT="0" distB="0" distL="0" distR="0">
            <wp:extent cx="3886200" cy="2175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methods.png"/>
                    <pic:cNvPicPr/>
                  </pic:nvPicPr>
                  <pic:blipFill>
                    <a:blip r:embed="rId15"/>
                    <a:stretch>
                      <a:fillRect/>
                    </a:stretch>
                  </pic:blipFill>
                  <pic:spPr>
                    <a:xfrm>
                      <a:off x="0" y="0"/>
                      <a:ext cx="3886200" cy="2175112"/>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Hit@1, Hit@4 and MRR@10 of the seven retrievers on the same chunks and questions.</w:t>
      </w:r>
    </w:p>
    <w:p w:rsidR="00326E67" w:rsidRDefault="004D3323">
      <w:r>
        <w:rPr>
          <w:rFonts w:cs="Times New Roman"/>
        </w:rPr>
        <w:t>The shipped retriever puts the evidence in the top four chunks for 79.2% of the questions and in the first chunk for 40.3%. Bootstrap intervals (2</w:t>
      </w:r>
      <w:r>
        <w:rPr>
          <w:rFonts w:cs="Times New Roman"/>
        </w:rPr>
        <w:t>,000 resamples) are 0.292 to 0.514 for Hit@1, 0.694 to 0.875 for Hit@4 and 0.505 to 0.673 for MRR@10, so differences of a few points between retrievers are within noise. Two signals are larger: BM25 ranks the evidence first more often than TF-IDF (0.500 ag</w:t>
      </w:r>
      <w:r>
        <w:rPr>
          <w:rFonts w:cs="Times New Roman"/>
        </w:rPr>
        <w:t>ainst 0.403), and the sum of BM25 and dense scores is best on every measure (Hit@1 0.556, Hit@4 0.889, MRR@10 0.709). The dense model alone is no better than TF-IDF (Hit@4 0.778 against 0.792); its value lies in being complementary to a lexical score, in l</w:t>
      </w:r>
      <w:r>
        <w:rPr>
          <w:rFonts w:cs="Times New Roman"/>
        </w:rPr>
        <w:t>ine with the hybrid design of [1]. Embedding the 672 chunks took 52.3 s on the CPU and each query 4.4 ms.</w:t>
      </w:r>
    </w:p>
    <w:p w:rsidR="00326E67" w:rsidRDefault="004D3323">
      <w:pPr>
        <w:pStyle w:val="Heading3"/>
      </w:pPr>
      <w:r>
        <w:t>1.3.1 By question type, number of chunks and chunk size</w:t>
      </w:r>
    </w:p>
    <w:tbl>
      <w:tblPr>
        <w:tblW w:w="0" w:type="auto"/>
        <w:jc w:val="center"/>
        <w:tblLook w:val="04A0" w:firstRow="1" w:lastRow="0" w:firstColumn="1" w:lastColumn="0" w:noHBand="0" w:noVBand="1"/>
      </w:tblPr>
      <w:tblGrid>
        <w:gridCol w:w="4693"/>
        <w:gridCol w:w="4693"/>
      </w:tblGrid>
      <w:tr w:rsidR="00326E67">
        <w:trPr>
          <w:cantSplit/>
          <w:jc w:val="center"/>
        </w:trPr>
        <w:tc>
          <w:tcPr>
            <w:tcW w:w="4585" w:type="dxa"/>
          </w:tcPr>
          <w:p w:rsidR="00326E67" w:rsidRDefault="004D3323">
            <w:pPr>
              <w:keepNext/>
              <w:spacing w:after="80" w:line="240" w:lineRule="auto"/>
              <w:jc w:val="center"/>
            </w:pPr>
            <w:r>
              <w:rPr>
                <w:noProof/>
              </w:rPr>
              <w:drawing>
                <wp:inline distT="0" distB="0" distL="0" distR="0">
                  <wp:extent cx="2926080" cy="14287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y_type.png"/>
                          <pic:cNvPicPr/>
                        </pic:nvPicPr>
                        <pic:blipFill>
                          <a:blip r:embed="rId16"/>
                          <a:stretch>
                            <a:fillRect/>
                          </a:stretch>
                        </pic:blipFill>
                        <pic:spPr>
                          <a:xfrm>
                            <a:off x="0" y="0"/>
                            <a:ext cx="2926080" cy="1428799"/>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Hit@1 and Hit@4 by question type for the shipped retrieve</w:t>
            </w:r>
            <w:r>
              <w:rPr>
                <w:rFonts w:cs="Times New Roman"/>
              </w:rPr>
              <w:t>r, BM25 and BM25 plus dense.</w:t>
            </w:r>
          </w:p>
        </w:tc>
        <w:tc>
          <w:tcPr>
            <w:tcW w:w="4585" w:type="dxa"/>
          </w:tcPr>
          <w:p w:rsidR="00326E67" w:rsidRDefault="004D3323">
            <w:pPr>
              <w:keepNext/>
              <w:spacing w:after="80" w:line="240" w:lineRule="auto"/>
              <w:jc w:val="center"/>
            </w:pPr>
            <w:r>
              <w:rPr>
                <w:noProof/>
              </w:rPr>
              <w:drawing>
                <wp:inline distT="0" distB="0" distL="0" distR="0">
                  <wp:extent cx="2926080" cy="1836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t_at_k.png"/>
                          <pic:cNvPicPr/>
                        </pic:nvPicPr>
                        <pic:blipFill>
                          <a:blip r:embed="rId17"/>
                          <a:stretch>
                            <a:fillRect/>
                          </a:stretch>
                        </pic:blipFill>
                        <pic:spPr>
                          <a:xfrm>
                            <a:off x="0" y="0"/>
                            <a:ext cx="2926080" cy="1836582"/>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Hit@k for k = 1 to 10; the dotted line marks the default of four chunks.</w:t>
            </w:r>
          </w:p>
        </w:tc>
      </w:tr>
    </w:tbl>
    <w:p w:rsidR="00326E67" w:rsidRDefault="00326E67">
      <w:pPr>
        <w:spacing w:after="80" w:line="192" w:lineRule="auto"/>
      </w:pPr>
    </w:p>
    <w:p w:rsidR="00326E67" w:rsidRDefault="004D3323">
      <w:r>
        <w:rPr>
          <w:rFonts w:cs="Times New Roman"/>
        </w:rPr>
        <w:t xml:space="preserve">For the shipped retriever, fact and definition questions reach the same Hit@4 (0.833) but definitions are rarely </w:t>
      </w:r>
      <w:r>
        <w:rPr>
          <w:rFonts w:cs="Times New Roman"/>
        </w:rPr>
        <w:t>ranked first (Hit@1 0.292, against 0.542 for facts), because a definition question such as "What is routing?" contains words that occur in dozens of chunks of the same subject. Reasoning questions are hardest at four chunks (0.708) because their wording di</w:t>
      </w:r>
      <w:r>
        <w:rPr>
          <w:rFonts w:cs="Times New Roman"/>
        </w:rPr>
        <w:t xml:space="preserve">ffers from the sentence that holds the answer. BM25 gains most on facts (Hit@4 0.958); the hybrid </w:t>
      </w:r>
      <w:r>
        <w:rPr>
          <w:rFonts w:cs="Times New Roman"/>
        </w:rPr>
        <w:lastRenderedPageBreak/>
        <w:t>is the only retriever strong on all three types (Hit@4 0.958, 0.875 and 0.833). The curve is steep up to four chunks and flat after ten: with TF-IDF, 0.736 of</w:t>
      </w:r>
      <w:r>
        <w:rPr>
          <w:rFonts w:cs="Times New Roman"/>
        </w:rPr>
        <w:t xml:space="preserve"> the questions are covered by three chunks, 0.792 by four and 0.931 by ten.</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Effect of the chunk size (words / overlap) on the shipped TF-IDF retriever</w:t>
      </w:r>
    </w:p>
    <w:tbl>
      <w:tblPr>
        <w:tblStyle w:val="TableGrid"/>
        <w:tblW w:w="0" w:type="auto"/>
        <w:jc w:val="center"/>
        <w:tblLook w:val="04A0" w:firstRow="1" w:lastRow="0" w:firstColumn="1" w:lastColumn="0" w:noHBand="0" w:noVBand="1"/>
      </w:tblPr>
      <w:tblGrid>
        <w:gridCol w:w="1872"/>
        <w:gridCol w:w="1008"/>
        <w:gridCol w:w="1008"/>
        <w:gridCol w:w="1296"/>
        <w:gridCol w:w="864"/>
        <w:gridCol w:w="864"/>
        <w:gridCol w:w="1008"/>
        <w:gridCol w:w="1152"/>
      </w:tblGrid>
      <w:tr w:rsidR="00326E67">
        <w:trPr>
          <w:cantSplit/>
          <w:tblHeader/>
          <w:jc w:val="center"/>
        </w:trPr>
        <w:tc>
          <w:tcPr>
            <w:tcW w:w="1872" w:type="dxa"/>
            <w:shd w:val="clear" w:color="auto" w:fill="1B2A41"/>
          </w:tcPr>
          <w:p w:rsidR="00326E67" w:rsidRDefault="004D3323">
            <w:pPr>
              <w:spacing w:after="40" w:line="240" w:lineRule="auto"/>
              <w:jc w:val="center"/>
            </w:pPr>
            <w:r>
              <w:rPr>
                <w:rFonts w:cs="Times New Roman"/>
                <w:b/>
                <w:color w:val="FFFFFF"/>
                <w:sz w:val="19"/>
              </w:rPr>
              <w:t>Size / overlap</w:t>
            </w:r>
          </w:p>
        </w:tc>
        <w:tc>
          <w:tcPr>
            <w:tcW w:w="1008" w:type="dxa"/>
            <w:shd w:val="clear" w:color="auto" w:fill="1B2A41"/>
          </w:tcPr>
          <w:p w:rsidR="00326E67" w:rsidRDefault="004D3323">
            <w:pPr>
              <w:spacing w:after="40" w:line="240" w:lineRule="auto"/>
              <w:jc w:val="center"/>
            </w:pPr>
            <w:r>
              <w:rPr>
                <w:rFonts w:cs="Times New Roman"/>
                <w:b/>
                <w:color w:val="FFFFFF"/>
                <w:sz w:val="19"/>
              </w:rPr>
              <w:t>Chunks</w:t>
            </w:r>
          </w:p>
        </w:tc>
        <w:tc>
          <w:tcPr>
            <w:tcW w:w="1008" w:type="dxa"/>
            <w:shd w:val="clear" w:color="auto" w:fill="1B2A41"/>
          </w:tcPr>
          <w:p w:rsidR="00326E67" w:rsidRDefault="004D3323">
            <w:pPr>
              <w:spacing w:after="40" w:line="240" w:lineRule="auto"/>
              <w:jc w:val="center"/>
            </w:pPr>
            <w:r>
              <w:rPr>
                <w:rFonts w:cs="Times New Roman"/>
                <w:b/>
                <w:color w:val="FFFFFF"/>
                <w:sz w:val="19"/>
              </w:rPr>
              <w:t>Mean words</w:t>
            </w:r>
          </w:p>
        </w:tc>
        <w:tc>
          <w:tcPr>
            <w:tcW w:w="1296" w:type="dxa"/>
            <w:shd w:val="clear" w:color="auto" w:fill="1B2A41"/>
          </w:tcPr>
          <w:p w:rsidR="00326E67" w:rsidRDefault="004D3323">
            <w:pPr>
              <w:spacing w:after="40" w:line="240" w:lineRule="auto"/>
              <w:jc w:val="center"/>
            </w:pPr>
            <w:r>
              <w:rPr>
                <w:rFonts w:cs="Times New Roman"/>
                <w:b/>
                <w:color w:val="FFFFFF"/>
                <w:sz w:val="19"/>
              </w:rPr>
              <w:t>Evidence intact</w:t>
            </w:r>
          </w:p>
        </w:tc>
        <w:tc>
          <w:tcPr>
            <w:tcW w:w="864" w:type="dxa"/>
            <w:shd w:val="clear" w:color="auto" w:fill="1B2A41"/>
          </w:tcPr>
          <w:p w:rsidR="00326E67" w:rsidRDefault="004D3323">
            <w:pPr>
              <w:spacing w:after="40" w:line="240" w:lineRule="auto"/>
              <w:jc w:val="center"/>
            </w:pPr>
            <w:r>
              <w:rPr>
                <w:rFonts w:cs="Times New Roman"/>
                <w:b/>
                <w:color w:val="FFFFFF"/>
                <w:sz w:val="19"/>
              </w:rPr>
              <w:t>Hit@1</w:t>
            </w:r>
          </w:p>
        </w:tc>
        <w:tc>
          <w:tcPr>
            <w:tcW w:w="864" w:type="dxa"/>
            <w:shd w:val="clear" w:color="auto" w:fill="1B2A41"/>
          </w:tcPr>
          <w:p w:rsidR="00326E67" w:rsidRDefault="004D3323">
            <w:pPr>
              <w:spacing w:after="40" w:line="240" w:lineRule="auto"/>
              <w:jc w:val="center"/>
            </w:pPr>
            <w:r>
              <w:rPr>
                <w:rFonts w:cs="Times New Roman"/>
                <w:b/>
                <w:color w:val="FFFFFF"/>
                <w:sz w:val="19"/>
              </w:rPr>
              <w:t>Hit@4</w:t>
            </w:r>
          </w:p>
        </w:tc>
        <w:tc>
          <w:tcPr>
            <w:tcW w:w="1008" w:type="dxa"/>
            <w:shd w:val="clear" w:color="auto" w:fill="1B2A41"/>
          </w:tcPr>
          <w:p w:rsidR="00326E67" w:rsidRDefault="004D3323">
            <w:pPr>
              <w:spacing w:after="40" w:line="240" w:lineRule="auto"/>
              <w:jc w:val="center"/>
            </w:pPr>
            <w:r>
              <w:rPr>
                <w:rFonts w:cs="Times New Roman"/>
                <w:b/>
                <w:color w:val="FFFFFF"/>
                <w:sz w:val="19"/>
              </w:rPr>
              <w:t>Hit@10</w:t>
            </w:r>
          </w:p>
        </w:tc>
        <w:tc>
          <w:tcPr>
            <w:tcW w:w="1152" w:type="dxa"/>
            <w:shd w:val="clear" w:color="auto" w:fill="1B2A41"/>
          </w:tcPr>
          <w:p w:rsidR="00326E67" w:rsidRDefault="004D3323">
            <w:pPr>
              <w:spacing w:after="40" w:line="240" w:lineRule="auto"/>
              <w:jc w:val="center"/>
            </w:pPr>
            <w:r>
              <w:rPr>
                <w:rFonts w:cs="Times New Roman"/>
                <w:b/>
                <w:color w:val="FFFFFF"/>
                <w:sz w:val="19"/>
              </w:rPr>
              <w:t>MRR@</w:t>
            </w:r>
            <w:r>
              <w:rPr>
                <w:rFonts w:cs="Times New Roman"/>
                <w:b/>
                <w:color w:val="FFFFFF"/>
                <w:sz w:val="19"/>
              </w:rPr>
              <w:t>10</w:t>
            </w:r>
          </w:p>
        </w:tc>
      </w:tr>
      <w:tr w:rsidR="00326E67">
        <w:trPr>
          <w:cantSplit/>
          <w:jc w:val="center"/>
        </w:trPr>
        <w:tc>
          <w:tcPr>
            <w:tcW w:w="1872" w:type="dxa"/>
          </w:tcPr>
          <w:p w:rsidR="00326E67" w:rsidRDefault="004D3323">
            <w:pPr>
              <w:spacing w:after="40" w:line="240" w:lineRule="auto"/>
              <w:jc w:val="left"/>
            </w:pPr>
            <w:r>
              <w:rPr>
                <w:rFonts w:cs="Times New Roman"/>
                <w:sz w:val="19"/>
              </w:rPr>
              <w:t>60/15</w:t>
            </w:r>
          </w:p>
        </w:tc>
        <w:tc>
          <w:tcPr>
            <w:tcW w:w="1008" w:type="dxa"/>
          </w:tcPr>
          <w:p w:rsidR="00326E67" w:rsidRDefault="004D3323">
            <w:pPr>
              <w:spacing w:after="40" w:line="240" w:lineRule="auto"/>
              <w:jc w:val="center"/>
            </w:pPr>
            <w:r>
              <w:rPr>
                <w:rFonts w:cs="Times New Roman"/>
                <w:sz w:val="19"/>
              </w:rPr>
              <w:t>2,233</w:t>
            </w:r>
          </w:p>
        </w:tc>
        <w:tc>
          <w:tcPr>
            <w:tcW w:w="1008" w:type="dxa"/>
          </w:tcPr>
          <w:p w:rsidR="00326E67" w:rsidRDefault="004D3323">
            <w:pPr>
              <w:spacing w:after="40" w:line="240" w:lineRule="auto"/>
              <w:jc w:val="center"/>
            </w:pPr>
            <w:r>
              <w:rPr>
                <w:rFonts w:cs="Times New Roman"/>
                <w:sz w:val="19"/>
              </w:rPr>
              <w:t>60</w:t>
            </w:r>
          </w:p>
        </w:tc>
        <w:tc>
          <w:tcPr>
            <w:tcW w:w="1296" w:type="dxa"/>
          </w:tcPr>
          <w:p w:rsidR="00326E67" w:rsidRDefault="004D3323">
            <w:pPr>
              <w:spacing w:after="40" w:line="240" w:lineRule="auto"/>
              <w:jc w:val="center"/>
            </w:pPr>
            <w:r>
              <w:rPr>
                <w:rFonts w:cs="Times New Roman"/>
                <w:sz w:val="19"/>
              </w:rPr>
              <w:t>70/72</w:t>
            </w:r>
          </w:p>
        </w:tc>
        <w:tc>
          <w:tcPr>
            <w:tcW w:w="864" w:type="dxa"/>
          </w:tcPr>
          <w:p w:rsidR="00326E67" w:rsidRDefault="004D3323">
            <w:pPr>
              <w:spacing w:after="40" w:line="240" w:lineRule="auto"/>
              <w:jc w:val="center"/>
            </w:pPr>
            <w:r>
              <w:rPr>
                <w:rFonts w:cs="Times New Roman"/>
                <w:sz w:val="19"/>
              </w:rPr>
              <w:t>0.306</w:t>
            </w:r>
          </w:p>
        </w:tc>
        <w:tc>
          <w:tcPr>
            <w:tcW w:w="864" w:type="dxa"/>
          </w:tcPr>
          <w:p w:rsidR="00326E67" w:rsidRDefault="004D3323">
            <w:pPr>
              <w:spacing w:after="40" w:line="240" w:lineRule="auto"/>
              <w:jc w:val="center"/>
            </w:pPr>
            <w:r>
              <w:rPr>
                <w:rFonts w:cs="Times New Roman"/>
                <w:sz w:val="19"/>
              </w:rPr>
              <w:t>0.611</w:t>
            </w:r>
          </w:p>
        </w:tc>
        <w:tc>
          <w:tcPr>
            <w:tcW w:w="1008" w:type="dxa"/>
          </w:tcPr>
          <w:p w:rsidR="00326E67" w:rsidRDefault="004D3323">
            <w:pPr>
              <w:spacing w:after="40" w:line="240" w:lineRule="auto"/>
              <w:jc w:val="center"/>
            </w:pPr>
            <w:r>
              <w:rPr>
                <w:rFonts w:cs="Times New Roman"/>
                <w:sz w:val="19"/>
              </w:rPr>
              <w:t>0.694</w:t>
            </w:r>
          </w:p>
        </w:tc>
        <w:tc>
          <w:tcPr>
            <w:tcW w:w="1152" w:type="dxa"/>
          </w:tcPr>
          <w:p w:rsidR="00326E67" w:rsidRDefault="004D3323">
            <w:pPr>
              <w:spacing w:after="40" w:line="240" w:lineRule="auto"/>
              <w:jc w:val="center"/>
            </w:pPr>
            <w:r>
              <w:rPr>
                <w:rFonts w:cs="Times New Roman"/>
                <w:sz w:val="19"/>
              </w:rPr>
              <w:t>0.446</w:t>
            </w:r>
          </w:p>
        </w:tc>
      </w:tr>
      <w:tr w:rsidR="00326E67">
        <w:trPr>
          <w:cantSplit/>
          <w:jc w:val="center"/>
        </w:trPr>
        <w:tc>
          <w:tcPr>
            <w:tcW w:w="1872" w:type="dxa"/>
          </w:tcPr>
          <w:p w:rsidR="00326E67" w:rsidRDefault="004D3323">
            <w:pPr>
              <w:spacing w:after="40" w:line="240" w:lineRule="auto"/>
              <w:jc w:val="left"/>
            </w:pPr>
            <w:r>
              <w:rPr>
                <w:rFonts w:cs="Times New Roman"/>
                <w:sz w:val="19"/>
              </w:rPr>
              <w:t>100/20</w:t>
            </w:r>
          </w:p>
        </w:tc>
        <w:tc>
          <w:tcPr>
            <w:tcW w:w="1008" w:type="dxa"/>
          </w:tcPr>
          <w:p w:rsidR="00326E67" w:rsidRDefault="004D3323">
            <w:pPr>
              <w:spacing w:after="40" w:line="240" w:lineRule="auto"/>
              <w:jc w:val="center"/>
            </w:pPr>
            <w:r>
              <w:rPr>
                <w:rFonts w:cs="Times New Roman"/>
                <w:sz w:val="19"/>
              </w:rPr>
              <w:t>1,257</w:t>
            </w:r>
          </w:p>
        </w:tc>
        <w:tc>
          <w:tcPr>
            <w:tcW w:w="1008" w:type="dxa"/>
          </w:tcPr>
          <w:p w:rsidR="00326E67" w:rsidRDefault="004D3323">
            <w:pPr>
              <w:spacing w:after="40" w:line="240" w:lineRule="auto"/>
              <w:jc w:val="center"/>
            </w:pPr>
            <w:r>
              <w:rPr>
                <w:rFonts w:cs="Times New Roman"/>
                <w:sz w:val="19"/>
              </w:rPr>
              <w:t>100</w:t>
            </w:r>
          </w:p>
        </w:tc>
        <w:tc>
          <w:tcPr>
            <w:tcW w:w="1296" w:type="dxa"/>
          </w:tcPr>
          <w:p w:rsidR="00326E67" w:rsidRDefault="004D3323">
            <w:pPr>
              <w:spacing w:after="40" w:line="240" w:lineRule="auto"/>
              <w:jc w:val="center"/>
            </w:pPr>
            <w:r>
              <w:rPr>
                <w:rFonts w:cs="Times New Roman"/>
                <w:sz w:val="19"/>
              </w:rPr>
              <w:t>72/72</w:t>
            </w:r>
          </w:p>
        </w:tc>
        <w:tc>
          <w:tcPr>
            <w:tcW w:w="864" w:type="dxa"/>
          </w:tcPr>
          <w:p w:rsidR="00326E67" w:rsidRDefault="004D3323">
            <w:pPr>
              <w:spacing w:after="40" w:line="240" w:lineRule="auto"/>
              <w:jc w:val="center"/>
            </w:pPr>
            <w:r>
              <w:rPr>
                <w:rFonts w:cs="Times New Roman"/>
                <w:sz w:val="19"/>
              </w:rPr>
              <w:t>0.417</w:t>
            </w:r>
          </w:p>
        </w:tc>
        <w:tc>
          <w:tcPr>
            <w:tcW w:w="864" w:type="dxa"/>
          </w:tcPr>
          <w:p w:rsidR="00326E67" w:rsidRDefault="004D3323">
            <w:pPr>
              <w:spacing w:after="40" w:line="240" w:lineRule="auto"/>
              <w:jc w:val="center"/>
            </w:pPr>
            <w:r>
              <w:rPr>
                <w:rFonts w:cs="Times New Roman"/>
                <w:sz w:val="19"/>
              </w:rPr>
              <w:t>0.708</w:t>
            </w:r>
          </w:p>
        </w:tc>
        <w:tc>
          <w:tcPr>
            <w:tcW w:w="1008" w:type="dxa"/>
          </w:tcPr>
          <w:p w:rsidR="00326E67" w:rsidRDefault="004D3323">
            <w:pPr>
              <w:spacing w:after="40" w:line="240" w:lineRule="auto"/>
              <w:jc w:val="center"/>
            </w:pPr>
            <w:r>
              <w:rPr>
                <w:rFonts w:cs="Times New Roman"/>
                <w:sz w:val="19"/>
              </w:rPr>
              <w:t>0.903</w:t>
            </w:r>
          </w:p>
        </w:tc>
        <w:tc>
          <w:tcPr>
            <w:tcW w:w="1152" w:type="dxa"/>
          </w:tcPr>
          <w:p w:rsidR="00326E67" w:rsidRDefault="004D3323">
            <w:pPr>
              <w:spacing w:after="40" w:line="240" w:lineRule="auto"/>
              <w:jc w:val="center"/>
            </w:pPr>
            <w:r>
              <w:rPr>
                <w:rFonts w:cs="Times New Roman"/>
                <w:sz w:val="19"/>
              </w:rPr>
              <w:t>0.568</w:t>
            </w:r>
          </w:p>
        </w:tc>
      </w:tr>
      <w:tr w:rsidR="00326E67">
        <w:trPr>
          <w:cantSplit/>
          <w:jc w:val="center"/>
        </w:trPr>
        <w:tc>
          <w:tcPr>
            <w:tcW w:w="1872" w:type="dxa"/>
          </w:tcPr>
          <w:p w:rsidR="00326E67" w:rsidRDefault="004D3323">
            <w:pPr>
              <w:spacing w:after="40" w:line="240" w:lineRule="auto"/>
              <w:jc w:val="left"/>
            </w:pPr>
            <w:r>
              <w:rPr>
                <w:rFonts w:cs="Times New Roman"/>
                <w:sz w:val="19"/>
              </w:rPr>
              <w:t>180/30 (shipped)</w:t>
            </w:r>
          </w:p>
        </w:tc>
        <w:tc>
          <w:tcPr>
            <w:tcW w:w="1008" w:type="dxa"/>
          </w:tcPr>
          <w:p w:rsidR="00326E67" w:rsidRDefault="004D3323">
            <w:pPr>
              <w:spacing w:after="40" w:line="240" w:lineRule="auto"/>
              <w:jc w:val="center"/>
            </w:pPr>
            <w:r>
              <w:rPr>
                <w:rFonts w:cs="Times New Roman"/>
                <w:sz w:val="19"/>
              </w:rPr>
              <w:t>672</w:t>
            </w:r>
          </w:p>
        </w:tc>
        <w:tc>
          <w:tcPr>
            <w:tcW w:w="1008" w:type="dxa"/>
          </w:tcPr>
          <w:p w:rsidR="00326E67" w:rsidRDefault="004D3323">
            <w:pPr>
              <w:spacing w:after="40" w:line="240" w:lineRule="auto"/>
              <w:jc w:val="center"/>
            </w:pPr>
            <w:r>
              <w:rPr>
                <w:rFonts w:cs="Times New Roman"/>
                <w:sz w:val="19"/>
              </w:rPr>
              <w:t>179</w:t>
            </w:r>
          </w:p>
        </w:tc>
        <w:tc>
          <w:tcPr>
            <w:tcW w:w="1296" w:type="dxa"/>
          </w:tcPr>
          <w:p w:rsidR="00326E67" w:rsidRDefault="004D3323">
            <w:pPr>
              <w:spacing w:after="40" w:line="240" w:lineRule="auto"/>
              <w:jc w:val="center"/>
            </w:pPr>
            <w:r>
              <w:rPr>
                <w:rFonts w:cs="Times New Roman"/>
                <w:sz w:val="19"/>
              </w:rPr>
              <w:t>72/72</w:t>
            </w:r>
          </w:p>
        </w:tc>
        <w:tc>
          <w:tcPr>
            <w:tcW w:w="864" w:type="dxa"/>
          </w:tcPr>
          <w:p w:rsidR="00326E67" w:rsidRDefault="004D3323">
            <w:pPr>
              <w:spacing w:after="40" w:line="240" w:lineRule="auto"/>
              <w:jc w:val="center"/>
            </w:pPr>
            <w:r>
              <w:rPr>
                <w:rFonts w:cs="Times New Roman"/>
                <w:sz w:val="19"/>
              </w:rPr>
              <w:t>0.403</w:t>
            </w:r>
          </w:p>
        </w:tc>
        <w:tc>
          <w:tcPr>
            <w:tcW w:w="864" w:type="dxa"/>
          </w:tcPr>
          <w:p w:rsidR="00326E67" w:rsidRDefault="004D3323">
            <w:pPr>
              <w:spacing w:after="40" w:line="240" w:lineRule="auto"/>
              <w:jc w:val="center"/>
            </w:pPr>
            <w:r>
              <w:rPr>
                <w:rFonts w:cs="Times New Roman"/>
                <w:sz w:val="19"/>
              </w:rPr>
              <w:t>0.792</w:t>
            </w:r>
          </w:p>
        </w:tc>
        <w:tc>
          <w:tcPr>
            <w:tcW w:w="1008" w:type="dxa"/>
          </w:tcPr>
          <w:p w:rsidR="00326E67" w:rsidRDefault="004D3323">
            <w:pPr>
              <w:spacing w:after="40" w:line="240" w:lineRule="auto"/>
              <w:jc w:val="center"/>
            </w:pPr>
            <w:r>
              <w:rPr>
                <w:rFonts w:cs="Times New Roman"/>
                <w:sz w:val="19"/>
              </w:rPr>
              <w:t>0.931</w:t>
            </w:r>
          </w:p>
        </w:tc>
        <w:tc>
          <w:tcPr>
            <w:tcW w:w="1152" w:type="dxa"/>
          </w:tcPr>
          <w:p w:rsidR="00326E67" w:rsidRDefault="004D3323">
            <w:pPr>
              <w:spacing w:after="40" w:line="240" w:lineRule="auto"/>
              <w:jc w:val="center"/>
            </w:pPr>
            <w:r>
              <w:rPr>
                <w:rFonts w:cs="Times New Roman"/>
                <w:sz w:val="19"/>
              </w:rPr>
              <w:t>0.588</w:t>
            </w:r>
          </w:p>
        </w:tc>
      </w:tr>
      <w:tr w:rsidR="00326E67">
        <w:trPr>
          <w:cantSplit/>
          <w:jc w:val="center"/>
        </w:trPr>
        <w:tc>
          <w:tcPr>
            <w:tcW w:w="1872" w:type="dxa"/>
          </w:tcPr>
          <w:p w:rsidR="00326E67" w:rsidRDefault="004D3323">
            <w:pPr>
              <w:spacing w:after="40" w:line="240" w:lineRule="auto"/>
              <w:jc w:val="left"/>
            </w:pPr>
            <w:r>
              <w:rPr>
                <w:rFonts w:cs="Times New Roman"/>
                <w:sz w:val="19"/>
              </w:rPr>
              <w:t>300/50</w:t>
            </w:r>
          </w:p>
        </w:tc>
        <w:tc>
          <w:tcPr>
            <w:tcW w:w="1008" w:type="dxa"/>
          </w:tcPr>
          <w:p w:rsidR="00326E67" w:rsidRDefault="004D3323">
            <w:pPr>
              <w:spacing w:after="40" w:line="240" w:lineRule="auto"/>
              <w:jc w:val="center"/>
            </w:pPr>
            <w:r>
              <w:rPr>
                <w:rFonts w:cs="Times New Roman"/>
                <w:sz w:val="19"/>
              </w:rPr>
              <w:t>404</w:t>
            </w:r>
          </w:p>
        </w:tc>
        <w:tc>
          <w:tcPr>
            <w:tcW w:w="1008" w:type="dxa"/>
          </w:tcPr>
          <w:p w:rsidR="00326E67" w:rsidRDefault="004D3323">
            <w:pPr>
              <w:spacing w:after="40" w:line="240" w:lineRule="auto"/>
              <w:jc w:val="center"/>
            </w:pPr>
            <w:r>
              <w:rPr>
                <w:rFonts w:cs="Times New Roman"/>
                <w:sz w:val="19"/>
              </w:rPr>
              <w:t>298</w:t>
            </w:r>
          </w:p>
        </w:tc>
        <w:tc>
          <w:tcPr>
            <w:tcW w:w="1296" w:type="dxa"/>
          </w:tcPr>
          <w:p w:rsidR="00326E67" w:rsidRDefault="004D3323">
            <w:pPr>
              <w:spacing w:after="40" w:line="240" w:lineRule="auto"/>
              <w:jc w:val="center"/>
            </w:pPr>
            <w:r>
              <w:rPr>
                <w:rFonts w:cs="Times New Roman"/>
                <w:sz w:val="19"/>
              </w:rPr>
              <w:t>72/72</w:t>
            </w:r>
          </w:p>
        </w:tc>
        <w:tc>
          <w:tcPr>
            <w:tcW w:w="864" w:type="dxa"/>
          </w:tcPr>
          <w:p w:rsidR="00326E67" w:rsidRDefault="004D3323">
            <w:pPr>
              <w:spacing w:after="40" w:line="240" w:lineRule="auto"/>
              <w:jc w:val="center"/>
            </w:pPr>
            <w:r>
              <w:rPr>
                <w:rFonts w:cs="Times New Roman"/>
                <w:sz w:val="19"/>
              </w:rPr>
              <w:t>0.556</w:t>
            </w:r>
          </w:p>
        </w:tc>
        <w:tc>
          <w:tcPr>
            <w:tcW w:w="864" w:type="dxa"/>
          </w:tcPr>
          <w:p w:rsidR="00326E67" w:rsidRDefault="004D3323">
            <w:pPr>
              <w:spacing w:after="40" w:line="240" w:lineRule="auto"/>
              <w:jc w:val="center"/>
            </w:pPr>
            <w:r>
              <w:rPr>
                <w:rFonts w:cs="Times New Roman"/>
                <w:sz w:val="19"/>
              </w:rPr>
              <w:t>0.847</w:t>
            </w:r>
          </w:p>
        </w:tc>
        <w:tc>
          <w:tcPr>
            <w:tcW w:w="1008" w:type="dxa"/>
          </w:tcPr>
          <w:p w:rsidR="00326E67" w:rsidRDefault="004D3323">
            <w:pPr>
              <w:spacing w:after="40" w:line="240" w:lineRule="auto"/>
              <w:jc w:val="center"/>
            </w:pPr>
            <w:r>
              <w:rPr>
                <w:rFonts w:cs="Times New Roman"/>
                <w:sz w:val="19"/>
              </w:rPr>
              <w:t>0.986</w:t>
            </w:r>
          </w:p>
        </w:tc>
        <w:tc>
          <w:tcPr>
            <w:tcW w:w="1152" w:type="dxa"/>
          </w:tcPr>
          <w:p w:rsidR="00326E67" w:rsidRDefault="004D3323">
            <w:pPr>
              <w:spacing w:after="40" w:line="240" w:lineRule="auto"/>
              <w:jc w:val="center"/>
            </w:pPr>
            <w:r>
              <w:rPr>
                <w:rFonts w:cs="Times New Roman"/>
                <w:sz w:val="19"/>
              </w:rPr>
              <w:t>0.688</w:t>
            </w:r>
          </w:p>
        </w:tc>
      </w:tr>
      <w:tr w:rsidR="00326E67">
        <w:trPr>
          <w:cantSplit/>
          <w:jc w:val="center"/>
        </w:trPr>
        <w:tc>
          <w:tcPr>
            <w:tcW w:w="1872" w:type="dxa"/>
          </w:tcPr>
          <w:p w:rsidR="00326E67" w:rsidRDefault="004D3323">
            <w:pPr>
              <w:spacing w:after="40" w:line="240" w:lineRule="auto"/>
              <w:jc w:val="left"/>
            </w:pPr>
            <w:r>
              <w:rPr>
                <w:rFonts w:cs="Times New Roman"/>
                <w:sz w:val="19"/>
              </w:rPr>
              <w:t>450/75</w:t>
            </w:r>
          </w:p>
        </w:tc>
        <w:tc>
          <w:tcPr>
            <w:tcW w:w="1008" w:type="dxa"/>
          </w:tcPr>
          <w:p w:rsidR="00326E67" w:rsidRDefault="004D3323">
            <w:pPr>
              <w:spacing w:after="40" w:line="240" w:lineRule="auto"/>
              <w:jc w:val="center"/>
            </w:pPr>
            <w:r>
              <w:rPr>
                <w:rFonts w:cs="Times New Roman"/>
                <w:sz w:val="19"/>
              </w:rPr>
              <w:t>269</w:t>
            </w:r>
          </w:p>
        </w:tc>
        <w:tc>
          <w:tcPr>
            <w:tcW w:w="1008" w:type="dxa"/>
          </w:tcPr>
          <w:p w:rsidR="00326E67" w:rsidRDefault="004D3323">
            <w:pPr>
              <w:spacing w:after="40" w:line="240" w:lineRule="auto"/>
              <w:jc w:val="center"/>
            </w:pPr>
            <w:r>
              <w:rPr>
                <w:rFonts w:cs="Times New Roman"/>
                <w:sz w:val="19"/>
              </w:rPr>
              <w:t>447</w:t>
            </w:r>
          </w:p>
        </w:tc>
        <w:tc>
          <w:tcPr>
            <w:tcW w:w="1296" w:type="dxa"/>
          </w:tcPr>
          <w:p w:rsidR="00326E67" w:rsidRDefault="004D3323">
            <w:pPr>
              <w:spacing w:after="40" w:line="240" w:lineRule="auto"/>
              <w:jc w:val="center"/>
            </w:pPr>
            <w:r>
              <w:rPr>
                <w:rFonts w:cs="Times New Roman"/>
                <w:sz w:val="19"/>
              </w:rPr>
              <w:t>72/72</w:t>
            </w:r>
          </w:p>
        </w:tc>
        <w:tc>
          <w:tcPr>
            <w:tcW w:w="864" w:type="dxa"/>
          </w:tcPr>
          <w:p w:rsidR="00326E67" w:rsidRDefault="004D3323">
            <w:pPr>
              <w:spacing w:after="40" w:line="240" w:lineRule="auto"/>
              <w:jc w:val="center"/>
            </w:pPr>
            <w:r>
              <w:rPr>
                <w:rFonts w:cs="Times New Roman"/>
                <w:sz w:val="19"/>
              </w:rPr>
              <w:t>0.486</w:t>
            </w:r>
          </w:p>
        </w:tc>
        <w:tc>
          <w:tcPr>
            <w:tcW w:w="864" w:type="dxa"/>
          </w:tcPr>
          <w:p w:rsidR="00326E67" w:rsidRDefault="004D3323">
            <w:pPr>
              <w:spacing w:after="40" w:line="240" w:lineRule="auto"/>
              <w:jc w:val="center"/>
            </w:pPr>
            <w:r>
              <w:rPr>
                <w:rFonts w:cs="Times New Roman"/>
                <w:sz w:val="19"/>
              </w:rPr>
              <w:t>0.944</w:t>
            </w:r>
          </w:p>
        </w:tc>
        <w:tc>
          <w:tcPr>
            <w:tcW w:w="1008" w:type="dxa"/>
          </w:tcPr>
          <w:p w:rsidR="00326E67" w:rsidRDefault="004D3323">
            <w:pPr>
              <w:spacing w:after="40" w:line="240" w:lineRule="auto"/>
              <w:jc w:val="center"/>
            </w:pPr>
            <w:r>
              <w:rPr>
                <w:rFonts w:cs="Times New Roman"/>
                <w:sz w:val="19"/>
              </w:rPr>
              <w:t>1.000</w:t>
            </w:r>
          </w:p>
        </w:tc>
        <w:tc>
          <w:tcPr>
            <w:tcW w:w="1152" w:type="dxa"/>
          </w:tcPr>
          <w:p w:rsidR="00326E67" w:rsidRDefault="004D3323">
            <w:pPr>
              <w:spacing w:after="40" w:line="240" w:lineRule="auto"/>
              <w:jc w:val="center"/>
            </w:pPr>
            <w:r>
              <w:rPr>
                <w:rFonts w:cs="Times New Roman"/>
                <w:sz w:val="19"/>
              </w:rPr>
              <w:t>0.676</w:t>
            </w:r>
          </w:p>
        </w:tc>
      </w:tr>
    </w:tbl>
    <w:p w:rsidR="00326E67" w:rsidRDefault="00326E67">
      <w:pPr>
        <w:spacing w:after="120" w:line="192" w:lineRule="auto"/>
      </w:pPr>
    </w:p>
    <w:p w:rsidR="00326E67" w:rsidRDefault="004D3323">
      <w:r>
        <w:rPr>
          <w:rFonts w:cs="Times New Roman"/>
        </w:rPr>
        <w:t xml:space="preserve">Very </w:t>
      </w:r>
      <w:r>
        <w:rPr>
          <w:rFonts w:cs="Times New Roman"/>
        </w:rPr>
        <w:t>small chunks (60 words) split 2 of the 72 evidence fragments across boundaries and score lowest (Hit@4 0.611). Larger chunks score higher, but not like for like: a 450-word chunk is more likely to contain the evidence by chance, and four such chunks pass o</w:t>
      </w:r>
      <w:r>
        <w:rPr>
          <w:rFonts w:cs="Times New Roman"/>
        </w:rPr>
        <w:t>n about 1,800 words. The shipped 180 words keep every fragment intact and the context short; the table does not show that it is the best.</w:t>
      </w:r>
    </w:p>
    <w:p w:rsidR="00326E67" w:rsidRDefault="004D3323">
      <w:pPr>
        <w:pStyle w:val="Heading2"/>
      </w:pPr>
      <w:r>
        <w:t>1.4 Context compression and answer quality</w:t>
      </w:r>
    </w:p>
    <w:p w:rsidR="00326E67" w:rsidRDefault="004D3323">
      <w:r>
        <w:rPr>
          <w:rFonts w:cs="Times New Roman"/>
        </w:rPr>
        <w:t>Objective 4 asks for context compression. The only compression in the produ</w:t>
      </w:r>
      <w:r>
        <w:rPr>
          <w:rFonts w:cs="Times New Roman"/>
        </w:rPr>
        <w:t>ct is the extractive answer step: the retrieved chunks are split into sentences, ranked by TF-IDF similarity to the question, and the best four are joined. "Answer key" is a short string of the gold answer (for example "coffman"); a question counts as answ</w:t>
      </w:r>
      <w:r>
        <w:rPr>
          <w:rFonts w:cs="Times New Roman"/>
        </w:rPr>
        <w:t>ered when the key occurs in the text. This is the kind of trade-off that [1] measures for its LLM compressor.</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Words passed on and answer-key recall against the number of retrieved chunks (72 questions)</w:t>
      </w:r>
    </w:p>
    <w:tbl>
      <w:tblPr>
        <w:tblStyle w:val="TableGrid"/>
        <w:tblW w:w="0" w:type="auto"/>
        <w:jc w:val="center"/>
        <w:tblLook w:val="04A0" w:firstRow="1" w:lastRow="0" w:firstColumn="1" w:lastColumn="0" w:noHBand="0" w:noVBand="1"/>
      </w:tblPr>
      <w:tblGrid>
        <w:gridCol w:w="1440"/>
        <w:gridCol w:w="1152"/>
        <w:gridCol w:w="1152"/>
        <w:gridCol w:w="1152"/>
        <w:gridCol w:w="1152"/>
        <w:gridCol w:w="1152"/>
        <w:gridCol w:w="1728"/>
      </w:tblGrid>
      <w:tr w:rsidR="00326E67">
        <w:trPr>
          <w:cantSplit/>
          <w:tblHeader/>
          <w:jc w:val="center"/>
        </w:trPr>
        <w:tc>
          <w:tcPr>
            <w:tcW w:w="1440" w:type="dxa"/>
            <w:shd w:val="clear" w:color="auto" w:fill="1B2A41"/>
          </w:tcPr>
          <w:p w:rsidR="00326E67" w:rsidRDefault="004D3323">
            <w:pPr>
              <w:spacing w:after="40" w:line="240" w:lineRule="auto"/>
              <w:jc w:val="center"/>
            </w:pPr>
            <w:r>
              <w:rPr>
                <w:rFonts w:cs="Times New Roman"/>
                <w:b/>
                <w:color w:val="FFFFFF"/>
                <w:sz w:val="19"/>
              </w:rPr>
              <w:t>Chunks retrieved</w:t>
            </w:r>
          </w:p>
        </w:tc>
        <w:tc>
          <w:tcPr>
            <w:tcW w:w="1152" w:type="dxa"/>
            <w:shd w:val="clear" w:color="auto" w:fill="1B2A41"/>
          </w:tcPr>
          <w:p w:rsidR="00326E67" w:rsidRDefault="004D3323">
            <w:pPr>
              <w:spacing w:after="40" w:line="240" w:lineRule="auto"/>
              <w:jc w:val="center"/>
            </w:pPr>
            <w:r>
              <w:rPr>
                <w:rFonts w:cs="Times New Roman"/>
                <w:b/>
                <w:color w:val="FFFFFF"/>
                <w:sz w:val="19"/>
              </w:rPr>
              <w:t>Words in chunks</w:t>
            </w:r>
          </w:p>
        </w:tc>
        <w:tc>
          <w:tcPr>
            <w:tcW w:w="1152" w:type="dxa"/>
            <w:shd w:val="clear" w:color="auto" w:fill="1B2A41"/>
          </w:tcPr>
          <w:p w:rsidR="00326E67" w:rsidRDefault="004D3323">
            <w:pPr>
              <w:spacing w:after="40" w:line="240" w:lineRule="auto"/>
              <w:jc w:val="center"/>
            </w:pPr>
            <w:r>
              <w:rPr>
                <w:rFonts w:cs="Times New Roman"/>
                <w:b/>
                <w:color w:val="FFFFFF"/>
                <w:sz w:val="19"/>
              </w:rPr>
              <w:t>Words in answer</w:t>
            </w:r>
          </w:p>
        </w:tc>
        <w:tc>
          <w:tcPr>
            <w:tcW w:w="1152" w:type="dxa"/>
            <w:shd w:val="clear" w:color="auto" w:fill="1B2A41"/>
          </w:tcPr>
          <w:p w:rsidR="00326E67" w:rsidRDefault="004D3323">
            <w:pPr>
              <w:spacing w:after="40" w:line="240" w:lineRule="auto"/>
              <w:jc w:val="center"/>
            </w:pPr>
            <w:r>
              <w:rPr>
                <w:rFonts w:cs="Times New Roman"/>
                <w:b/>
                <w:color w:val="FFFFFF"/>
                <w:sz w:val="19"/>
              </w:rPr>
              <w:t>Words removed</w:t>
            </w:r>
          </w:p>
        </w:tc>
        <w:tc>
          <w:tcPr>
            <w:tcW w:w="1152" w:type="dxa"/>
            <w:shd w:val="clear" w:color="auto" w:fill="1B2A41"/>
          </w:tcPr>
          <w:p w:rsidR="00326E67" w:rsidRDefault="004D3323">
            <w:pPr>
              <w:spacing w:after="40" w:line="240" w:lineRule="auto"/>
              <w:jc w:val="center"/>
            </w:pPr>
            <w:r>
              <w:rPr>
                <w:rFonts w:cs="Times New Roman"/>
                <w:b/>
                <w:color w:val="FFFFFF"/>
                <w:sz w:val="19"/>
              </w:rPr>
              <w:t>Key in chunks</w:t>
            </w:r>
          </w:p>
        </w:tc>
        <w:tc>
          <w:tcPr>
            <w:tcW w:w="1152" w:type="dxa"/>
            <w:shd w:val="clear" w:color="auto" w:fill="1B2A41"/>
          </w:tcPr>
          <w:p w:rsidR="00326E67" w:rsidRDefault="004D3323">
            <w:pPr>
              <w:spacing w:after="40" w:line="240" w:lineRule="auto"/>
              <w:jc w:val="center"/>
            </w:pPr>
            <w:r>
              <w:rPr>
                <w:rFonts w:cs="Times New Roman"/>
                <w:b/>
                <w:color w:val="FFFFFF"/>
                <w:sz w:val="19"/>
              </w:rPr>
              <w:t>Key in answer</w:t>
            </w:r>
          </w:p>
        </w:tc>
        <w:tc>
          <w:tcPr>
            <w:tcW w:w="1728" w:type="dxa"/>
            <w:shd w:val="clear" w:color="auto" w:fill="1B2A41"/>
          </w:tcPr>
          <w:p w:rsidR="00326E67" w:rsidRDefault="004D3323">
            <w:pPr>
              <w:spacing w:after="40" w:line="240" w:lineRule="auto"/>
              <w:jc w:val="center"/>
            </w:pPr>
            <w:r>
              <w:rPr>
                <w:rFonts w:cs="Times New Roman"/>
                <w:b/>
                <w:color w:val="FFFFFF"/>
                <w:sz w:val="19"/>
              </w:rPr>
              <w:t>Evidence sentence in answer</w:t>
            </w:r>
          </w:p>
        </w:tc>
      </w:tr>
      <w:tr w:rsidR="00326E67">
        <w:trPr>
          <w:cantSplit/>
          <w:jc w:val="center"/>
        </w:trPr>
        <w:tc>
          <w:tcPr>
            <w:tcW w:w="1440" w:type="dxa"/>
          </w:tcPr>
          <w:p w:rsidR="00326E67" w:rsidRDefault="004D3323">
            <w:pPr>
              <w:spacing w:after="40" w:line="240" w:lineRule="auto"/>
              <w:jc w:val="center"/>
            </w:pPr>
            <w:r>
              <w:rPr>
                <w:rFonts w:cs="Times New Roman"/>
                <w:sz w:val="19"/>
              </w:rPr>
              <w:t>1</w:t>
            </w:r>
          </w:p>
        </w:tc>
        <w:tc>
          <w:tcPr>
            <w:tcW w:w="1152" w:type="dxa"/>
          </w:tcPr>
          <w:p w:rsidR="00326E67" w:rsidRDefault="004D3323">
            <w:pPr>
              <w:spacing w:after="40" w:line="240" w:lineRule="auto"/>
              <w:jc w:val="center"/>
            </w:pPr>
            <w:r>
              <w:rPr>
                <w:rFonts w:cs="Times New Roman"/>
                <w:sz w:val="19"/>
              </w:rPr>
              <w:t>180</w:t>
            </w:r>
          </w:p>
        </w:tc>
        <w:tc>
          <w:tcPr>
            <w:tcW w:w="1152" w:type="dxa"/>
          </w:tcPr>
          <w:p w:rsidR="00326E67" w:rsidRDefault="004D3323">
            <w:pPr>
              <w:spacing w:after="40" w:line="240" w:lineRule="auto"/>
              <w:jc w:val="center"/>
            </w:pPr>
            <w:r>
              <w:rPr>
                <w:rFonts w:cs="Times New Roman"/>
                <w:sz w:val="19"/>
              </w:rPr>
              <w:t>88.0</w:t>
            </w:r>
          </w:p>
        </w:tc>
        <w:tc>
          <w:tcPr>
            <w:tcW w:w="1152" w:type="dxa"/>
          </w:tcPr>
          <w:p w:rsidR="00326E67" w:rsidRDefault="004D3323">
            <w:pPr>
              <w:spacing w:after="40" w:line="240" w:lineRule="auto"/>
              <w:jc w:val="center"/>
            </w:pPr>
            <w:r>
              <w:rPr>
                <w:rFonts w:cs="Times New Roman"/>
                <w:sz w:val="19"/>
              </w:rPr>
              <w:t>51.1 %</w:t>
            </w:r>
          </w:p>
        </w:tc>
        <w:tc>
          <w:tcPr>
            <w:tcW w:w="1152" w:type="dxa"/>
          </w:tcPr>
          <w:p w:rsidR="00326E67" w:rsidRDefault="004D3323">
            <w:pPr>
              <w:spacing w:after="40" w:line="240" w:lineRule="auto"/>
              <w:jc w:val="center"/>
            </w:pPr>
            <w:r>
              <w:rPr>
                <w:rFonts w:cs="Times New Roman"/>
                <w:sz w:val="19"/>
              </w:rPr>
              <w:t>0.625</w:t>
            </w:r>
          </w:p>
        </w:tc>
        <w:tc>
          <w:tcPr>
            <w:tcW w:w="1152" w:type="dxa"/>
          </w:tcPr>
          <w:p w:rsidR="00326E67" w:rsidRDefault="004D3323">
            <w:pPr>
              <w:spacing w:after="40" w:line="240" w:lineRule="auto"/>
              <w:jc w:val="center"/>
            </w:pPr>
            <w:r>
              <w:rPr>
                <w:rFonts w:cs="Times New Roman"/>
                <w:sz w:val="19"/>
              </w:rPr>
              <w:t>0.514</w:t>
            </w:r>
          </w:p>
        </w:tc>
        <w:tc>
          <w:tcPr>
            <w:tcW w:w="1728" w:type="dxa"/>
          </w:tcPr>
          <w:p w:rsidR="00326E67" w:rsidRDefault="004D3323">
            <w:pPr>
              <w:spacing w:after="40" w:line="240" w:lineRule="auto"/>
              <w:jc w:val="center"/>
            </w:pPr>
            <w:r>
              <w:rPr>
                <w:rFonts w:cs="Times New Roman"/>
                <w:sz w:val="19"/>
              </w:rPr>
              <w:t>0.361</w:t>
            </w:r>
          </w:p>
        </w:tc>
      </w:tr>
      <w:tr w:rsidR="00326E67">
        <w:trPr>
          <w:cantSplit/>
          <w:jc w:val="center"/>
        </w:trPr>
        <w:tc>
          <w:tcPr>
            <w:tcW w:w="1440" w:type="dxa"/>
          </w:tcPr>
          <w:p w:rsidR="00326E67" w:rsidRDefault="004D3323">
            <w:pPr>
              <w:spacing w:after="40" w:line="240" w:lineRule="auto"/>
              <w:jc w:val="center"/>
            </w:pPr>
            <w:r>
              <w:rPr>
                <w:rFonts w:cs="Times New Roman"/>
                <w:sz w:val="19"/>
              </w:rPr>
              <w:t>2</w:t>
            </w:r>
          </w:p>
        </w:tc>
        <w:tc>
          <w:tcPr>
            <w:tcW w:w="1152" w:type="dxa"/>
          </w:tcPr>
          <w:p w:rsidR="00326E67" w:rsidRDefault="004D3323">
            <w:pPr>
              <w:spacing w:after="40" w:line="240" w:lineRule="auto"/>
              <w:jc w:val="center"/>
            </w:pPr>
            <w:r>
              <w:rPr>
                <w:rFonts w:cs="Times New Roman"/>
                <w:sz w:val="19"/>
              </w:rPr>
              <w:t>360</w:t>
            </w:r>
          </w:p>
        </w:tc>
        <w:tc>
          <w:tcPr>
            <w:tcW w:w="1152" w:type="dxa"/>
          </w:tcPr>
          <w:p w:rsidR="00326E67" w:rsidRDefault="004D3323">
            <w:pPr>
              <w:spacing w:after="40" w:line="240" w:lineRule="auto"/>
              <w:jc w:val="center"/>
            </w:pPr>
            <w:r>
              <w:rPr>
                <w:rFonts w:cs="Times New Roman"/>
                <w:sz w:val="19"/>
              </w:rPr>
              <w:t>94.4</w:t>
            </w:r>
          </w:p>
        </w:tc>
        <w:tc>
          <w:tcPr>
            <w:tcW w:w="1152" w:type="dxa"/>
          </w:tcPr>
          <w:p w:rsidR="00326E67" w:rsidRDefault="004D3323">
            <w:pPr>
              <w:spacing w:after="40" w:line="240" w:lineRule="auto"/>
              <w:jc w:val="center"/>
            </w:pPr>
            <w:r>
              <w:rPr>
                <w:rFonts w:cs="Times New Roman"/>
                <w:sz w:val="19"/>
              </w:rPr>
              <w:t>73.8 %</w:t>
            </w:r>
          </w:p>
        </w:tc>
        <w:tc>
          <w:tcPr>
            <w:tcW w:w="1152" w:type="dxa"/>
          </w:tcPr>
          <w:p w:rsidR="00326E67" w:rsidRDefault="004D3323">
            <w:pPr>
              <w:spacing w:after="40" w:line="240" w:lineRule="auto"/>
              <w:jc w:val="center"/>
            </w:pPr>
            <w:r>
              <w:rPr>
                <w:rFonts w:cs="Times New Roman"/>
                <w:sz w:val="19"/>
              </w:rPr>
              <w:t>0.750</w:t>
            </w:r>
          </w:p>
        </w:tc>
        <w:tc>
          <w:tcPr>
            <w:tcW w:w="1152" w:type="dxa"/>
          </w:tcPr>
          <w:p w:rsidR="00326E67" w:rsidRDefault="004D3323">
            <w:pPr>
              <w:spacing w:after="40" w:line="240" w:lineRule="auto"/>
              <w:jc w:val="center"/>
            </w:pPr>
            <w:r>
              <w:rPr>
                <w:rFonts w:cs="Times New Roman"/>
                <w:sz w:val="19"/>
              </w:rPr>
              <w:t>0.653</w:t>
            </w:r>
          </w:p>
        </w:tc>
        <w:tc>
          <w:tcPr>
            <w:tcW w:w="1728" w:type="dxa"/>
          </w:tcPr>
          <w:p w:rsidR="00326E67" w:rsidRDefault="004D3323">
            <w:pPr>
              <w:spacing w:after="40" w:line="240" w:lineRule="auto"/>
              <w:jc w:val="center"/>
            </w:pPr>
            <w:r>
              <w:rPr>
                <w:rFonts w:cs="Times New Roman"/>
                <w:sz w:val="19"/>
              </w:rPr>
              <w:t>0.583</w:t>
            </w:r>
          </w:p>
        </w:tc>
      </w:tr>
      <w:tr w:rsidR="00326E67">
        <w:trPr>
          <w:cantSplit/>
          <w:jc w:val="center"/>
        </w:trPr>
        <w:tc>
          <w:tcPr>
            <w:tcW w:w="1440" w:type="dxa"/>
          </w:tcPr>
          <w:p w:rsidR="00326E67" w:rsidRDefault="004D3323">
            <w:pPr>
              <w:spacing w:after="40" w:line="240" w:lineRule="auto"/>
              <w:jc w:val="center"/>
            </w:pPr>
            <w:r>
              <w:rPr>
                <w:rFonts w:cs="Times New Roman"/>
                <w:sz w:val="19"/>
              </w:rPr>
              <w:t>4 (default)</w:t>
            </w:r>
          </w:p>
        </w:tc>
        <w:tc>
          <w:tcPr>
            <w:tcW w:w="1152" w:type="dxa"/>
          </w:tcPr>
          <w:p w:rsidR="00326E67" w:rsidRDefault="004D3323">
            <w:pPr>
              <w:spacing w:after="40" w:line="240" w:lineRule="auto"/>
              <w:jc w:val="center"/>
            </w:pPr>
            <w:r>
              <w:rPr>
                <w:rFonts w:cs="Times New Roman"/>
                <w:sz w:val="19"/>
              </w:rPr>
              <w:t>720</w:t>
            </w:r>
          </w:p>
        </w:tc>
        <w:tc>
          <w:tcPr>
            <w:tcW w:w="1152" w:type="dxa"/>
          </w:tcPr>
          <w:p w:rsidR="00326E67" w:rsidRDefault="004D3323">
            <w:pPr>
              <w:spacing w:after="40" w:line="240" w:lineRule="auto"/>
              <w:jc w:val="center"/>
            </w:pPr>
            <w:r>
              <w:rPr>
                <w:rFonts w:cs="Times New Roman"/>
                <w:sz w:val="19"/>
              </w:rPr>
              <w:t>89.8</w:t>
            </w:r>
          </w:p>
        </w:tc>
        <w:tc>
          <w:tcPr>
            <w:tcW w:w="1152" w:type="dxa"/>
          </w:tcPr>
          <w:p w:rsidR="00326E67" w:rsidRDefault="004D3323">
            <w:pPr>
              <w:spacing w:after="40" w:line="240" w:lineRule="auto"/>
              <w:jc w:val="center"/>
            </w:pPr>
            <w:r>
              <w:rPr>
                <w:rFonts w:cs="Times New Roman"/>
                <w:sz w:val="19"/>
              </w:rPr>
              <w:t>87.5 %</w:t>
            </w:r>
          </w:p>
        </w:tc>
        <w:tc>
          <w:tcPr>
            <w:tcW w:w="1152" w:type="dxa"/>
          </w:tcPr>
          <w:p w:rsidR="00326E67" w:rsidRDefault="004D3323">
            <w:pPr>
              <w:spacing w:after="40" w:line="240" w:lineRule="auto"/>
              <w:jc w:val="center"/>
            </w:pPr>
            <w:r>
              <w:rPr>
                <w:rFonts w:cs="Times New Roman"/>
                <w:sz w:val="19"/>
              </w:rPr>
              <w:t>0.861</w:t>
            </w:r>
          </w:p>
        </w:tc>
        <w:tc>
          <w:tcPr>
            <w:tcW w:w="1152" w:type="dxa"/>
          </w:tcPr>
          <w:p w:rsidR="00326E67" w:rsidRDefault="004D3323">
            <w:pPr>
              <w:spacing w:after="40" w:line="240" w:lineRule="auto"/>
              <w:jc w:val="center"/>
            </w:pPr>
            <w:r>
              <w:rPr>
                <w:rFonts w:cs="Times New Roman"/>
                <w:sz w:val="19"/>
              </w:rPr>
              <w:t>0.667</w:t>
            </w:r>
          </w:p>
        </w:tc>
        <w:tc>
          <w:tcPr>
            <w:tcW w:w="1728" w:type="dxa"/>
          </w:tcPr>
          <w:p w:rsidR="00326E67" w:rsidRDefault="004D3323">
            <w:pPr>
              <w:spacing w:after="40" w:line="240" w:lineRule="auto"/>
              <w:jc w:val="center"/>
            </w:pPr>
            <w:r>
              <w:rPr>
                <w:rFonts w:cs="Times New Roman"/>
                <w:sz w:val="19"/>
              </w:rPr>
              <w:t>0.569</w:t>
            </w:r>
          </w:p>
        </w:tc>
      </w:tr>
      <w:tr w:rsidR="00326E67">
        <w:trPr>
          <w:cantSplit/>
          <w:jc w:val="center"/>
        </w:trPr>
        <w:tc>
          <w:tcPr>
            <w:tcW w:w="1440" w:type="dxa"/>
          </w:tcPr>
          <w:p w:rsidR="00326E67" w:rsidRDefault="004D3323">
            <w:pPr>
              <w:spacing w:after="40" w:line="240" w:lineRule="auto"/>
              <w:jc w:val="center"/>
            </w:pPr>
            <w:r>
              <w:rPr>
                <w:rFonts w:cs="Times New Roman"/>
                <w:sz w:val="19"/>
              </w:rPr>
              <w:t>6</w:t>
            </w:r>
          </w:p>
        </w:tc>
        <w:tc>
          <w:tcPr>
            <w:tcW w:w="1152" w:type="dxa"/>
          </w:tcPr>
          <w:p w:rsidR="00326E67" w:rsidRDefault="004D3323">
            <w:pPr>
              <w:spacing w:after="40" w:line="240" w:lineRule="auto"/>
              <w:jc w:val="center"/>
            </w:pPr>
            <w:r>
              <w:rPr>
                <w:rFonts w:cs="Times New Roman"/>
                <w:sz w:val="19"/>
              </w:rPr>
              <w:t>1080</w:t>
            </w:r>
          </w:p>
        </w:tc>
        <w:tc>
          <w:tcPr>
            <w:tcW w:w="1152" w:type="dxa"/>
          </w:tcPr>
          <w:p w:rsidR="00326E67" w:rsidRDefault="004D3323">
            <w:pPr>
              <w:spacing w:after="40" w:line="240" w:lineRule="auto"/>
              <w:jc w:val="center"/>
            </w:pPr>
            <w:r>
              <w:rPr>
                <w:rFonts w:cs="Times New Roman"/>
                <w:sz w:val="19"/>
              </w:rPr>
              <w:t>87.3</w:t>
            </w:r>
          </w:p>
        </w:tc>
        <w:tc>
          <w:tcPr>
            <w:tcW w:w="1152" w:type="dxa"/>
          </w:tcPr>
          <w:p w:rsidR="00326E67" w:rsidRDefault="004D3323">
            <w:pPr>
              <w:spacing w:after="40" w:line="240" w:lineRule="auto"/>
              <w:jc w:val="center"/>
            </w:pPr>
            <w:r>
              <w:rPr>
                <w:rFonts w:cs="Times New Roman"/>
                <w:sz w:val="19"/>
              </w:rPr>
              <w:t>91.9 %</w:t>
            </w:r>
          </w:p>
        </w:tc>
        <w:tc>
          <w:tcPr>
            <w:tcW w:w="1152" w:type="dxa"/>
          </w:tcPr>
          <w:p w:rsidR="00326E67" w:rsidRDefault="004D3323">
            <w:pPr>
              <w:spacing w:after="40" w:line="240" w:lineRule="auto"/>
              <w:jc w:val="center"/>
            </w:pPr>
            <w:r>
              <w:rPr>
                <w:rFonts w:cs="Times New Roman"/>
                <w:sz w:val="19"/>
              </w:rPr>
              <w:t>0.944</w:t>
            </w:r>
          </w:p>
        </w:tc>
        <w:tc>
          <w:tcPr>
            <w:tcW w:w="1152" w:type="dxa"/>
          </w:tcPr>
          <w:p w:rsidR="00326E67" w:rsidRDefault="004D3323">
            <w:pPr>
              <w:spacing w:after="40" w:line="240" w:lineRule="auto"/>
              <w:jc w:val="center"/>
            </w:pPr>
            <w:r>
              <w:rPr>
                <w:rFonts w:cs="Times New Roman"/>
                <w:sz w:val="19"/>
              </w:rPr>
              <w:t>0.764</w:t>
            </w:r>
          </w:p>
        </w:tc>
        <w:tc>
          <w:tcPr>
            <w:tcW w:w="1728" w:type="dxa"/>
          </w:tcPr>
          <w:p w:rsidR="00326E67" w:rsidRDefault="004D3323">
            <w:pPr>
              <w:spacing w:after="40" w:line="240" w:lineRule="auto"/>
              <w:jc w:val="center"/>
            </w:pPr>
            <w:r>
              <w:rPr>
                <w:rFonts w:cs="Times New Roman"/>
                <w:sz w:val="19"/>
              </w:rPr>
              <w:t>0.639</w:t>
            </w:r>
          </w:p>
        </w:tc>
      </w:tr>
      <w:tr w:rsidR="00326E67">
        <w:trPr>
          <w:cantSplit/>
          <w:jc w:val="center"/>
        </w:trPr>
        <w:tc>
          <w:tcPr>
            <w:tcW w:w="1440" w:type="dxa"/>
          </w:tcPr>
          <w:p w:rsidR="00326E67" w:rsidRDefault="004D3323">
            <w:pPr>
              <w:spacing w:after="40" w:line="240" w:lineRule="auto"/>
              <w:jc w:val="center"/>
            </w:pPr>
            <w:r>
              <w:rPr>
                <w:rFonts w:cs="Times New Roman"/>
                <w:sz w:val="19"/>
              </w:rPr>
              <w:t>8</w:t>
            </w:r>
          </w:p>
        </w:tc>
        <w:tc>
          <w:tcPr>
            <w:tcW w:w="1152" w:type="dxa"/>
          </w:tcPr>
          <w:p w:rsidR="00326E67" w:rsidRDefault="004D3323">
            <w:pPr>
              <w:spacing w:after="40" w:line="240" w:lineRule="auto"/>
              <w:jc w:val="center"/>
            </w:pPr>
            <w:r>
              <w:rPr>
                <w:rFonts w:cs="Times New Roman"/>
                <w:sz w:val="19"/>
              </w:rPr>
              <w:t>1438</w:t>
            </w:r>
          </w:p>
        </w:tc>
        <w:tc>
          <w:tcPr>
            <w:tcW w:w="1152" w:type="dxa"/>
          </w:tcPr>
          <w:p w:rsidR="00326E67" w:rsidRDefault="004D3323">
            <w:pPr>
              <w:spacing w:after="40" w:line="240" w:lineRule="auto"/>
              <w:jc w:val="center"/>
            </w:pPr>
            <w:r>
              <w:rPr>
                <w:rFonts w:cs="Times New Roman"/>
                <w:sz w:val="19"/>
              </w:rPr>
              <w:t>84.2</w:t>
            </w:r>
          </w:p>
        </w:tc>
        <w:tc>
          <w:tcPr>
            <w:tcW w:w="1152" w:type="dxa"/>
          </w:tcPr>
          <w:p w:rsidR="00326E67" w:rsidRDefault="004D3323">
            <w:pPr>
              <w:spacing w:after="40" w:line="240" w:lineRule="auto"/>
              <w:jc w:val="center"/>
            </w:pPr>
            <w:r>
              <w:rPr>
                <w:rFonts w:cs="Times New Roman"/>
                <w:sz w:val="19"/>
              </w:rPr>
              <w:t>94.1 %</w:t>
            </w:r>
          </w:p>
        </w:tc>
        <w:tc>
          <w:tcPr>
            <w:tcW w:w="1152" w:type="dxa"/>
          </w:tcPr>
          <w:p w:rsidR="00326E67" w:rsidRDefault="004D3323">
            <w:pPr>
              <w:spacing w:after="40" w:line="240" w:lineRule="auto"/>
              <w:jc w:val="center"/>
            </w:pPr>
            <w:r>
              <w:rPr>
                <w:rFonts w:cs="Times New Roman"/>
                <w:sz w:val="19"/>
              </w:rPr>
              <w:t>0.972</w:t>
            </w:r>
          </w:p>
        </w:tc>
        <w:tc>
          <w:tcPr>
            <w:tcW w:w="1152" w:type="dxa"/>
          </w:tcPr>
          <w:p w:rsidR="00326E67" w:rsidRDefault="004D3323">
            <w:pPr>
              <w:spacing w:after="40" w:line="240" w:lineRule="auto"/>
              <w:jc w:val="center"/>
            </w:pPr>
            <w:r>
              <w:rPr>
                <w:rFonts w:cs="Times New Roman"/>
                <w:sz w:val="19"/>
              </w:rPr>
              <w:t>0.792</w:t>
            </w:r>
          </w:p>
        </w:tc>
        <w:tc>
          <w:tcPr>
            <w:tcW w:w="1728" w:type="dxa"/>
          </w:tcPr>
          <w:p w:rsidR="00326E67" w:rsidRDefault="004D3323">
            <w:pPr>
              <w:spacing w:after="40" w:line="240" w:lineRule="auto"/>
              <w:jc w:val="center"/>
            </w:pPr>
            <w:r>
              <w:rPr>
                <w:rFonts w:cs="Times New Roman"/>
                <w:sz w:val="19"/>
              </w:rPr>
              <w:t>0.681</w:t>
            </w:r>
          </w:p>
        </w:tc>
      </w:tr>
    </w:tbl>
    <w:p w:rsidR="00326E67" w:rsidRDefault="00326E67">
      <w:pPr>
        <w:spacing w:after="120" w:line="192" w:lineRule="auto"/>
      </w:pPr>
    </w:p>
    <w:p w:rsidR="00326E67" w:rsidRDefault="004D3323">
      <w:pPr>
        <w:keepNext/>
        <w:spacing w:after="80" w:line="240" w:lineRule="auto"/>
        <w:jc w:val="center"/>
      </w:pPr>
      <w:r>
        <w:rPr>
          <w:noProof/>
        </w:rPr>
        <w:lastRenderedPageBreak/>
        <w:drawing>
          <wp:inline distT="0" distB="0" distL="0" distR="0">
            <wp:extent cx="3575303" cy="19590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ression.png"/>
                    <pic:cNvPicPr/>
                  </pic:nvPicPr>
                  <pic:blipFill>
                    <a:blip r:embed="rId18"/>
                    <a:stretch>
                      <a:fillRect/>
                    </a:stretch>
                  </pic:blipFill>
                  <pic:spPr>
                    <a:xfrm>
                      <a:off x="0" y="0"/>
                      <a:ext cx="3575303" cy="1959070"/>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Answer-key recall in the full retrieved chunks and in the extractive answer, and the percentage of words removed, against the number of chunks retrieved.</w:t>
      </w:r>
    </w:p>
    <w:p w:rsidR="00326E67" w:rsidRDefault="004D3323">
      <w:r>
        <w:rPr>
          <w:rFonts w:cs="Times New Roman"/>
        </w:rPr>
        <w:t xml:space="preserve">At the default of </w:t>
      </w:r>
      <w:r>
        <w:rPr>
          <w:rFonts w:cs="Times New Roman"/>
        </w:rPr>
        <w:t xml:space="preserve">four chunks the answer keeps 89.8 of 720 words (87.5 % fewer) and answer-key recall falls from 0.861 to 0.667, a loss of 19.4 percentage points. This is far more aggressive than [1], which reports 38 to 58 % fewer tokens for a drop of one to two points of </w:t>
      </w:r>
      <w:r>
        <w:rPr>
          <w:rFonts w:cs="Times New Roman"/>
        </w:rPr>
        <w:t>exact match with a language model as compressor on different data. The extractive step always returns about 85 to 95 words, so the share removed grows with k while the key recall of the answer rises only from 0.514 to 0.792. When retrieval has found the ev</w:t>
      </w:r>
      <w:r>
        <w:rPr>
          <w:rFonts w:cs="Times New Roman"/>
        </w:rPr>
        <w:t>idence (57 of 72 questions), the answer contains the key in 82.5% of the cases and the evidence sentence in 71.9%. Every word of every answer occurs in the retrieved chunks (1.000), so the answers are grounded in the notes by construction. Definition quest</w:t>
      </w:r>
      <w:r>
        <w:rPr>
          <w:rFonts w:cs="Times New Roman"/>
        </w:rPr>
        <w:t>ions suffer most: the key is in the retrieved chunks for 0.917 of them but in the answer for only 0.500 (facts 0.917 to 0.792, reasoning 0.750 to 0.708), because the answerer prefers sentences that repeat the words of the question and the defining sentence</w:t>
      </w:r>
      <w:r>
        <w:rPr>
          <w:rFonts w:cs="Times New Roman"/>
        </w:rPr>
        <w:t xml:space="preserve"> often does not.</w:t>
      </w:r>
    </w:p>
    <w:p w:rsidR="00326E67" w:rsidRDefault="004D3323">
      <w:pPr>
        <w:pStyle w:val="Heading2"/>
      </w:pPr>
      <w:r>
        <w:t>1.5 Answering only from the notes: abstention</w:t>
      </w:r>
    </w:p>
    <w:p w:rsidR="00326E67" w:rsidRDefault="004D3323">
      <w:r>
        <w:rPr>
          <w:rFonts w:cs="Times New Roman"/>
        </w:rPr>
        <w:t xml:space="preserve">Objective 3 requires answers strictly from the uploaded material. The engine abstains only when no query word occurs in any chunk. Of the 12 off-topic questions, 9 still received an answer and </w:t>
      </w:r>
      <w:r>
        <w:rPr>
          <w:rFonts w:cs="Times New Roman"/>
        </w:rPr>
        <w:t>3 were refused (25% correct abstention). "What is the capital city of Australia?" returned a sentence about a phone book organised by city because the word "city" occurs in the notes (top-1 score 0.36), whereas "Who painted the Mona Lisa?" was refused.</w:t>
      </w:r>
    </w:p>
    <w:p w:rsidR="00326E67" w:rsidRDefault="004D3323">
      <w:pPr>
        <w:keepNext/>
        <w:spacing w:after="80" w:line="240" w:lineRule="auto"/>
        <w:jc w:val="center"/>
      </w:pPr>
      <w:r>
        <w:rPr>
          <w:noProof/>
        </w:rPr>
        <w:lastRenderedPageBreak/>
        <w:drawing>
          <wp:inline distT="0" distB="0" distL="0" distR="0">
            <wp:extent cx="3886200" cy="18211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stention.png"/>
                    <pic:cNvPicPr/>
                  </pic:nvPicPr>
                  <pic:blipFill>
                    <a:blip r:embed="rId19"/>
                    <a:stretch>
                      <a:fillRect/>
                    </a:stretch>
                  </pic:blipFill>
                  <pic:spPr>
                    <a:xfrm>
                      <a:off x="0" y="0"/>
                      <a:ext cx="3886200" cy="1821148"/>
                    </a:xfrm>
                    <a:prstGeom prst="rect">
                      <a:avLst/>
                    </a:prstGeom>
                  </pic:spPr>
                </pic:pic>
              </a:graphicData>
            </a:graphic>
          </wp:inline>
        </w:drawing>
      </w:r>
    </w:p>
    <w:p w:rsidR="00326E67" w:rsidRDefault="004D3323">
      <w:pPr>
        <w:pStyle w:val="Caption"/>
      </w:pPr>
      <w:r>
        <w:rPr>
          <w:rFonts w:cs="Times New Roman"/>
        </w:rPr>
        <w:t>F</w:t>
      </w:r>
      <w:r>
        <w:rPr>
          <w:rFonts w:cs="Times New Roman"/>
        </w:rPr>
        <w:t xml:space="preserve">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Left: top-1 cosine score of the 72 in-scope and 12 off-topic questions. Right: effect of a refusal threshold on the top-1 score.</w:t>
      </w:r>
    </w:p>
    <w:p w:rsidR="00326E67" w:rsidRDefault="004D3323">
      <w:r>
        <w:rPr>
          <w:rFonts w:cs="Times New Roman"/>
        </w:rPr>
        <w:t>In-scope top-1 scores have a mean of 0.320 (10th percentile 0.212, minimum 0.102); off-topic</w:t>
      </w:r>
      <w:r>
        <w:rPr>
          <w:rFonts w:cs="Times New Roman"/>
        </w:rPr>
        <w:t xml:space="preserve"> scores a mean of 0.107 (maximum 0.357). The distributions overlap only a little. The product has no threshold; the table is a suggestion, not an implemented feature.</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Effect of a refusal threshold on the top-1 score</w:t>
      </w:r>
    </w:p>
    <w:tbl>
      <w:tblPr>
        <w:tblStyle w:val="TableGrid"/>
        <w:tblW w:w="0" w:type="auto"/>
        <w:jc w:val="center"/>
        <w:tblLook w:val="04A0" w:firstRow="1" w:lastRow="0" w:firstColumn="1" w:lastColumn="0" w:noHBand="0" w:noVBand="1"/>
      </w:tblPr>
      <w:tblGrid>
        <w:gridCol w:w="2592"/>
        <w:gridCol w:w="3168"/>
        <w:gridCol w:w="3168"/>
      </w:tblGrid>
      <w:tr w:rsidR="00326E67">
        <w:trPr>
          <w:cantSplit/>
          <w:tblHeader/>
          <w:jc w:val="center"/>
        </w:trPr>
        <w:tc>
          <w:tcPr>
            <w:tcW w:w="2592" w:type="dxa"/>
            <w:shd w:val="clear" w:color="auto" w:fill="1B2A41"/>
          </w:tcPr>
          <w:p w:rsidR="00326E67" w:rsidRDefault="004D3323">
            <w:pPr>
              <w:spacing w:after="40" w:line="240" w:lineRule="auto"/>
              <w:jc w:val="center"/>
            </w:pPr>
            <w:r>
              <w:rPr>
                <w:rFonts w:cs="Times New Roman"/>
                <w:b/>
                <w:color w:val="FFFFFF"/>
                <w:sz w:val="20"/>
              </w:rPr>
              <w:t>Thresho</w:t>
            </w:r>
            <w:r>
              <w:rPr>
                <w:rFonts w:cs="Times New Roman"/>
                <w:b/>
                <w:color w:val="FFFFFF"/>
                <w:sz w:val="20"/>
              </w:rPr>
              <w:t>ld</w:t>
            </w:r>
          </w:p>
        </w:tc>
        <w:tc>
          <w:tcPr>
            <w:tcW w:w="3168" w:type="dxa"/>
            <w:shd w:val="clear" w:color="auto" w:fill="1B2A41"/>
          </w:tcPr>
          <w:p w:rsidR="00326E67" w:rsidRDefault="004D3323">
            <w:pPr>
              <w:spacing w:after="40" w:line="240" w:lineRule="auto"/>
              <w:jc w:val="center"/>
            </w:pPr>
            <w:r>
              <w:rPr>
                <w:rFonts w:cs="Times New Roman"/>
                <w:b/>
                <w:color w:val="FFFFFF"/>
                <w:sz w:val="20"/>
              </w:rPr>
              <w:t>In-scope questions answered</w:t>
            </w:r>
          </w:p>
        </w:tc>
        <w:tc>
          <w:tcPr>
            <w:tcW w:w="3168" w:type="dxa"/>
            <w:shd w:val="clear" w:color="auto" w:fill="1B2A41"/>
          </w:tcPr>
          <w:p w:rsidR="00326E67" w:rsidRDefault="004D3323">
            <w:pPr>
              <w:spacing w:after="40" w:line="240" w:lineRule="auto"/>
              <w:jc w:val="center"/>
            </w:pPr>
            <w:r>
              <w:rPr>
                <w:rFonts w:cs="Times New Roman"/>
                <w:b/>
                <w:color w:val="FFFFFF"/>
                <w:sz w:val="20"/>
              </w:rPr>
              <w:t>Off-topic questions refused</w:t>
            </w:r>
          </w:p>
        </w:tc>
      </w:tr>
      <w:tr w:rsidR="00326E67">
        <w:trPr>
          <w:cantSplit/>
          <w:jc w:val="center"/>
        </w:trPr>
        <w:tc>
          <w:tcPr>
            <w:tcW w:w="2592" w:type="dxa"/>
          </w:tcPr>
          <w:p w:rsidR="00326E67" w:rsidRDefault="004D3323">
            <w:pPr>
              <w:spacing w:after="40" w:line="240" w:lineRule="auto"/>
              <w:jc w:val="left"/>
            </w:pPr>
            <w:r>
              <w:rPr>
                <w:rFonts w:cs="Times New Roman"/>
                <w:sz w:val="20"/>
              </w:rPr>
              <w:t>0.00 (shipped behaviour)</w:t>
            </w:r>
          </w:p>
        </w:tc>
        <w:tc>
          <w:tcPr>
            <w:tcW w:w="3168" w:type="dxa"/>
          </w:tcPr>
          <w:p w:rsidR="00326E67" w:rsidRDefault="004D3323">
            <w:pPr>
              <w:spacing w:after="40" w:line="240" w:lineRule="auto"/>
              <w:jc w:val="center"/>
            </w:pPr>
            <w:r>
              <w:rPr>
                <w:rFonts w:cs="Times New Roman"/>
                <w:sz w:val="20"/>
              </w:rPr>
              <w:t>100.0%</w:t>
            </w:r>
          </w:p>
        </w:tc>
        <w:tc>
          <w:tcPr>
            <w:tcW w:w="3168" w:type="dxa"/>
          </w:tcPr>
          <w:p w:rsidR="00326E67" w:rsidRDefault="004D3323">
            <w:pPr>
              <w:spacing w:after="40" w:line="240" w:lineRule="auto"/>
              <w:jc w:val="center"/>
            </w:pPr>
            <w:r>
              <w:rPr>
                <w:rFonts w:cs="Times New Roman"/>
                <w:sz w:val="20"/>
              </w:rPr>
              <w:t>25.0%</w:t>
            </w:r>
          </w:p>
        </w:tc>
      </w:tr>
      <w:tr w:rsidR="00326E67">
        <w:trPr>
          <w:cantSplit/>
          <w:jc w:val="center"/>
        </w:trPr>
        <w:tc>
          <w:tcPr>
            <w:tcW w:w="2592" w:type="dxa"/>
          </w:tcPr>
          <w:p w:rsidR="00326E67" w:rsidRDefault="004D3323">
            <w:pPr>
              <w:spacing w:after="40" w:line="240" w:lineRule="auto"/>
              <w:jc w:val="left"/>
            </w:pPr>
            <w:r>
              <w:rPr>
                <w:rFonts w:cs="Times New Roman"/>
                <w:sz w:val="20"/>
              </w:rPr>
              <w:t>0.10</w:t>
            </w:r>
          </w:p>
        </w:tc>
        <w:tc>
          <w:tcPr>
            <w:tcW w:w="3168" w:type="dxa"/>
          </w:tcPr>
          <w:p w:rsidR="00326E67" w:rsidRDefault="004D3323">
            <w:pPr>
              <w:spacing w:after="40" w:line="240" w:lineRule="auto"/>
              <w:jc w:val="center"/>
            </w:pPr>
            <w:r>
              <w:rPr>
                <w:rFonts w:cs="Times New Roman"/>
                <w:sz w:val="20"/>
              </w:rPr>
              <w:t>100.0%</w:t>
            </w:r>
          </w:p>
        </w:tc>
        <w:tc>
          <w:tcPr>
            <w:tcW w:w="3168" w:type="dxa"/>
          </w:tcPr>
          <w:p w:rsidR="00326E67" w:rsidRDefault="004D3323">
            <w:pPr>
              <w:spacing w:after="40" w:line="240" w:lineRule="auto"/>
              <w:jc w:val="center"/>
            </w:pPr>
            <w:r>
              <w:rPr>
                <w:rFonts w:cs="Times New Roman"/>
                <w:sz w:val="20"/>
              </w:rPr>
              <w:t>58.3%</w:t>
            </w:r>
          </w:p>
        </w:tc>
      </w:tr>
      <w:tr w:rsidR="00326E67">
        <w:trPr>
          <w:cantSplit/>
          <w:jc w:val="center"/>
        </w:trPr>
        <w:tc>
          <w:tcPr>
            <w:tcW w:w="2592" w:type="dxa"/>
          </w:tcPr>
          <w:p w:rsidR="00326E67" w:rsidRDefault="004D3323">
            <w:pPr>
              <w:spacing w:after="40" w:line="240" w:lineRule="auto"/>
              <w:jc w:val="left"/>
            </w:pPr>
            <w:r>
              <w:rPr>
                <w:rFonts w:cs="Times New Roman"/>
                <w:sz w:val="20"/>
              </w:rPr>
              <w:t>0.12</w:t>
            </w:r>
          </w:p>
        </w:tc>
        <w:tc>
          <w:tcPr>
            <w:tcW w:w="3168" w:type="dxa"/>
          </w:tcPr>
          <w:p w:rsidR="00326E67" w:rsidRDefault="004D3323">
            <w:pPr>
              <w:spacing w:after="40" w:line="240" w:lineRule="auto"/>
              <w:jc w:val="center"/>
            </w:pPr>
            <w:r>
              <w:rPr>
                <w:rFonts w:cs="Times New Roman"/>
                <w:sz w:val="20"/>
              </w:rPr>
              <w:t>98.6%</w:t>
            </w:r>
          </w:p>
        </w:tc>
        <w:tc>
          <w:tcPr>
            <w:tcW w:w="3168" w:type="dxa"/>
          </w:tcPr>
          <w:p w:rsidR="00326E67" w:rsidRDefault="004D3323">
            <w:pPr>
              <w:spacing w:after="40" w:line="240" w:lineRule="auto"/>
              <w:jc w:val="center"/>
            </w:pPr>
            <w:r>
              <w:rPr>
                <w:rFonts w:cs="Times New Roman"/>
                <w:sz w:val="20"/>
              </w:rPr>
              <w:t>75.0%</w:t>
            </w:r>
          </w:p>
        </w:tc>
      </w:tr>
      <w:tr w:rsidR="00326E67">
        <w:trPr>
          <w:cantSplit/>
          <w:jc w:val="center"/>
        </w:trPr>
        <w:tc>
          <w:tcPr>
            <w:tcW w:w="2592" w:type="dxa"/>
          </w:tcPr>
          <w:p w:rsidR="00326E67" w:rsidRDefault="004D3323">
            <w:pPr>
              <w:spacing w:after="40" w:line="240" w:lineRule="auto"/>
              <w:jc w:val="left"/>
            </w:pPr>
            <w:r>
              <w:rPr>
                <w:rFonts w:cs="Times New Roman"/>
                <w:sz w:val="20"/>
              </w:rPr>
              <w:t>0.15</w:t>
            </w:r>
          </w:p>
        </w:tc>
        <w:tc>
          <w:tcPr>
            <w:tcW w:w="3168" w:type="dxa"/>
          </w:tcPr>
          <w:p w:rsidR="00326E67" w:rsidRDefault="004D3323">
            <w:pPr>
              <w:spacing w:after="40" w:line="240" w:lineRule="auto"/>
              <w:jc w:val="center"/>
            </w:pPr>
            <w:r>
              <w:rPr>
                <w:rFonts w:cs="Times New Roman"/>
                <w:sz w:val="20"/>
              </w:rPr>
              <w:t>95.8%</w:t>
            </w:r>
          </w:p>
        </w:tc>
        <w:tc>
          <w:tcPr>
            <w:tcW w:w="3168" w:type="dxa"/>
          </w:tcPr>
          <w:p w:rsidR="00326E67" w:rsidRDefault="004D3323">
            <w:pPr>
              <w:spacing w:after="40" w:line="240" w:lineRule="auto"/>
              <w:jc w:val="center"/>
            </w:pPr>
            <w:r>
              <w:rPr>
                <w:rFonts w:cs="Times New Roman"/>
                <w:sz w:val="20"/>
              </w:rPr>
              <w:t>83.3%</w:t>
            </w:r>
          </w:p>
        </w:tc>
      </w:tr>
      <w:tr w:rsidR="00326E67">
        <w:trPr>
          <w:cantSplit/>
          <w:jc w:val="center"/>
        </w:trPr>
        <w:tc>
          <w:tcPr>
            <w:tcW w:w="2592" w:type="dxa"/>
          </w:tcPr>
          <w:p w:rsidR="00326E67" w:rsidRDefault="004D3323">
            <w:pPr>
              <w:spacing w:after="40" w:line="240" w:lineRule="auto"/>
              <w:jc w:val="left"/>
            </w:pPr>
            <w:r>
              <w:rPr>
                <w:rFonts w:cs="Times New Roman"/>
                <w:sz w:val="20"/>
              </w:rPr>
              <w:t>0.20</w:t>
            </w:r>
          </w:p>
        </w:tc>
        <w:tc>
          <w:tcPr>
            <w:tcW w:w="3168" w:type="dxa"/>
          </w:tcPr>
          <w:p w:rsidR="00326E67" w:rsidRDefault="004D3323">
            <w:pPr>
              <w:spacing w:after="40" w:line="240" w:lineRule="auto"/>
              <w:jc w:val="center"/>
            </w:pPr>
            <w:r>
              <w:rPr>
                <w:rFonts w:cs="Times New Roman"/>
                <w:sz w:val="20"/>
              </w:rPr>
              <w:t>90.3%</w:t>
            </w:r>
          </w:p>
        </w:tc>
        <w:tc>
          <w:tcPr>
            <w:tcW w:w="3168" w:type="dxa"/>
          </w:tcPr>
          <w:p w:rsidR="00326E67" w:rsidRDefault="004D3323">
            <w:pPr>
              <w:spacing w:after="40" w:line="240" w:lineRule="auto"/>
              <w:jc w:val="center"/>
            </w:pPr>
            <w:r>
              <w:rPr>
                <w:rFonts w:cs="Times New Roman"/>
                <w:sz w:val="20"/>
              </w:rPr>
              <w:t>83.3%</w:t>
            </w:r>
          </w:p>
        </w:tc>
      </w:tr>
      <w:tr w:rsidR="00326E67">
        <w:trPr>
          <w:cantSplit/>
          <w:jc w:val="center"/>
        </w:trPr>
        <w:tc>
          <w:tcPr>
            <w:tcW w:w="2592" w:type="dxa"/>
          </w:tcPr>
          <w:p w:rsidR="00326E67" w:rsidRDefault="004D3323">
            <w:pPr>
              <w:spacing w:after="40" w:line="240" w:lineRule="auto"/>
              <w:jc w:val="left"/>
            </w:pPr>
            <w:r>
              <w:rPr>
                <w:rFonts w:cs="Times New Roman"/>
                <w:sz w:val="20"/>
              </w:rPr>
              <w:t>0.30</w:t>
            </w:r>
          </w:p>
        </w:tc>
        <w:tc>
          <w:tcPr>
            <w:tcW w:w="3168" w:type="dxa"/>
          </w:tcPr>
          <w:p w:rsidR="00326E67" w:rsidRDefault="004D3323">
            <w:pPr>
              <w:spacing w:after="40" w:line="240" w:lineRule="auto"/>
              <w:jc w:val="center"/>
            </w:pPr>
            <w:r>
              <w:rPr>
                <w:rFonts w:cs="Times New Roman"/>
                <w:sz w:val="20"/>
              </w:rPr>
              <w:t>51.4%</w:t>
            </w:r>
          </w:p>
        </w:tc>
        <w:tc>
          <w:tcPr>
            <w:tcW w:w="3168" w:type="dxa"/>
          </w:tcPr>
          <w:p w:rsidR="00326E67" w:rsidRDefault="004D3323">
            <w:pPr>
              <w:spacing w:after="40" w:line="240" w:lineRule="auto"/>
              <w:jc w:val="center"/>
            </w:pPr>
            <w:r>
              <w:rPr>
                <w:rFonts w:cs="Times New Roman"/>
                <w:sz w:val="20"/>
              </w:rPr>
              <w:t>91.7%</w:t>
            </w:r>
          </w:p>
        </w:tc>
      </w:tr>
    </w:tbl>
    <w:p w:rsidR="00326E67" w:rsidRDefault="00326E67">
      <w:pPr>
        <w:spacing w:after="120" w:line="192" w:lineRule="auto"/>
      </w:pPr>
    </w:p>
    <w:p w:rsidR="00326E67" w:rsidRDefault="004D3323">
      <w:r>
        <w:rPr>
          <w:rFonts w:cs="Times New Roman"/>
        </w:rPr>
        <w:t xml:space="preserve">A threshold of 0.12 to 0.15 would refuse 75 to 83 % of the </w:t>
      </w:r>
      <w:r>
        <w:rPr>
          <w:rFonts w:cs="Times New Roman"/>
        </w:rPr>
        <w:t>off-topic questions at a cost of 1.4 to 4.2 % of the in-scope questions. The 12 off-topic questions are few and clearly outside the notes, so the threshold would have to be re-checked on questions that are only partly covered.</w:t>
      </w:r>
    </w:p>
    <w:p w:rsidR="00326E67" w:rsidRDefault="004D3323">
      <w:pPr>
        <w:pStyle w:val="Heading2"/>
      </w:pPr>
      <w:r>
        <w:t>1.6 Document analysis</w:t>
      </w:r>
    </w:p>
    <w:p w:rsidR="00326E67" w:rsidRDefault="004D3323">
      <w:r>
        <w:rPr>
          <w:rFonts w:cs="Times New Roman"/>
        </w:rPr>
        <w:t>Objecti</w:t>
      </w:r>
      <w:r>
        <w:rPr>
          <w:rFonts w:cs="Times New Roman"/>
        </w:rPr>
        <w:t>ve 1 asks the platform to extract subjects, units and topics. On the six corpus files the heading rules found all 36 of 36 "Unit n:" headings and the "Subject:" line of every file. Each file yields the maximum of twelve topics: seven headings plus five TF-</w:t>
      </w:r>
      <w:r>
        <w:rPr>
          <w:rFonts w:cs="Times New Roman"/>
        </w:rPr>
        <w:t>IDF keywords such as "data", "node" and "unit"; the headings are the useful topics, the keywords are often generic. A synthetic five-unit syllabus written in seven common styles shows that only an Arabic numeral followed by a colon or hyphen is recognised.</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Units found in a five-unit syllabus, by heading style</w:t>
      </w:r>
    </w:p>
    <w:tbl>
      <w:tblPr>
        <w:tblStyle w:val="TableGrid"/>
        <w:tblW w:w="0" w:type="auto"/>
        <w:jc w:val="center"/>
        <w:tblLook w:val="04A0" w:firstRow="1" w:lastRow="0" w:firstColumn="1" w:lastColumn="0" w:noHBand="0" w:noVBand="1"/>
      </w:tblPr>
      <w:tblGrid>
        <w:gridCol w:w="3456"/>
        <w:gridCol w:w="1728"/>
        <w:gridCol w:w="1152"/>
      </w:tblGrid>
      <w:tr w:rsidR="00326E67">
        <w:trPr>
          <w:cantSplit/>
          <w:tblHeader/>
          <w:jc w:val="center"/>
        </w:trPr>
        <w:tc>
          <w:tcPr>
            <w:tcW w:w="3456" w:type="dxa"/>
            <w:shd w:val="clear" w:color="auto" w:fill="1B2A41"/>
          </w:tcPr>
          <w:p w:rsidR="00326E67" w:rsidRDefault="004D3323">
            <w:pPr>
              <w:spacing w:after="40" w:line="240" w:lineRule="auto"/>
              <w:jc w:val="center"/>
            </w:pPr>
            <w:r>
              <w:rPr>
                <w:rFonts w:cs="Times New Roman"/>
                <w:b/>
                <w:color w:val="FFFFFF"/>
                <w:sz w:val="20"/>
              </w:rPr>
              <w:t>Heading style</w:t>
            </w:r>
          </w:p>
        </w:tc>
        <w:tc>
          <w:tcPr>
            <w:tcW w:w="1728" w:type="dxa"/>
            <w:shd w:val="clear" w:color="auto" w:fill="1B2A41"/>
          </w:tcPr>
          <w:p w:rsidR="00326E67" w:rsidRDefault="004D3323">
            <w:pPr>
              <w:spacing w:after="40" w:line="240" w:lineRule="auto"/>
              <w:jc w:val="center"/>
            </w:pPr>
            <w:r>
              <w:rPr>
                <w:rFonts w:cs="Times New Roman"/>
                <w:b/>
                <w:color w:val="FFFFFF"/>
                <w:sz w:val="20"/>
              </w:rPr>
              <w:t>Units found</w:t>
            </w:r>
          </w:p>
        </w:tc>
        <w:tc>
          <w:tcPr>
            <w:tcW w:w="1152" w:type="dxa"/>
            <w:shd w:val="clear" w:color="auto" w:fill="1B2A41"/>
          </w:tcPr>
          <w:p w:rsidR="00326E67" w:rsidRDefault="004D3323">
            <w:pPr>
              <w:spacing w:after="40" w:line="240" w:lineRule="auto"/>
              <w:jc w:val="center"/>
            </w:pPr>
            <w:r>
              <w:rPr>
                <w:rFonts w:cs="Times New Roman"/>
                <w:b/>
                <w:color w:val="FFFFFF"/>
                <w:sz w:val="20"/>
              </w:rPr>
              <w:t>Of</w:t>
            </w:r>
          </w:p>
        </w:tc>
      </w:tr>
      <w:tr w:rsidR="00326E67">
        <w:trPr>
          <w:cantSplit/>
          <w:jc w:val="center"/>
        </w:trPr>
        <w:tc>
          <w:tcPr>
            <w:tcW w:w="3456" w:type="dxa"/>
          </w:tcPr>
          <w:p w:rsidR="00326E67" w:rsidRDefault="004D3323">
            <w:pPr>
              <w:spacing w:after="40" w:line="240" w:lineRule="auto"/>
              <w:jc w:val="left"/>
            </w:pPr>
            <w:r>
              <w:rPr>
                <w:rFonts w:cs="Times New Roman"/>
                <w:sz w:val="20"/>
              </w:rPr>
              <w:t>Unit 1: Title</w:t>
            </w:r>
          </w:p>
        </w:tc>
        <w:tc>
          <w:tcPr>
            <w:tcW w:w="1728" w:type="dxa"/>
          </w:tcPr>
          <w:p w:rsidR="00326E67" w:rsidRDefault="004D3323">
            <w:pPr>
              <w:spacing w:after="40" w:line="240" w:lineRule="auto"/>
              <w:jc w:val="center"/>
            </w:pPr>
            <w:r>
              <w:rPr>
                <w:rFonts w:cs="Times New Roman"/>
                <w:sz w:val="20"/>
              </w:rPr>
              <w:t>5</w:t>
            </w:r>
          </w:p>
        </w:tc>
        <w:tc>
          <w:tcPr>
            <w:tcW w:w="1152" w:type="dxa"/>
          </w:tcPr>
          <w:p w:rsidR="00326E67" w:rsidRDefault="004D3323">
            <w:pPr>
              <w:spacing w:after="40" w:line="240" w:lineRule="auto"/>
              <w:jc w:val="center"/>
            </w:pPr>
            <w:r>
              <w:rPr>
                <w:rFonts w:cs="Times New Roman"/>
                <w:sz w:val="20"/>
              </w:rPr>
              <w:t>5</w:t>
            </w:r>
          </w:p>
        </w:tc>
      </w:tr>
      <w:tr w:rsidR="00326E67">
        <w:trPr>
          <w:cantSplit/>
          <w:jc w:val="center"/>
        </w:trPr>
        <w:tc>
          <w:tcPr>
            <w:tcW w:w="3456" w:type="dxa"/>
          </w:tcPr>
          <w:p w:rsidR="00326E67" w:rsidRDefault="004D3323">
            <w:pPr>
              <w:spacing w:after="40" w:line="240" w:lineRule="auto"/>
              <w:jc w:val="left"/>
            </w:pPr>
            <w:r>
              <w:rPr>
                <w:rFonts w:cs="Times New Roman"/>
                <w:sz w:val="20"/>
              </w:rPr>
              <w:t>Unit 1 - Title</w:t>
            </w:r>
          </w:p>
        </w:tc>
        <w:tc>
          <w:tcPr>
            <w:tcW w:w="1728" w:type="dxa"/>
          </w:tcPr>
          <w:p w:rsidR="00326E67" w:rsidRDefault="004D3323">
            <w:pPr>
              <w:spacing w:after="40" w:line="240" w:lineRule="auto"/>
              <w:jc w:val="center"/>
            </w:pPr>
            <w:r>
              <w:rPr>
                <w:rFonts w:cs="Times New Roman"/>
                <w:sz w:val="20"/>
              </w:rPr>
              <w:t>5</w:t>
            </w:r>
          </w:p>
        </w:tc>
        <w:tc>
          <w:tcPr>
            <w:tcW w:w="1152" w:type="dxa"/>
          </w:tcPr>
          <w:p w:rsidR="00326E67" w:rsidRDefault="004D3323">
            <w:pPr>
              <w:spacing w:after="40" w:line="240" w:lineRule="auto"/>
              <w:jc w:val="center"/>
            </w:pPr>
            <w:r>
              <w:rPr>
                <w:rFonts w:cs="Times New Roman"/>
                <w:sz w:val="20"/>
              </w:rPr>
              <w:t>5</w:t>
            </w:r>
          </w:p>
        </w:tc>
      </w:tr>
      <w:tr w:rsidR="00326E67">
        <w:trPr>
          <w:cantSplit/>
          <w:jc w:val="center"/>
        </w:trPr>
        <w:tc>
          <w:tcPr>
            <w:tcW w:w="3456" w:type="dxa"/>
          </w:tcPr>
          <w:p w:rsidR="00326E67" w:rsidRDefault="004D3323">
            <w:pPr>
              <w:spacing w:after="40" w:line="240" w:lineRule="auto"/>
              <w:jc w:val="left"/>
            </w:pPr>
            <w:r>
              <w:rPr>
                <w:rFonts w:cs="Times New Roman"/>
                <w:sz w:val="20"/>
              </w:rPr>
              <w:t>UNIT-I Title</w:t>
            </w:r>
          </w:p>
        </w:tc>
        <w:tc>
          <w:tcPr>
            <w:tcW w:w="1728" w:type="dxa"/>
          </w:tcPr>
          <w:p w:rsidR="00326E67" w:rsidRDefault="004D3323">
            <w:pPr>
              <w:spacing w:after="40" w:line="240" w:lineRule="auto"/>
              <w:jc w:val="center"/>
            </w:pPr>
            <w:r>
              <w:rPr>
                <w:rFonts w:cs="Times New Roman"/>
                <w:sz w:val="20"/>
              </w:rPr>
              <w:t>0</w:t>
            </w:r>
          </w:p>
        </w:tc>
        <w:tc>
          <w:tcPr>
            <w:tcW w:w="1152" w:type="dxa"/>
          </w:tcPr>
          <w:p w:rsidR="00326E67" w:rsidRDefault="004D3323">
            <w:pPr>
              <w:spacing w:after="40" w:line="240" w:lineRule="auto"/>
              <w:jc w:val="center"/>
            </w:pPr>
            <w:r>
              <w:rPr>
                <w:rFonts w:cs="Times New Roman"/>
                <w:sz w:val="20"/>
              </w:rPr>
              <w:t>5</w:t>
            </w:r>
          </w:p>
        </w:tc>
      </w:tr>
      <w:tr w:rsidR="00326E67">
        <w:trPr>
          <w:cantSplit/>
          <w:jc w:val="center"/>
        </w:trPr>
        <w:tc>
          <w:tcPr>
            <w:tcW w:w="3456" w:type="dxa"/>
          </w:tcPr>
          <w:p w:rsidR="00326E67" w:rsidRDefault="004D3323">
            <w:pPr>
              <w:spacing w:after="40" w:line="240" w:lineRule="auto"/>
              <w:jc w:val="left"/>
            </w:pPr>
            <w:r>
              <w:rPr>
                <w:rFonts w:cs="Times New Roman"/>
                <w:sz w:val="20"/>
              </w:rPr>
              <w:t>Unit I: Title</w:t>
            </w:r>
          </w:p>
        </w:tc>
        <w:tc>
          <w:tcPr>
            <w:tcW w:w="1728" w:type="dxa"/>
          </w:tcPr>
          <w:p w:rsidR="00326E67" w:rsidRDefault="004D3323">
            <w:pPr>
              <w:spacing w:after="40" w:line="240" w:lineRule="auto"/>
              <w:jc w:val="center"/>
            </w:pPr>
            <w:r>
              <w:rPr>
                <w:rFonts w:cs="Times New Roman"/>
                <w:sz w:val="20"/>
              </w:rPr>
              <w:t>0</w:t>
            </w:r>
          </w:p>
        </w:tc>
        <w:tc>
          <w:tcPr>
            <w:tcW w:w="1152" w:type="dxa"/>
          </w:tcPr>
          <w:p w:rsidR="00326E67" w:rsidRDefault="004D3323">
            <w:pPr>
              <w:spacing w:after="40" w:line="240" w:lineRule="auto"/>
              <w:jc w:val="center"/>
            </w:pPr>
            <w:r>
              <w:rPr>
                <w:rFonts w:cs="Times New Roman"/>
                <w:sz w:val="20"/>
              </w:rPr>
              <w:t>5</w:t>
            </w:r>
          </w:p>
        </w:tc>
      </w:tr>
      <w:tr w:rsidR="00326E67">
        <w:trPr>
          <w:cantSplit/>
          <w:jc w:val="center"/>
        </w:trPr>
        <w:tc>
          <w:tcPr>
            <w:tcW w:w="3456" w:type="dxa"/>
          </w:tcPr>
          <w:p w:rsidR="00326E67" w:rsidRDefault="004D3323">
            <w:pPr>
              <w:spacing w:after="40" w:line="240" w:lineRule="auto"/>
              <w:jc w:val="left"/>
            </w:pPr>
            <w:r>
              <w:rPr>
                <w:rFonts w:cs="Times New Roman"/>
                <w:sz w:val="20"/>
              </w:rPr>
              <w:t>Module 1: Title</w:t>
            </w:r>
          </w:p>
        </w:tc>
        <w:tc>
          <w:tcPr>
            <w:tcW w:w="1728" w:type="dxa"/>
          </w:tcPr>
          <w:p w:rsidR="00326E67" w:rsidRDefault="004D3323">
            <w:pPr>
              <w:spacing w:after="40" w:line="240" w:lineRule="auto"/>
              <w:jc w:val="center"/>
            </w:pPr>
            <w:r>
              <w:rPr>
                <w:rFonts w:cs="Times New Roman"/>
                <w:sz w:val="20"/>
              </w:rPr>
              <w:t>0</w:t>
            </w:r>
          </w:p>
        </w:tc>
        <w:tc>
          <w:tcPr>
            <w:tcW w:w="1152" w:type="dxa"/>
          </w:tcPr>
          <w:p w:rsidR="00326E67" w:rsidRDefault="004D3323">
            <w:pPr>
              <w:spacing w:after="40" w:line="240" w:lineRule="auto"/>
              <w:jc w:val="center"/>
            </w:pPr>
            <w:r>
              <w:rPr>
                <w:rFonts w:cs="Times New Roman"/>
                <w:sz w:val="20"/>
              </w:rPr>
              <w:t>5</w:t>
            </w:r>
          </w:p>
        </w:tc>
      </w:tr>
      <w:tr w:rsidR="00326E67">
        <w:trPr>
          <w:cantSplit/>
          <w:jc w:val="center"/>
        </w:trPr>
        <w:tc>
          <w:tcPr>
            <w:tcW w:w="3456" w:type="dxa"/>
          </w:tcPr>
          <w:p w:rsidR="00326E67" w:rsidRDefault="004D3323">
            <w:pPr>
              <w:spacing w:after="40" w:line="240" w:lineRule="auto"/>
              <w:jc w:val="left"/>
            </w:pPr>
            <w:r>
              <w:rPr>
                <w:rFonts w:cs="Times New Roman"/>
                <w:sz w:val="20"/>
              </w:rPr>
              <w:lastRenderedPageBreak/>
              <w:t>Chapter 1: Title</w:t>
            </w:r>
          </w:p>
        </w:tc>
        <w:tc>
          <w:tcPr>
            <w:tcW w:w="1728" w:type="dxa"/>
          </w:tcPr>
          <w:p w:rsidR="00326E67" w:rsidRDefault="004D3323">
            <w:pPr>
              <w:spacing w:after="40" w:line="240" w:lineRule="auto"/>
              <w:jc w:val="center"/>
            </w:pPr>
            <w:r>
              <w:rPr>
                <w:rFonts w:cs="Times New Roman"/>
                <w:sz w:val="20"/>
              </w:rPr>
              <w:t>5</w:t>
            </w:r>
          </w:p>
        </w:tc>
        <w:tc>
          <w:tcPr>
            <w:tcW w:w="1152" w:type="dxa"/>
          </w:tcPr>
          <w:p w:rsidR="00326E67" w:rsidRDefault="004D3323">
            <w:pPr>
              <w:spacing w:after="40" w:line="240" w:lineRule="auto"/>
              <w:jc w:val="center"/>
            </w:pPr>
            <w:r>
              <w:rPr>
                <w:rFonts w:cs="Times New Roman"/>
                <w:sz w:val="20"/>
              </w:rPr>
              <w:t>5</w:t>
            </w:r>
          </w:p>
        </w:tc>
      </w:tr>
      <w:tr w:rsidR="00326E67">
        <w:trPr>
          <w:cantSplit/>
          <w:jc w:val="center"/>
        </w:trPr>
        <w:tc>
          <w:tcPr>
            <w:tcW w:w="3456" w:type="dxa"/>
          </w:tcPr>
          <w:p w:rsidR="00326E67" w:rsidRDefault="004D3323">
            <w:pPr>
              <w:spacing w:after="40" w:line="240" w:lineRule="auto"/>
              <w:jc w:val="left"/>
            </w:pPr>
            <w:r>
              <w:rPr>
                <w:rFonts w:cs="Times New Roman"/>
                <w:sz w:val="20"/>
              </w:rPr>
              <w:t>1. Title</w:t>
            </w:r>
          </w:p>
        </w:tc>
        <w:tc>
          <w:tcPr>
            <w:tcW w:w="1728" w:type="dxa"/>
          </w:tcPr>
          <w:p w:rsidR="00326E67" w:rsidRDefault="004D3323">
            <w:pPr>
              <w:spacing w:after="40" w:line="240" w:lineRule="auto"/>
              <w:jc w:val="center"/>
            </w:pPr>
            <w:r>
              <w:rPr>
                <w:rFonts w:cs="Times New Roman"/>
                <w:sz w:val="20"/>
              </w:rPr>
              <w:t>0</w:t>
            </w:r>
          </w:p>
        </w:tc>
        <w:tc>
          <w:tcPr>
            <w:tcW w:w="1152" w:type="dxa"/>
          </w:tcPr>
          <w:p w:rsidR="00326E67" w:rsidRDefault="004D3323">
            <w:pPr>
              <w:spacing w:after="40" w:line="240" w:lineRule="auto"/>
              <w:jc w:val="center"/>
            </w:pPr>
            <w:r>
              <w:rPr>
                <w:rFonts w:cs="Times New Roman"/>
                <w:sz w:val="20"/>
              </w:rPr>
              <w:t>5</w:t>
            </w:r>
          </w:p>
        </w:tc>
      </w:tr>
    </w:tbl>
    <w:p w:rsidR="00326E67" w:rsidRDefault="00326E67">
      <w:pPr>
        <w:spacing w:after="120" w:line="192" w:lineRule="auto"/>
      </w:pPr>
    </w:p>
    <w:p w:rsidR="00326E67" w:rsidRDefault="004D3323">
      <w:r>
        <w:rPr>
          <w:rFonts w:cs="Times New Roman"/>
        </w:rPr>
        <w:t>Roman numerals ("UNIT-I", "Unit I:"), "Module 1:" and numbered lists ("1. Title"), which Indian university syllabi use widely, are not recognised, so such a syllabus yields keywords but no unit list. Tests confirmed that plain text, DOCX paragraphs and PDF</w:t>
      </w:r>
      <w:r>
        <w:rPr>
          <w:rFonts w:cs="Times New Roman"/>
        </w:rPr>
        <w:t>s with a text layer are extracted; text inside DOCX tables is lost; a scanned PDF returns no text and the upload reports that nothing readable was found; a corrupt PDF returns a short error string without stopping the request.</w:t>
      </w:r>
    </w:p>
    <w:p w:rsidR="00326E67" w:rsidRDefault="004D3323">
      <w:pPr>
        <w:pStyle w:val="Heading2"/>
      </w:pPr>
      <w:r>
        <w:t>1.7 Quiz generation and the r</w:t>
      </w:r>
      <w:r>
        <w:t>oadmap</w:t>
      </w:r>
    </w:p>
    <w:p w:rsidR="00326E67" w:rsidRDefault="004D3323">
      <w:r>
        <w:rPr>
          <w:rFonts w:cs="Times New Roman"/>
        </w:rPr>
        <w:t>Quizzes were generated from each corpus file with 30 random seeds (five questions requested each time), 900 questions in all. Every request produced five questions (yield 1.000) and every question was structurally valid (1.000); generation takes a m</w:t>
      </w:r>
      <w:r>
        <w:rPr>
          <w:rFonts w:cs="Times New Roman"/>
        </w:rPr>
        <w:t xml:space="preserve">edian of 14.17 ms. Structure is not quality: another option also occurs as a word inside the question in 9.4% of the questions, and the answer term itself is still visible in the question in 18.2% (only its first occurrence is blanked). A manual review of </w:t>
      </w:r>
      <w:r>
        <w:rPr>
          <w:rFonts w:cs="Times New Roman"/>
        </w:rPr>
        <w:t>30 questions (seed 0, one reviewer) judged 17 acceptable (56.7%), 5 ambiguous and 8 poor.</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Three of the 30 reviewed questions (the blank is shown as _____)</w:t>
      </w:r>
    </w:p>
    <w:tbl>
      <w:tblPr>
        <w:tblStyle w:val="TableGrid"/>
        <w:tblW w:w="0" w:type="auto"/>
        <w:jc w:val="center"/>
        <w:tblLook w:val="04A0" w:firstRow="1" w:lastRow="0" w:firstColumn="1" w:lastColumn="0" w:noHBand="0" w:noVBand="1"/>
      </w:tblPr>
      <w:tblGrid>
        <w:gridCol w:w="4617"/>
        <w:gridCol w:w="1279"/>
        <w:gridCol w:w="3490"/>
      </w:tblGrid>
      <w:tr w:rsidR="00326E67">
        <w:trPr>
          <w:cantSplit/>
          <w:tblHeader/>
          <w:jc w:val="center"/>
        </w:trPr>
        <w:tc>
          <w:tcPr>
            <w:tcW w:w="4752" w:type="dxa"/>
            <w:shd w:val="clear" w:color="auto" w:fill="1B2A41"/>
          </w:tcPr>
          <w:p w:rsidR="00326E67" w:rsidRDefault="004D3323">
            <w:pPr>
              <w:spacing w:after="40" w:line="240" w:lineRule="auto"/>
              <w:jc w:val="center"/>
            </w:pPr>
            <w:r>
              <w:rPr>
                <w:rFonts w:cs="Times New Roman"/>
                <w:b/>
                <w:color w:val="FFFFFF"/>
                <w:sz w:val="18"/>
              </w:rPr>
              <w:t>Question</w:t>
            </w:r>
          </w:p>
        </w:tc>
        <w:tc>
          <w:tcPr>
            <w:tcW w:w="1296" w:type="dxa"/>
            <w:shd w:val="clear" w:color="auto" w:fill="1B2A41"/>
          </w:tcPr>
          <w:p w:rsidR="00326E67" w:rsidRDefault="004D3323">
            <w:pPr>
              <w:spacing w:after="40" w:line="240" w:lineRule="auto"/>
              <w:jc w:val="center"/>
            </w:pPr>
            <w:r>
              <w:rPr>
                <w:rFonts w:cs="Times New Roman"/>
                <w:b/>
                <w:color w:val="FFFFFF"/>
                <w:sz w:val="18"/>
              </w:rPr>
              <w:t>Answer</w:t>
            </w:r>
          </w:p>
        </w:tc>
        <w:tc>
          <w:tcPr>
            <w:tcW w:w="3600" w:type="dxa"/>
            <w:shd w:val="clear" w:color="auto" w:fill="1B2A41"/>
          </w:tcPr>
          <w:p w:rsidR="00326E67" w:rsidRDefault="004D3323">
            <w:pPr>
              <w:spacing w:after="40" w:line="240" w:lineRule="auto"/>
              <w:jc w:val="center"/>
            </w:pPr>
            <w:r>
              <w:rPr>
                <w:rFonts w:cs="Times New Roman"/>
                <w:b/>
                <w:color w:val="FFFFFF"/>
                <w:sz w:val="18"/>
              </w:rPr>
              <w:t>Review</w:t>
            </w:r>
          </w:p>
        </w:tc>
      </w:tr>
      <w:tr w:rsidR="00326E67">
        <w:trPr>
          <w:cantSplit/>
          <w:jc w:val="center"/>
        </w:trPr>
        <w:tc>
          <w:tcPr>
            <w:tcW w:w="4752" w:type="dxa"/>
          </w:tcPr>
          <w:p w:rsidR="00326E67" w:rsidRDefault="004D3323">
            <w:pPr>
              <w:spacing w:after="40" w:line="240" w:lineRule="auto"/>
              <w:jc w:val="left"/>
            </w:pPr>
            <w:r>
              <w:rPr>
                <w:rFonts w:cs="Times New Roman"/>
                <w:sz w:val="18"/>
              </w:rPr>
              <w:t xml:space="preserve">SQL uses a Null value to indicate missing </w:t>
            </w:r>
            <w:r>
              <w:rPr>
                <w:rFonts w:cs="Times New Roman"/>
                <w:sz w:val="18"/>
              </w:rPr>
              <w:t>data, which has no analog in the _____ model.</w:t>
            </w:r>
          </w:p>
        </w:tc>
        <w:tc>
          <w:tcPr>
            <w:tcW w:w="1296" w:type="dxa"/>
          </w:tcPr>
          <w:p w:rsidR="00326E67" w:rsidRDefault="004D3323">
            <w:pPr>
              <w:spacing w:after="40" w:line="240" w:lineRule="auto"/>
              <w:jc w:val="center"/>
            </w:pPr>
            <w:r>
              <w:rPr>
                <w:rFonts w:cs="Times New Roman"/>
                <w:sz w:val="18"/>
              </w:rPr>
              <w:t>relational</w:t>
            </w:r>
          </w:p>
        </w:tc>
        <w:tc>
          <w:tcPr>
            <w:tcW w:w="3600" w:type="dxa"/>
          </w:tcPr>
          <w:p w:rsidR="00326E67" w:rsidRDefault="004D3323">
            <w:pPr>
              <w:spacing w:after="40" w:line="240" w:lineRule="auto"/>
              <w:jc w:val="left"/>
            </w:pPr>
            <w:r>
              <w:rPr>
                <w:rFonts w:cs="Times New Roman"/>
                <w:sz w:val="18"/>
              </w:rPr>
              <w:t>acceptable</w:t>
            </w:r>
          </w:p>
        </w:tc>
      </w:tr>
      <w:tr w:rsidR="00326E67">
        <w:trPr>
          <w:cantSplit/>
          <w:jc w:val="center"/>
        </w:trPr>
        <w:tc>
          <w:tcPr>
            <w:tcW w:w="4752" w:type="dxa"/>
          </w:tcPr>
          <w:p w:rsidR="00326E67" w:rsidRDefault="004D3323">
            <w:pPr>
              <w:spacing w:after="40" w:line="240" w:lineRule="auto"/>
              <w:jc w:val="left"/>
            </w:pPr>
            <w:r>
              <w:rPr>
                <w:rFonts w:cs="Times New Roman"/>
                <w:sz w:val="18"/>
              </w:rPr>
              <w:t>_____ pools A popular programming pattern involving threads is that of thread pools where a set number of t...</w:t>
            </w:r>
          </w:p>
        </w:tc>
        <w:tc>
          <w:tcPr>
            <w:tcW w:w="1296" w:type="dxa"/>
          </w:tcPr>
          <w:p w:rsidR="00326E67" w:rsidRDefault="004D3323">
            <w:pPr>
              <w:spacing w:after="40" w:line="240" w:lineRule="auto"/>
              <w:jc w:val="center"/>
            </w:pPr>
            <w:r>
              <w:rPr>
                <w:rFonts w:cs="Times New Roman"/>
                <w:sz w:val="18"/>
              </w:rPr>
              <w:t>thread</w:t>
            </w:r>
          </w:p>
        </w:tc>
        <w:tc>
          <w:tcPr>
            <w:tcW w:w="3600" w:type="dxa"/>
          </w:tcPr>
          <w:p w:rsidR="00326E67" w:rsidRDefault="004D3323">
            <w:pPr>
              <w:spacing w:after="40" w:line="240" w:lineRule="auto"/>
              <w:jc w:val="left"/>
            </w:pPr>
            <w:r>
              <w:rPr>
                <w:rFonts w:cs="Times New Roman"/>
                <w:sz w:val="18"/>
              </w:rPr>
              <w:t>poor: answer "thread" is repeated in the stem ("thread pools")</w:t>
            </w:r>
          </w:p>
        </w:tc>
      </w:tr>
      <w:tr w:rsidR="00326E67">
        <w:trPr>
          <w:cantSplit/>
          <w:jc w:val="center"/>
        </w:trPr>
        <w:tc>
          <w:tcPr>
            <w:tcW w:w="4752" w:type="dxa"/>
          </w:tcPr>
          <w:p w:rsidR="00326E67" w:rsidRDefault="004D3323">
            <w:pPr>
              <w:spacing w:after="40" w:line="240" w:lineRule="auto"/>
              <w:jc w:val="left"/>
            </w:pPr>
            <w:r>
              <w:rPr>
                <w:rFonts w:cs="Times New Roman"/>
                <w:sz w:val="18"/>
              </w:rPr>
              <w:t xml:space="preserve">That </w:t>
            </w:r>
            <w:r>
              <w:rPr>
                <w:rFonts w:cs="Times New Roman"/>
                <w:sz w:val="18"/>
              </w:rPr>
              <w:t>means dist[w] + _____.Edges[w,u] &lt; dist[u].</w:t>
            </w:r>
          </w:p>
        </w:tc>
        <w:tc>
          <w:tcPr>
            <w:tcW w:w="1296" w:type="dxa"/>
          </w:tcPr>
          <w:p w:rsidR="00326E67" w:rsidRDefault="004D3323">
            <w:pPr>
              <w:spacing w:after="40" w:line="240" w:lineRule="auto"/>
              <w:jc w:val="center"/>
            </w:pPr>
            <w:r>
              <w:rPr>
                <w:rFonts w:cs="Times New Roman"/>
                <w:sz w:val="18"/>
              </w:rPr>
              <w:t>graph</w:t>
            </w:r>
          </w:p>
        </w:tc>
        <w:tc>
          <w:tcPr>
            <w:tcW w:w="3600" w:type="dxa"/>
          </w:tcPr>
          <w:p w:rsidR="00326E67" w:rsidRDefault="004D3323">
            <w:pPr>
              <w:spacing w:after="40" w:line="240" w:lineRule="auto"/>
              <w:jc w:val="left"/>
            </w:pPr>
            <w:r>
              <w:rPr>
                <w:rFonts w:cs="Times New Roman"/>
                <w:sz w:val="18"/>
              </w:rPr>
              <w:t>poor: pseudo-code fragment</w:t>
            </w:r>
          </w:p>
        </w:tc>
      </w:tr>
    </w:tbl>
    <w:p w:rsidR="00326E67" w:rsidRDefault="00326E67">
      <w:pPr>
        <w:spacing w:after="120" w:line="192" w:lineRule="auto"/>
      </w:pPr>
    </w:p>
    <w:p w:rsidR="00326E67" w:rsidRDefault="004D3323">
      <w:pPr>
        <w:keepNext/>
        <w:spacing w:after="80" w:line="240" w:lineRule="auto"/>
        <w:jc w:val="center"/>
      </w:pPr>
      <w:r>
        <w:rPr>
          <w:noProof/>
        </w:rPr>
        <w:drawing>
          <wp:inline distT="0" distB="0" distL="0" distR="0">
            <wp:extent cx="3575303" cy="16117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iz_quality.png"/>
                    <pic:cNvPicPr/>
                  </pic:nvPicPr>
                  <pic:blipFill>
                    <a:blip r:embed="rId20"/>
                    <a:stretch>
                      <a:fillRect/>
                    </a:stretch>
                  </pic:blipFill>
                  <pic:spPr>
                    <a:xfrm>
                      <a:off x="0" y="0"/>
                      <a:ext cx="3575303" cy="1611724"/>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Left: manual review of 30 questions. Right: automatic checks over 900 questions.</w:t>
      </w:r>
    </w:p>
    <w:p w:rsidR="00326E67" w:rsidRDefault="004D3323">
      <w:r>
        <w:rPr>
          <w:rFonts w:cs="Times New Roman"/>
        </w:rPr>
        <w:t>The poor questions share three causes: sentences that begi</w:t>
      </w:r>
      <w:r>
        <w:rPr>
          <w:rFonts w:cs="Times New Roman"/>
        </w:rPr>
        <w:t>n mid-thought or contain formulas and code, terms repeated in the question, and blanks on very general words. The roadmap inherits the weakness, because the topic of a question is the blanked term; "using", "used", "normal" and "elements" appear on the roa</w:t>
      </w:r>
      <w:r>
        <w:rPr>
          <w:rFonts w:cs="Times New Roman"/>
        </w:rPr>
        <w:t xml:space="preserve">dmap screen as items to revise. The roadmap rule </w:t>
      </w:r>
      <w:r>
        <w:rPr>
          <w:rFonts w:cs="Times New Roman"/>
        </w:rPr>
        <w:lastRenderedPageBreak/>
        <w:t>was tested at its boundaries: 0 of 1 and 49 of 100 correct give High, 1 of 2 and 79 of 100 give Medium, 4 of 5 and 80 of 100 give Low.</w:t>
      </w:r>
    </w:p>
    <w:p w:rsidR="00326E67" w:rsidRDefault="004D3323">
      <w:pPr>
        <w:pStyle w:val="Heading2"/>
      </w:pPr>
      <w:r>
        <w:t>1.8 Performance</w:t>
      </w:r>
    </w:p>
    <w:p w:rsidR="00326E67" w:rsidRDefault="004D3323">
      <w:r>
        <w:rPr>
          <w:rFonts w:cs="Times New Roman"/>
        </w:rPr>
        <w:t xml:space="preserve">Two sets of timings were taken: the retriever in process for four index sizes (the corpus repeated one, two, four and eight times), and the running HTTP API on 127.0.0.1 (one user, 672 chunks, 30 calls per endpoint). The address </w:t>
      </w:r>
      <w:r>
        <w:rPr>
          <w:rFonts w:ascii="Consolas" w:eastAsia="Consolas" w:hAnsi="Consolas" w:cs="Consolas"/>
          <w:sz w:val="21"/>
        </w:rPr>
        <w:t>127.0.0.1</w:t>
      </w:r>
      <w:r>
        <w:rPr>
          <w:rFonts w:cs="Times New Roman"/>
        </w:rPr>
        <w:t xml:space="preserve"> matters: on this </w:t>
      </w:r>
      <w:r>
        <w:rPr>
          <w:rFonts w:cs="Times New Roman"/>
        </w:rPr>
        <w:t xml:space="preserve">machine the name </w:t>
      </w:r>
      <w:r>
        <w:rPr>
          <w:rFonts w:ascii="Consolas" w:eastAsia="Consolas" w:hAnsi="Consolas" w:cs="Consolas"/>
          <w:sz w:val="21"/>
        </w:rPr>
        <w:t>localhost</w:t>
      </w:r>
      <w:r>
        <w:rPr>
          <w:rFonts w:cs="Times New Roman"/>
        </w:rPr>
        <w:t xml:space="preserve"> added about two seconds to every Python request.</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In-process retrieval time against index size (72 queries, milliseconds)</w:t>
      </w:r>
    </w:p>
    <w:tbl>
      <w:tblPr>
        <w:tblStyle w:val="TableGrid"/>
        <w:tblW w:w="0" w:type="auto"/>
        <w:jc w:val="center"/>
        <w:tblLook w:val="04A0" w:firstRow="1" w:lastRow="0" w:firstColumn="1" w:lastColumn="0" w:noHBand="0" w:noVBand="1"/>
      </w:tblPr>
      <w:tblGrid>
        <w:gridCol w:w="1275"/>
        <w:gridCol w:w="1549"/>
        <w:gridCol w:w="1404"/>
        <w:gridCol w:w="2374"/>
        <w:gridCol w:w="2784"/>
      </w:tblGrid>
      <w:tr w:rsidR="00326E67">
        <w:trPr>
          <w:cantSplit/>
          <w:tblHeader/>
          <w:jc w:val="center"/>
        </w:trPr>
        <w:tc>
          <w:tcPr>
            <w:tcW w:w="1296" w:type="dxa"/>
            <w:shd w:val="clear" w:color="auto" w:fill="1B2A41"/>
          </w:tcPr>
          <w:p w:rsidR="00326E67" w:rsidRDefault="004D3323">
            <w:pPr>
              <w:spacing w:after="40" w:line="240" w:lineRule="auto"/>
              <w:jc w:val="center"/>
            </w:pPr>
            <w:r>
              <w:rPr>
                <w:rFonts w:cs="Times New Roman"/>
                <w:b/>
                <w:color w:val="FFFFFF"/>
                <w:sz w:val="20"/>
              </w:rPr>
              <w:t>Chunks</w:t>
            </w:r>
          </w:p>
        </w:tc>
        <w:tc>
          <w:tcPr>
            <w:tcW w:w="1584" w:type="dxa"/>
            <w:shd w:val="clear" w:color="auto" w:fill="1B2A41"/>
          </w:tcPr>
          <w:p w:rsidR="00326E67" w:rsidRDefault="004D3323">
            <w:pPr>
              <w:spacing w:after="40" w:line="240" w:lineRule="auto"/>
              <w:jc w:val="center"/>
            </w:pPr>
            <w:r>
              <w:rPr>
                <w:rFonts w:cs="Times New Roman"/>
                <w:b/>
                <w:color w:val="FFFFFF"/>
                <w:sz w:val="20"/>
              </w:rPr>
              <w:t>Words</w:t>
            </w:r>
          </w:p>
        </w:tc>
        <w:tc>
          <w:tcPr>
            <w:tcW w:w="1440" w:type="dxa"/>
            <w:shd w:val="clear" w:color="auto" w:fill="1B2A41"/>
          </w:tcPr>
          <w:p w:rsidR="00326E67" w:rsidRDefault="004D3323">
            <w:pPr>
              <w:spacing w:after="40" w:line="240" w:lineRule="auto"/>
              <w:jc w:val="center"/>
            </w:pPr>
            <w:r>
              <w:rPr>
                <w:rFonts w:cs="Times New Roman"/>
                <w:b/>
                <w:color w:val="FFFFFF"/>
                <w:sz w:val="20"/>
              </w:rPr>
              <w:t>Index build</w:t>
            </w:r>
          </w:p>
        </w:tc>
        <w:tc>
          <w:tcPr>
            <w:tcW w:w="2448" w:type="dxa"/>
            <w:shd w:val="clear" w:color="auto" w:fill="1B2A41"/>
          </w:tcPr>
          <w:p w:rsidR="00326E67" w:rsidRDefault="004D3323">
            <w:pPr>
              <w:spacing w:after="40" w:line="240" w:lineRule="auto"/>
              <w:jc w:val="center"/>
            </w:pPr>
            <w:r>
              <w:rPr>
                <w:rFonts w:cs="Times New Roman"/>
                <w:b/>
                <w:color w:val="FFFFFF"/>
                <w:sz w:val="20"/>
              </w:rPr>
              <w:t>Retrieve median / 95th</w:t>
            </w:r>
          </w:p>
        </w:tc>
        <w:tc>
          <w:tcPr>
            <w:tcW w:w="2880" w:type="dxa"/>
            <w:shd w:val="clear" w:color="auto" w:fill="1B2A41"/>
          </w:tcPr>
          <w:p w:rsidR="00326E67" w:rsidRDefault="004D3323">
            <w:pPr>
              <w:spacing w:after="40" w:line="240" w:lineRule="auto"/>
              <w:jc w:val="center"/>
            </w:pPr>
            <w:r>
              <w:rPr>
                <w:rFonts w:cs="Times New Roman"/>
                <w:b/>
                <w:color w:val="FFFFFF"/>
                <w:sz w:val="20"/>
              </w:rPr>
              <w:t xml:space="preserve">Retrieve + answer median / </w:t>
            </w:r>
            <w:r>
              <w:rPr>
                <w:rFonts w:cs="Times New Roman"/>
                <w:b/>
                <w:color w:val="FFFFFF"/>
                <w:sz w:val="20"/>
              </w:rPr>
              <w:t>95th</w:t>
            </w:r>
          </w:p>
        </w:tc>
      </w:tr>
      <w:tr w:rsidR="00326E67">
        <w:trPr>
          <w:cantSplit/>
          <w:jc w:val="center"/>
        </w:trPr>
        <w:tc>
          <w:tcPr>
            <w:tcW w:w="1296" w:type="dxa"/>
          </w:tcPr>
          <w:p w:rsidR="00326E67" w:rsidRDefault="004D3323">
            <w:pPr>
              <w:spacing w:after="40" w:line="240" w:lineRule="auto"/>
              <w:jc w:val="center"/>
            </w:pPr>
            <w:r>
              <w:rPr>
                <w:rFonts w:cs="Times New Roman"/>
                <w:sz w:val="20"/>
              </w:rPr>
              <w:t>672</w:t>
            </w:r>
          </w:p>
        </w:tc>
        <w:tc>
          <w:tcPr>
            <w:tcW w:w="1584" w:type="dxa"/>
          </w:tcPr>
          <w:p w:rsidR="00326E67" w:rsidRDefault="004D3323">
            <w:pPr>
              <w:spacing w:after="40" w:line="240" w:lineRule="auto"/>
              <w:jc w:val="center"/>
            </w:pPr>
            <w:r>
              <w:rPr>
                <w:rFonts w:cs="Times New Roman"/>
                <w:sz w:val="20"/>
              </w:rPr>
              <w:t>120,424</w:t>
            </w:r>
          </w:p>
        </w:tc>
        <w:tc>
          <w:tcPr>
            <w:tcW w:w="1440" w:type="dxa"/>
          </w:tcPr>
          <w:p w:rsidR="00326E67" w:rsidRDefault="004D3323">
            <w:pPr>
              <w:spacing w:after="40" w:line="240" w:lineRule="auto"/>
              <w:jc w:val="center"/>
            </w:pPr>
            <w:r>
              <w:rPr>
                <w:rFonts w:cs="Times New Roman"/>
                <w:sz w:val="20"/>
              </w:rPr>
              <w:t>197</w:t>
            </w:r>
          </w:p>
        </w:tc>
        <w:tc>
          <w:tcPr>
            <w:tcW w:w="2448" w:type="dxa"/>
          </w:tcPr>
          <w:p w:rsidR="00326E67" w:rsidRDefault="004D3323">
            <w:pPr>
              <w:spacing w:after="40" w:line="240" w:lineRule="auto"/>
              <w:jc w:val="center"/>
            </w:pPr>
            <w:r>
              <w:rPr>
                <w:rFonts w:cs="Times New Roman"/>
                <w:sz w:val="20"/>
              </w:rPr>
              <w:t>2.0 / 3.3</w:t>
            </w:r>
          </w:p>
        </w:tc>
        <w:tc>
          <w:tcPr>
            <w:tcW w:w="2880" w:type="dxa"/>
          </w:tcPr>
          <w:p w:rsidR="00326E67" w:rsidRDefault="004D3323">
            <w:pPr>
              <w:spacing w:after="40" w:line="240" w:lineRule="auto"/>
              <w:jc w:val="center"/>
            </w:pPr>
            <w:r>
              <w:rPr>
                <w:rFonts w:cs="Times New Roman"/>
                <w:sz w:val="20"/>
              </w:rPr>
              <w:t>4.8 / 6.3</w:t>
            </w:r>
          </w:p>
        </w:tc>
      </w:tr>
      <w:tr w:rsidR="00326E67">
        <w:trPr>
          <w:cantSplit/>
          <w:jc w:val="center"/>
        </w:trPr>
        <w:tc>
          <w:tcPr>
            <w:tcW w:w="1296" w:type="dxa"/>
          </w:tcPr>
          <w:p w:rsidR="00326E67" w:rsidRDefault="004D3323">
            <w:pPr>
              <w:spacing w:after="40" w:line="240" w:lineRule="auto"/>
              <w:jc w:val="center"/>
            </w:pPr>
            <w:r>
              <w:rPr>
                <w:rFonts w:cs="Times New Roman"/>
                <w:sz w:val="20"/>
              </w:rPr>
              <w:t>1,344</w:t>
            </w:r>
          </w:p>
        </w:tc>
        <w:tc>
          <w:tcPr>
            <w:tcW w:w="1584" w:type="dxa"/>
          </w:tcPr>
          <w:p w:rsidR="00326E67" w:rsidRDefault="004D3323">
            <w:pPr>
              <w:spacing w:after="40" w:line="240" w:lineRule="auto"/>
              <w:jc w:val="center"/>
            </w:pPr>
            <w:r>
              <w:rPr>
                <w:rFonts w:cs="Times New Roman"/>
                <w:sz w:val="20"/>
              </w:rPr>
              <w:t>240,848</w:t>
            </w:r>
          </w:p>
        </w:tc>
        <w:tc>
          <w:tcPr>
            <w:tcW w:w="1440" w:type="dxa"/>
          </w:tcPr>
          <w:p w:rsidR="00326E67" w:rsidRDefault="004D3323">
            <w:pPr>
              <w:spacing w:after="40" w:line="240" w:lineRule="auto"/>
              <w:jc w:val="center"/>
            </w:pPr>
            <w:r>
              <w:rPr>
                <w:rFonts w:cs="Times New Roman"/>
                <w:sz w:val="20"/>
              </w:rPr>
              <w:t>316</w:t>
            </w:r>
          </w:p>
        </w:tc>
        <w:tc>
          <w:tcPr>
            <w:tcW w:w="2448" w:type="dxa"/>
          </w:tcPr>
          <w:p w:rsidR="00326E67" w:rsidRDefault="004D3323">
            <w:pPr>
              <w:spacing w:after="40" w:line="240" w:lineRule="auto"/>
              <w:jc w:val="center"/>
            </w:pPr>
            <w:r>
              <w:rPr>
                <w:rFonts w:cs="Times New Roman"/>
                <w:sz w:val="20"/>
              </w:rPr>
              <w:t>4.6 / 6.0</w:t>
            </w:r>
          </w:p>
        </w:tc>
        <w:tc>
          <w:tcPr>
            <w:tcW w:w="2880" w:type="dxa"/>
          </w:tcPr>
          <w:p w:rsidR="00326E67" w:rsidRDefault="004D3323">
            <w:pPr>
              <w:spacing w:after="40" w:line="240" w:lineRule="auto"/>
              <w:jc w:val="center"/>
            </w:pPr>
            <w:r>
              <w:rPr>
                <w:rFonts w:cs="Times New Roman"/>
                <w:sz w:val="20"/>
              </w:rPr>
              <w:t>7.9 / 9.6</w:t>
            </w:r>
          </w:p>
        </w:tc>
      </w:tr>
      <w:tr w:rsidR="00326E67">
        <w:trPr>
          <w:cantSplit/>
          <w:jc w:val="center"/>
        </w:trPr>
        <w:tc>
          <w:tcPr>
            <w:tcW w:w="1296" w:type="dxa"/>
          </w:tcPr>
          <w:p w:rsidR="00326E67" w:rsidRDefault="004D3323">
            <w:pPr>
              <w:spacing w:after="40" w:line="240" w:lineRule="auto"/>
              <w:jc w:val="center"/>
            </w:pPr>
            <w:r>
              <w:rPr>
                <w:rFonts w:cs="Times New Roman"/>
                <w:sz w:val="20"/>
              </w:rPr>
              <w:t>2,688</w:t>
            </w:r>
          </w:p>
        </w:tc>
        <w:tc>
          <w:tcPr>
            <w:tcW w:w="1584" w:type="dxa"/>
          </w:tcPr>
          <w:p w:rsidR="00326E67" w:rsidRDefault="004D3323">
            <w:pPr>
              <w:spacing w:after="40" w:line="240" w:lineRule="auto"/>
              <w:jc w:val="center"/>
            </w:pPr>
            <w:r>
              <w:rPr>
                <w:rFonts w:cs="Times New Roman"/>
                <w:sz w:val="20"/>
              </w:rPr>
              <w:t>481,696</w:t>
            </w:r>
          </w:p>
        </w:tc>
        <w:tc>
          <w:tcPr>
            <w:tcW w:w="1440" w:type="dxa"/>
          </w:tcPr>
          <w:p w:rsidR="00326E67" w:rsidRDefault="004D3323">
            <w:pPr>
              <w:spacing w:after="40" w:line="240" w:lineRule="auto"/>
              <w:jc w:val="center"/>
            </w:pPr>
            <w:r>
              <w:rPr>
                <w:rFonts w:cs="Times New Roman"/>
                <w:sz w:val="20"/>
              </w:rPr>
              <w:t>540</w:t>
            </w:r>
          </w:p>
        </w:tc>
        <w:tc>
          <w:tcPr>
            <w:tcW w:w="2448" w:type="dxa"/>
          </w:tcPr>
          <w:p w:rsidR="00326E67" w:rsidRDefault="004D3323">
            <w:pPr>
              <w:spacing w:after="40" w:line="240" w:lineRule="auto"/>
              <w:jc w:val="center"/>
            </w:pPr>
            <w:r>
              <w:rPr>
                <w:rFonts w:cs="Times New Roman"/>
                <w:sz w:val="20"/>
              </w:rPr>
              <w:t>9.7 / 12.9</w:t>
            </w:r>
          </w:p>
        </w:tc>
        <w:tc>
          <w:tcPr>
            <w:tcW w:w="2880" w:type="dxa"/>
          </w:tcPr>
          <w:p w:rsidR="00326E67" w:rsidRDefault="004D3323">
            <w:pPr>
              <w:spacing w:after="40" w:line="240" w:lineRule="auto"/>
              <w:jc w:val="center"/>
            </w:pPr>
            <w:r>
              <w:rPr>
                <w:rFonts w:cs="Times New Roman"/>
                <w:sz w:val="20"/>
              </w:rPr>
              <w:t>13.0 / 17.0</w:t>
            </w:r>
          </w:p>
        </w:tc>
      </w:tr>
      <w:tr w:rsidR="00326E67">
        <w:trPr>
          <w:cantSplit/>
          <w:jc w:val="center"/>
        </w:trPr>
        <w:tc>
          <w:tcPr>
            <w:tcW w:w="1296" w:type="dxa"/>
          </w:tcPr>
          <w:p w:rsidR="00326E67" w:rsidRDefault="004D3323">
            <w:pPr>
              <w:spacing w:after="40" w:line="240" w:lineRule="auto"/>
              <w:jc w:val="center"/>
            </w:pPr>
            <w:r>
              <w:rPr>
                <w:rFonts w:cs="Times New Roman"/>
                <w:sz w:val="20"/>
              </w:rPr>
              <w:t>5,376</w:t>
            </w:r>
          </w:p>
        </w:tc>
        <w:tc>
          <w:tcPr>
            <w:tcW w:w="1584" w:type="dxa"/>
          </w:tcPr>
          <w:p w:rsidR="00326E67" w:rsidRDefault="004D3323">
            <w:pPr>
              <w:spacing w:after="40" w:line="240" w:lineRule="auto"/>
              <w:jc w:val="center"/>
            </w:pPr>
            <w:r>
              <w:rPr>
                <w:rFonts w:cs="Times New Roman"/>
                <w:sz w:val="20"/>
              </w:rPr>
              <w:t>963,392</w:t>
            </w:r>
          </w:p>
        </w:tc>
        <w:tc>
          <w:tcPr>
            <w:tcW w:w="1440" w:type="dxa"/>
          </w:tcPr>
          <w:p w:rsidR="00326E67" w:rsidRDefault="004D3323">
            <w:pPr>
              <w:spacing w:after="40" w:line="240" w:lineRule="auto"/>
              <w:jc w:val="center"/>
            </w:pPr>
            <w:r>
              <w:rPr>
                <w:rFonts w:cs="Times New Roman"/>
                <w:sz w:val="20"/>
              </w:rPr>
              <w:t>964</w:t>
            </w:r>
          </w:p>
        </w:tc>
        <w:tc>
          <w:tcPr>
            <w:tcW w:w="2448" w:type="dxa"/>
          </w:tcPr>
          <w:p w:rsidR="00326E67" w:rsidRDefault="004D3323">
            <w:pPr>
              <w:spacing w:after="40" w:line="240" w:lineRule="auto"/>
              <w:jc w:val="center"/>
            </w:pPr>
            <w:r>
              <w:rPr>
                <w:rFonts w:cs="Times New Roman"/>
                <w:sz w:val="20"/>
              </w:rPr>
              <w:t>17.6 / 20.9</w:t>
            </w:r>
          </w:p>
        </w:tc>
        <w:tc>
          <w:tcPr>
            <w:tcW w:w="2880" w:type="dxa"/>
          </w:tcPr>
          <w:p w:rsidR="00326E67" w:rsidRDefault="004D3323">
            <w:pPr>
              <w:spacing w:after="40" w:line="240" w:lineRule="auto"/>
              <w:jc w:val="center"/>
            </w:pPr>
            <w:r>
              <w:rPr>
                <w:rFonts w:cs="Times New Roman"/>
                <w:sz w:val="20"/>
              </w:rPr>
              <w:t>20.7 / 25.7</w:t>
            </w:r>
          </w:p>
        </w:tc>
      </w:tr>
    </w:tbl>
    <w:p w:rsidR="00326E67" w:rsidRDefault="00326E67">
      <w:pPr>
        <w:spacing w:after="120" w:line="192" w:lineRule="auto"/>
      </w:pP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HTTP API latency on 127.0.0.1, 30 calls each </w:t>
      </w:r>
      <w:r>
        <w:rPr>
          <w:rFonts w:cs="Times New Roman"/>
        </w:rPr>
        <w:t>(milliseconds)</w:t>
      </w:r>
    </w:p>
    <w:tbl>
      <w:tblPr>
        <w:tblStyle w:val="TableGrid"/>
        <w:tblW w:w="0" w:type="auto"/>
        <w:jc w:val="center"/>
        <w:tblLook w:val="04A0" w:firstRow="1" w:lastRow="0" w:firstColumn="1" w:lastColumn="0" w:noHBand="0" w:noVBand="1"/>
      </w:tblPr>
      <w:tblGrid>
        <w:gridCol w:w="4896"/>
        <w:gridCol w:w="1728"/>
        <w:gridCol w:w="2160"/>
      </w:tblGrid>
      <w:tr w:rsidR="00326E67">
        <w:trPr>
          <w:cantSplit/>
          <w:tblHeader/>
          <w:jc w:val="center"/>
        </w:trPr>
        <w:tc>
          <w:tcPr>
            <w:tcW w:w="4896" w:type="dxa"/>
            <w:shd w:val="clear" w:color="auto" w:fill="1B2A41"/>
          </w:tcPr>
          <w:p w:rsidR="00326E67" w:rsidRDefault="004D3323">
            <w:pPr>
              <w:spacing w:after="40" w:line="240" w:lineRule="auto"/>
              <w:jc w:val="center"/>
            </w:pPr>
            <w:r>
              <w:rPr>
                <w:rFonts w:cs="Times New Roman"/>
                <w:b/>
                <w:color w:val="FFFFFF"/>
                <w:sz w:val="20"/>
              </w:rPr>
              <w:t>Endpoint</w:t>
            </w:r>
          </w:p>
        </w:tc>
        <w:tc>
          <w:tcPr>
            <w:tcW w:w="1728" w:type="dxa"/>
            <w:shd w:val="clear" w:color="auto" w:fill="1B2A41"/>
          </w:tcPr>
          <w:p w:rsidR="00326E67" w:rsidRDefault="004D3323">
            <w:pPr>
              <w:spacing w:after="40" w:line="240" w:lineRule="auto"/>
              <w:jc w:val="center"/>
            </w:pPr>
            <w:r>
              <w:rPr>
                <w:rFonts w:cs="Times New Roman"/>
                <w:b/>
                <w:color w:val="FFFFFF"/>
                <w:sz w:val="20"/>
              </w:rPr>
              <w:t>Median</w:t>
            </w:r>
          </w:p>
        </w:tc>
        <w:tc>
          <w:tcPr>
            <w:tcW w:w="2160" w:type="dxa"/>
            <w:shd w:val="clear" w:color="auto" w:fill="1B2A41"/>
          </w:tcPr>
          <w:p w:rsidR="00326E67" w:rsidRDefault="004D3323">
            <w:pPr>
              <w:spacing w:after="40" w:line="240" w:lineRule="auto"/>
              <w:jc w:val="center"/>
            </w:pPr>
            <w:r>
              <w:rPr>
                <w:rFonts w:cs="Times New Roman"/>
                <w:b/>
                <w:color w:val="FFFFFF"/>
                <w:sz w:val="20"/>
              </w:rPr>
              <w:t>95th percentile</w:t>
            </w:r>
          </w:p>
        </w:tc>
      </w:tr>
      <w:tr w:rsidR="00326E67">
        <w:trPr>
          <w:cantSplit/>
          <w:jc w:val="center"/>
        </w:trPr>
        <w:tc>
          <w:tcPr>
            <w:tcW w:w="4896" w:type="dxa"/>
          </w:tcPr>
          <w:p w:rsidR="00326E67" w:rsidRDefault="004D3323">
            <w:pPr>
              <w:spacing w:after="40" w:line="240" w:lineRule="auto"/>
              <w:jc w:val="left"/>
            </w:pPr>
            <w:r>
              <w:rPr>
                <w:rFonts w:cs="Times New Roman"/>
                <w:sz w:val="20"/>
              </w:rPr>
              <w:t>health</w:t>
            </w:r>
          </w:p>
        </w:tc>
        <w:tc>
          <w:tcPr>
            <w:tcW w:w="1728" w:type="dxa"/>
          </w:tcPr>
          <w:p w:rsidR="00326E67" w:rsidRDefault="004D3323">
            <w:pPr>
              <w:spacing w:after="40" w:line="240" w:lineRule="auto"/>
              <w:jc w:val="center"/>
            </w:pPr>
            <w:r>
              <w:rPr>
                <w:rFonts w:cs="Times New Roman"/>
                <w:sz w:val="20"/>
              </w:rPr>
              <w:t>2.0</w:t>
            </w:r>
          </w:p>
        </w:tc>
        <w:tc>
          <w:tcPr>
            <w:tcW w:w="2160" w:type="dxa"/>
          </w:tcPr>
          <w:p w:rsidR="00326E67" w:rsidRDefault="004D3323">
            <w:pPr>
              <w:spacing w:after="40" w:line="240" w:lineRule="auto"/>
              <w:jc w:val="center"/>
            </w:pPr>
            <w:r>
              <w:rPr>
                <w:rFonts w:cs="Times New Roman"/>
                <w:sz w:val="20"/>
              </w:rPr>
              <w:t>2.8</w:t>
            </w:r>
          </w:p>
        </w:tc>
      </w:tr>
      <w:tr w:rsidR="00326E67">
        <w:trPr>
          <w:cantSplit/>
          <w:jc w:val="center"/>
        </w:trPr>
        <w:tc>
          <w:tcPr>
            <w:tcW w:w="4896" w:type="dxa"/>
          </w:tcPr>
          <w:p w:rsidR="00326E67" w:rsidRDefault="004D3323">
            <w:pPr>
              <w:spacing w:after="40" w:line="240" w:lineRule="auto"/>
              <w:jc w:val="left"/>
            </w:pPr>
            <w:r>
              <w:rPr>
                <w:rFonts w:cs="Times New Roman"/>
                <w:sz w:val="20"/>
              </w:rPr>
              <w:t>login (password hashing)</w:t>
            </w:r>
          </w:p>
        </w:tc>
        <w:tc>
          <w:tcPr>
            <w:tcW w:w="1728" w:type="dxa"/>
          </w:tcPr>
          <w:p w:rsidR="00326E67" w:rsidRDefault="004D3323">
            <w:pPr>
              <w:spacing w:after="40" w:line="240" w:lineRule="auto"/>
              <w:jc w:val="center"/>
            </w:pPr>
            <w:r>
              <w:rPr>
                <w:rFonts w:cs="Times New Roman"/>
                <w:sz w:val="20"/>
              </w:rPr>
              <w:t>127.6</w:t>
            </w:r>
          </w:p>
        </w:tc>
        <w:tc>
          <w:tcPr>
            <w:tcW w:w="2160" w:type="dxa"/>
          </w:tcPr>
          <w:p w:rsidR="00326E67" w:rsidRDefault="004D3323">
            <w:pPr>
              <w:spacing w:after="40" w:line="240" w:lineRule="auto"/>
              <w:jc w:val="center"/>
            </w:pPr>
            <w:r>
              <w:rPr>
                <w:rFonts w:cs="Times New Roman"/>
                <w:sz w:val="20"/>
              </w:rPr>
              <w:t>137.0</w:t>
            </w:r>
          </w:p>
        </w:tc>
      </w:tr>
      <w:tr w:rsidR="00326E67">
        <w:trPr>
          <w:cantSplit/>
          <w:jc w:val="center"/>
        </w:trPr>
        <w:tc>
          <w:tcPr>
            <w:tcW w:w="4896" w:type="dxa"/>
          </w:tcPr>
          <w:p w:rsidR="00326E67" w:rsidRDefault="004D3323">
            <w:pPr>
              <w:spacing w:after="40" w:line="240" w:lineRule="auto"/>
              <w:jc w:val="left"/>
            </w:pPr>
            <w:r>
              <w:rPr>
                <w:rFonts w:cs="Times New Roman"/>
                <w:sz w:val="20"/>
              </w:rPr>
              <w:t>dashboard</w:t>
            </w:r>
          </w:p>
        </w:tc>
        <w:tc>
          <w:tcPr>
            <w:tcW w:w="1728" w:type="dxa"/>
          </w:tcPr>
          <w:p w:rsidR="00326E67" w:rsidRDefault="004D3323">
            <w:pPr>
              <w:spacing w:after="40" w:line="240" w:lineRule="auto"/>
              <w:jc w:val="center"/>
            </w:pPr>
            <w:r>
              <w:rPr>
                <w:rFonts w:cs="Times New Roman"/>
                <w:sz w:val="20"/>
              </w:rPr>
              <w:t>4.2</w:t>
            </w:r>
          </w:p>
        </w:tc>
        <w:tc>
          <w:tcPr>
            <w:tcW w:w="2160" w:type="dxa"/>
          </w:tcPr>
          <w:p w:rsidR="00326E67" w:rsidRDefault="004D3323">
            <w:pPr>
              <w:spacing w:after="40" w:line="240" w:lineRule="auto"/>
              <w:jc w:val="center"/>
            </w:pPr>
            <w:r>
              <w:rPr>
                <w:rFonts w:cs="Times New Roman"/>
                <w:sz w:val="20"/>
              </w:rPr>
              <w:t>5.8</w:t>
            </w:r>
          </w:p>
        </w:tc>
      </w:tr>
      <w:tr w:rsidR="00326E67">
        <w:trPr>
          <w:cantSplit/>
          <w:jc w:val="center"/>
        </w:trPr>
        <w:tc>
          <w:tcPr>
            <w:tcW w:w="4896" w:type="dxa"/>
          </w:tcPr>
          <w:p w:rsidR="00326E67" w:rsidRDefault="004D3323">
            <w:pPr>
              <w:spacing w:after="40" w:line="240" w:lineRule="auto"/>
              <w:jc w:val="left"/>
            </w:pPr>
            <w:r>
              <w:rPr>
                <w:rFonts w:cs="Times New Roman"/>
                <w:sz w:val="20"/>
              </w:rPr>
              <w:t>documents list</w:t>
            </w:r>
          </w:p>
        </w:tc>
        <w:tc>
          <w:tcPr>
            <w:tcW w:w="1728" w:type="dxa"/>
          </w:tcPr>
          <w:p w:rsidR="00326E67" w:rsidRDefault="004D3323">
            <w:pPr>
              <w:spacing w:after="40" w:line="240" w:lineRule="auto"/>
              <w:jc w:val="center"/>
            </w:pPr>
            <w:r>
              <w:rPr>
                <w:rFonts w:cs="Times New Roman"/>
                <w:sz w:val="20"/>
              </w:rPr>
              <w:t>5.8</w:t>
            </w:r>
          </w:p>
        </w:tc>
        <w:tc>
          <w:tcPr>
            <w:tcW w:w="2160" w:type="dxa"/>
          </w:tcPr>
          <w:p w:rsidR="00326E67" w:rsidRDefault="004D3323">
            <w:pPr>
              <w:spacing w:after="40" w:line="240" w:lineRule="auto"/>
              <w:jc w:val="center"/>
            </w:pPr>
            <w:r>
              <w:rPr>
                <w:rFonts w:cs="Times New Roman"/>
                <w:sz w:val="20"/>
              </w:rPr>
              <w:t>6.9</w:t>
            </w:r>
          </w:p>
        </w:tc>
      </w:tr>
      <w:tr w:rsidR="00326E67">
        <w:trPr>
          <w:cantSplit/>
          <w:jc w:val="center"/>
        </w:trPr>
        <w:tc>
          <w:tcPr>
            <w:tcW w:w="4896" w:type="dxa"/>
          </w:tcPr>
          <w:p w:rsidR="00326E67" w:rsidRDefault="004D3323">
            <w:pPr>
              <w:spacing w:after="40" w:line="240" w:lineRule="auto"/>
              <w:jc w:val="left"/>
            </w:pPr>
            <w:r>
              <w:rPr>
                <w:rFonts w:cs="Times New Roman"/>
                <w:sz w:val="20"/>
              </w:rPr>
              <w:t>roadmap</w:t>
            </w:r>
          </w:p>
        </w:tc>
        <w:tc>
          <w:tcPr>
            <w:tcW w:w="1728" w:type="dxa"/>
          </w:tcPr>
          <w:p w:rsidR="00326E67" w:rsidRDefault="004D3323">
            <w:pPr>
              <w:spacing w:after="40" w:line="240" w:lineRule="auto"/>
              <w:jc w:val="center"/>
            </w:pPr>
            <w:r>
              <w:rPr>
                <w:rFonts w:cs="Times New Roman"/>
                <w:sz w:val="20"/>
              </w:rPr>
              <w:t>7.0</w:t>
            </w:r>
          </w:p>
        </w:tc>
        <w:tc>
          <w:tcPr>
            <w:tcW w:w="2160" w:type="dxa"/>
          </w:tcPr>
          <w:p w:rsidR="00326E67" w:rsidRDefault="004D3323">
            <w:pPr>
              <w:spacing w:after="40" w:line="240" w:lineRule="auto"/>
              <w:jc w:val="center"/>
            </w:pPr>
            <w:r>
              <w:rPr>
                <w:rFonts w:cs="Times New Roman"/>
                <w:sz w:val="20"/>
              </w:rPr>
              <w:t>10.0</w:t>
            </w:r>
          </w:p>
        </w:tc>
      </w:tr>
      <w:tr w:rsidR="00326E67">
        <w:trPr>
          <w:cantSplit/>
          <w:jc w:val="center"/>
        </w:trPr>
        <w:tc>
          <w:tcPr>
            <w:tcW w:w="4896" w:type="dxa"/>
          </w:tcPr>
          <w:p w:rsidR="00326E67" w:rsidRDefault="004D3323">
            <w:pPr>
              <w:spacing w:after="40" w:line="240" w:lineRule="auto"/>
              <w:jc w:val="left"/>
            </w:pPr>
            <w:r>
              <w:rPr>
                <w:rFonts w:cs="Times New Roman"/>
                <w:sz w:val="20"/>
              </w:rPr>
              <w:t>ask history</w:t>
            </w:r>
          </w:p>
        </w:tc>
        <w:tc>
          <w:tcPr>
            <w:tcW w:w="1728" w:type="dxa"/>
          </w:tcPr>
          <w:p w:rsidR="00326E67" w:rsidRDefault="004D3323">
            <w:pPr>
              <w:spacing w:after="40" w:line="240" w:lineRule="auto"/>
              <w:jc w:val="center"/>
            </w:pPr>
            <w:r>
              <w:rPr>
                <w:rFonts w:cs="Times New Roman"/>
                <w:sz w:val="20"/>
              </w:rPr>
              <w:t>4.1</w:t>
            </w:r>
          </w:p>
        </w:tc>
        <w:tc>
          <w:tcPr>
            <w:tcW w:w="2160" w:type="dxa"/>
          </w:tcPr>
          <w:p w:rsidR="00326E67" w:rsidRDefault="004D3323">
            <w:pPr>
              <w:spacing w:after="40" w:line="240" w:lineRule="auto"/>
              <w:jc w:val="center"/>
            </w:pPr>
            <w:r>
              <w:rPr>
                <w:rFonts w:cs="Times New Roman"/>
                <w:sz w:val="20"/>
              </w:rPr>
              <w:t>10.6</w:t>
            </w:r>
          </w:p>
        </w:tc>
      </w:tr>
      <w:tr w:rsidR="00326E67">
        <w:trPr>
          <w:cantSplit/>
          <w:jc w:val="center"/>
        </w:trPr>
        <w:tc>
          <w:tcPr>
            <w:tcW w:w="4896" w:type="dxa"/>
          </w:tcPr>
          <w:p w:rsidR="00326E67" w:rsidRDefault="004D3323">
            <w:pPr>
              <w:spacing w:after="40" w:line="240" w:lineRule="auto"/>
              <w:jc w:val="left"/>
            </w:pPr>
            <w:r>
              <w:rPr>
                <w:rFonts w:cs="Times New Roman"/>
                <w:sz w:val="20"/>
              </w:rPr>
              <w:t>ask (retrieve + extractive answer)</w:t>
            </w:r>
          </w:p>
        </w:tc>
        <w:tc>
          <w:tcPr>
            <w:tcW w:w="1728" w:type="dxa"/>
          </w:tcPr>
          <w:p w:rsidR="00326E67" w:rsidRDefault="004D3323">
            <w:pPr>
              <w:spacing w:after="40" w:line="240" w:lineRule="auto"/>
              <w:jc w:val="center"/>
            </w:pPr>
            <w:r>
              <w:rPr>
                <w:rFonts w:cs="Times New Roman"/>
                <w:sz w:val="20"/>
              </w:rPr>
              <w:t>29.5</w:t>
            </w:r>
          </w:p>
        </w:tc>
        <w:tc>
          <w:tcPr>
            <w:tcW w:w="2160" w:type="dxa"/>
          </w:tcPr>
          <w:p w:rsidR="00326E67" w:rsidRDefault="004D3323">
            <w:pPr>
              <w:spacing w:after="40" w:line="240" w:lineRule="auto"/>
              <w:jc w:val="center"/>
            </w:pPr>
            <w:r>
              <w:rPr>
                <w:rFonts w:cs="Times New Roman"/>
                <w:sz w:val="20"/>
              </w:rPr>
              <w:t>35.3</w:t>
            </w:r>
          </w:p>
        </w:tc>
      </w:tr>
      <w:tr w:rsidR="00326E67">
        <w:trPr>
          <w:cantSplit/>
          <w:jc w:val="center"/>
        </w:trPr>
        <w:tc>
          <w:tcPr>
            <w:tcW w:w="4896" w:type="dxa"/>
          </w:tcPr>
          <w:p w:rsidR="00326E67" w:rsidRDefault="004D3323">
            <w:pPr>
              <w:spacing w:after="40" w:line="240" w:lineRule="auto"/>
              <w:jc w:val="left"/>
            </w:pPr>
            <w:r>
              <w:rPr>
                <w:rFonts w:cs="Times New Roman"/>
                <w:sz w:val="20"/>
              </w:rPr>
              <w:t>quiz generate</w:t>
            </w:r>
          </w:p>
        </w:tc>
        <w:tc>
          <w:tcPr>
            <w:tcW w:w="1728" w:type="dxa"/>
          </w:tcPr>
          <w:p w:rsidR="00326E67" w:rsidRDefault="004D3323">
            <w:pPr>
              <w:spacing w:after="40" w:line="240" w:lineRule="auto"/>
              <w:jc w:val="center"/>
            </w:pPr>
            <w:r>
              <w:rPr>
                <w:rFonts w:cs="Times New Roman"/>
                <w:sz w:val="20"/>
              </w:rPr>
              <w:t>23.1</w:t>
            </w:r>
          </w:p>
        </w:tc>
        <w:tc>
          <w:tcPr>
            <w:tcW w:w="2160" w:type="dxa"/>
          </w:tcPr>
          <w:p w:rsidR="00326E67" w:rsidRDefault="004D3323">
            <w:pPr>
              <w:spacing w:after="40" w:line="240" w:lineRule="auto"/>
              <w:jc w:val="center"/>
            </w:pPr>
            <w:r>
              <w:rPr>
                <w:rFonts w:cs="Times New Roman"/>
                <w:sz w:val="20"/>
              </w:rPr>
              <w:t>28.2</w:t>
            </w:r>
          </w:p>
        </w:tc>
      </w:tr>
      <w:tr w:rsidR="00326E67">
        <w:trPr>
          <w:cantSplit/>
          <w:jc w:val="center"/>
        </w:trPr>
        <w:tc>
          <w:tcPr>
            <w:tcW w:w="4896" w:type="dxa"/>
          </w:tcPr>
          <w:p w:rsidR="00326E67" w:rsidRDefault="004D3323">
            <w:pPr>
              <w:spacing w:after="40" w:line="240" w:lineRule="auto"/>
              <w:jc w:val="left"/>
            </w:pPr>
            <w:r>
              <w:rPr>
                <w:rFonts w:cs="Times New Roman"/>
                <w:sz w:val="20"/>
              </w:rPr>
              <w:t>quiz submit</w:t>
            </w:r>
          </w:p>
        </w:tc>
        <w:tc>
          <w:tcPr>
            <w:tcW w:w="1728" w:type="dxa"/>
          </w:tcPr>
          <w:p w:rsidR="00326E67" w:rsidRDefault="004D3323">
            <w:pPr>
              <w:spacing w:after="40" w:line="240" w:lineRule="auto"/>
              <w:jc w:val="center"/>
            </w:pPr>
            <w:r>
              <w:rPr>
                <w:rFonts w:cs="Times New Roman"/>
                <w:sz w:val="20"/>
              </w:rPr>
              <w:t>24.5</w:t>
            </w:r>
          </w:p>
        </w:tc>
        <w:tc>
          <w:tcPr>
            <w:tcW w:w="2160" w:type="dxa"/>
          </w:tcPr>
          <w:p w:rsidR="00326E67" w:rsidRDefault="004D3323">
            <w:pPr>
              <w:spacing w:after="40" w:line="240" w:lineRule="auto"/>
              <w:jc w:val="center"/>
            </w:pPr>
            <w:r>
              <w:rPr>
                <w:rFonts w:cs="Times New Roman"/>
                <w:sz w:val="20"/>
              </w:rPr>
              <w:t>2172.4</w:t>
            </w:r>
          </w:p>
        </w:tc>
      </w:tr>
    </w:tbl>
    <w:p w:rsidR="00326E67" w:rsidRDefault="00326E67">
      <w:pPr>
        <w:spacing w:after="120" w:line="192" w:lineRule="auto"/>
      </w:pPr>
    </w:p>
    <w:tbl>
      <w:tblPr>
        <w:tblW w:w="0" w:type="auto"/>
        <w:jc w:val="center"/>
        <w:tblLook w:val="04A0" w:firstRow="1" w:lastRow="0" w:firstColumn="1" w:lastColumn="0" w:noHBand="0" w:noVBand="1"/>
      </w:tblPr>
      <w:tblGrid>
        <w:gridCol w:w="4693"/>
        <w:gridCol w:w="4693"/>
      </w:tblGrid>
      <w:tr w:rsidR="00326E67">
        <w:trPr>
          <w:cantSplit/>
          <w:jc w:val="center"/>
        </w:trPr>
        <w:tc>
          <w:tcPr>
            <w:tcW w:w="4585" w:type="dxa"/>
          </w:tcPr>
          <w:p w:rsidR="00326E67" w:rsidRDefault="004D3323">
            <w:pPr>
              <w:keepNext/>
              <w:spacing w:after="80" w:line="240" w:lineRule="auto"/>
              <w:jc w:val="center"/>
            </w:pPr>
            <w:r>
              <w:rPr>
                <w:noProof/>
              </w:rPr>
              <w:drawing>
                <wp:inline distT="0" distB="0" distL="0" distR="0">
                  <wp:extent cx="2926080" cy="17084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ling.png"/>
                          <pic:cNvPicPr/>
                        </pic:nvPicPr>
                        <pic:blipFill>
                          <a:blip r:embed="rId21"/>
                          <a:stretch>
                            <a:fillRect/>
                          </a:stretch>
                        </pic:blipFill>
                        <pic:spPr>
                          <a:xfrm>
                            <a:off x="0" y="0"/>
                            <a:ext cx="2926080" cy="1708417"/>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Retrieval and index-rebuild time against the number of chunks (log scale).</w:t>
            </w:r>
          </w:p>
        </w:tc>
        <w:tc>
          <w:tcPr>
            <w:tcW w:w="4585" w:type="dxa"/>
          </w:tcPr>
          <w:p w:rsidR="00326E67" w:rsidRDefault="004D3323">
            <w:pPr>
              <w:keepNext/>
              <w:spacing w:after="80" w:line="240" w:lineRule="auto"/>
              <w:jc w:val="center"/>
            </w:pPr>
            <w:r>
              <w:rPr>
                <w:noProof/>
              </w:rPr>
              <w:drawing>
                <wp:inline distT="0" distB="0" distL="0" distR="0">
                  <wp:extent cx="2926080" cy="15325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i_latency.png"/>
                          <pic:cNvPicPr/>
                        </pic:nvPicPr>
                        <pic:blipFill>
                          <a:blip r:embed="rId22"/>
                          <a:stretch>
                            <a:fillRect/>
                          </a:stretch>
                        </pic:blipFill>
                        <pic:spPr>
                          <a:xfrm>
                            <a:off x="0" y="0"/>
                            <a:ext cx="2926080" cy="1532555"/>
                          </a:xfrm>
                          <a:prstGeom prst="rect">
                            <a:avLst/>
                          </a:prstGeom>
                        </pic:spPr>
                      </pic:pic>
                    </a:graphicData>
                  </a:graphic>
                </wp:inline>
              </w:drawing>
            </w:r>
          </w:p>
          <w:p w:rsidR="00326E67" w:rsidRDefault="004D33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Median (bars) and 95th percentile (dots) of the API endpoints.</w:t>
            </w:r>
          </w:p>
        </w:tc>
      </w:tr>
    </w:tbl>
    <w:p w:rsidR="00326E67" w:rsidRDefault="00326E67">
      <w:pPr>
        <w:spacing w:after="80" w:line="192" w:lineRule="auto"/>
      </w:pPr>
    </w:p>
    <w:p w:rsidR="00326E67" w:rsidRDefault="004D3323">
      <w:r>
        <w:rPr>
          <w:rFonts w:cs="Times New Roman"/>
        </w:rPr>
        <w:t>Retrieval time grows about linearly with the number of chunks: 2.5 ms at 672 chunks and 19.4 ms at 5,376 (about 963,000 words); rebuilding the index after an upload or delete takes 263 ms and 974 ms. A student with a few dozen documents is well inside this</w:t>
      </w:r>
      <w:r>
        <w:rPr>
          <w:rFonts w:cs="Times New Roman"/>
        </w:rPr>
        <w:t xml:space="preserve"> range. All endpoints except login answer in under 40 ms at the median; login takes about 128 ms because the </w:t>
      </w:r>
      <w:r>
        <w:rPr>
          <w:rFonts w:cs="Times New Roman"/>
        </w:rPr>
        <w:lastRenderedPageBreak/>
        <w:t xml:space="preserve">password hash is computed on purpose. </w:t>
      </w:r>
      <w:r>
        <w:rPr>
          <w:rFonts w:ascii="Consolas" w:eastAsia="Consolas" w:hAnsi="Consolas" w:cs="Consolas"/>
          <w:sz w:val="21"/>
        </w:rPr>
        <w:t>quiz submit</w:t>
      </w:r>
      <w:r>
        <w:rPr>
          <w:rFonts w:cs="Times New Roman"/>
        </w:rPr>
        <w:t xml:space="preserve"> showed a 95th percentile of 1.0 s and 2.2 s in two runs, caused by one or two slow database commi</w:t>
      </w:r>
      <w:r>
        <w:rPr>
          <w:rFonts w:cs="Times New Roman"/>
        </w:rPr>
        <w:t>ts in 30 calls; the cause was not isolated and the median stayed at 24 ms. Uploading one corpus file (88 to 110 KB) with re-indexing took 201 to 2501 ms in the second run and 119 to 811 ms in the first, a spread that follows the load of the shared machine.</w:t>
      </w:r>
      <w:r>
        <w:rPr>
          <w:rFonts w:cs="Times New Roman"/>
        </w:rPr>
        <w:t xml:space="preserve"> The Claude mode would add the network latency of a model call, which was not measured.</w:t>
      </w:r>
    </w:p>
    <w:p w:rsidR="00326E67" w:rsidRDefault="004D3323">
      <w:pPr>
        <w:pStyle w:val="Heading2"/>
      </w:pPr>
      <w:r>
        <w:t>1.9 Test results</w:t>
      </w:r>
    </w:p>
    <w:p w:rsidR="00326E67" w:rsidRDefault="004D3323">
      <w:r>
        <w:rPr>
          <w:rFonts w:cs="Times New Roman"/>
        </w:rPr>
        <w:t xml:space="preserve">The automated suite in </w:t>
      </w:r>
      <w:r>
        <w:rPr>
          <w:rFonts w:ascii="Consolas" w:eastAsia="Consolas" w:hAnsi="Consolas" w:cs="Consolas"/>
          <w:sz w:val="21"/>
        </w:rPr>
        <w:t>tests/</w:t>
      </w:r>
      <w:r>
        <w:rPr>
          <w:rFonts w:cs="Times New Roman"/>
        </w:rPr>
        <w:t xml:space="preserve"> has 84 tests in six files and all 84 passed in 15.2 s (0 failures, 0 errors, 0 skipped): test_api 45, test_text_extractio</w:t>
      </w:r>
      <w:r>
        <w:rPr>
          <w:rFonts w:cs="Times New Roman"/>
        </w:rPr>
        <w:t xml:space="preserve">n 15, test_security 11, test_rag_engine 9 and test_quiz_generator 4, on a temporary database. The smoke script </w:t>
      </w:r>
      <w:r>
        <w:rPr>
          <w:rFonts w:ascii="Consolas" w:eastAsia="Consolas" w:hAnsi="Consolas" w:cs="Consolas"/>
          <w:sz w:val="21"/>
        </w:rPr>
        <w:t>scripts/smoke_test.py</w:t>
      </w:r>
      <w:r>
        <w:rPr>
          <w:rFonts w:cs="Times New Roman"/>
        </w:rPr>
        <w:t xml:space="preserve"> ran 24 checks against a live server and all passed. The frontend builds (</w:t>
      </w:r>
      <w:r>
        <w:rPr>
          <w:rFonts w:ascii="Consolas" w:eastAsia="Consolas" w:hAnsi="Consolas" w:cs="Consolas"/>
          <w:sz w:val="21"/>
        </w:rPr>
        <w:t>tsc --noEmit</w:t>
      </w:r>
      <w:r>
        <w:rPr>
          <w:rFonts w:cs="Times New Roman"/>
        </w:rPr>
        <w:t xml:space="preserve"> and </w:t>
      </w:r>
      <w:r>
        <w:rPr>
          <w:rFonts w:ascii="Consolas" w:eastAsia="Consolas" w:hAnsi="Consolas" w:cs="Consolas"/>
          <w:sz w:val="21"/>
        </w:rPr>
        <w:t>vite build</w:t>
      </w:r>
      <w:r>
        <w:rPr>
          <w:rFonts w:cs="Times New Roman"/>
        </w:rPr>
        <w:t>, 8.7 s), and a Playwri</w:t>
      </w:r>
      <w:r>
        <w:rPr>
          <w:rFonts w:cs="Times New Roman"/>
        </w:rPr>
        <w:t>ght walk through every screen at 1440, 768 and 360 pixels in both themes reported no console errors, page errors, failed requests or horizontal overflow. Four behaviours are recorded by the tests as known limitations: two uploads with the same file name sh</w:t>
      </w:r>
      <w:r>
        <w:rPr>
          <w:rFonts w:cs="Times New Roman"/>
        </w:rPr>
        <w:t>are one file on disk; text in DOCX tables is not read; headings such as "UNIT-I" are not recognised; the session cookie is HttpOnly and SameSite=Lax but not Secure. Chapter 7 describes the tests in detail.</w:t>
      </w:r>
    </w:p>
    <w:p w:rsidR="00326E67" w:rsidRDefault="004D3323">
      <w:pPr>
        <w:pStyle w:val="Heading2"/>
      </w:pPr>
      <w:r>
        <w:t>1.10 Comparison with the base paper</w:t>
      </w:r>
    </w:p>
    <w:p w:rsidR="00326E67" w:rsidRDefault="004D3323">
      <w:r>
        <w:rPr>
          <w:rFonts w:cs="Times New Roman"/>
        </w:rPr>
        <w:t>The base paper</w:t>
      </w:r>
      <w:r>
        <w:rPr>
          <w:rFonts w:cs="Times New Roman"/>
        </w:rPr>
        <w:t xml:space="preserve"> [1] evaluates a pipeline for multi-hop question answering. Its data, models and measures differ from those of this project, so its numbers cannot be compared with the numbers in this chapter; only the direction of effects can.</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SAC-RAG [1] and this project</w:t>
      </w:r>
    </w:p>
    <w:tbl>
      <w:tblPr>
        <w:tblStyle w:val="TableGrid"/>
        <w:tblW w:w="0" w:type="auto"/>
        <w:jc w:val="center"/>
        <w:tblLook w:val="04A0" w:firstRow="1" w:lastRow="0" w:firstColumn="1" w:lastColumn="0" w:noHBand="0" w:noVBand="1"/>
      </w:tblPr>
      <w:tblGrid>
        <w:gridCol w:w="1564"/>
        <w:gridCol w:w="3921"/>
        <w:gridCol w:w="3901"/>
      </w:tblGrid>
      <w:tr w:rsidR="00326E67">
        <w:trPr>
          <w:cantSplit/>
          <w:tblHeader/>
          <w:jc w:val="center"/>
        </w:trPr>
        <w:tc>
          <w:tcPr>
            <w:tcW w:w="1584" w:type="dxa"/>
            <w:shd w:val="clear" w:color="auto" w:fill="1B2A41"/>
          </w:tcPr>
          <w:p w:rsidR="00326E67" w:rsidRDefault="004D3323">
            <w:pPr>
              <w:spacing w:after="40" w:line="240" w:lineRule="auto"/>
              <w:jc w:val="center"/>
            </w:pPr>
            <w:r>
              <w:rPr>
                <w:rFonts w:cs="Times New Roman"/>
                <w:b/>
                <w:color w:val="FFFFFF"/>
                <w:sz w:val="18"/>
              </w:rPr>
              <w:t>Aspect</w:t>
            </w:r>
          </w:p>
        </w:tc>
        <w:tc>
          <w:tcPr>
            <w:tcW w:w="4032" w:type="dxa"/>
            <w:shd w:val="clear" w:color="auto" w:fill="1B2A41"/>
          </w:tcPr>
          <w:p w:rsidR="00326E67" w:rsidRDefault="004D3323">
            <w:pPr>
              <w:spacing w:after="40" w:line="240" w:lineRule="auto"/>
              <w:jc w:val="center"/>
            </w:pPr>
            <w:r>
              <w:rPr>
                <w:rFonts w:cs="Times New Roman"/>
                <w:b/>
                <w:color w:val="FFFFFF"/>
                <w:sz w:val="18"/>
              </w:rPr>
              <w:t>SAC-RAG [1]</w:t>
            </w:r>
          </w:p>
        </w:tc>
        <w:tc>
          <w:tcPr>
            <w:tcW w:w="4032" w:type="dxa"/>
            <w:shd w:val="clear" w:color="auto" w:fill="1B2A41"/>
          </w:tcPr>
          <w:p w:rsidR="00326E67" w:rsidRDefault="004D3323">
            <w:pPr>
              <w:spacing w:after="40" w:line="240" w:lineRule="auto"/>
              <w:jc w:val="center"/>
            </w:pPr>
            <w:r>
              <w:rPr>
                <w:rFonts w:cs="Times New Roman"/>
                <w:b/>
                <w:color w:val="FFFFFF"/>
                <w:sz w:val="18"/>
              </w:rPr>
              <w:t>This project</w:t>
            </w:r>
          </w:p>
        </w:tc>
      </w:tr>
      <w:tr w:rsidR="00326E67">
        <w:trPr>
          <w:cantSplit/>
          <w:jc w:val="center"/>
        </w:trPr>
        <w:tc>
          <w:tcPr>
            <w:tcW w:w="1584" w:type="dxa"/>
          </w:tcPr>
          <w:p w:rsidR="00326E67" w:rsidRDefault="004D3323">
            <w:pPr>
              <w:spacing w:after="40" w:line="240" w:lineRule="auto"/>
              <w:jc w:val="left"/>
            </w:pPr>
            <w:r>
              <w:rPr>
                <w:rFonts w:cs="Times New Roman"/>
                <w:sz w:val="18"/>
              </w:rPr>
              <w:t>Data</w:t>
            </w:r>
          </w:p>
        </w:tc>
        <w:tc>
          <w:tcPr>
            <w:tcW w:w="4032" w:type="dxa"/>
          </w:tcPr>
          <w:p w:rsidR="00326E67" w:rsidRDefault="004D3323">
            <w:pPr>
              <w:spacing w:after="40" w:line="240" w:lineRule="auto"/>
              <w:jc w:val="left"/>
            </w:pPr>
            <w:r>
              <w:rPr>
                <w:rFonts w:cs="Times New Roman"/>
                <w:sz w:val="18"/>
              </w:rPr>
              <w:t>HotpotQA [13], 2WikiMultiHopQA and MuSiQue, 1,000 questions each</w:t>
            </w:r>
          </w:p>
        </w:tc>
        <w:tc>
          <w:tcPr>
            <w:tcW w:w="4032" w:type="dxa"/>
          </w:tcPr>
          <w:p w:rsidR="00326E67" w:rsidRDefault="004D3323">
            <w:pPr>
              <w:spacing w:after="40" w:line="240" w:lineRule="auto"/>
              <w:jc w:val="left"/>
            </w:pPr>
            <w:r>
              <w:rPr>
                <w:rFonts w:cs="Times New Roman"/>
                <w:sz w:val="18"/>
              </w:rPr>
              <w:t>Six-subject notes corpus, 100,444 words, 72 hand-written questions</w:t>
            </w:r>
          </w:p>
        </w:tc>
      </w:tr>
      <w:tr w:rsidR="00326E67">
        <w:trPr>
          <w:cantSplit/>
          <w:jc w:val="center"/>
        </w:trPr>
        <w:tc>
          <w:tcPr>
            <w:tcW w:w="1584" w:type="dxa"/>
          </w:tcPr>
          <w:p w:rsidR="00326E67" w:rsidRDefault="004D3323">
            <w:pPr>
              <w:spacing w:after="40" w:line="240" w:lineRule="auto"/>
              <w:jc w:val="left"/>
            </w:pPr>
            <w:r>
              <w:rPr>
                <w:rFonts w:cs="Times New Roman"/>
                <w:sz w:val="18"/>
              </w:rPr>
              <w:t>Retrieval</w:t>
            </w:r>
          </w:p>
        </w:tc>
        <w:tc>
          <w:tcPr>
            <w:tcW w:w="4032" w:type="dxa"/>
          </w:tcPr>
          <w:p w:rsidR="00326E67" w:rsidRDefault="004D3323">
            <w:pPr>
              <w:spacing w:after="40" w:line="240" w:lineRule="auto"/>
              <w:jc w:val="left"/>
            </w:pPr>
            <w:r>
              <w:rPr>
                <w:rFonts w:cs="Times New Roman"/>
                <w:sz w:val="18"/>
              </w:rPr>
              <w:t xml:space="preserve">Fact: BM25 + dense with BGE reranker; </w:t>
            </w:r>
            <w:r>
              <w:rPr>
                <w:rFonts w:cs="Times New Roman"/>
                <w:sz w:val="18"/>
              </w:rPr>
              <w:t>definition: dense; reasoning: sub-question decomposition</w:t>
            </w:r>
          </w:p>
        </w:tc>
        <w:tc>
          <w:tcPr>
            <w:tcW w:w="4032" w:type="dxa"/>
          </w:tcPr>
          <w:p w:rsidR="00326E67" w:rsidRDefault="004D3323">
            <w:pPr>
              <w:spacing w:after="40" w:line="240" w:lineRule="auto"/>
              <w:jc w:val="left"/>
            </w:pPr>
            <w:r>
              <w:rPr>
                <w:rFonts w:cs="Times New Roman"/>
                <w:sz w:val="18"/>
              </w:rPr>
              <w:t>TF-IDF cosine (Hit@4 0.792); BM25 + dense only as a reference (Hit@4 0.889)</w:t>
            </w:r>
          </w:p>
        </w:tc>
      </w:tr>
      <w:tr w:rsidR="00326E67">
        <w:trPr>
          <w:cantSplit/>
          <w:jc w:val="center"/>
        </w:trPr>
        <w:tc>
          <w:tcPr>
            <w:tcW w:w="1584" w:type="dxa"/>
          </w:tcPr>
          <w:p w:rsidR="00326E67" w:rsidRDefault="004D3323">
            <w:pPr>
              <w:spacing w:after="40" w:line="240" w:lineRule="auto"/>
              <w:jc w:val="left"/>
            </w:pPr>
            <w:r>
              <w:rPr>
                <w:rFonts w:cs="Times New Roman"/>
                <w:sz w:val="18"/>
              </w:rPr>
              <w:t>Question type</w:t>
            </w:r>
          </w:p>
        </w:tc>
        <w:tc>
          <w:tcPr>
            <w:tcW w:w="4032" w:type="dxa"/>
          </w:tcPr>
          <w:p w:rsidR="00326E67" w:rsidRDefault="004D3323">
            <w:pPr>
              <w:spacing w:after="40" w:line="240" w:lineRule="auto"/>
              <w:jc w:val="left"/>
            </w:pPr>
            <w:r>
              <w:rPr>
                <w:rFonts w:cs="Times New Roman"/>
                <w:sz w:val="18"/>
              </w:rPr>
              <w:t>LLM classifier, 92.0 % accuracy on 300 labelled questions</w:t>
            </w:r>
          </w:p>
        </w:tc>
        <w:tc>
          <w:tcPr>
            <w:tcW w:w="4032" w:type="dxa"/>
          </w:tcPr>
          <w:p w:rsidR="00326E67" w:rsidRDefault="004D3323">
            <w:pPr>
              <w:spacing w:after="40" w:line="240" w:lineRule="auto"/>
              <w:jc w:val="left"/>
            </w:pPr>
            <w:r>
              <w:rPr>
                <w:rFonts w:cs="Times New Roman"/>
                <w:sz w:val="18"/>
              </w:rPr>
              <w:t>Not implemented; typed by hand for analysis only</w:t>
            </w:r>
          </w:p>
        </w:tc>
      </w:tr>
      <w:tr w:rsidR="00326E67">
        <w:trPr>
          <w:cantSplit/>
          <w:jc w:val="center"/>
        </w:trPr>
        <w:tc>
          <w:tcPr>
            <w:tcW w:w="1584" w:type="dxa"/>
          </w:tcPr>
          <w:p w:rsidR="00326E67" w:rsidRDefault="004D3323">
            <w:pPr>
              <w:spacing w:after="40" w:line="240" w:lineRule="auto"/>
              <w:jc w:val="left"/>
            </w:pPr>
            <w:r>
              <w:rPr>
                <w:rFonts w:cs="Times New Roman"/>
                <w:sz w:val="18"/>
              </w:rPr>
              <w:t>Compression</w:t>
            </w:r>
          </w:p>
        </w:tc>
        <w:tc>
          <w:tcPr>
            <w:tcW w:w="4032" w:type="dxa"/>
          </w:tcPr>
          <w:p w:rsidR="00326E67" w:rsidRDefault="004D3323">
            <w:pPr>
              <w:spacing w:after="40" w:line="240" w:lineRule="auto"/>
              <w:jc w:val="left"/>
            </w:pPr>
            <w:r>
              <w:rPr>
                <w:rFonts w:cs="Times New Roman"/>
                <w:sz w:val="18"/>
              </w:rPr>
              <w:t>LLM extracts evidence; 38 to 58 % fewer tokens for 1 to 2 points of exact match</w:t>
            </w:r>
          </w:p>
        </w:tc>
        <w:tc>
          <w:tcPr>
            <w:tcW w:w="4032" w:type="dxa"/>
          </w:tcPr>
          <w:p w:rsidR="00326E67" w:rsidRDefault="004D3323">
            <w:pPr>
              <w:spacing w:after="40" w:line="240" w:lineRule="auto"/>
              <w:jc w:val="left"/>
            </w:pPr>
            <w:r>
              <w:rPr>
                <w:rFonts w:cs="Times New Roman"/>
                <w:sz w:val="18"/>
              </w:rPr>
              <w:t>Extractive; 87.5 % fewer words, answer-key recall 0.861 to 0.667</w:t>
            </w:r>
          </w:p>
        </w:tc>
      </w:tr>
      <w:tr w:rsidR="00326E67">
        <w:trPr>
          <w:cantSplit/>
          <w:jc w:val="center"/>
        </w:trPr>
        <w:tc>
          <w:tcPr>
            <w:tcW w:w="1584" w:type="dxa"/>
          </w:tcPr>
          <w:p w:rsidR="00326E67" w:rsidRDefault="004D3323">
            <w:pPr>
              <w:spacing w:after="40" w:line="240" w:lineRule="auto"/>
              <w:jc w:val="left"/>
            </w:pPr>
            <w:r>
              <w:rPr>
                <w:rFonts w:cs="Times New Roman"/>
                <w:sz w:val="18"/>
              </w:rPr>
              <w:t>Generator, measures</w:t>
            </w:r>
          </w:p>
        </w:tc>
        <w:tc>
          <w:tcPr>
            <w:tcW w:w="4032" w:type="dxa"/>
          </w:tcPr>
          <w:p w:rsidR="00326E67" w:rsidRDefault="004D3323">
            <w:pPr>
              <w:spacing w:after="40" w:line="240" w:lineRule="auto"/>
              <w:jc w:val="left"/>
            </w:pPr>
            <w:r>
              <w:rPr>
                <w:rFonts w:cs="Times New Roman"/>
                <w:sz w:val="18"/>
              </w:rPr>
              <w:t>gpt-5-mini; exact match, F1, Recall@10, tokens</w:t>
            </w:r>
          </w:p>
        </w:tc>
        <w:tc>
          <w:tcPr>
            <w:tcW w:w="4032" w:type="dxa"/>
          </w:tcPr>
          <w:p w:rsidR="00326E67" w:rsidRDefault="004D3323">
            <w:pPr>
              <w:spacing w:after="40" w:line="240" w:lineRule="auto"/>
              <w:jc w:val="left"/>
            </w:pPr>
            <w:r>
              <w:rPr>
                <w:rFonts w:cs="Times New Roman"/>
                <w:sz w:val="18"/>
              </w:rPr>
              <w:t>None in the measured mode (Clau</w:t>
            </w:r>
            <w:r>
              <w:rPr>
                <w:rFonts w:cs="Times New Roman"/>
                <w:sz w:val="18"/>
              </w:rPr>
              <w:t>de mode not measured); Hit@k, MRR@10, answer-key recall</w:t>
            </w:r>
          </w:p>
        </w:tc>
      </w:tr>
      <w:tr w:rsidR="00326E67">
        <w:trPr>
          <w:cantSplit/>
          <w:jc w:val="center"/>
        </w:trPr>
        <w:tc>
          <w:tcPr>
            <w:tcW w:w="1584" w:type="dxa"/>
          </w:tcPr>
          <w:p w:rsidR="00326E67" w:rsidRDefault="004D3323">
            <w:pPr>
              <w:spacing w:after="40" w:line="240" w:lineRule="auto"/>
              <w:jc w:val="left"/>
            </w:pPr>
            <w:r>
              <w:rPr>
                <w:rFonts w:cs="Times New Roman"/>
                <w:sz w:val="18"/>
              </w:rPr>
              <w:t>Latency</w:t>
            </w:r>
          </w:p>
        </w:tc>
        <w:tc>
          <w:tcPr>
            <w:tcW w:w="4032" w:type="dxa"/>
          </w:tcPr>
          <w:p w:rsidR="00326E67" w:rsidRDefault="004D3323">
            <w:pPr>
              <w:spacing w:after="40" w:line="240" w:lineRule="auto"/>
              <w:jc w:val="left"/>
            </w:pPr>
            <w:r>
              <w:rPr>
                <w:rFonts w:cs="Times New Roman"/>
                <w:sz w:val="18"/>
              </w:rPr>
              <w:t>About 27.8 s against 9.6 s per question (extra LLM calls)</w:t>
            </w:r>
          </w:p>
        </w:tc>
        <w:tc>
          <w:tcPr>
            <w:tcW w:w="4032" w:type="dxa"/>
          </w:tcPr>
          <w:p w:rsidR="00326E67" w:rsidRDefault="004D3323">
            <w:pPr>
              <w:spacing w:after="40" w:line="240" w:lineRule="auto"/>
              <w:jc w:val="left"/>
            </w:pPr>
            <w:r>
              <w:rPr>
                <w:rFonts w:cs="Times New Roman"/>
                <w:sz w:val="18"/>
              </w:rPr>
              <w:t>30 ms median per question, no model call</w:t>
            </w:r>
          </w:p>
        </w:tc>
      </w:tr>
    </w:tbl>
    <w:p w:rsidR="00326E67" w:rsidRDefault="00326E67">
      <w:pPr>
        <w:spacing w:after="120" w:line="192" w:lineRule="auto"/>
      </w:pPr>
    </w:p>
    <w:p w:rsidR="00326E67" w:rsidRDefault="004D3323">
      <w:r>
        <w:rPr>
          <w:rFonts w:cs="Times New Roman"/>
        </w:rPr>
        <w:t>Three patterns agree in direction with [1]. Combining a lexical and a dense score beats either alone (Hit@4 0.889 against 0.833 for BM25 and 0.778 for dense). Compression trades answer quality for fewer words, and here the loss is larger because the compre</w:t>
      </w:r>
      <w:r>
        <w:rPr>
          <w:rFonts w:cs="Times New Roman"/>
        </w:rPr>
        <w:t xml:space="preserve">ssor is extractive and </w:t>
      </w:r>
      <w:r>
        <w:rPr>
          <w:rFonts w:cs="Times New Roman"/>
        </w:rPr>
        <w:lastRenderedPageBreak/>
        <w:t>unaware of the answer. And the paper reports a latency cost for its extra LLM calls, which the offline mode of this project does not have, and it has no quality gain from them either. The paper's Recall@10 (0.787 to 0.880 on HotpotQA</w:t>
      </w:r>
      <w:r>
        <w:rPr>
          <w:rFonts w:cs="Times New Roman"/>
        </w:rPr>
        <w:t xml:space="preserve">) counts gold documents among ten retrieved, whereas Hit@10 here asks whether one fragment appears in ten chunks, so the two must not be read against each other. </w:t>
      </w:r>
      <w:r>
        <w:rPr>
          <w:rFonts w:cs="Times New Roman"/>
          <w:b/>
        </w:rPr>
        <w:t>What is not achieved.</w:t>
      </w:r>
      <w:r>
        <w:rPr>
          <w:rFonts w:cs="Times New Roman"/>
        </w:rPr>
        <w:t xml:space="preserve"> The question classifier, the type-specific retrieval and the LLM compres</w:t>
      </w:r>
      <w:r>
        <w:rPr>
          <w:rFonts w:cs="Times New Roman"/>
        </w:rPr>
        <w:t>sion module of [1] are not implemented; the project adopts the retrieve, compress and generate structure and the evaluation vocabulary, not the method. Chapter 9 states this as a finding and Chapter 10 describes how the gap could be closed.</w:t>
      </w:r>
    </w:p>
    <w:p w:rsidR="00326E67" w:rsidRDefault="004D3323">
      <w:pPr>
        <w:pStyle w:val="Heading2"/>
      </w:pPr>
      <w:r>
        <w:t>1.11 Sample inp</w:t>
      </w:r>
      <w:r>
        <w:t>uts and outputs</w:t>
      </w:r>
    </w:p>
    <w:p w:rsidR="00326E67" w:rsidRDefault="004D3323">
      <w:r>
        <w:rPr>
          <w:rFonts w:cs="Times New Roman"/>
        </w:rPr>
        <w:t>Real outputs of the shipped engine (offline extractive mode) on the corpus, shortened to the first sentences. The score is the cosine similarity of the best chunk.</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Sample questions and the engine's answers</w:t>
      </w:r>
    </w:p>
    <w:tbl>
      <w:tblPr>
        <w:tblStyle w:val="TableGrid"/>
        <w:tblW w:w="0" w:type="auto"/>
        <w:jc w:val="center"/>
        <w:tblLook w:val="04A0" w:firstRow="1" w:lastRow="0" w:firstColumn="1" w:lastColumn="0" w:noHBand="0" w:noVBand="1"/>
      </w:tblPr>
      <w:tblGrid>
        <w:gridCol w:w="2288"/>
        <w:gridCol w:w="3810"/>
        <w:gridCol w:w="2041"/>
        <w:gridCol w:w="1247"/>
      </w:tblGrid>
      <w:tr w:rsidR="00326E67">
        <w:trPr>
          <w:cantSplit/>
          <w:tblHeader/>
          <w:jc w:val="center"/>
        </w:trPr>
        <w:tc>
          <w:tcPr>
            <w:tcW w:w="2448" w:type="dxa"/>
            <w:shd w:val="clear" w:color="auto" w:fill="1B2A41"/>
          </w:tcPr>
          <w:p w:rsidR="00326E67" w:rsidRDefault="004D3323">
            <w:pPr>
              <w:spacing w:after="40" w:line="240" w:lineRule="auto"/>
              <w:jc w:val="center"/>
            </w:pPr>
            <w:r>
              <w:rPr>
                <w:rFonts w:cs="Times New Roman"/>
                <w:b/>
                <w:color w:val="FFFFFF"/>
                <w:sz w:val="18"/>
              </w:rPr>
              <w:t>Question</w:t>
            </w:r>
          </w:p>
        </w:tc>
        <w:tc>
          <w:tcPr>
            <w:tcW w:w="4176" w:type="dxa"/>
            <w:shd w:val="clear" w:color="auto" w:fill="1B2A41"/>
          </w:tcPr>
          <w:p w:rsidR="00326E67" w:rsidRDefault="004D3323">
            <w:pPr>
              <w:spacing w:after="40" w:line="240" w:lineRule="auto"/>
              <w:jc w:val="center"/>
            </w:pPr>
            <w:r>
              <w:rPr>
                <w:rFonts w:cs="Times New Roman"/>
                <w:b/>
                <w:color w:val="FFFFFF"/>
                <w:sz w:val="18"/>
              </w:rPr>
              <w:t>Answer (start)</w:t>
            </w:r>
          </w:p>
        </w:tc>
        <w:tc>
          <w:tcPr>
            <w:tcW w:w="1872" w:type="dxa"/>
            <w:shd w:val="clear" w:color="auto" w:fill="1B2A41"/>
          </w:tcPr>
          <w:p w:rsidR="00326E67" w:rsidRDefault="004D3323">
            <w:pPr>
              <w:spacing w:after="40" w:line="240" w:lineRule="auto"/>
              <w:jc w:val="center"/>
            </w:pPr>
            <w:r>
              <w:rPr>
                <w:rFonts w:cs="Times New Roman"/>
                <w:b/>
                <w:color w:val="FFFFFF"/>
                <w:sz w:val="18"/>
              </w:rPr>
              <w:t>Top source (score)</w:t>
            </w:r>
          </w:p>
        </w:tc>
        <w:tc>
          <w:tcPr>
            <w:tcW w:w="1296" w:type="dxa"/>
            <w:shd w:val="clear" w:color="auto" w:fill="1B2A41"/>
          </w:tcPr>
          <w:p w:rsidR="00326E67" w:rsidRDefault="004D3323">
            <w:pPr>
              <w:spacing w:after="40" w:line="240" w:lineRule="auto"/>
              <w:jc w:val="center"/>
            </w:pPr>
            <w:r>
              <w:rPr>
                <w:rFonts w:cs="Times New Roman"/>
                <w:b/>
                <w:color w:val="FFFFFF"/>
                <w:sz w:val="18"/>
              </w:rPr>
              <w:t>Evidence in top 4?</w:t>
            </w:r>
          </w:p>
        </w:tc>
      </w:tr>
      <w:tr w:rsidR="00326E67">
        <w:trPr>
          <w:cantSplit/>
          <w:jc w:val="center"/>
        </w:trPr>
        <w:tc>
          <w:tcPr>
            <w:tcW w:w="2448" w:type="dxa"/>
          </w:tcPr>
          <w:p w:rsidR="00326E67" w:rsidRDefault="004D3323">
            <w:pPr>
              <w:spacing w:after="40" w:line="240" w:lineRule="auto"/>
              <w:jc w:val="left"/>
            </w:pPr>
            <w:r>
              <w:rPr>
                <w:rFonts w:cs="Times New Roman"/>
                <w:sz w:val="18"/>
              </w:rPr>
              <w:t>Which stack operation removes the most recently added element?</w:t>
            </w:r>
          </w:p>
        </w:tc>
        <w:tc>
          <w:tcPr>
            <w:tcW w:w="4176" w:type="dxa"/>
          </w:tcPr>
          <w:p w:rsidR="00326E67" w:rsidRDefault="004D3323">
            <w:pPr>
              <w:spacing w:after="40" w:line="240" w:lineRule="auto"/>
              <w:jc w:val="left"/>
            </w:pPr>
            <w:r>
              <w:rPr>
                <w:rFonts w:cs="Times New Roman"/>
                <w:sz w:val="18"/>
              </w:rPr>
              <w:t>"Additionally, a peek operation can ... return the value of the last element added ... Push ... and Pop, which removes the mo..."</w:t>
            </w:r>
          </w:p>
        </w:tc>
        <w:tc>
          <w:tcPr>
            <w:tcW w:w="1872" w:type="dxa"/>
          </w:tcPr>
          <w:p w:rsidR="00326E67" w:rsidRDefault="004D3323">
            <w:pPr>
              <w:spacing w:after="40" w:line="240" w:lineRule="auto"/>
              <w:jc w:val="left"/>
            </w:pPr>
            <w:r>
              <w:rPr>
                <w:rFonts w:cs="Times New Roman"/>
                <w:sz w:val="18"/>
              </w:rPr>
              <w:t>01_Data_Structures, passage 0 (0.33)</w:t>
            </w:r>
          </w:p>
        </w:tc>
        <w:tc>
          <w:tcPr>
            <w:tcW w:w="1296" w:type="dxa"/>
          </w:tcPr>
          <w:p w:rsidR="00326E67" w:rsidRDefault="004D3323">
            <w:pPr>
              <w:spacing w:after="40" w:line="240" w:lineRule="auto"/>
              <w:jc w:val="left"/>
            </w:pPr>
            <w:r>
              <w:rPr>
                <w:rFonts w:cs="Times New Roman"/>
                <w:sz w:val="18"/>
              </w:rPr>
              <w:t>Yes, rank 1</w:t>
            </w:r>
          </w:p>
        </w:tc>
      </w:tr>
      <w:tr w:rsidR="00326E67">
        <w:trPr>
          <w:cantSplit/>
          <w:jc w:val="center"/>
        </w:trPr>
        <w:tc>
          <w:tcPr>
            <w:tcW w:w="2448" w:type="dxa"/>
          </w:tcPr>
          <w:p w:rsidR="00326E67" w:rsidRDefault="004D3323">
            <w:pPr>
              <w:spacing w:after="40" w:line="240" w:lineRule="auto"/>
              <w:jc w:val="left"/>
            </w:pPr>
            <w:r>
              <w:rPr>
                <w:rFonts w:cs="Times New Roman"/>
                <w:sz w:val="18"/>
              </w:rPr>
              <w:t>Which layer of the TCP/IP suite does TCP belong to?</w:t>
            </w:r>
          </w:p>
        </w:tc>
        <w:tc>
          <w:tcPr>
            <w:tcW w:w="4176" w:type="dxa"/>
          </w:tcPr>
          <w:p w:rsidR="00326E67" w:rsidRDefault="004D3323">
            <w:pPr>
              <w:spacing w:after="40" w:line="240" w:lineRule="auto"/>
              <w:jc w:val="left"/>
            </w:pPr>
            <w:r>
              <w:rPr>
                <w:rFonts w:cs="Times New Roman"/>
                <w:sz w:val="18"/>
              </w:rPr>
              <w:t>"Therefore, the entire suite is commonly referred to as TCP/IP. ... TCP, which is part of the transport layer of the TCP/IP suite."</w:t>
            </w:r>
          </w:p>
        </w:tc>
        <w:tc>
          <w:tcPr>
            <w:tcW w:w="1872" w:type="dxa"/>
          </w:tcPr>
          <w:p w:rsidR="00326E67" w:rsidRDefault="004D3323">
            <w:pPr>
              <w:spacing w:after="40" w:line="240" w:lineRule="auto"/>
              <w:jc w:val="left"/>
            </w:pPr>
            <w:r>
              <w:rPr>
                <w:rFonts w:cs="Times New Roman"/>
                <w:sz w:val="18"/>
              </w:rPr>
              <w:t xml:space="preserve">04_Computer_Networks, </w:t>
            </w:r>
            <w:r>
              <w:rPr>
                <w:rFonts w:cs="Times New Roman"/>
                <w:sz w:val="18"/>
              </w:rPr>
              <w:t>passage 0 (0.32)</w:t>
            </w:r>
          </w:p>
        </w:tc>
        <w:tc>
          <w:tcPr>
            <w:tcW w:w="1296" w:type="dxa"/>
          </w:tcPr>
          <w:p w:rsidR="00326E67" w:rsidRDefault="004D3323">
            <w:pPr>
              <w:spacing w:after="40" w:line="240" w:lineRule="auto"/>
              <w:jc w:val="left"/>
            </w:pPr>
            <w:r>
              <w:rPr>
                <w:rFonts w:cs="Times New Roman"/>
                <w:sz w:val="18"/>
              </w:rPr>
              <w:t>Yes, rank 1</w:t>
            </w:r>
          </w:p>
        </w:tc>
      </w:tr>
      <w:tr w:rsidR="00326E67">
        <w:trPr>
          <w:cantSplit/>
          <w:jc w:val="center"/>
        </w:trPr>
        <w:tc>
          <w:tcPr>
            <w:tcW w:w="2448" w:type="dxa"/>
          </w:tcPr>
          <w:p w:rsidR="00326E67" w:rsidRDefault="004D3323">
            <w:pPr>
              <w:spacing w:after="40" w:line="240" w:lineRule="auto"/>
              <w:jc w:val="left"/>
            </w:pPr>
            <w:r>
              <w:rPr>
                <w:rFonts w:cs="Times New Roman"/>
                <w:sz w:val="18"/>
              </w:rPr>
              <w:t>Why is regularization used to prevent overfitting?</w:t>
            </w:r>
          </w:p>
        </w:tc>
        <w:tc>
          <w:tcPr>
            <w:tcW w:w="4176" w:type="dxa"/>
          </w:tcPr>
          <w:p w:rsidR="00326E67" w:rsidRDefault="004D3323">
            <w:pPr>
              <w:spacing w:after="40" w:line="240" w:lineRule="auto"/>
              <w:jc w:val="left"/>
            </w:pPr>
            <w:r>
              <w:rPr>
                <w:rFonts w:cs="Times New Roman"/>
                <w:sz w:val="18"/>
              </w:rPr>
              <w:t>"Regularization is a technique used to prevent overfitting by adding a penalty term to the loss function ..."</w:t>
            </w:r>
          </w:p>
        </w:tc>
        <w:tc>
          <w:tcPr>
            <w:tcW w:w="1872" w:type="dxa"/>
          </w:tcPr>
          <w:p w:rsidR="00326E67" w:rsidRDefault="004D3323">
            <w:pPr>
              <w:spacing w:after="40" w:line="240" w:lineRule="auto"/>
              <w:jc w:val="left"/>
            </w:pPr>
            <w:r>
              <w:rPr>
                <w:rFonts w:cs="Times New Roman"/>
                <w:sz w:val="18"/>
              </w:rPr>
              <w:t>05_Machine_Learning, passage 14 (0.28)</w:t>
            </w:r>
          </w:p>
        </w:tc>
        <w:tc>
          <w:tcPr>
            <w:tcW w:w="1296" w:type="dxa"/>
          </w:tcPr>
          <w:p w:rsidR="00326E67" w:rsidRDefault="004D3323">
            <w:pPr>
              <w:spacing w:after="40" w:line="240" w:lineRule="auto"/>
              <w:jc w:val="left"/>
            </w:pPr>
            <w:r>
              <w:rPr>
                <w:rFonts w:cs="Times New Roman"/>
                <w:sz w:val="18"/>
              </w:rPr>
              <w:t>Yes, rank 1</w:t>
            </w:r>
          </w:p>
        </w:tc>
      </w:tr>
      <w:tr w:rsidR="00326E67">
        <w:trPr>
          <w:cantSplit/>
          <w:jc w:val="center"/>
        </w:trPr>
        <w:tc>
          <w:tcPr>
            <w:tcW w:w="2448" w:type="dxa"/>
          </w:tcPr>
          <w:p w:rsidR="00326E67" w:rsidRDefault="004D3323">
            <w:pPr>
              <w:spacing w:after="40" w:line="240" w:lineRule="auto"/>
              <w:jc w:val="left"/>
            </w:pPr>
            <w:r>
              <w:rPr>
                <w:rFonts w:cs="Times New Roman"/>
                <w:sz w:val="18"/>
              </w:rPr>
              <w:t xml:space="preserve">What is a </w:t>
            </w:r>
            <w:r>
              <w:rPr>
                <w:rFonts w:cs="Times New Roman"/>
                <w:sz w:val="18"/>
              </w:rPr>
              <w:t>binary search tree?</w:t>
            </w:r>
          </w:p>
        </w:tc>
        <w:tc>
          <w:tcPr>
            <w:tcW w:w="4176" w:type="dxa"/>
          </w:tcPr>
          <w:p w:rsidR="00326E67" w:rsidRDefault="004D3323">
            <w:pPr>
              <w:spacing w:after="40" w:line="240" w:lineRule="auto"/>
              <w:jc w:val="left"/>
            </w:pPr>
            <w:r>
              <w:rPr>
                <w:rFonts w:cs="Times New Roman"/>
                <w:sz w:val="18"/>
              </w:rPr>
              <w:t>"The binary search tree and B-tree data structures are based on binary search. Balanced binary search trees ..."</w:t>
            </w:r>
          </w:p>
        </w:tc>
        <w:tc>
          <w:tcPr>
            <w:tcW w:w="1872" w:type="dxa"/>
          </w:tcPr>
          <w:p w:rsidR="00326E67" w:rsidRDefault="004D3323">
            <w:pPr>
              <w:spacing w:after="40" w:line="240" w:lineRule="auto"/>
              <w:jc w:val="left"/>
            </w:pPr>
            <w:r>
              <w:rPr>
                <w:rFonts w:cs="Times New Roman"/>
                <w:sz w:val="18"/>
              </w:rPr>
              <w:t>01_Data_Structures, passage 57 (0.50)</w:t>
            </w:r>
          </w:p>
        </w:tc>
        <w:tc>
          <w:tcPr>
            <w:tcW w:w="1296" w:type="dxa"/>
          </w:tcPr>
          <w:p w:rsidR="00326E67" w:rsidRDefault="004D3323">
            <w:pPr>
              <w:spacing w:after="40" w:line="240" w:lineRule="auto"/>
              <w:jc w:val="left"/>
            </w:pPr>
            <w:r>
              <w:rPr>
                <w:rFonts w:cs="Times New Roman"/>
                <w:sz w:val="18"/>
              </w:rPr>
              <w:t>Yes, not rank 1</w:t>
            </w:r>
          </w:p>
        </w:tc>
      </w:tr>
      <w:tr w:rsidR="00326E67">
        <w:trPr>
          <w:cantSplit/>
          <w:jc w:val="center"/>
        </w:trPr>
        <w:tc>
          <w:tcPr>
            <w:tcW w:w="2448" w:type="dxa"/>
          </w:tcPr>
          <w:p w:rsidR="00326E67" w:rsidRDefault="004D3323">
            <w:pPr>
              <w:spacing w:after="40" w:line="240" w:lineRule="auto"/>
              <w:jc w:val="left"/>
            </w:pPr>
            <w:r>
              <w:rPr>
                <w:rFonts w:cs="Times New Roman"/>
                <w:sz w:val="18"/>
              </w:rPr>
              <w:t>Who painted the Mona Lisa?</w:t>
            </w:r>
          </w:p>
        </w:tc>
        <w:tc>
          <w:tcPr>
            <w:tcW w:w="4176" w:type="dxa"/>
          </w:tcPr>
          <w:p w:rsidR="00326E67" w:rsidRDefault="004D3323">
            <w:pPr>
              <w:spacing w:after="40" w:line="240" w:lineRule="auto"/>
              <w:jc w:val="left"/>
            </w:pPr>
            <w:r>
              <w:rPr>
                <w:rFonts w:cs="Times New Roman"/>
                <w:sz w:val="18"/>
              </w:rPr>
              <w:t>"No relevant content was found in your up</w:t>
            </w:r>
            <w:r>
              <w:rPr>
                <w:rFonts w:cs="Times New Roman"/>
                <w:sz w:val="18"/>
              </w:rPr>
              <w:t>loaded documents for this question. ..."</w:t>
            </w:r>
          </w:p>
        </w:tc>
        <w:tc>
          <w:tcPr>
            <w:tcW w:w="1872" w:type="dxa"/>
          </w:tcPr>
          <w:p w:rsidR="00326E67" w:rsidRDefault="004D3323">
            <w:pPr>
              <w:spacing w:after="40" w:line="240" w:lineRule="auto"/>
              <w:jc w:val="left"/>
            </w:pPr>
            <w:r>
              <w:rPr>
                <w:rFonts w:cs="Times New Roman"/>
                <w:sz w:val="18"/>
              </w:rPr>
              <w:t>none</w:t>
            </w:r>
          </w:p>
        </w:tc>
        <w:tc>
          <w:tcPr>
            <w:tcW w:w="1296" w:type="dxa"/>
          </w:tcPr>
          <w:p w:rsidR="00326E67" w:rsidRDefault="004D3323">
            <w:pPr>
              <w:spacing w:after="40" w:line="240" w:lineRule="auto"/>
              <w:jc w:val="left"/>
            </w:pPr>
            <w:r>
              <w:rPr>
                <w:rFonts w:cs="Times New Roman"/>
                <w:sz w:val="18"/>
              </w:rPr>
              <w:t>Correct refusal</w:t>
            </w:r>
          </w:p>
        </w:tc>
      </w:tr>
    </w:tbl>
    <w:p w:rsidR="00326E67" w:rsidRDefault="00326E67">
      <w:pPr>
        <w:spacing w:after="120" w:line="192" w:lineRule="auto"/>
      </w:pPr>
    </w:p>
    <w:p w:rsidR="00326E67" w:rsidRDefault="004D3323">
      <w:r>
        <w:rPr>
          <w:rFonts w:cs="Times New Roman"/>
        </w:rPr>
        <w:t>The first three answers contain the key but are stitched from neighbouring sentences; the fourth starts with a sentence about binary search and reaches the definition only later. The answer le</w:t>
      </w:r>
      <w:r>
        <w:rPr>
          <w:rFonts w:cs="Times New Roman"/>
        </w:rPr>
        <w:t>ngth is nearly constant at about 90 words, more than a short factual question needs.</w:t>
      </w:r>
    </w:p>
    <w:p w:rsidR="00326E67" w:rsidRDefault="004D3323">
      <w:pPr>
        <w:pStyle w:val="Heading2"/>
      </w:pPr>
      <w:r>
        <w:t>1.12 Success and failure analysis</w:t>
      </w:r>
    </w:p>
    <w:p w:rsidR="00326E67" w:rsidRDefault="004D3323">
      <w:r>
        <w:rPr>
          <w:rFonts w:cs="Times New Roman"/>
          <w:b/>
        </w:rPr>
        <w:t>Where it works.</w:t>
      </w:r>
      <w:r>
        <w:rPr>
          <w:rFonts w:cs="Times New Roman"/>
        </w:rPr>
        <w:t xml:space="preserve"> The shipped retriever finds the evidence in the top four chunks for 57 of 72 questions. It is reliable when the question </w:t>
      </w:r>
      <w:r>
        <w:rPr>
          <w:rFonts w:cs="Times New Roman"/>
        </w:rPr>
        <w:t>repeats distinctive words of the evidence, such as names, years and unusual terms (who coined the acronym ACID, write-ahead logging, the laboratory that developed the support vector machine and the year the OSI model was published all rank the evidence fir</w:t>
      </w:r>
      <w:r>
        <w:rPr>
          <w:rFonts w:cs="Times New Roman"/>
        </w:rPr>
        <w:t xml:space="preserve">st). </w:t>
      </w:r>
      <w:r>
        <w:rPr>
          <w:rFonts w:cs="Times New Roman"/>
          <w:b/>
        </w:rPr>
        <w:t>Where it fails.</w:t>
      </w:r>
      <w:r>
        <w:rPr>
          <w:rFonts w:cs="Times New Roman"/>
        </w:rPr>
        <w:t xml:space="preserve"> 15 questions are missed at four chunks; four real misses show the typical causes.</w:t>
      </w:r>
    </w:p>
    <w:p w:rsidR="00326E67" w:rsidRDefault="004D3323">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Four real failures of the shipped retriever</w:t>
      </w:r>
    </w:p>
    <w:tbl>
      <w:tblPr>
        <w:tblStyle w:val="TableGrid"/>
        <w:tblW w:w="0" w:type="auto"/>
        <w:jc w:val="center"/>
        <w:tblLook w:val="04A0" w:firstRow="1" w:lastRow="0" w:firstColumn="1" w:lastColumn="0" w:noHBand="0" w:noVBand="1"/>
      </w:tblPr>
      <w:tblGrid>
        <w:gridCol w:w="2091"/>
        <w:gridCol w:w="1001"/>
        <w:gridCol w:w="850"/>
        <w:gridCol w:w="853"/>
        <w:gridCol w:w="989"/>
        <w:gridCol w:w="3602"/>
      </w:tblGrid>
      <w:tr w:rsidR="00326E67">
        <w:trPr>
          <w:cantSplit/>
          <w:tblHeader/>
          <w:jc w:val="center"/>
        </w:trPr>
        <w:tc>
          <w:tcPr>
            <w:tcW w:w="2160" w:type="dxa"/>
            <w:shd w:val="clear" w:color="auto" w:fill="1B2A41"/>
          </w:tcPr>
          <w:p w:rsidR="00326E67" w:rsidRDefault="004D3323">
            <w:pPr>
              <w:spacing w:after="40" w:line="240" w:lineRule="auto"/>
              <w:jc w:val="center"/>
            </w:pPr>
            <w:r>
              <w:rPr>
                <w:rFonts w:cs="Times New Roman"/>
                <w:b/>
                <w:color w:val="FFFFFF"/>
                <w:sz w:val="17"/>
              </w:rPr>
              <w:t>Question</w:t>
            </w:r>
          </w:p>
        </w:tc>
        <w:tc>
          <w:tcPr>
            <w:tcW w:w="1008" w:type="dxa"/>
            <w:shd w:val="clear" w:color="auto" w:fill="1B2A41"/>
          </w:tcPr>
          <w:p w:rsidR="00326E67" w:rsidRDefault="004D3323">
            <w:pPr>
              <w:spacing w:after="40" w:line="240" w:lineRule="auto"/>
              <w:jc w:val="center"/>
            </w:pPr>
            <w:r>
              <w:rPr>
                <w:rFonts w:cs="Times New Roman"/>
                <w:b/>
                <w:color w:val="FFFFFF"/>
                <w:sz w:val="17"/>
              </w:rPr>
              <w:t>Type</w:t>
            </w:r>
          </w:p>
        </w:tc>
        <w:tc>
          <w:tcPr>
            <w:tcW w:w="864" w:type="dxa"/>
            <w:shd w:val="clear" w:color="auto" w:fill="1B2A41"/>
          </w:tcPr>
          <w:p w:rsidR="00326E67" w:rsidRDefault="004D3323">
            <w:pPr>
              <w:spacing w:after="40" w:line="240" w:lineRule="auto"/>
              <w:jc w:val="center"/>
            </w:pPr>
            <w:r>
              <w:rPr>
                <w:rFonts w:cs="Times New Roman"/>
                <w:b/>
                <w:color w:val="FFFFFF"/>
                <w:sz w:val="17"/>
              </w:rPr>
              <w:t>Rank TF-IDF</w:t>
            </w:r>
          </w:p>
        </w:tc>
        <w:tc>
          <w:tcPr>
            <w:tcW w:w="864" w:type="dxa"/>
            <w:shd w:val="clear" w:color="auto" w:fill="1B2A41"/>
          </w:tcPr>
          <w:p w:rsidR="00326E67" w:rsidRDefault="004D3323">
            <w:pPr>
              <w:spacing w:after="40" w:line="240" w:lineRule="auto"/>
              <w:jc w:val="center"/>
            </w:pPr>
            <w:r>
              <w:rPr>
                <w:rFonts w:cs="Times New Roman"/>
                <w:b/>
                <w:color w:val="FFFFFF"/>
                <w:sz w:val="17"/>
              </w:rPr>
              <w:t>Rank BM25</w:t>
            </w:r>
          </w:p>
        </w:tc>
        <w:tc>
          <w:tcPr>
            <w:tcW w:w="1008" w:type="dxa"/>
            <w:shd w:val="clear" w:color="auto" w:fill="1B2A41"/>
          </w:tcPr>
          <w:p w:rsidR="00326E67" w:rsidRDefault="004D3323">
            <w:pPr>
              <w:spacing w:after="40" w:line="240" w:lineRule="auto"/>
              <w:jc w:val="center"/>
            </w:pPr>
            <w:r>
              <w:rPr>
                <w:rFonts w:cs="Times New Roman"/>
                <w:b/>
                <w:color w:val="FFFFFF"/>
                <w:sz w:val="17"/>
              </w:rPr>
              <w:t>Rank BM25 + dense</w:t>
            </w:r>
          </w:p>
        </w:tc>
        <w:tc>
          <w:tcPr>
            <w:tcW w:w="3744" w:type="dxa"/>
            <w:shd w:val="clear" w:color="auto" w:fill="1B2A41"/>
          </w:tcPr>
          <w:p w:rsidR="00326E67" w:rsidRDefault="004D3323">
            <w:pPr>
              <w:spacing w:after="40" w:line="240" w:lineRule="auto"/>
              <w:jc w:val="center"/>
            </w:pPr>
            <w:r>
              <w:rPr>
                <w:rFonts w:cs="Times New Roman"/>
                <w:b/>
                <w:color w:val="FFFFFF"/>
                <w:sz w:val="17"/>
              </w:rPr>
              <w:t>Cause</w:t>
            </w:r>
          </w:p>
        </w:tc>
      </w:tr>
      <w:tr w:rsidR="00326E67">
        <w:trPr>
          <w:cantSplit/>
          <w:jc w:val="center"/>
        </w:trPr>
        <w:tc>
          <w:tcPr>
            <w:tcW w:w="2160" w:type="dxa"/>
          </w:tcPr>
          <w:p w:rsidR="00326E67" w:rsidRDefault="004D3323">
            <w:pPr>
              <w:spacing w:after="40" w:line="240" w:lineRule="auto"/>
              <w:jc w:val="left"/>
            </w:pPr>
            <w:r>
              <w:rPr>
                <w:rFonts w:cs="Times New Roman"/>
                <w:sz w:val="17"/>
              </w:rPr>
              <w:t xml:space="preserve">Why can a </w:t>
            </w:r>
            <w:r>
              <w:rPr>
                <w:rFonts w:cs="Times New Roman"/>
                <w:sz w:val="17"/>
              </w:rPr>
              <w:t>binary search tree become as slow as a linked list?</w:t>
            </w:r>
          </w:p>
        </w:tc>
        <w:tc>
          <w:tcPr>
            <w:tcW w:w="1008" w:type="dxa"/>
          </w:tcPr>
          <w:p w:rsidR="00326E67" w:rsidRDefault="004D3323">
            <w:pPr>
              <w:spacing w:after="40" w:line="240" w:lineRule="auto"/>
              <w:jc w:val="center"/>
            </w:pPr>
            <w:r>
              <w:rPr>
                <w:rFonts w:cs="Times New Roman"/>
                <w:sz w:val="17"/>
              </w:rPr>
              <w:t>reasoning</w:t>
            </w:r>
          </w:p>
        </w:tc>
        <w:tc>
          <w:tcPr>
            <w:tcW w:w="864" w:type="dxa"/>
          </w:tcPr>
          <w:p w:rsidR="00326E67" w:rsidRDefault="004D3323">
            <w:pPr>
              <w:spacing w:after="40" w:line="240" w:lineRule="auto"/>
              <w:jc w:val="center"/>
            </w:pPr>
            <w:r>
              <w:rPr>
                <w:rFonts w:cs="Times New Roman"/>
                <w:sz w:val="17"/>
              </w:rPr>
              <w:t>not in top 10</w:t>
            </w:r>
          </w:p>
        </w:tc>
        <w:tc>
          <w:tcPr>
            <w:tcW w:w="864" w:type="dxa"/>
          </w:tcPr>
          <w:p w:rsidR="00326E67" w:rsidRDefault="004D3323">
            <w:pPr>
              <w:spacing w:after="40" w:line="240" w:lineRule="auto"/>
              <w:jc w:val="center"/>
            </w:pPr>
            <w:r>
              <w:rPr>
                <w:rFonts w:cs="Times New Roman"/>
                <w:sz w:val="17"/>
              </w:rPr>
              <w:t>8</w:t>
            </w:r>
          </w:p>
        </w:tc>
        <w:tc>
          <w:tcPr>
            <w:tcW w:w="1008" w:type="dxa"/>
          </w:tcPr>
          <w:p w:rsidR="00326E67" w:rsidRDefault="004D3323">
            <w:pPr>
              <w:spacing w:after="40" w:line="240" w:lineRule="auto"/>
              <w:jc w:val="center"/>
            </w:pPr>
            <w:r>
              <w:rPr>
                <w:rFonts w:cs="Times New Roman"/>
                <w:sz w:val="17"/>
              </w:rPr>
              <w:t>not in top 10</w:t>
            </w:r>
          </w:p>
        </w:tc>
        <w:tc>
          <w:tcPr>
            <w:tcW w:w="3744" w:type="dxa"/>
          </w:tcPr>
          <w:p w:rsidR="00326E67" w:rsidRDefault="004D3323">
            <w:pPr>
              <w:spacing w:after="40" w:line="240" w:lineRule="auto"/>
              <w:jc w:val="left"/>
            </w:pPr>
            <w:r>
              <w:rPr>
                <w:rFonts w:cs="Times New Roman"/>
                <w:sz w:val="17"/>
              </w:rPr>
              <w:t>The question says "slow", the notes say "degenerate"; the top chunks share only the words "binary search tree" and "linked list".</w:t>
            </w:r>
          </w:p>
        </w:tc>
      </w:tr>
      <w:tr w:rsidR="00326E67">
        <w:trPr>
          <w:cantSplit/>
          <w:jc w:val="center"/>
        </w:trPr>
        <w:tc>
          <w:tcPr>
            <w:tcW w:w="2160" w:type="dxa"/>
          </w:tcPr>
          <w:p w:rsidR="00326E67" w:rsidRDefault="004D3323">
            <w:pPr>
              <w:spacing w:after="40" w:line="240" w:lineRule="auto"/>
              <w:jc w:val="left"/>
            </w:pPr>
            <w:r>
              <w:rPr>
                <w:rFonts w:cs="Times New Roman"/>
                <w:sz w:val="17"/>
              </w:rPr>
              <w:t>What is routing?</w:t>
            </w:r>
          </w:p>
        </w:tc>
        <w:tc>
          <w:tcPr>
            <w:tcW w:w="1008" w:type="dxa"/>
          </w:tcPr>
          <w:p w:rsidR="00326E67" w:rsidRDefault="004D3323">
            <w:pPr>
              <w:spacing w:after="40" w:line="240" w:lineRule="auto"/>
              <w:jc w:val="center"/>
            </w:pPr>
            <w:r>
              <w:rPr>
                <w:rFonts w:cs="Times New Roman"/>
                <w:sz w:val="17"/>
              </w:rPr>
              <w:t>definition</w:t>
            </w:r>
          </w:p>
        </w:tc>
        <w:tc>
          <w:tcPr>
            <w:tcW w:w="864" w:type="dxa"/>
          </w:tcPr>
          <w:p w:rsidR="00326E67" w:rsidRDefault="004D3323">
            <w:pPr>
              <w:spacing w:after="40" w:line="240" w:lineRule="auto"/>
              <w:jc w:val="center"/>
            </w:pPr>
            <w:r>
              <w:rPr>
                <w:rFonts w:cs="Times New Roman"/>
                <w:sz w:val="17"/>
              </w:rPr>
              <w:t xml:space="preserve">not </w:t>
            </w:r>
            <w:r>
              <w:rPr>
                <w:rFonts w:cs="Times New Roman"/>
                <w:sz w:val="17"/>
              </w:rPr>
              <w:t>in top 10</w:t>
            </w:r>
          </w:p>
        </w:tc>
        <w:tc>
          <w:tcPr>
            <w:tcW w:w="864" w:type="dxa"/>
          </w:tcPr>
          <w:p w:rsidR="00326E67" w:rsidRDefault="004D3323">
            <w:pPr>
              <w:spacing w:after="40" w:line="240" w:lineRule="auto"/>
              <w:jc w:val="center"/>
            </w:pPr>
            <w:r>
              <w:rPr>
                <w:rFonts w:cs="Times New Roman"/>
                <w:sz w:val="17"/>
              </w:rPr>
              <w:t>not in top 10</w:t>
            </w:r>
          </w:p>
        </w:tc>
        <w:tc>
          <w:tcPr>
            <w:tcW w:w="1008" w:type="dxa"/>
          </w:tcPr>
          <w:p w:rsidR="00326E67" w:rsidRDefault="004D3323">
            <w:pPr>
              <w:spacing w:after="40" w:line="240" w:lineRule="auto"/>
              <w:jc w:val="center"/>
            </w:pPr>
            <w:r>
              <w:rPr>
                <w:rFonts w:cs="Times New Roman"/>
                <w:sz w:val="17"/>
              </w:rPr>
              <w:t>not in top 10</w:t>
            </w:r>
          </w:p>
        </w:tc>
        <w:tc>
          <w:tcPr>
            <w:tcW w:w="3744" w:type="dxa"/>
          </w:tcPr>
          <w:p w:rsidR="00326E67" w:rsidRDefault="004D3323">
            <w:pPr>
              <w:spacing w:after="40" w:line="240" w:lineRule="auto"/>
              <w:jc w:val="left"/>
            </w:pPr>
            <w:r>
              <w:rPr>
                <w:rFonts w:cs="Times New Roman"/>
                <w:sz w:val="17"/>
              </w:rPr>
              <w:t>"Routing" occurs in many chunks and the lead sentence sits in passage 63, while passages 67 and 64 repeat the word more often. No retriever in the table finds it in the top ten.</w:t>
            </w:r>
          </w:p>
        </w:tc>
      </w:tr>
      <w:tr w:rsidR="00326E67">
        <w:trPr>
          <w:cantSplit/>
          <w:jc w:val="center"/>
        </w:trPr>
        <w:tc>
          <w:tcPr>
            <w:tcW w:w="2160" w:type="dxa"/>
          </w:tcPr>
          <w:p w:rsidR="00326E67" w:rsidRDefault="004D3323">
            <w:pPr>
              <w:spacing w:after="40" w:line="240" w:lineRule="auto"/>
              <w:jc w:val="left"/>
            </w:pPr>
            <w:r>
              <w:rPr>
                <w:rFonts w:cs="Times New Roman"/>
                <w:sz w:val="17"/>
              </w:rPr>
              <w:t>How can gradient descent get stuck?</w:t>
            </w:r>
          </w:p>
        </w:tc>
        <w:tc>
          <w:tcPr>
            <w:tcW w:w="1008" w:type="dxa"/>
          </w:tcPr>
          <w:p w:rsidR="00326E67" w:rsidRDefault="004D3323">
            <w:pPr>
              <w:spacing w:after="40" w:line="240" w:lineRule="auto"/>
              <w:jc w:val="center"/>
            </w:pPr>
            <w:r>
              <w:rPr>
                <w:rFonts w:cs="Times New Roman"/>
                <w:sz w:val="17"/>
              </w:rPr>
              <w:t>reasoning</w:t>
            </w:r>
          </w:p>
        </w:tc>
        <w:tc>
          <w:tcPr>
            <w:tcW w:w="864" w:type="dxa"/>
          </w:tcPr>
          <w:p w:rsidR="00326E67" w:rsidRDefault="004D3323">
            <w:pPr>
              <w:spacing w:after="40" w:line="240" w:lineRule="auto"/>
              <w:jc w:val="center"/>
            </w:pPr>
            <w:r>
              <w:rPr>
                <w:rFonts w:cs="Times New Roman"/>
                <w:sz w:val="17"/>
              </w:rPr>
              <w:t>not in top 10</w:t>
            </w:r>
          </w:p>
        </w:tc>
        <w:tc>
          <w:tcPr>
            <w:tcW w:w="864" w:type="dxa"/>
          </w:tcPr>
          <w:p w:rsidR="00326E67" w:rsidRDefault="004D3323">
            <w:pPr>
              <w:spacing w:after="40" w:line="240" w:lineRule="auto"/>
              <w:jc w:val="center"/>
            </w:pPr>
            <w:r>
              <w:rPr>
                <w:rFonts w:cs="Times New Roman"/>
                <w:sz w:val="17"/>
              </w:rPr>
              <w:t>not in top 10</w:t>
            </w:r>
          </w:p>
        </w:tc>
        <w:tc>
          <w:tcPr>
            <w:tcW w:w="1008" w:type="dxa"/>
          </w:tcPr>
          <w:p w:rsidR="00326E67" w:rsidRDefault="004D3323">
            <w:pPr>
              <w:spacing w:after="40" w:line="240" w:lineRule="auto"/>
              <w:jc w:val="center"/>
            </w:pPr>
            <w:r>
              <w:rPr>
                <w:rFonts w:cs="Times New Roman"/>
                <w:sz w:val="17"/>
              </w:rPr>
              <w:t>not in top 10</w:t>
            </w:r>
          </w:p>
        </w:tc>
        <w:tc>
          <w:tcPr>
            <w:tcW w:w="3744" w:type="dxa"/>
          </w:tcPr>
          <w:p w:rsidR="00326E67" w:rsidRDefault="004D3323">
            <w:pPr>
              <w:spacing w:after="40" w:line="240" w:lineRule="auto"/>
              <w:jc w:val="left"/>
            </w:pPr>
            <w:r>
              <w:rPr>
                <w:rFonts w:cs="Times New Roman"/>
                <w:sz w:val="17"/>
              </w:rPr>
              <w:t>The evidence is an analogy sentence ("get stuck in some hole"); the words "gradient descent" match the passages that define the method. No retriever in the table finds it in the top ten.</w:t>
            </w:r>
          </w:p>
        </w:tc>
      </w:tr>
      <w:tr w:rsidR="00326E67">
        <w:trPr>
          <w:cantSplit/>
          <w:jc w:val="center"/>
        </w:trPr>
        <w:tc>
          <w:tcPr>
            <w:tcW w:w="2160" w:type="dxa"/>
          </w:tcPr>
          <w:p w:rsidR="00326E67" w:rsidRDefault="004D3323">
            <w:pPr>
              <w:spacing w:after="40" w:line="240" w:lineRule="auto"/>
              <w:jc w:val="left"/>
            </w:pPr>
            <w:r>
              <w:rPr>
                <w:rFonts w:cs="Times New Roman"/>
                <w:sz w:val="17"/>
              </w:rPr>
              <w:t>What is a deadlo</w:t>
            </w:r>
            <w:r>
              <w:rPr>
                <w:rFonts w:cs="Times New Roman"/>
                <w:sz w:val="17"/>
              </w:rPr>
              <w:t>ck?</w:t>
            </w:r>
          </w:p>
        </w:tc>
        <w:tc>
          <w:tcPr>
            <w:tcW w:w="1008" w:type="dxa"/>
          </w:tcPr>
          <w:p w:rsidR="00326E67" w:rsidRDefault="004D3323">
            <w:pPr>
              <w:spacing w:after="40" w:line="240" w:lineRule="auto"/>
              <w:jc w:val="center"/>
            </w:pPr>
            <w:r>
              <w:rPr>
                <w:rFonts w:cs="Times New Roman"/>
                <w:sz w:val="17"/>
              </w:rPr>
              <w:t>definition</w:t>
            </w:r>
          </w:p>
        </w:tc>
        <w:tc>
          <w:tcPr>
            <w:tcW w:w="864" w:type="dxa"/>
          </w:tcPr>
          <w:p w:rsidR="00326E67" w:rsidRDefault="004D3323">
            <w:pPr>
              <w:spacing w:after="40" w:line="240" w:lineRule="auto"/>
              <w:jc w:val="center"/>
            </w:pPr>
            <w:r>
              <w:rPr>
                <w:rFonts w:cs="Times New Roman"/>
                <w:sz w:val="17"/>
              </w:rPr>
              <w:t>6</w:t>
            </w:r>
          </w:p>
        </w:tc>
        <w:tc>
          <w:tcPr>
            <w:tcW w:w="864" w:type="dxa"/>
          </w:tcPr>
          <w:p w:rsidR="00326E67" w:rsidRDefault="004D3323">
            <w:pPr>
              <w:spacing w:after="40" w:line="240" w:lineRule="auto"/>
              <w:jc w:val="center"/>
            </w:pPr>
            <w:r>
              <w:rPr>
                <w:rFonts w:cs="Times New Roman"/>
                <w:sz w:val="17"/>
              </w:rPr>
              <w:t>6</w:t>
            </w:r>
          </w:p>
        </w:tc>
        <w:tc>
          <w:tcPr>
            <w:tcW w:w="1008" w:type="dxa"/>
          </w:tcPr>
          <w:p w:rsidR="00326E67" w:rsidRDefault="004D3323">
            <w:pPr>
              <w:spacing w:after="40" w:line="240" w:lineRule="auto"/>
              <w:jc w:val="center"/>
            </w:pPr>
            <w:r>
              <w:rPr>
                <w:rFonts w:cs="Times New Roman"/>
                <w:sz w:val="17"/>
              </w:rPr>
              <w:t>1</w:t>
            </w:r>
          </w:p>
        </w:tc>
        <w:tc>
          <w:tcPr>
            <w:tcW w:w="3744" w:type="dxa"/>
          </w:tcPr>
          <w:p w:rsidR="00326E67" w:rsidRDefault="004D3323">
            <w:pPr>
              <w:spacing w:after="40" w:line="240" w:lineRule="auto"/>
              <w:jc w:val="left"/>
            </w:pPr>
            <w:r>
              <w:rPr>
                <w:rFonts w:cs="Times New Roman"/>
                <w:sz w:val="17"/>
              </w:rPr>
              <w:t>Passage 0 holds the definition of a deadlock; passages 7 and 4 about avoidance and recovery repeat "deadlock" more often (0.48 and 0.42), so the answer on the Ask screen describes avoidance.</w:t>
            </w:r>
          </w:p>
        </w:tc>
      </w:tr>
    </w:tbl>
    <w:p w:rsidR="00326E67" w:rsidRDefault="00326E67">
      <w:pPr>
        <w:spacing w:after="120" w:line="192" w:lineRule="auto"/>
      </w:pPr>
    </w:p>
    <w:p w:rsidR="00326E67" w:rsidRDefault="004D3323">
      <w:r>
        <w:rPr>
          <w:rFonts w:cs="Times New Roman"/>
        </w:rPr>
        <w:t xml:space="preserve">Lexical mismatch is the main limit of any </w:t>
      </w:r>
      <w:r>
        <w:rPr>
          <w:rFonts w:cs="Times New Roman"/>
        </w:rPr>
        <w:t>keyword retriever and is the case dense embeddings are meant to repair; the hybrid repairs some cases ("What does each node in a basic linked list contain?" moves from rank 7 to rank 2) but not the first one in the table. Frequency effects hit definition q</w:t>
      </w:r>
      <w:r>
        <w:rPr>
          <w:rFonts w:cs="Times New Roman"/>
        </w:rPr>
        <w:t>uestions, and chunk-level scoring gives no weight to the first sentence of a section, which usually defines the concept. A fourth failure lies in the answer step: even when the right chunk is retrieved, the answer omits the key for about one question in si</w:t>
      </w:r>
      <w:r>
        <w:rPr>
          <w:rFonts w:cs="Times New Roman"/>
        </w:rPr>
        <w:t xml:space="preserve">x. Other components fail too: a DOCX table is silently dropped, a syllabus with "UNIT-I" headings yields no unit list, a quiz may contain a fragment or a formula, a roadmap may list "using" as a topic, and an off-topic question that shares a word with the </w:t>
      </w:r>
      <w:r>
        <w:rPr>
          <w:rFonts w:cs="Times New Roman"/>
        </w:rPr>
        <w:t>notes is answered.</w:t>
      </w:r>
    </w:p>
    <w:p w:rsidR="00326E67" w:rsidRDefault="004D3323">
      <w:pPr>
        <w:pStyle w:val="Heading2"/>
      </w:pPr>
      <w:r>
        <w:t>1.13 Limitations of the evaluation</w:t>
      </w:r>
    </w:p>
    <w:p w:rsidR="00326E67" w:rsidRDefault="004D3323">
      <w:pPr>
        <w:ind w:left="720" w:hanging="360"/>
      </w:pPr>
      <w:r>
        <w:rPr>
          <w:rFonts w:cs="Times New Roman"/>
        </w:rPr>
        <w:t xml:space="preserve">•  </w:t>
      </w:r>
      <w:r>
        <w:rPr>
          <w:rFonts w:cs="Times New Roman"/>
          <w:b/>
        </w:rPr>
        <w:t>Corpus.</w:t>
      </w:r>
      <w:r>
        <w:rPr>
          <w:rFonts w:cs="Times New Roman"/>
        </w:rPr>
        <w:t xml:space="preserve"> Wikipedia articles are well written and self-contained; lecture notes, scanned slides and mixed-language material are harder. The 36 articles are in English and cover six computer-science sub</w:t>
      </w:r>
      <w:r>
        <w:rPr>
          <w:rFonts w:cs="Times New Roman"/>
        </w:rPr>
        <w:t>jects.</w:t>
      </w:r>
    </w:p>
    <w:p w:rsidR="00326E67" w:rsidRDefault="004D3323">
      <w:pPr>
        <w:ind w:left="720" w:hanging="360"/>
      </w:pPr>
      <w:r>
        <w:rPr>
          <w:rFonts w:cs="Times New Roman"/>
        </w:rPr>
        <w:t xml:space="preserve">•  </w:t>
      </w:r>
      <w:r>
        <w:rPr>
          <w:rFonts w:cs="Times New Roman"/>
          <w:b/>
        </w:rPr>
        <w:t>Questions.</w:t>
      </w:r>
      <w:r>
        <w:rPr>
          <w:rFonts w:cs="Times New Roman"/>
        </w:rPr>
        <w:t xml:space="preserve"> Seventy-two questions written by the project team after reading the articles are few and favour lexical overlap; the intervals in Section 8.3 are wide.</w:t>
      </w:r>
    </w:p>
    <w:p w:rsidR="00326E67" w:rsidRDefault="004D3323">
      <w:pPr>
        <w:ind w:left="720" w:hanging="360"/>
      </w:pPr>
      <w:r>
        <w:rPr>
          <w:rFonts w:cs="Times New Roman"/>
        </w:rPr>
        <w:t xml:space="preserve">•  </w:t>
      </w:r>
      <w:r>
        <w:rPr>
          <w:rFonts w:cs="Times New Roman"/>
          <w:b/>
        </w:rPr>
        <w:t>Measures.</w:t>
      </w:r>
      <w:r>
        <w:rPr>
          <w:rFonts w:cs="Times New Roman"/>
        </w:rPr>
        <w:t xml:space="preserve"> Hit@k and answer-key recall are proxies for answer quality. No human j</w:t>
      </w:r>
      <w:r>
        <w:rPr>
          <w:rFonts w:cs="Times New Roman"/>
        </w:rPr>
        <w:t>udged the answers, and no exact match or F1 against reference answers was computed.</w:t>
      </w:r>
    </w:p>
    <w:p w:rsidR="00326E67" w:rsidRDefault="004D3323">
      <w:pPr>
        <w:ind w:left="720" w:hanging="360"/>
      </w:pPr>
      <w:r>
        <w:rPr>
          <w:rFonts w:cs="Times New Roman"/>
        </w:rPr>
        <w:t xml:space="preserve">•  </w:t>
      </w:r>
      <w:r>
        <w:rPr>
          <w:rFonts w:cs="Times New Roman"/>
          <w:b/>
        </w:rPr>
        <w:t>Claude mode.</w:t>
      </w:r>
      <w:r>
        <w:rPr>
          <w:rFonts w:cs="Times New Roman"/>
        </w:rPr>
        <w:t xml:space="preserve"> No API key was available, so the generation mode that uses a language model was not measured.</w:t>
      </w:r>
    </w:p>
    <w:p w:rsidR="00326E67" w:rsidRDefault="004D3323">
      <w:pPr>
        <w:ind w:left="720" w:hanging="360"/>
      </w:pPr>
      <w:r>
        <w:rPr>
          <w:rFonts w:cs="Times New Roman"/>
        </w:rPr>
        <w:t xml:space="preserve">•  </w:t>
      </w:r>
      <w:r>
        <w:rPr>
          <w:rFonts w:cs="Times New Roman"/>
          <w:b/>
        </w:rPr>
        <w:t>Screens and load.</w:t>
      </w:r>
      <w:r>
        <w:rPr>
          <w:rFonts w:cs="Times New Roman"/>
        </w:rPr>
        <w:t xml:space="preserve"> The quiz answers in the screenshots were </w:t>
      </w:r>
      <w:r>
        <w:rPr>
          <w:rFonts w:cs="Times New Roman"/>
        </w:rPr>
        <w:t>scripted. One user was simulated; concurrent users and multi-process deployment were not tested, since the quiz state and the index cache live in the memory of one process.</w:t>
      </w:r>
    </w:p>
    <w:p w:rsidR="00326E67" w:rsidRDefault="004D3323">
      <w:pPr>
        <w:ind w:left="720" w:hanging="360"/>
      </w:pPr>
      <w:r>
        <w:rPr>
          <w:rFonts w:cs="Times New Roman"/>
        </w:rPr>
        <w:lastRenderedPageBreak/>
        <w:t xml:space="preserve">•  </w:t>
      </w:r>
      <w:r>
        <w:rPr>
          <w:rFonts w:cs="Times New Roman"/>
          <w:b/>
        </w:rPr>
        <w:t>Dense reference.</w:t>
      </w:r>
      <w:r>
        <w:rPr>
          <w:rFonts w:cs="Times New Roman"/>
        </w:rPr>
        <w:t xml:space="preserve"> The dense and hybrid retrievers are experiments run outside the</w:t>
      </w:r>
      <w:r>
        <w:rPr>
          <w:rFonts w:cs="Times New Roman"/>
        </w:rPr>
        <w:t xml:space="preserve"> product with a quantised model; their numbers show potential, not delivered behaviour.</w:t>
      </w:r>
    </w:p>
    <w:p w:rsidR="00326E67" w:rsidRDefault="004D3323">
      <w:pPr>
        <w:pStyle w:val="Heading2"/>
      </w:pPr>
      <w:r>
        <w:t>1.14 Objectives against outcomes</w:t>
      </w:r>
    </w:p>
    <w:p w:rsidR="00326E67" w:rsidRDefault="004D33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The six objectives of the batch against what was measured</w:t>
      </w:r>
    </w:p>
    <w:tbl>
      <w:tblPr>
        <w:tblStyle w:val="TableGrid"/>
        <w:tblW w:w="0" w:type="auto"/>
        <w:jc w:val="center"/>
        <w:tblLook w:val="04A0" w:firstRow="1" w:lastRow="0" w:firstColumn="1" w:lastColumn="0" w:noHBand="0" w:noVBand="1"/>
      </w:tblPr>
      <w:tblGrid>
        <w:gridCol w:w="571"/>
        <w:gridCol w:w="3080"/>
        <w:gridCol w:w="1280"/>
        <w:gridCol w:w="4455"/>
      </w:tblGrid>
      <w:tr w:rsidR="00326E67">
        <w:trPr>
          <w:cantSplit/>
          <w:tblHeader/>
          <w:jc w:val="center"/>
        </w:trPr>
        <w:tc>
          <w:tcPr>
            <w:tcW w:w="576" w:type="dxa"/>
            <w:shd w:val="clear" w:color="auto" w:fill="1B2A41"/>
          </w:tcPr>
          <w:p w:rsidR="00326E67" w:rsidRDefault="004D3323">
            <w:pPr>
              <w:spacing w:after="40" w:line="240" w:lineRule="auto"/>
              <w:jc w:val="center"/>
            </w:pPr>
            <w:r>
              <w:rPr>
                <w:rFonts w:cs="Times New Roman"/>
                <w:b/>
                <w:color w:val="FFFFFF"/>
                <w:sz w:val="18"/>
              </w:rPr>
              <w:t>No.</w:t>
            </w:r>
          </w:p>
        </w:tc>
        <w:tc>
          <w:tcPr>
            <w:tcW w:w="3168" w:type="dxa"/>
            <w:shd w:val="clear" w:color="auto" w:fill="1B2A41"/>
          </w:tcPr>
          <w:p w:rsidR="00326E67" w:rsidRDefault="004D3323">
            <w:pPr>
              <w:spacing w:after="40" w:line="240" w:lineRule="auto"/>
              <w:jc w:val="center"/>
            </w:pPr>
            <w:r>
              <w:rPr>
                <w:rFonts w:cs="Times New Roman"/>
                <w:b/>
                <w:color w:val="FFFFFF"/>
                <w:sz w:val="18"/>
              </w:rPr>
              <w:t>Objective</w:t>
            </w:r>
          </w:p>
        </w:tc>
        <w:tc>
          <w:tcPr>
            <w:tcW w:w="1296" w:type="dxa"/>
            <w:shd w:val="clear" w:color="auto" w:fill="1B2A41"/>
          </w:tcPr>
          <w:p w:rsidR="00326E67" w:rsidRDefault="004D3323">
            <w:pPr>
              <w:spacing w:after="40" w:line="240" w:lineRule="auto"/>
              <w:jc w:val="center"/>
            </w:pPr>
            <w:r>
              <w:rPr>
                <w:rFonts w:cs="Times New Roman"/>
                <w:b/>
                <w:color w:val="FFFFFF"/>
                <w:sz w:val="18"/>
              </w:rPr>
              <w:t>Status</w:t>
            </w:r>
          </w:p>
        </w:tc>
        <w:tc>
          <w:tcPr>
            <w:tcW w:w="4608" w:type="dxa"/>
            <w:shd w:val="clear" w:color="auto" w:fill="1B2A41"/>
          </w:tcPr>
          <w:p w:rsidR="00326E67" w:rsidRDefault="004D3323">
            <w:pPr>
              <w:spacing w:after="40" w:line="240" w:lineRule="auto"/>
              <w:jc w:val="center"/>
            </w:pPr>
            <w:r>
              <w:rPr>
                <w:rFonts w:cs="Times New Roman"/>
                <w:b/>
                <w:color w:val="FFFFFF"/>
                <w:sz w:val="18"/>
              </w:rPr>
              <w:t>Evidence</w:t>
            </w:r>
          </w:p>
        </w:tc>
      </w:tr>
      <w:tr w:rsidR="00326E67">
        <w:trPr>
          <w:cantSplit/>
          <w:jc w:val="center"/>
        </w:trPr>
        <w:tc>
          <w:tcPr>
            <w:tcW w:w="576" w:type="dxa"/>
          </w:tcPr>
          <w:p w:rsidR="00326E67" w:rsidRDefault="004D3323">
            <w:pPr>
              <w:spacing w:after="40" w:line="240" w:lineRule="auto"/>
              <w:jc w:val="center"/>
            </w:pPr>
            <w:r>
              <w:rPr>
                <w:rFonts w:cs="Times New Roman"/>
                <w:sz w:val="18"/>
              </w:rPr>
              <w:t>1</w:t>
            </w:r>
          </w:p>
        </w:tc>
        <w:tc>
          <w:tcPr>
            <w:tcW w:w="3168" w:type="dxa"/>
          </w:tcPr>
          <w:p w:rsidR="00326E67" w:rsidRDefault="004D3323">
            <w:pPr>
              <w:spacing w:after="40" w:line="240" w:lineRule="auto"/>
              <w:jc w:val="left"/>
            </w:pPr>
            <w:r>
              <w:rPr>
                <w:rFonts w:cs="Times New Roman"/>
                <w:sz w:val="18"/>
              </w:rPr>
              <w:t xml:space="preserve">Build a </w:t>
            </w:r>
            <w:r>
              <w:rPr>
                <w:rFonts w:cs="Times New Roman"/>
                <w:sz w:val="18"/>
              </w:rPr>
              <w:t>document ingestion module that parses syllabi, lecture notes and question banks and extracts subjects, units and topics.</w:t>
            </w:r>
          </w:p>
        </w:tc>
        <w:tc>
          <w:tcPr>
            <w:tcW w:w="1296" w:type="dxa"/>
          </w:tcPr>
          <w:p w:rsidR="00326E67" w:rsidRDefault="004D3323">
            <w:pPr>
              <w:spacing w:after="40" w:line="240" w:lineRule="auto"/>
              <w:jc w:val="center"/>
            </w:pPr>
            <w:r>
              <w:rPr>
                <w:rFonts w:cs="Times New Roman"/>
                <w:sz w:val="18"/>
              </w:rPr>
              <w:t>Partly met</w:t>
            </w:r>
          </w:p>
        </w:tc>
        <w:tc>
          <w:tcPr>
            <w:tcW w:w="4608" w:type="dxa"/>
          </w:tcPr>
          <w:p w:rsidR="00326E67" w:rsidRDefault="004D3323">
            <w:pPr>
              <w:spacing w:after="40" w:line="240" w:lineRule="auto"/>
              <w:jc w:val="left"/>
            </w:pPr>
            <w:r>
              <w:rPr>
                <w:rFonts w:cs="Times New Roman"/>
                <w:sz w:val="18"/>
              </w:rPr>
              <w:t xml:space="preserve">PDF, DOCX and TXT are parsed; subjects and units are recognised from "Subject:", "Course:", "Unit n:" and "Chapter n:" </w:t>
            </w:r>
            <w:r>
              <w:rPr>
                <w:rFonts w:cs="Times New Roman"/>
                <w:sz w:val="18"/>
              </w:rPr>
              <w:t>headings (36 of 36 units on the corpus) but not from "UNIT-I", "Module 1" or numbered lists (0 of 5 each); DOCX tables and scanned pages are not read.</w:t>
            </w:r>
          </w:p>
        </w:tc>
      </w:tr>
      <w:tr w:rsidR="00326E67">
        <w:trPr>
          <w:cantSplit/>
          <w:jc w:val="center"/>
        </w:trPr>
        <w:tc>
          <w:tcPr>
            <w:tcW w:w="576" w:type="dxa"/>
          </w:tcPr>
          <w:p w:rsidR="00326E67" w:rsidRDefault="004D3323">
            <w:pPr>
              <w:spacing w:after="40" w:line="240" w:lineRule="auto"/>
              <w:jc w:val="center"/>
            </w:pPr>
            <w:r>
              <w:rPr>
                <w:rFonts w:cs="Times New Roman"/>
                <w:sz w:val="18"/>
              </w:rPr>
              <w:t>2</w:t>
            </w:r>
          </w:p>
        </w:tc>
        <w:tc>
          <w:tcPr>
            <w:tcW w:w="3168" w:type="dxa"/>
          </w:tcPr>
          <w:p w:rsidR="00326E67" w:rsidRDefault="004D3323">
            <w:pPr>
              <w:spacing w:after="40" w:line="240" w:lineRule="auto"/>
              <w:jc w:val="left"/>
            </w:pPr>
            <w:r>
              <w:rPr>
                <w:rFonts w:cs="Times New Roman"/>
                <w:sz w:val="18"/>
              </w:rPr>
              <w:t>Store the extracted content as vector embeddings so the material can be searched semantically rather t</w:t>
            </w:r>
            <w:r>
              <w:rPr>
                <w:rFonts w:cs="Times New Roman"/>
                <w:sz w:val="18"/>
              </w:rPr>
              <w:t>han by keyword.</w:t>
            </w:r>
          </w:p>
        </w:tc>
        <w:tc>
          <w:tcPr>
            <w:tcW w:w="1296" w:type="dxa"/>
          </w:tcPr>
          <w:p w:rsidR="00326E67" w:rsidRDefault="004D3323">
            <w:pPr>
              <w:spacing w:after="40" w:line="240" w:lineRule="auto"/>
              <w:jc w:val="center"/>
            </w:pPr>
            <w:r>
              <w:rPr>
                <w:rFonts w:cs="Times New Roman"/>
                <w:sz w:val="18"/>
              </w:rPr>
              <w:t>Not met</w:t>
            </w:r>
          </w:p>
        </w:tc>
        <w:tc>
          <w:tcPr>
            <w:tcW w:w="4608" w:type="dxa"/>
          </w:tcPr>
          <w:p w:rsidR="00326E67" w:rsidRDefault="004D3323">
            <w:pPr>
              <w:spacing w:after="40" w:line="240" w:lineRule="auto"/>
              <w:jc w:val="left"/>
            </w:pPr>
            <w:r>
              <w:rPr>
                <w:rFonts w:cs="Times New Roman"/>
                <w:sz w:val="18"/>
              </w:rPr>
              <w:t>The shipped retriever is TF-IDF with cosine similarity, which is lexical. A dense model was measured only as a reference (Hit@4 0.778, hybrid with BM25 0.889) and is not part of the product.</w:t>
            </w:r>
          </w:p>
        </w:tc>
      </w:tr>
      <w:tr w:rsidR="00326E67">
        <w:trPr>
          <w:cantSplit/>
          <w:jc w:val="center"/>
        </w:trPr>
        <w:tc>
          <w:tcPr>
            <w:tcW w:w="576" w:type="dxa"/>
          </w:tcPr>
          <w:p w:rsidR="00326E67" w:rsidRDefault="004D3323">
            <w:pPr>
              <w:spacing w:after="40" w:line="240" w:lineRule="auto"/>
              <w:jc w:val="center"/>
            </w:pPr>
            <w:r>
              <w:rPr>
                <w:rFonts w:cs="Times New Roman"/>
                <w:sz w:val="18"/>
              </w:rPr>
              <w:t>3</w:t>
            </w:r>
          </w:p>
        </w:tc>
        <w:tc>
          <w:tcPr>
            <w:tcW w:w="3168" w:type="dxa"/>
          </w:tcPr>
          <w:p w:rsidR="00326E67" w:rsidRDefault="004D3323">
            <w:pPr>
              <w:spacing w:after="40" w:line="240" w:lineRule="auto"/>
              <w:jc w:val="left"/>
            </w:pPr>
            <w:r>
              <w:rPr>
                <w:rFonts w:cs="Times New Roman"/>
                <w:sz w:val="18"/>
              </w:rPr>
              <w:t xml:space="preserve">Implement a RAG question-answering </w:t>
            </w:r>
            <w:r>
              <w:rPr>
                <w:rFonts w:cs="Times New Roman"/>
                <w:sz w:val="18"/>
              </w:rPr>
              <w:t>engine that answers strictly from the uploaded material and cites the source.</w:t>
            </w:r>
          </w:p>
        </w:tc>
        <w:tc>
          <w:tcPr>
            <w:tcW w:w="1296" w:type="dxa"/>
          </w:tcPr>
          <w:p w:rsidR="00326E67" w:rsidRDefault="004D3323">
            <w:pPr>
              <w:spacing w:after="40" w:line="240" w:lineRule="auto"/>
              <w:jc w:val="center"/>
            </w:pPr>
            <w:r>
              <w:rPr>
                <w:rFonts w:cs="Times New Roman"/>
                <w:sz w:val="18"/>
              </w:rPr>
              <w:t>Met in extractive mode</w:t>
            </w:r>
          </w:p>
        </w:tc>
        <w:tc>
          <w:tcPr>
            <w:tcW w:w="4608" w:type="dxa"/>
          </w:tcPr>
          <w:p w:rsidR="00326E67" w:rsidRDefault="004D3323">
            <w:pPr>
              <w:spacing w:after="40" w:line="240" w:lineRule="auto"/>
              <w:jc w:val="left"/>
            </w:pPr>
            <w:r>
              <w:rPr>
                <w:rFonts w:cs="Times New Roman"/>
                <w:sz w:val="18"/>
              </w:rPr>
              <w:t>Every answer word comes from the retrieved chunks (100 %) and each answer lists source file, passage and match score. Without a relevance threshold, 9 of 1</w:t>
            </w:r>
            <w:r>
              <w:rPr>
                <w:rFonts w:cs="Times New Roman"/>
                <w:sz w:val="18"/>
              </w:rPr>
              <w:t>2 off-topic questions still received an answer. The Claude mode was not measured.</w:t>
            </w:r>
          </w:p>
        </w:tc>
      </w:tr>
      <w:tr w:rsidR="00326E67">
        <w:trPr>
          <w:cantSplit/>
          <w:jc w:val="center"/>
        </w:trPr>
        <w:tc>
          <w:tcPr>
            <w:tcW w:w="576" w:type="dxa"/>
          </w:tcPr>
          <w:p w:rsidR="00326E67" w:rsidRDefault="004D3323">
            <w:pPr>
              <w:spacing w:after="40" w:line="240" w:lineRule="auto"/>
              <w:jc w:val="center"/>
            </w:pPr>
            <w:r>
              <w:rPr>
                <w:rFonts w:cs="Times New Roman"/>
                <w:sz w:val="18"/>
              </w:rPr>
              <w:t>4</w:t>
            </w:r>
          </w:p>
        </w:tc>
        <w:tc>
          <w:tcPr>
            <w:tcW w:w="3168" w:type="dxa"/>
          </w:tcPr>
          <w:p w:rsidR="00326E67" w:rsidRDefault="004D3323">
            <w:pPr>
              <w:spacing w:after="40" w:line="240" w:lineRule="auto"/>
              <w:jc w:val="left"/>
            </w:pPr>
            <w:r>
              <w:rPr>
                <w:rFonts w:cs="Times New Roman"/>
                <w:sz w:val="18"/>
              </w:rPr>
              <w:t>Apply semantic context compression so retrieval stays accurate without exceeding the model context window.</w:t>
            </w:r>
          </w:p>
        </w:tc>
        <w:tc>
          <w:tcPr>
            <w:tcW w:w="1296" w:type="dxa"/>
          </w:tcPr>
          <w:p w:rsidR="00326E67" w:rsidRDefault="004D3323">
            <w:pPr>
              <w:spacing w:after="40" w:line="240" w:lineRule="auto"/>
              <w:jc w:val="center"/>
            </w:pPr>
            <w:r>
              <w:rPr>
                <w:rFonts w:cs="Times New Roman"/>
                <w:sz w:val="18"/>
              </w:rPr>
              <w:t>Partly met</w:t>
            </w:r>
          </w:p>
        </w:tc>
        <w:tc>
          <w:tcPr>
            <w:tcW w:w="4608" w:type="dxa"/>
          </w:tcPr>
          <w:p w:rsidR="00326E67" w:rsidRDefault="004D3323">
            <w:pPr>
              <w:spacing w:after="40" w:line="240" w:lineRule="auto"/>
              <w:jc w:val="left"/>
            </w:pPr>
            <w:r>
              <w:rPr>
                <w:rFonts w:cs="Times New Roman"/>
                <w:sz w:val="18"/>
              </w:rPr>
              <w:t>Extractive sentence selection removes 87.5 % of the w</w:t>
            </w:r>
            <w:r>
              <w:rPr>
                <w:rFonts w:cs="Times New Roman"/>
                <w:sz w:val="18"/>
              </w:rPr>
              <w:t>ords of four retrieved chunks, but answer-key recall falls from 0.861 to 0.667. There is no question-type routing and no learned compression as in [1].</w:t>
            </w:r>
          </w:p>
        </w:tc>
      </w:tr>
      <w:tr w:rsidR="00326E67">
        <w:trPr>
          <w:cantSplit/>
          <w:jc w:val="center"/>
        </w:trPr>
        <w:tc>
          <w:tcPr>
            <w:tcW w:w="576" w:type="dxa"/>
          </w:tcPr>
          <w:p w:rsidR="00326E67" w:rsidRDefault="004D3323">
            <w:pPr>
              <w:spacing w:after="40" w:line="240" w:lineRule="auto"/>
              <w:jc w:val="center"/>
            </w:pPr>
            <w:r>
              <w:rPr>
                <w:rFonts w:cs="Times New Roman"/>
                <w:sz w:val="18"/>
              </w:rPr>
              <w:t>5</w:t>
            </w:r>
          </w:p>
        </w:tc>
        <w:tc>
          <w:tcPr>
            <w:tcW w:w="3168" w:type="dxa"/>
          </w:tcPr>
          <w:p w:rsidR="00326E67" w:rsidRDefault="004D3323">
            <w:pPr>
              <w:spacing w:after="40" w:line="240" w:lineRule="auto"/>
              <w:jc w:val="left"/>
            </w:pPr>
            <w:r>
              <w:rPr>
                <w:rFonts w:cs="Times New Roman"/>
                <w:sz w:val="18"/>
              </w:rPr>
              <w:t>Generate personalised study roadmaps and revision schedules from topic coverage and performance.</w:t>
            </w:r>
          </w:p>
        </w:tc>
        <w:tc>
          <w:tcPr>
            <w:tcW w:w="1296" w:type="dxa"/>
          </w:tcPr>
          <w:p w:rsidR="00326E67" w:rsidRDefault="004D3323">
            <w:pPr>
              <w:spacing w:after="40" w:line="240" w:lineRule="auto"/>
              <w:jc w:val="center"/>
            </w:pPr>
            <w:r>
              <w:rPr>
                <w:rFonts w:cs="Times New Roman"/>
                <w:sz w:val="18"/>
              </w:rPr>
              <w:t>Part</w:t>
            </w:r>
            <w:r>
              <w:rPr>
                <w:rFonts w:cs="Times New Roman"/>
                <w:sz w:val="18"/>
              </w:rPr>
              <w:t>ly met</w:t>
            </w:r>
          </w:p>
        </w:tc>
        <w:tc>
          <w:tcPr>
            <w:tcW w:w="4608" w:type="dxa"/>
          </w:tcPr>
          <w:p w:rsidR="00326E67" w:rsidRDefault="004D3323">
            <w:pPr>
              <w:spacing w:after="40" w:line="240" w:lineRule="auto"/>
              <w:jc w:val="left"/>
            </w:pPr>
            <w:r>
              <w:rPr>
                <w:rFonts w:cs="Times New Roman"/>
                <w:sz w:val="18"/>
              </w:rPr>
              <w:t>A priority roadmap (High below 50 %, Medium below 80 %, Low otherwise) is built from quiz accuracy per topic. There is no revision schedule, no spaced repetition and no coverage model; topics are single TF-IDF keywords.</w:t>
            </w:r>
          </w:p>
        </w:tc>
      </w:tr>
      <w:tr w:rsidR="00326E67">
        <w:trPr>
          <w:cantSplit/>
          <w:jc w:val="center"/>
        </w:trPr>
        <w:tc>
          <w:tcPr>
            <w:tcW w:w="576" w:type="dxa"/>
          </w:tcPr>
          <w:p w:rsidR="00326E67" w:rsidRDefault="004D3323">
            <w:pPr>
              <w:spacing w:after="40" w:line="240" w:lineRule="auto"/>
              <w:jc w:val="center"/>
            </w:pPr>
            <w:r>
              <w:rPr>
                <w:rFonts w:cs="Times New Roman"/>
                <w:sz w:val="18"/>
              </w:rPr>
              <w:t>6</w:t>
            </w:r>
          </w:p>
        </w:tc>
        <w:tc>
          <w:tcPr>
            <w:tcW w:w="3168" w:type="dxa"/>
          </w:tcPr>
          <w:p w:rsidR="00326E67" w:rsidRDefault="004D3323">
            <w:pPr>
              <w:spacing w:after="40" w:line="240" w:lineRule="auto"/>
              <w:jc w:val="left"/>
            </w:pPr>
            <w:r>
              <w:rPr>
                <w:rFonts w:cs="Times New Roman"/>
                <w:sz w:val="18"/>
              </w:rPr>
              <w:t>Present curriculum coverag</w:t>
            </w:r>
            <w:r>
              <w:rPr>
                <w:rFonts w:cs="Times New Roman"/>
                <w:sz w:val="18"/>
              </w:rPr>
              <w:t>e, study velocity and engagement metrics on an interactive dashboard.</w:t>
            </w:r>
          </w:p>
        </w:tc>
        <w:tc>
          <w:tcPr>
            <w:tcW w:w="1296" w:type="dxa"/>
          </w:tcPr>
          <w:p w:rsidR="00326E67" w:rsidRDefault="004D3323">
            <w:pPr>
              <w:spacing w:after="40" w:line="240" w:lineRule="auto"/>
              <w:jc w:val="center"/>
            </w:pPr>
            <w:r>
              <w:rPr>
                <w:rFonts w:cs="Times New Roman"/>
                <w:sz w:val="18"/>
              </w:rPr>
              <w:t>Partly met</w:t>
            </w:r>
          </w:p>
        </w:tc>
        <w:tc>
          <w:tcPr>
            <w:tcW w:w="4608" w:type="dxa"/>
          </w:tcPr>
          <w:p w:rsidR="00326E67" w:rsidRDefault="004D3323">
            <w:pPr>
              <w:spacing w:after="40" w:line="240" w:lineRule="auto"/>
              <w:jc w:val="left"/>
            </w:pPr>
            <w:r>
              <w:rPr>
                <w:rFonts w:cs="Times New Roman"/>
                <w:sz w:val="18"/>
              </w:rPr>
              <w:t xml:space="preserve">The dashboard shows documents, questions asked, quiz questions attempted, subject-wise accuracy and recent documents. Curriculum coverage and study velocity over time are not </w:t>
            </w:r>
            <w:r>
              <w:rPr>
                <w:rFonts w:cs="Times New Roman"/>
                <w:sz w:val="18"/>
              </w:rPr>
              <w:t>computed.</w:t>
            </w:r>
          </w:p>
        </w:tc>
      </w:tr>
    </w:tbl>
    <w:p w:rsidR="00326E67" w:rsidRDefault="00326E67">
      <w:pPr>
        <w:spacing w:after="120" w:line="192" w:lineRule="auto"/>
      </w:pPr>
    </w:p>
    <w:p w:rsidR="00326E67" w:rsidRDefault="004D3323">
      <w:r>
        <w:rPr>
          <w:rFonts w:cs="Times New Roman"/>
        </w:rPr>
        <w:t>One objective is met in the offline mode, four are met in part and one (semantic embeddings) is not met. The platform works end to end for a student on a laptop and each component was measured, but the semantic retrieval and the semantic compre</w:t>
      </w:r>
      <w:r>
        <w:rPr>
          <w:rFonts w:cs="Times New Roman"/>
        </w:rPr>
        <w:t>ssion of the title and of the base paper are the largest gap between what was planned and what was built.</w:t>
      </w:r>
    </w:p>
    <w:sectPr w:rsidR="00326E67" w:rsidSect="00034616">
      <w:headerReference w:type="default" r:id="rId23"/>
      <w:footerReference w:type="default" r:id="rId24"/>
      <w:pgSz w:w="11906" w:h="16838"/>
      <w:pgMar w:top="1296" w:right="1296"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D3323">
      <w:pPr>
        <w:spacing w:after="0" w:line="240" w:lineRule="auto"/>
      </w:pPr>
      <w:r>
        <w:separator/>
      </w:r>
    </w:p>
  </w:endnote>
  <w:endnote w:type="continuationSeparator" w:id="0">
    <w:p w:rsidR="00000000" w:rsidRDefault="004D3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6E67" w:rsidRDefault="004D332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D3323">
      <w:pPr>
        <w:spacing w:after="0" w:line="240" w:lineRule="auto"/>
      </w:pPr>
      <w:r>
        <w:separator/>
      </w:r>
    </w:p>
  </w:footnote>
  <w:footnote w:type="continuationSeparator" w:id="0">
    <w:p w:rsidR="00000000" w:rsidRDefault="004D3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6E67" w:rsidRDefault="004D3323">
    <w:pPr>
      <w:pStyle w:val="Header"/>
      <w:jc w:val="center"/>
    </w:pPr>
    <w:r>
      <w:rPr>
        <w:rFonts w:cs="Times New Roman"/>
        <w:i/>
        <w:color w:val="555555"/>
        <w:sz w:val="20"/>
      </w:rPr>
      <w:t>Adaptive Learning Intelligence Platform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E67"/>
    <w:rsid w:val="00326F90"/>
    <w:rsid w:val="004D33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70D6FD3-9173-4D64-A54C-CE011B6F7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80" w:after="4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4D3323"/>
    <w:pPr>
      <w:spacing w:after="0" w:line="240" w:lineRule="auto"/>
    </w:pPr>
    <w:rPr>
      <w:rFonts w:cs="Times New Roman"/>
      <w:sz w:val="21"/>
    </w:rPr>
  </w:style>
  <w:style w:type="paragraph" w:styleId="TOC2">
    <w:name w:val="toc 2"/>
    <w:basedOn w:val="Normal"/>
    <w:next w:val="Normal"/>
    <w:autoRedefine/>
    <w:uiPriority w:val="39"/>
    <w:semiHidden/>
    <w:unhideWhenUsed/>
    <w:rsid w:val="004D3323"/>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4D3323"/>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D89F82-34D6-4440-9CAB-9A2FAF9B4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4748</Words>
  <Characters>23450</Characters>
  <Application>Microsoft Office Word</Application>
  <DocSecurity>0</DocSecurity>
  <Lines>787</Lines>
  <Paragraphs>457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2026-10-25T03:27:00Z</dcterms:modified>
  <cp:category/>
</cp:coreProperties>
</file>