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AquaVision: AI-Powered Smart Water Distribution and Quality Intelligence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Safe drinking water and efficient distribution are challenged by urbanisation, population growth, ageing pipelines and climate change.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ML approaches mostly predict water quality and overlook distribution, demand, leakage and anomaly detection.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AquaVision combines AI, ML, predictive analytics and interactive visualisation for water resource management.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 uses public water-quality data, distribution records, weather and consumption patterns, avoiding expensive IoT infrastructure.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 ensemble of Random Forest, XGBoost, Gradient Boosting and Decision Tree predicts quality and demand, while other models detect leaks and anomalies.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