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4D63" w:rsidRDefault="00DB4D63">
      <w:pPr>
        <w:spacing w:after="480" w:line="240" w:lineRule="auto"/>
      </w:pPr>
      <w:bookmarkStart w:id="0" w:name="_GoBack"/>
      <w:bookmarkEnd w:id="0"/>
    </w:p>
    <w:p w:rsidR="00DB4D63" w:rsidRDefault="00995B5D">
      <w:pPr>
        <w:jc w:val="center"/>
      </w:pPr>
      <w:r>
        <w:rPr>
          <w:rFonts w:cs="Times New Roman"/>
          <w:b/>
          <w:sz w:val="36"/>
        </w:rPr>
        <w:t>PNEUMONIA DETECTION USING DEEP LEARNING</w:t>
      </w:r>
    </w:p>
    <w:p w:rsidR="00DB4D63" w:rsidRDefault="00995B5D">
      <w:pPr>
        <w:spacing w:after="280"/>
        <w:jc w:val="center"/>
      </w:pPr>
      <w:r>
        <w:rPr>
          <w:rFonts w:cs="Times New Roman"/>
          <w:b/>
          <w:sz w:val="28"/>
        </w:rPr>
        <w:t>Methodology, Novelty and Key Contributions</w:t>
      </w:r>
    </w:p>
    <w:p w:rsidR="00DB4D63" w:rsidRDefault="00995B5D">
      <w:pPr>
        <w:spacing w:after="40"/>
        <w:jc w:val="center"/>
      </w:pPr>
      <w:r>
        <w:rPr>
          <w:rFonts w:cs="Times New Roman"/>
        </w:rPr>
        <w:t>Department of Computer Science and Engineering, TKR College of Engineering and Technology (Autonomous)</w:t>
      </w:r>
    </w:p>
    <w:p w:rsidR="00DB4D63" w:rsidRDefault="00995B5D">
      <w:pPr>
        <w:spacing w:after="240"/>
        <w:jc w:val="center"/>
      </w:pPr>
      <w:r>
        <w:rPr>
          <w:rFonts w:cs="Times New Roman"/>
        </w:rPr>
        <w:t>Batch A12 (CSE-A)  ·  Academic year 2026-2027</w:t>
      </w:r>
    </w:p>
    <w:p w:rsidR="00DB4D63" w:rsidRDefault="00995B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B4D63">
        <w:trPr>
          <w:cantSplit/>
          <w:tblHeader/>
          <w:jc w:val="center"/>
        </w:trPr>
        <w:tc>
          <w:tcPr>
            <w:tcW w:w="1008" w:type="dxa"/>
            <w:shd w:val="clear" w:color="auto" w:fill="1B2A41"/>
          </w:tcPr>
          <w:p w:rsidR="00DB4D63" w:rsidRDefault="00995B5D">
            <w:pPr>
              <w:spacing w:after="40" w:line="240" w:lineRule="auto"/>
              <w:jc w:val="center"/>
            </w:pPr>
            <w:r>
              <w:rPr>
                <w:rFonts w:cs="Times New Roman"/>
                <w:b/>
                <w:color w:val="FFFFFF"/>
                <w:sz w:val="22"/>
              </w:rPr>
              <w:t>S.No.</w:t>
            </w:r>
          </w:p>
        </w:tc>
        <w:tc>
          <w:tcPr>
            <w:tcW w:w="4896" w:type="dxa"/>
            <w:shd w:val="clear" w:color="auto" w:fill="1B2A41"/>
          </w:tcPr>
          <w:p w:rsidR="00DB4D63" w:rsidRDefault="00995B5D">
            <w:pPr>
              <w:spacing w:after="40" w:line="240" w:lineRule="auto"/>
              <w:jc w:val="center"/>
            </w:pPr>
            <w:r>
              <w:rPr>
                <w:rFonts w:cs="Times New Roman"/>
                <w:b/>
                <w:color w:val="FFFFFF"/>
                <w:sz w:val="22"/>
              </w:rPr>
              <w:t>Student name</w:t>
            </w:r>
          </w:p>
        </w:tc>
        <w:tc>
          <w:tcPr>
            <w:tcW w:w="2592" w:type="dxa"/>
            <w:shd w:val="clear" w:color="auto" w:fill="1B2A41"/>
          </w:tcPr>
          <w:p w:rsidR="00DB4D63" w:rsidRDefault="00995B5D">
            <w:pPr>
              <w:spacing w:after="40" w:line="240" w:lineRule="auto"/>
              <w:jc w:val="center"/>
            </w:pPr>
            <w:r>
              <w:rPr>
                <w:rFonts w:cs="Times New Roman"/>
                <w:b/>
                <w:color w:val="FFFFFF"/>
                <w:sz w:val="22"/>
              </w:rPr>
              <w:t>Roll number</w:t>
            </w:r>
          </w:p>
        </w:tc>
      </w:tr>
      <w:tr w:rsidR="00DB4D63">
        <w:trPr>
          <w:cantSplit/>
          <w:jc w:val="center"/>
        </w:trPr>
        <w:tc>
          <w:tcPr>
            <w:tcW w:w="1008" w:type="dxa"/>
          </w:tcPr>
          <w:p w:rsidR="00DB4D63" w:rsidRDefault="00995B5D">
            <w:pPr>
              <w:spacing w:after="40" w:line="240" w:lineRule="auto"/>
              <w:jc w:val="center"/>
            </w:pPr>
            <w:r>
              <w:rPr>
                <w:rFonts w:cs="Times New Roman"/>
                <w:sz w:val="22"/>
              </w:rPr>
              <w:t>1</w:t>
            </w:r>
          </w:p>
        </w:tc>
        <w:tc>
          <w:tcPr>
            <w:tcW w:w="4896" w:type="dxa"/>
          </w:tcPr>
          <w:p w:rsidR="00DB4D63" w:rsidRDefault="00995B5D">
            <w:pPr>
              <w:spacing w:after="40" w:line="240" w:lineRule="auto"/>
              <w:jc w:val="left"/>
            </w:pPr>
            <w:r>
              <w:rPr>
                <w:rFonts w:cs="Times New Roman"/>
                <w:sz w:val="22"/>
              </w:rPr>
              <w:t>CHOUDAM AKSHITHA</w:t>
            </w:r>
          </w:p>
        </w:tc>
        <w:tc>
          <w:tcPr>
            <w:tcW w:w="2592" w:type="dxa"/>
          </w:tcPr>
          <w:p w:rsidR="00DB4D63" w:rsidRDefault="00995B5D">
            <w:pPr>
              <w:spacing w:after="40" w:line="240" w:lineRule="auto"/>
              <w:jc w:val="center"/>
            </w:pPr>
            <w:r>
              <w:rPr>
                <w:rFonts w:cs="Times New Roman"/>
                <w:sz w:val="22"/>
              </w:rPr>
              <w:t>23K91A0556</w:t>
            </w:r>
          </w:p>
        </w:tc>
      </w:tr>
      <w:tr w:rsidR="00DB4D63">
        <w:trPr>
          <w:cantSplit/>
          <w:jc w:val="center"/>
        </w:trPr>
        <w:tc>
          <w:tcPr>
            <w:tcW w:w="1008" w:type="dxa"/>
          </w:tcPr>
          <w:p w:rsidR="00DB4D63" w:rsidRDefault="00995B5D">
            <w:pPr>
              <w:spacing w:after="40" w:line="240" w:lineRule="auto"/>
              <w:jc w:val="center"/>
            </w:pPr>
            <w:r>
              <w:rPr>
                <w:rFonts w:cs="Times New Roman"/>
                <w:sz w:val="22"/>
              </w:rPr>
              <w:t>2</w:t>
            </w:r>
          </w:p>
        </w:tc>
        <w:tc>
          <w:tcPr>
            <w:tcW w:w="4896" w:type="dxa"/>
          </w:tcPr>
          <w:p w:rsidR="00DB4D63" w:rsidRDefault="00995B5D">
            <w:pPr>
              <w:spacing w:after="40" w:line="240" w:lineRule="auto"/>
              <w:jc w:val="left"/>
            </w:pPr>
            <w:r>
              <w:rPr>
                <w:rFonts w:cs="Times New Roman"/>
                <w:sz w:val="22"/>
              </w:rPr>
              <w:t>BOGGULA SATVIK KUMAR</w:t>
            </w:r>
          </w:p>
        </w:tc>
        <w:tc>
          <w:tcPr>
            <w:tcW w:w="2592" w:type="dxa"/>
          </w:tcPr>
          <w:p w:rsidR="00DB4D63" w:rsidRDefault="00995B5D">
            <w:pPr>
              <w:spacing w:after="40" w:line="240" w:lineRule="auto"/>
              <w:jc w:val="center"/>
            </w:pPr>
            <w:r>
              <w:rPr>
                <w:rFonts w:cs="Times New Roman"/>
                <w:sz w:val="22"/>
              </w:rPr>
              <w:t>23K91A0541</w:t>
            </w:r>
          </w:p>
        </w:tc>
      </w:tr>
      <w:tr w:rsidR="00DB4D63">
        <w:trPr>
          <w:cantSplit/>
          <w:jc w:val="center"/>
        </w:trPr>
        <w:tc>
          <w:tcPr>
            <w:tcW w:w="1008" w:type="dxa"/>
          </w:tcPr>
          <w:p w:rsidR="00DB4D63" w:rsidRDefault="00995B5D">
            <w:pPr>
              <w:spacing w:after="40" w:line="240" w:lineRule="auto"/>
              <w:jc w:val="center"/>
            </w:pPr>
            <w:r>
              <w:rPr>
                <w:rFonts w:cs="Times New Roman"/>
                <w:sz w:val="22"/>
              </w:rPr>
              <w:t>3</w:t>
            </w:r>
          </w:p>
        </w:tc>
        <w:tc>
          <w:tcPr>
            <w:tcW w:w="4896" w:type="dxa"/>
          </w:tcPr>
          <w:p w:rsidR="00DB4D63" w:rsidRDefault="00995B5D">
            <w:pPr>
              <w:spacing w:after="40" w:line="240" w:lineRule="auto"/>
              <w:jc w:val="left"/>
            </w:pPr>
            <w:r>
              <w:rPr>
                <w:rFonts w:cs="Times New Roman"/>
                <w:sz w:val="22"/>
              </w:rPr>
              <w:t>ARUTLA ABHI THEJ REDDY</w:t>
            </w:r>
          </w:p>
        </w:tc>
        <w:tc>
          <w:tcPr>
            <w:tcW w:w="2592" w:type="dxa"/>
          </w:tcPr>
          <w:p w:rsidR="00DB4D63" w:rsidRDefault="00995B5D">
            <w:pPr>
              <w:spacing w:after="40" w:line="240" w:lineRule="auto"/>
              <w:jc w:val="center"/>
            </w:pPr>
            <w:r>
              <w:rPr>
                <w:rFonts w:cs="Times New Roman"/>
                <w:sz w:val="22"/>
              </w:rPr>
              <w:t>23K91A0515</w:t>
            </w:r>
          </w:p>
        </w:tc>
      </w:tr>
      <w:tr w:rsidR="00DB4D63">
        <w:trPr>
          <w:cantSplit/>
          <w:jc w:val="center"/>
        </w:trPr>
        <w:tc>
          <w:tcPr>
            <w:tcW w:w="1008" w:type="dxa"/>
          </w:tcPr>
          <w:p w:rsidR="00DB4D63" w:rsidRDefault="00995B5D">
            <w:pPr>
              <w:spacing w:after="40" w:line="240" w:lineRule="auto"/>
              <w:jc w:val="center"/>
            </w:pPr>
            <w:r>
              <w:rPr>
                <w:rFonts w:cs="Times New Roman"/>
                <w:sz w:val="22"/>
              </w:rPr>
              <w:t>4</w:t>
            </w:r>
          </w:p>
        </w:tc>
        <w:tc>
          <w:tcPr>
            <w:tcW w:w="4896" w:type="dxa"/>
          </w:tcPr>
          <w:p w:rsidR="00DB4D63" w:rsidRDefault="00995B5D">
            <w:pPr>
              <w:spacing w:after="40" w:line="240" w:lineRule="auto"/>
              <w:jc w:val="left"/>
            </w:pPr>
            <w:r>
              <w:rPr>
                <w:rFonts w:cs="Times New Roman"/>
                <w:sz w:val="22"/>
              </w:rPr>
              <w:t>DUGGARAJU LIKHITHA</w:t>
            </w:r>
          </w:p>
        </w:tc>
        <w:tc>
          <w:tcPr>
            <w:tcW w:w="2592" w:type="dxa"/>
          </w:tcPr>
          <w:p w:rsidR="00DB4D63" w:rsidRDefault="00995B5D">
            <w:pPr>
              <w:spacing w:after="40" w:line="240" w:lineRule="auto"/>
              <w:jc w:val="center"/>
            </w:pPr>
            <w:r>
              <w:rPr>
                <w:rFonts w:cs="Times New Roman"/>
                <w:sz w:val="22"/>
              </w:rPr>
              <w:t>23K91A0565</w:t>
            </w:r>
          </w:p>
        </w:tc>
      </w:tr>
    </w:tbl>
    <w:p w:rsidR="00DB4D63" w:rsidRDefault="00DB4D63">
      <w:pPr>
        <w:spacing w:line="192" w:lineRule="auto"/>
      </w:pPr>
    </w:p>
    <w:p w:rsidR="00DB4D63" w:rsidRDefault="00995B5D">
      <w:pPr>
        <w:spacing w:after="200"/>
        <w:jc w:val="center"/>
      </w:pPr>
      <w:r>
        <w:rPr>
          <w:rFonts w:cs="Times New Roman"/>
          <w:b/>
        </w:rPr>
        <w:t>Project guide:</w:t>
      </w:r>
      <w:r>
        <w:rPr>
          <w:rFonts w:cs="Times New Roman"/>
        </w:rPr>
        <w:t xml:space="preserve"> V. MEENAKSHI</w:t>
      </w:r>
    </w:p>
    <w:p w:rsidR="00DB4D63" w:rsidRDefault="00995B5D">
      <w:r>
        <w:rPr>
          <w:rFonts w:cs="Times New Roman"/>
          <w:i/>
          <w:sz w:val="21"/>
        </w:rPr>
        <w:t>Chapter and section</w:t>
      </w:r>
      <w:r>
        <w:rPr>
          <w:rFonts w:cs="Times New Roman"/>
          <w:i/>
          <w:sz w:val="21"/>
        </w:rPr>
        <w:t xml:space="preserve"> numbers quoted in the text (for example Section 6.6 or Chapter 8) refer to the full project report, 17.Final Document. Figures and tables in this document are numbered from 1.</w:t>
      </w:r>
    </w:p>
    <w:p w:rsidR="00DB4D63" w:rsidRDefault="00995B5D">
      <w:pPr>
        <w:pStyle w:val="Heading1"/>
      </w:pPr>
      <w:r>
        <w:t>1. OVERVIEW OF THE METHODOLOGY</w:t>
      </w:r>
    </w:p>
    <w:p w:rsidR="00DB4D63" w:rsidRDefault="00995B5D">
      <w:r>
        <w:rPr>
          <w:rFonts w:cs="Times New Roman"/>
        </w:rPr>
        <w:t>This document describes how the system works fro</w:t>
      </w:r>
      <w:r>
        <w:rPr>
          <w:rFonts w:cs="Times New Roman"/>
        </w:rPr>
        <w:t>m end to end and what is new in it. Part 1 gives the pipeline, the data, the algorithms and the reasons they were chosen; Part 2 sets the work against the base paper and separates what is new from what is standard; Part 3 lists the contributions.</w:t>
      </w:r>
    </w:p>
    <w:p w:rsidR="00DB4D63" w:rsidRDefault="00995B5D">
      <w:pPr>
        <w:pStyle w:val="Heading2"/>
      </w:pPr>
      <w:r>
        <w:t xml:space="preserve">6.1 </w:t>
      </w:r>
      <w:r>
        <w:t>Overall methodology</w:t>
      </w:r>
    </w:p>
    <w:p w:rsidR="00DB4D63" w:rsidRDefault="00995B5D">
      <w:r>
        <w:rPr>
          <w:rFonts w:cs="Times New Roman"/>
        </w:rPr>
        <w:t xml:space="preserve">The method has two phases that share one preprocessing function. In the </w:t>
      </w:r>
      <w:r>
        <w:rPr>
          <w:rFonts w:cs="Times New Roman"/>
          <w:b/>
        </w:rPr>
        <w:t>training phase</w:t>
      </w:r>
      <w:r>
        <w:rPr>
          <w:rFonts w:cs="Times New Roman"/>
        </w:rPr>
        <w:t xml:space="preserve"> the public chest X-ray data are listed, labelled from their folder and file names, preprocessed, split by patient into training and validation parts, augmented and used to fit the CNN; the best weights are evaluated once on the untouched test split and ev</w:t>
      </w:r>
      <w:r>
        <w:rPr>
          <w:rFonts w:cs="Times New Roman"/>
        </w:rPr>
        <w:t xml:space="preserve">ery number is written to JSON. In the </w:t>
      </w:r>
      <w:r>
        <w:rPr>
          <w:rFonts w:cs="Times New Roman"/>
          <w:b/>
        </w:rPr>
        <w:t>inference phase</w:t>
      </w:r>
      <w:r>
        <w:rPr>
          <w:rFonts w:cs="Times New Roman"/>
        </w:rPr>
        <w:t xml:space="preserve"> an uploaded image goes through the same preprocessing, the saved network returns three probabilities, Grad-CAM explains the arg-max class, and the result is stored and displayed.</w:t>
      </w:r>
    </w:p>
    <w:p w:rsidR="00DB4D63" w:rsidRDefault="00995B5D">
      <w:pPr>
        <w:keepNext/>
        <w:spacing w:after="80" w:line="240" w:lineRule="auto"/>
        <w:jc w:val="center"/>
      </w:pPr>
      <w:r>
        <w:rPr>
          <w:noProof/>
        </w:rPr>
        <w:lastRenderedPageBreak/>
        <w:drawing>
          <wp:inline distT="0" distB="0" distL="0" distR="0">
            <wp:extent cx="5303520" cy="271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303520" cy="2712955"/>
                    </a:xfrm>
                    <a:prstGeom prst="rect">
                      <a:avLst/>
                    </a:prstGeom>
                  </pic:spPr>
                </pic:pic>
              </a:graphicData>
            </a:graphic>
          </wp:inline>
        </w:drawing>
      </w:r>
    </w:p>
    <w:p w:rsidR="00DB4D63" w:rsidRDefault="00995B5D">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1</w:t>
      </w:r>
      <w:r>
        <w:rPr>
          <w:rFonts w:cs="Times New Roman"/>
        </w:rPr>
        <w:fldChar w:fldCharType="end"/>
      </w:r>
      <w:r>
        <w:rPr>
          <w:rFonts w:cs="Times New Roman"/>
        </w:rPr>
        <w:t>: Overall workflow used at inference time (the same preprocessing is used for training)</w:t>
      </w:r>
    </w:p>
    <w:p w:rsidR="00DB4D63" w:rsidRDefault="00995B5D">
      <w:pPr>
        <w:pStyle w:val="Heading2"/>
      </w:pPr>
      <w:r>
        <w:t>6.2 Dataset</w:t>
      </w:r>
    </w:p>
    <w:p w:rsidR="00DB4D63" w:rsidRDefault="00995B5D">
      <w:r>
        <w:rPr>
          <w:rFonts w:cs="Times New Roman"/>
        </w:rPr>
        <w:t>The data are the Chest X-Ray Images (Pneumonia) collection of Kermany et al. [3], [4]: paediatric (one to five years) anterior-posterior chest r</w:t>
      </w:r>
      <w:r>
        <w:rPr>
          <w:rFonts w:cs="Times New Roman"/>
        </w:rPr>
        <w:t>adiographs from the Guangzhou Women and Children's Medical Center, released under CC BY 4.0. The version used has 5,856 JPEG images in the official folders train (5,216), val (16) and test (624). Pneumonia images carry the pathogen in the file name (</w:t>
      </w:r>
      <w:r>
        <w:rPr>
          <w:rFonts w:ascii="Consolas" w:eastAsia="Consolas" w:hAnsi="Consolas" w:cs="Consolas"/>
          <w:sz w:val="21"/>
        </w:rPr>
        <w:t>person</w:t>
      </w:r>
      <w:r>
        <w:rPr>
          <w:rFonts w:ascii="Consolas" w:eastAsia="Consolas" w:hAnsi="Consolas" w:cs="Consolas"/>
          <w:sz w:val="21"/>
        </w:rPr>
        <w:t>12_bacteria_34.jpeg</w:t>
      </w:r>
      <w:r>
        <w:rPr>
          <w:rFonts w:cs="Times New Roman"/>
        </w:rPr>
        <w:t xml:space="preserve">, </w:t>
      </w:r>
      <w:r>
        <w:rPr>
          <w:rFonts w:ascii="Consolas" w:eastAsia="Consolas" w:hAnsi="Consolas" w:cs="Consolas"/>
          <w:sz w:val="21"/>
        </w:rPr>
        <w:t>person7_virus_21.jpeg</w:t>
      </w:r>
      <w:r>
        <w:rPr>
          <w:rFonts w:cs="Times New Roman"/>
        </w:rPr>
        <w:t>), which gives the three project classes.</w:t>
      </w:r>
    </w:p>
    <w:p w:rsidR="00DB4D63" w:rsidRDefault="00995B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Official folders and the three project classes</w:t>
      </w:r>
    </w:p>
    <w:tbl>
      <w:tblPr>
        <w:tblStyle w:val="TableGrid"/>
        <w:tblW w:w="0" w:type="auto"/>
        <w:jc w:val="center"/>
        <w:tblLook w:val="04A0" w:firstRow="1" w:lastRow="0" w:firstColumn="1" w:lastColumn="0" w:noHBand="0" w:noVBand="1"/>
      </w:tblPr>
      <w:tblGrid>
        <w:gridCol w:w="1661"/>
        <w:gridCol w:w="1401"/>
        <w:gridCol w:w="1410"/>
        <w:gridCol w:w="1385"/>
        <w:gridCol w:w="3025"/>
      </w:tblGrid>
      <w:tr w:rsidR="00DB4D63">
        <w:trPr>
          <w:cantSplit/>
          <w:tblHeader/>
          <w:jc w:val="center"/>
        </w:trPr>
        <w:tc>
          <w:tcPr>
            <w:tcW w:w="1728" w:type="dxa"/>
            <w:shd w:val="clear" w:color="auto" w:fill="1B2A41"/>
          </w:tcPr>
          <w:p w:rsidR="00DB4D63" w:rsidRDefault="00995B5D">
            <w:pPr>
              <w:spacing w:after="40" w:line="240" w:lineRule="auto"/>
              <w:jc w:val="center"/>
            </w:pPr>
            <w:r>
              <w:rPr>
                <w:rFonts w:cs="Times New Roman"/>
                <w:b/>
                <w:color w:val="FFFFFF"/>
                <w:sz w:val="21"/>
              </w:rPr>
              <w:t>Folder</w:t>
            </w:r>
          </w:p>
        </w:tc>
        <w:tc>
          <w:tcPr>
            <w:tcW w:w="1440" w:type="dxa"/>
            <w:shd w:val="clear" w:color="auto" w:fill="1B2A41"/>
          </w:tcPr>
          <w:p w:rsidR="00DB4D63" w:rsidRDefault="00995B5D">
            <w:pPr>
              <w:spacing w:after="40" w:line="240" w:lineRule="auto"/>
              <w:jc w:val="center"/>
            </w:pPr>
            <w:r>
              <w:rPr>
                <w:rFonts w:cs="Times New Roman"/>
                <w:b/>
                <w:color w:val="FFFFFF"/>
                <w:sz w:val="21"/>
              </w:rPr>
              <w:t>Normal</w:t>
            </w:r>
          </w:p>
        </w:tc>
        <w:tc>
          <w:tcPr>
            <w:tcW w:w="1440" w:type="dxa"/>
            <w:shd w:val="clear" w:color="auto" w:fill="1B2A41"/>
          </w:tcPr>
          <w:p w:rsidR="00DB4D63" w:rsidRDefault="00995B5D">
            <w:pPr>
              <w:spacing w:after="40" w:line="240" w:lineRule="auto"/>
              <w:jc w:val="center"/>
            </w:pPr>
            <w:r>
              <w:rPr>
                <w:rFonts w:cs="Times New Roman"/>
                <w:b/>
                <w:color w:val="FFFFFF"/>
                <w:sz w:val="21"/>
              </w:rPr>
              <w:t>Bacterial</w:t>
            </w:r>
          </w:p>
        </w:tc>
        <w:tc>
          <w:tcPr>
            <w:tcW w:w="1440" w:type="dxa"/>
            <w:shd w:val="clear" w:color="auto" w:fill="1B2A41"/>
          </w:tcPr>
          <w:p w:rsidR="00DB4D63" w:rsidRDefault="00995B5D">
            <w:pPr>
              <w:spacing w:after="40" w:line="240" w:lineRule="auto"/>
              <w:jc w:val="center"/>
            </w:pPr>
            <w:r>
              <w:rPr>
                <w:rFonts w:cs="Times New Roman"/>
                <w:b/>
                <w:color w:val="FFFFFF"/>
                <w:sz w:val="21"/>
              </w:rPr>
              <w:t>Viral</w:t>
            </w:r>
          </w:p>
        </w:tc>
        <w:tc>
          <w:tcPr>
            <w:tcW w:w="3168" w:type="dxa"/>
            <w:shd w:val="clear" w:color="auto" w:fill="1B2A41"/>
          </w:tcPr>
          <w:p w:rsidR="00DB4D63" w:rsidRDefault="00995B5D">
            <w:pPr>
              <w:spacing w:after="40" w:line="240" w:lineRule="auto"/>
              <w:jc w:val="center"/>
            </w:pPr>
            <w:r>
              <w:rPr>
                <w:rFonts w:cs="Times New Roman"/>
                <w:b/>
                <w:color w:val="FFFFFF"/>
                <w:sz w:val="21"/>
              </w:rPr>
              <w:t>Total</w:t>
            </w:r>
          </w:p>
        </w:tc>
      </w:tr>
      <w:tr w:rsidR="00DB4D63">
        <w:trPr>
          <w:cantSplit/>
          <w:jc w:val="center"/>
        </w:trPr>
        <w:tc>
          <w:tcPr>
            <w:tcW w:w="1728" w:type="dxa"/>
          </w:tcPr>
          <w:p w:rsidR="00DB4D63" w:rsidRDefault="00995B5D">
            <w:pPr>
              <w:spacing w:after="40" w:line="240" w:lineRule="auto"/>
              <w:jc w:val="left"/>
            </w:pPr>
            <w:r>
              <w:rPr>
                <w:rFonts w:cs="Times New Roman"/>
                <w:sz w:val="21"/>
              </w:rPr>
              <w:t>train</w:t>
            </w:r>
          </w:p>
        </w:tc>
        <w:tc>
          <w:tcPr>
            <w:tcW w:w="1440" w:type="dxa"/>
          </w:tcPr>
          <w:p w:rsidR="00DB4D63" w:rsidRDefault="00995B5D">
            <w:pPr>
              <w:spacing w:after="40" w:line="240" w:lineRule="auto"/>
              <w:jc w:val="center"/>
            </w:pPr>
            <w:r>
              <w:rPr>
                <w:rFonts w:cs="Times New Roman"/>
                <w:sz w:val="21"/>
              </w:rPr>
              <w:t>1,341</w:t>
            </w:r>
          </w:p>
        </w:tc>
        <w:tc>
          <w:tcPr>
            <w:tcW w:w="1440" w:type="dxa"/>
          </w:tcPr>
          <w:p w:rsidR="00DB4D63" w:rsidRDefault="00995B5D">
            <w:pPr>
              <w:spacing w:after="40" w:line="240" w:lineRule="auto"/>
              <w:jc w:val="center"/>
            </w:pPr>
            <w:r>
              <w:rPr>
                <w:rFonts w:cs="Times New Roman"/>
                <w:sz w:val="21"/>
              </w:rPr>
              <w:t>2,530</w:t>
            </w:r>
          </w:p>
        </w:tc>
        <w:tc>
          <w:tcPr>
            <w:tcW w:w="1440" w:type="dxa"/>
          </w:tcPr>
          <w:p w:rsidR="00DB4D63" w:rsidRDefault="00995B5D">
            <w:pPr>
              <w:spacing w:after="40" w:line="240" w:lineRule="auto"/>
              <w:jc w:val="center"/>
            </w:pPr>
            <w:r>
              <w:rPr>
                <w:rFonts w:cs="Times New Roman"/>
                <w:sz w:val="21"/>
              </w:rPr>
              <w:t>1,345</w:t>
            </w:r>
          </w:p>
        </w:tc>
        <w:tc>
          <w:tcPr>
            <w:tcW w:w="3168" w:type="dxa"/>
          </w:tcPr>
          <w:p w:rsidR="00DB4D63" w:rsidRDefault="00995B5D">
            <w:pPr>
              <w:spacing w:after="40" w:line="240" w:lineRule="auto"/>
              <w:jc w:val="center"/>
            </w:pPr>
            <w:r>
              <w:rPr>
                <w:rFonts w:cs="Times New Roman"/>
                <w:sz w:val="21"/>
              </w:rPr>
              <w:t>5,216</w:t>
            </w:r>
          </w:p>
        </w:tc>
      </w:tr>
      <w:tr w:rsidR="00DB4D63">
        <w:trPr>
          <w:cantSplit/>
          <w:jc w:val="center"/>
        </w:trPr>
        <w:tc>
          <w:tcPr>
            <w:tcW w:w="1728" w:type="dxa"/>
          </w:tcPr>
          <w:p w:rsidR="00DB4D63" w:rsidRDefault="00995B5D">
            <w:pPr>
              <w:spacing w:after="40" w:line="240" w:lineRule="auto"/>
              <w:jc w:val="left"/>
            </w:pPr>
            <w:r>
              <w:rPr>
                <w:rFonts w:cs="Times New Roman"/>
                <w:sz w:val="21"/>
              </w:rPr>
              <w:t>val</w:t>
            </w:r>
          </w:p>
        </w:tc>
        <w:tc>
          <w:tcPr>
            <w:tcW w:w="1440" w:type="dxa"/>
          </w:tcPr>
          <w:p w:rsidR="00DB4D63" w:rsidRDefault="00995B5D">
            <w:pPr>
              <w:spacing w:after="40" w:line="240" w:lineRule="auto"/>
              <w:jc w:val="center"/>
            </w:pPr>
            <w:r>
              <w:rPr>
                <w:rFonts w:cs="Times New Roman"/>
                <w:sz w:val="21"/>
              </w:rPr>
              <w:t>8</w:t>
            </w:r>
          </w:p>
        </w:tc>
        <w:tc>
          <w:tcPr>
            <w:tcW w:w="1440" w:type="dxa"/>
          </w:tcPr>
          <w:p w:rsidR="00DB4D63" w:rsidRDefault="00995B5D">
            <w:pPr>
              <w:spacing w:after="40" w:line="240" w:lineRule="auto"/>
              <w:jc w:val="center"/>
            </w:pPr>
            <w:r>
              <w:rPr>
                <w:rFonts w:cs="Times New Roman"/>
                <w:sz w:val="21"/>
              </w:rPr>
              <w:t>-</w:t>
            </w:r>
          </w:p>
        </w:tc>
        <w:tc>
          <w:tcPr>
            <w:tcW w:w="1440" w:type="dxa"/>
          </w:tcPr>
          <w:p w:rsidR="00DB4D63" w:rsidRDefault="00995B5D">
            <w:pPr>
              <w:spacing w:after="40" w:line="240" w:lineRule="auto"/>
              <w:jc w:val="center"/>
            </w:pPr>
            <w:r>
              <w:rPr>
                <w:rFonts w:cs="Times New Roman"/>
                <w:sz w:val="21"/>
              </w:rPr>
              <w:t>-</w:t>
            </w:r>
          </w:p>
        </w:tc>
        <w:tc>
          <w:tcPr>
            <w:tcW w:w="3168" w:type="dxa"/>
          </w:tcPr>
          <w:p w:rsidR="00DB4D63" w:rsidRDefault="00995B5D">
            <w:pPr>
              <w:spacing w:after="40" w:line="240" w:lineRule="auto"/>
              <w:jc w:val="center"/>
            </w:pPr>
            <w:r>
              <w:rPr>
                <w:rFonts w:cs="Times New Roman"/>
                <w:sz w:val="21"/>
              </w:rPr>
              <w:t xml:space="preserve">16 (8 normal, </w:t>
            </w:r>
            <w:r>
              <w:rPr>
                <w:rFonts w:cs="Times New Roman"/>
                <w:sz w:val="21"/>
              </w:rPr>
              <w:t>8 pneumonia)</w:t>
            </w:r>
          </w:p>
        </w:tc>
      </w:tr>
      <w:tr w:rsidR="00DB4D63">
        <w:trPr>
          <w:cantSplit/>
          <w:jc w:val="center"/>
        </w:trPr>
        <w:tc>
          <w:tcPr>
            <w:tcW w:w="1728" w:type="dxa"/>
          </w:tcPr>
          <w:p w:rsidR="00DB4D63" w:rsidRDefault="00995B5D">
            <w:pPr>
              <w:spacing w:after="40" w:line="240" w:lineRule="auto"/>
              <w:jc w:val="left"/>
            </w:pPr>
            <w:r>
              <w:rPr>
                <w:rFonts w:cs="Times New Roman"/>
                <w:sz w:val="21"/>
              </w:rPr>
              <w:t>test</w:t>
            </w:r>
          </w:p>
        </w:tc>
        <w:tc>
          <w:tcPr>
            <w:tcW w:w="1440" w:type="dxa"/>
          </w:tcPr>
          <w:p w:rsidR="00DB4D63" w:rsidRDefault="00995B5D">
            <w:pPr>
              <w:spacing w:after="40" w:line="240" w:lineRule="auto"/>
              <w:jc w:val="center"/>
            </w:pPr>
            <w:r>
              <w:rPr>
                <w:rFonts w:cs="Times New Roman"/>
                <w:sz w:val="21"/>
              </w:rPr>
              <w:t>234</w:t>
            </w:r>
          </w:p>
        </w:tc>
        <w:tc>
          <w:tcPr>
            <w:tcW w:w="1440" w:type="dxa"/>
          </w:tcPr>
          <w:p w:rsidR="00DB4D63" w:rsidRDefault="00995B5D">
            <w:pPr>
              <w:spacing w:after="40" w:line="240" w:lineRule="auto"/>
              <w:jc w:val="center"/>
            </w:pPr>
            <w:r>
              <w:rPr>
                <w:rFonts w:cs="Times New Roman"/>
                <w:sz w:val="21"/>
              </w:rPr>
              <w:t>242</w:t>
            </w:r>
          </w:p>
        </w:tc>
        <w:tc>
          <w:tcPr>
            <w:tcW w:w="1440" w:type="dxa"/>
          </w:tcPr>
          <w:p w:rsidR="00DB4D63" w:rsidRDefault="00995B5D">
            <w:pPr>
              <w:spacing w:after="40" w:line="240" w:lineRule="auto"/>
              <w:jc w:val="center"/>
            </w:pPr>
            <w:r>
              <w:rPr>
                <w:rFonts w:cs="Times New Roman"/>
                <w:sz w:val="21"/>
              </w:rPr>
              <w:t>148</w:t>
            </w:r>
          </w:p>
        </w:tc>
        <w:tc>
          <w:tcPr>
            <w:tcW w:w="3168" w:type="dxa"/>
          </w:tcPr>
          <w:p w:rsidR="00DB4D63" w:rsidRDefault="00995B5D">
            <w:pPr>
              <w:spacing w:after="40" w:line="240" w:lineRule="auto"/>
              <w:jc w:val="center"/>
            </w:pPr>
            <w:r>
              <w:rPr>
                <w:rFonts w:cs="Times New Roman"/>
                <w:sz w:val="21"/>
              </w:rPr>
              <w:t>624</w:t>
            </w:r>
          </w:p>
        </w:tc>
      </w:tr>
    </w:tbl>
    <w:p w:rsidR="00DB4D63" w:rsidRDefault="00DB4D63">
      <w:pPr>
        <w:spacing w:line="192" w:lineRule="auto"/>
      </w:pPr>
    </w:p>
    <w:p w:rsidR="00DB4D63" w:rsidRDefault="00995B5D">
      <w:r>
        <w:rPr>
          <w:rFonts w:cs="Times New Roman"/>
        </w:rPr>
        <w:t xml:space="preserve">The official validation folder holds only 16 images, too few to guide training. The experiment script therefore merges </w:t>
      </w:r>
      <w:r>
        <w:rPr>
          <w:rFonts w:ascii="Consolas" w:eastAsia="Consolas" w:hAnsi="Consolas" w:cs="Consolas"/>
          <w:sz w:val="21"/>
        </w:rPr>
        <w:t>train</w:t>
      </w:r>
      <w:r>
        <w:rPr>
          <w:rFonts w:cs="Times New Roman"/>
        </w:rPr>
        <w:t xml:space="preserve"> and </w:t>
      </w:r>
      <w:r>
        <w:rPr>
          <w:rFonts w:ascii="Consolas" w:eastAsia="Consolas" w:hAnsi="Consolas" w:cs="Consolas"/>
          <w:sz w:val="21"/>
        </w:rPr>
        <w:t>val</w:t>
      </w:r>
      <w:r>
        <w:rPr>
          <w:rFonts w:cs="Times New Roman"/>
        </w:rPr>
        <w:t xml:space="preserve"> and cuts a validation set of about 10 % by </w:t>
      </w:r>
      <w:r>
        <w:rPr>
          <w:rFonts w:cs="Times New Roman"/>
          <w:b/>
        </w:rPr>
        <w:t>patient</w:t>
      </w:r>
      <w:r>
        <w:rPr>
          <w:rFonts w:cs="Times New Roman"/>
        </w:rPr>
        <w:t xml:space="preserve"> (a stratified group split, seed 42), so that images of one patient never appear on both sides. The official </w:t>
      </w:r>
      <w:r>
        <w:rPr>
          <w:rFonts w:ascii="Consolas" w:eastAsia="Consolas" w:hAnsi="Consolas" w:cs="Consolas"/>
          <w:sz w:val="21"/>
        </w:rPr>
        <w:t>test</w:t>
      </w:r>
      <w:r>
        <w:rPr>
          <w:rFonts w:cs="Times New Roman"/>
        </w:rPr>
        <w:t xml:space="preserve"> folder is used once, for the final evaluation. A further check (Section 8.4) shows that many pneumonia file ids in the test folder also occur </w:t>
      </w:r>
      <w:r>
        <w:rPr>
          <w:rFonts w:cs="Times New Roman"/>
        </w:rPr>
        <w:t>in the training folders, a property of the public data that earlier work has also reported; the report therefore also gives results on the part of the test split that shares no id with training and on a fully patient-disjoint re-partition.</w:t>
      </w:r>
    </w:p>
    <w:p w:rsidR="00DB4D63" w:rsidRDefault="00995B5D">
      <w:pPr>
        <w:keepNext/>
        <w:spacing w:after="80" w:line="240" w:lineRule="auto"/>
        <w:jc w:val="center"/>
      </w:pPr>
      <w:r>
        <w:rPr>
          <w:noProof/>
        </w:rPr>
        <w:lastRenderedPageBreak/>
        <w:drawing>
          <wp:inline distT="0" distB="0" distL="0" distR="0">
            <wp:extent cx="4572000" cy="23762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9"/>
                    <a:stretch>
                      <a:fillRect/>
                    </a:stretch>
                  </pic:blipFill>
                  <pic:spPr>
                    <a:xfrm>
                      <a:off x="0" y="0"/>
                      <a:ext cx="4572000" cy="2376237"/>
                    </a:xfrm>
                    <a:prstGeom prst="rect">
                      <a:avLst/>
                    </a:prstGeom>
                  </pic:spPr>
                </pic:pic>
              </a:graphicData>
            </a:graphic>
          </wp:inline>
        </w:drawing>
      </w:r>
    </w:p>
    <w:p w:rsidR="00DB4D63" w:rsidRDefault="00995B5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Images per class in the training, validation and test sets used by the main experiment</w:t>
      </w:r>
    </w:p>
    <w:p w:rsidR="00DB4D63" w:rsidRDefault="00995B5D">
      <w:pPr>
        <w:pStyle w:val="Heading2"/>
      </w:pPr>
      <w:r>
        <w:t>6.3 Preprocessing</w:t>
      </w:r>
    </w:p>
    <w:p w:rsidR="00DB4D63" w:rsidRDefault="00995B5D">
      <w:r>
        <w:rPr>
          <w:rFonts w:cs="Times New Roman"/>
        </w:rPr>
        <w:t xml:space="preserve">The function </w:t>
      </w:r>
      <w:r>
        <w:rPr>
          <w:rFonts w:ascii="Consolas" w:eastAsia="Consolas" w:hAnsi="Consolas" w:cs="Consolas"/>
          <w:sz w:val="21"/>
        </w:rPr>
        <w:t>load_and_preprocess_image</w:t>
      </w:r>
      <w:r>
        <w:rPr>
          <w:rFonts w:cs="Times New Roman"/>
        </w:rPr>
        <w:t xml:space="preserve"> in </w:t>
      </w:r>
      <w:r>
        <w:rPr>
          <w:rFonts w:ascii="Consolas" w:eastAsia="Consolas" w:hAnsi="Consolas" w:cs="Consolas"/>
          <w:sz w:val="21"/>
        </w:rPr>
        <w:t>model/preprocess.py</w:t>
      </w:r>
      <w:r>
        <w:rPr>
          <w:rFonts w:cs="Times New Roman"/>
        </w:rPr>
        <w:t xml:space="preserve"> is used unchanged by the training script, the Flask route and</w:t>
      </w:r>
      <w:r>
        <w:rPr>
          <w:rFonts w:cs="Times New Roman"/>
        </w:rPr>
        <w:t xml:space="preserve"> the FastAPI route:</w:t>
      </w:r>
    </w:p>
    <w:p w:rsidR="00DB4D63" w:rsidRDefault="00995B5D">
      <w:pPr>
        <w:spacing w:after="60"/>
        <w:ind w:left="720" w:hanging="432"/>
      </w:pPr>
      <w:r>
        <w:rPr>
          <w:rFonts w:cs="Times New Roman"/>
        </w:rPr>
        <w:t>1.  Decode the file as a single-channel grayscale image (</w:t>
      </w:r>
      <w:r>
        <w:rPr>
          <w:rFonts w:ascii="Consolas" w:eastAsia="Consolas" w:hAnsi="Consolas" w:cs="Consolas"/>
          <w:sz w:val="21"/>
        </w:rPr>
        <w:t>cv2.imread</w:t>
      </w:r>
      <w:r>
        <w:rPr>
          <w:rFonts w:cs="Times New Roman"/>
        </w:rPr>
        <w:t xml:space="preserve"> or </w:t>
      </w:r>
      <w:r>
        <w:rPr>
          <w:rFonts w:ascii="Consolas" w:eastAsia="Consolas" w:hAnsi="Consolas" w:cs="Consolas"/>
          <w:sz w:val="21"/>
        </w:rPr>
        <w:t>cv2.imdecode</w:t>
      </w:r>
      <w:r>
        <w:rPr>
          <w:rFonts w:cs="Times New Roman"/>
        </w:rPr>
        <w:t xml:space="preserve">); a file that cannot be decoded raises </w:t>
      </w:r>
      <w:r>
        <w:rPr>
          <w:rFonts w:ascii="Consolas" w:eastAsia="Consolas" w:hAnsi="Consolas" w:cs="Consolas"/>
          <w:sz w:val="21"/>
        </w:rPr>
        <w:t>ValueError</w:t>
      </w:r>
      <w:r>
        <w:rPr>
          <w:rFonts w:cs="Times New Roman"/>
        </w:rPr>
        <w:t>, which the API turns into HTTP 400.</w:t>
      </w:r>
    </w:p>
    <w:p w:rsidR="00DB4D63" w:rsidRDefault="00995B5D">
      <w:pPr>
        <w:spacing w:after="60"/>
        <w:ind w:left="720" w:hanging="432"/>
      </w:pPr>
      <w:r>
        <w:rPr>
          <w:rFonts w:cs="Times New Roman"/>
        </w:rPr>
        <w:t>2.  Resize to 224 x 224 with area interpolation, the input size of</w:t>
      </w:r>
      <w:r>
        <w:rPr>
          <w:rFonts w:cs="Times New Roman"/>
        </w:rPr>
        <w:t xml:space="preserve"> the network and of the ImageNet backbones.</w:t>
      </w:r>
    </w:p>
    <w:p w:rsidR="00DB4D63" w:rsidRDefault="00995B5D">
      <w:pPr>
        <w:spacing w:after="60"/>
        <w:ind w:left="720" w:hanging="432"/>
      </w:pPr>
      <w:r>
        <w:rPr>
          <w:rFonts w:cs="Times New Roman"/>
        </w:rPr>
        <w:t>3.  Apply CLAHE, contrast-limited adaptive histogram equalisation [11], with clip limit 2.5 and 8 x 8 tiles, to bring out lung markings.</w:t>
      </w:r>
    </w:p>
    <w:p w:rsidR="00DB4D63" w:rsidRDefault="00995B5D">
      <w:pPr>
        <w:spacing w:after="60"/>
        <w:ind w:left="720" w:hanging="432"/>
      </w:pPr>
      <w:r>
        <w:rPr>
          <w:rFonts w:cs="Times New Roman"/>
        </w:rPr>
        <w:t>4.  Apply a 3 x 3 Gaussian blur to suppress scanner and JPEG noise.</w:t>
      </w:r>
    </w:p>
    <w:p w:rsidR="00DB4D63" w:rsidRDefault="00995B5D">
      <w:pPr>
        <w:spacing w:after="60"/>
        <w:ind w:left="720" w:hanging="432"/>
      </w:pPr>
      <w:r>
        <w:rPr>
          <w:rFonts w:cs="Times New Roman"/>
        </w:rPr>
        <w:t>5.  Rep</w:t>
      </w:r>
      <w:r>
        <w:rPr>
          <w:rFonts w:cs="Times New Roman"/>
        </w:rPr>
        <w:t>licate the channel three times and divide by 255 to obtain a float32 tensor in [0, 1] of shape 224 x 224 x 3.</w:t>
      </w:r>
    </w:p>
    <w:p w:rsidR="00DB4D63" w:rsidRDefault="00995B5D">
      <w:pPr>
        <w:keepNext/>
        <w:spacing w:after="80" w:line="240" w:lineRule="auto"/>
        <w:jc w:val="center"/>
      </w:pPr>
      <w:r>
        <w:rPr>
          <w:noProof/>
        </w:rPr>
        <w:lastRenderedPageBreak/>
        <w:drawing>
          <wp:inline distT="0" distB="0" distL="0" distR="0">
            <wp:extent cx="5303520" cy="2780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steps.png"/>
                    <pic:cNvPicPr/>
                  </pic:nvPicPr>
                  <pic:blipFill>
                    <a:blip r:embed="rId10"/>
                    <a:stretch>
                      <a:fillRect/>
                    </a:stretch>
                  </pic:blipFill>
                  <pic:spPr>
                    <a:xfrm>
                      <a:off x="0" y="0"/>
                      <a:ext cx="5303520" cy="2780417"/>
                    </a:xfrm>
                    <a:prstGeom prst="rect">
                      <a:avLst/>
                    </a:prstGeom>
                  </pic:spPr>
                </pic:pic>
              </a:graphicData>
            </a:graphic>
          </wp:inline>
        </w:drawing>
      </w:r>
    </w:p>
    <w:p w:rsidR="00DB4D63" w:rsidRDefault="00995B5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Preprocessing steps applied to a normal and a pneumonia radiograph (public-domain sample images)</w:t>
      </w:r>
    </w:p>
    <w:p w:rsidR="00DB4D63" w:rsidRDefault="00995B5D">
      <w:r>
        <w:rPr>
          <w:rFonts w:cs="Times New Roman"/>
        </w:rPr>
        <w:t>During train</w:t>
      </w:r>
      <w:r>
        <w:rPr>
          <w:rFonts w:cs="Times New Roman"/>
        </w:rPr>
        <w:t xml:space="preserve">ing, augmentation is applied on top of the preprocessed image: rotation up to 12 degrees, horizontal and vertical shifts of 8 %, shear of 8 %, zoom of 12 % and horizontal flips, with nearest-neighbour filling. These are the ranges of </w:t>
      </w:r>
      <w:r>
        <w:rPr>
          <w:rFonts w:ascii="Consolas" w:eastAsia="Consolas" w:hAnsi="Consolas" w:cs="Consolas"/>
          <w:sz w:val="21"/>
        </w:rPr>
        <w:t>get_train_augmentor</w:t>
      </w:r>
      <w:r>
        <w:rPr>
          <w:rFonts w:cs="Times New Roman"/>
        </w:rPr>
        <w:t xml:space="preserve"> in</w:t>
      </w:r>
      <w:r>
        <w:rPr>
          <w:rFonts w:cs="Times New Roman"/>
        </w:rPr>
        <w:t xml:space="preserve"> the original code. The base paper disables flips to preserve anatomical orientation [1]; the project's augmentor keeps them, which is recorded as a design difference.</w:t>
      </w:r>
    </w:p>
    <w:p w:rsidR="00DB4D63" w:rsidRDefault="00995B5D">
      <w:pPr>
        <w:pStyle w:val="Heading2"/>
      </w:pPr>
      <w:r>
        <w:t>6.4 Algorithm choice and justification</w:t>
      </w:r>
    </w:p>
    <w:p w:rsidR="00DB4D63" w:rsidRDefault="00995B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Choices and reas</w:t>
      </w:r>
      <w:r>
        <w:rPr>
          <w:rFonts w:cs="Times New Roman"/>
        </w:rPr>
        <w:t>ons</w:t>
      </w:r>
    </w:p>
    <w:tbl>
      <w:tblPr>
        <w:tblStyle w:val="TableGrid"/>
        <w:tblW w:w="0" w:type="auto"/>
        <w:jc w:val="center"/>
        <w:tblLook w:val="04A0" w:firstRow="1" w:lastRow="0" w:firstColumn="1" w:lastColumn="0" w:noHBand="0" w:noVBand="1"/>
      </w:tblPr>
      <w:tblGrid>
        <w:gridCol w:w="1852"/>
        <w:gridCol w:w="2962"/>
        <w:gridCol w:w="4068"/>
      </w:tblGrid>
      <w:tr w:rsidR="00DB4D63">
        <w:trPr>
          <w:cantSplit/>
          <w:tblHeader/>
          <w:jc w:val="center"/>
        </w:trPr>
        <w:tc>
          <w:tcPr>
            <w:tcW w:w="1872" w:type="dxa"/>
            <w:shd w:val="clear" w:color="auto" w:fill="1B2A41"/>
          </w:tcPr>
          <w:p w:rsidR="00DB4D63" w:rsidRDefault="00995B5D">
            <w:pPr>
              <w:spacing w:after="40" w:line="240" w:lineRule="auto"/>
              <w:jc w:val="center"/>
            </w:pPr>
            <w:r>
              <w:rPr>
                <w:rFonts w:cs="Times New Roman"/>
                <w:b/>
                <w:color w:val="FFFFFF"/>
                <w:sz w:val="19"/>
              </w:rPr>
              <w:t>Decision</w:t>
            </w:r>
          </w:p>
        </w:tc>
        <w:tc>
          <w:tcPr>
            <w:tcW w:w="3024" w:type="dxa"/>
            <w:shd w:val="clear" w:color="auto" w:fill="1B2A41"/>
          </w:tcPr>
          <w:p w:rsidR="00DB4D63" w:rsidRDefault="00995B5D">
            <w:pPr>
              <w:spacing w:after="40" w:line="240" w:lineRule="auto"/>
              <w:jc w:val="center"/>
            </w:pPr>
            <w:r>
              <w:rPr>
                <w:rFonts w:cs="Times New Roman"/>
                <w:b/>
                <w:color w:val="FFFFFF"/>
                <w:sz w:val="19"/>
              </w:rPr>
              <w:t>Choice</w:t>
            </w:r>
          </w:p>
        </w:tc>
        <w:tc>
          <w:tcPr>
            <w:tcW w:w="4176" w:type="dxa"/>
            <w:shd w:val="clear" w:color="auto" w:fill="1B2A41"/>
          </w:tcPr>
          <w:p w:rsidR="00DB4D63" w:rsidRDefault="00995B5D">
            <w:pPr>
              <w:spacing w:after="40" w:line="240" w:lineRule="auto"/>
              <w:jc w:val="center"/>
            </w:pPr>
            <w:r>
              <w:rPr>
                <w:rFonts w:cs="Times New Roman"/>
                <w:b/>
                <w:color w:val="FFFFFF"/>
                <w:sz w:val="19"/>
              </w:rPr>
              <w:t>Reason</w:t>
            </w:r>
          </w:p>
        </w:tc>
      </w:tr>
      <w:tr w:rsidR="00DB4D63">
        <w:trPr>
          <w:cantSplit/>
          <w:jc w:val="center"/>
        </w:trPr>
        <w:tc>
          <w:tcPr>
            <w:tcW w:w="1872" w:type="dxa"/>
          </w:tcPr>
          <w:p w:rsidR="00DB4D63" w:rsidRDefault="00995B5D">
            <w:pPr>
              <w:spacing w:after="40" w:line="240" w:lineRule="auto"/>
              <w:jc w:val="left"/>
            </w:pPr>
            <w:r>
              <w:rPr>
                <w:rFonts w:cs="Times New Roman"/>
                <w:sz w:val="19"/>
              </w:rPr>
              <w:t>Model family</w:t>
            </w:r>
          </w:p>
        </w:tc>
        <w:tc>
          <w:tcPr>
            <w:tcW w:w="3024" w:type="dxa"/>
          </w:tcPr>
          <w:p w:rsidR="00DB4D63" w:rsidRDefault="00995B5D">
            <w:pPr>
              <w:spacing w:after="40" w:line="240" w:lineRule="auto"/>
              <w:jc w:val="left"/>
            </w:pPr>
            <w:r>
              <w:rPr>
                <w:rFonts w:cs="Times New Roman"/>
                <w:sz w:val="19"/>
              </w:rPr>
              <w:t>CNN written for the project (4 convolution blocks)</w:t>
            </w:r>
          </w:p>
        </w:tc>
        <w:tc>
          <w:tcPr>
            <w:tcW w:w="4176" w:type="dxa"/>
          </w:tcPr>
          <w:p w:rsidR="00DB4D63" w:rsidRDefault="00995B5D">
            <w:pPr>
              <w:spacing w:after="40" w:line="240" w:lineRule="auto"/>
              <w:jc w:val="left"/>
            </w:pPr>
            <w:r>
              <w:rPr>
                <w:rFonts w:cs="Times New Roman"/>
                <w:sz w:val="19"/>
              </w:rPr>
              <w:t>Small (0.59 M parameters), trains on a CPU, no external weights, easy to explain; a transfer-learning builder is also provided</w:t>
            </w:r>
          </w:p>
        </w:tc>
      </w:tr>
      <w:tr w:rsidR="00DB4D63">
        <w:trPr>
          <w:cantSplit/>
          <w:jc w:val="center"/>
        </w:trPr>
        <w:tc>
          <w:tcPr>
            <w:tcW w:w="1872" w:type="dxa"/>
          </w:tcPr>
          <w:p w:rsidR="00DB4D63" w:rsidRDefault="00995B5D">
            <w:pPr>
              <w:spacing w:after="40" w:line="240" w:lineRule="auto"/>
              <w:jc w:val="left"/>
            </w:pPr>
            <w:r>
              <w:rPr>
                <w:rFonts w:cs="Times New Roman"/>
                <w:sz w:val="19"/>
              </w:rPr>
              <w:t>Normalisation</w:t>
            </w:r>
          </w:p>
        </w:tc>
        <w:tc>
          <w:tcPr>
            <w:tcW w:w="3024" w:type="dxa"/>
          </w:tcPr>
          <w:p w:rsidR="00DB4D63" w:rsidRDefault="00995B5D">
            <w:pPr>
              <w:spacing w:after="40" w:line="240" w:lineRule="auto"/>
              <w:jc w:val="left"/>
            </w:pPr>
            <w:r>
              <w:rPr>
                <w:rFonts w:cs="Times New Roman"/>
                <w:sz w:val="19"/>
              </w:rPr>
              <w:t xml:space="preserve">Batch normalisation </w:t>
            </w:r>
            <w:r>
              <w:rPr>
                <w:rFonts w:cs="Times New Roman"/>
                <w:sz w:val="19"/>
              </w:rPr>
              <w:t>after each convolution</w:t>
            </w:r>
          </w:p>
        </w:tc>
        <w:tc>
          <w:tcPr>
            <w:tcW w:w="4176" w:type="dxa"/>
          </w:tcPr>
          <w:p w:rsidR="00DB4D63" w:rsidRDefault="00995B5D">
            <w:pPr>
              <w:spacing w:after="40" w:line="240" w:lineRule="auto"/>
              <w:jc w:val="left"/>
            </w:pPr>
            <w:r>
              <w:rPr>
                <w:rFonts w:cs="Times New Roman"/>
                <w:sz w:val="19"/>
              </w:rPr>
              <w:t>Stabilises training of a network trained from scratch [17]</w:t>
            </w:r>
          </w:p>
        </w:tc>
      </w:tr>
      <w:tr w:rsidR="00DB4D63">
        <w:trPr>
          <w:cantSplit/>
          <w:jc w:val="center"/>
        </w:trPr>
        <w:tc>
          <w:tcPr>
            <w:tcW w:w="1872" w:type="dxa"/>
          </w:tcPr>
          <w:p w:rsidR="00DB4D63" w:rsidRDefault="00995B5D">
            <w:pPr>
              <w:spacing w:after="40" w:line="240" w:lineRule="auto"/>
              <w:jc w:val="left"/>
            </w:pPr>
            <w:r>
              <w:rPr>
                <w:rFonts w:cs="Times New Roman"/>
                <w:sz w:val="19"/>
              </w:rPr>
              <w:t>Pooling before the head</w:t>
            </w:r>
          </w:p>
        </w:tc>
        <w:tc>
          <w:tcPr>
            <w:tcW w:w="3024" w:type="dxa"/>
          </w:tcPr>
          <w:p w:rsidR="00DB4D63" w:rsidRDefault="00995B5D">
            <w:pPr>
              <w:spacing w:after="40" w:line="240" w:lineRule="auto"/>
              <w:jc w:val="left"/>
            </w:pPr>
            <w:r>
              <w:rPr>
                <w:rFonts w:cs="Times New Roman"/>
                <w:sz w:val="19"/>
              </w:rPr>
              <w:t>Global average pooling</w:t>
            </w:r>
          </w:p>
        </w:tc>
        <w:tc>
          <w:tcPr>
            <w:tcW w:w="4176" w:type="dxa"/>
          </w:tcPr>
          <w:p w:rsidR="00DB4D63" w:rsidRDefault="00995B5D">
            <w:pPr>
              <w:spacing w:after="40" w:line="240" w:lineRule="auto"/>
              <w:jc w:val="left"/>
            </w:pPr>
            <w:r>
              <w:rPr>
                <w:rFonts w:cs="Times New Roman"/>
                <w:sz w:val="19"/>
              </w:rPr>
              <w:t>Fewer parameters than flattening and keeps spatial meaning for Grad-CAM</w:t>
            </w:r>
          </w:p>
        </w:tc>
      </w:tr>
      <w:tr w:rsidR="00DB4D63">
        <w:trPr>
          <w:cantSplit/>
          <w:jc w:val="center"/>
        </w:trPr>
        <w:tc>
          <w:tcPr>
            <w:tcW w:w="1872" w:type="dxa"/>
          </w:tcPr>
          <w:p w:rsidR="00DB4D63" w:rsidRDefault="00995B5D">
            <w:pPr>
              <w:spacing w:after="40" w:line="240" w:lineRule="auto"/>
              <w:jc w:val="left"/>
            </w:pPr>
            <w:r>
              <w:rPr>
                <w:rFonts w:cs="Times New Roman"/>
                <w:sz w:val="19"/>
              </w:rPr>
              <w:t>Regularisation</w:t>
            </w:r>
          </w:p>
        </w:tc>
        <w:tc>
          <w:tcPr>
            <w:tcW w:w="3024" w:type="dxa"/>
          </w:tcPr>
          <w:p w:rsidR="00DB4D63" w:rsidRDefault="00995B5D">
            <w:pPr>
              <w:spacing w:after="40" w:line="240" w:lineRule="auto"/>
              <w:jc w:val="left"/>
            </w:pPr>
            <w:r>
              <w:rPr>
                <w:rFonts w:cs="Times New Roman"/>
                <w:sz w:val="19"/>
              </w:rPr>
              <w:t>Dropout 0.35 and 0.25, data augmentati</w:t>
            </w:r>
            <w:r>
              <w:rPr>
                <w:rFonts w:cs="Times New Roman"/>
                <w:sz w:val="19"/>
              </w:rPr>
              <w:t>on, early stopping</w:t>
            </w:r>
          </w:p>
        </w:tc>
        <w:tc>
          <w:tcPr>
            <w:tcW w:w="4176" w:type="dxa"/>
          </w:tcPr>
          <w:p w:rsidR="00DB4D63" w:rsidRDefault="00995B5D">
            <w:pPr>
              <w:spacing w:after="40" w:line="240" w:lineRule="auto"/>
              <w:jc w:val="left"/>
            </w:pPr>
            <w:r>
              <w:rPr>
                <w:rFonts w:cs="Times New Roman"/>
                <w:sz w:val="19"/>
              </w:rPr>
              <w:t>Small data and a risk of over-fitting [18]</w:t>
            </w:r>
          </w:p>
        </w:tc>
      </w:tr>
      <w:tr w:rsidR="00DB4D63">
        <w:trPr>
          <w:cantSplit/>
          <w:jc w:val="center"/>
        </w:trPr>
        <w:tc>
          <w:tcPr>
            <w:tcW w:w="1872" w:type="dxa"/>
          </w:tcPr>
          <w:p w:rsidR="00DB4D63" w:rsidRDefault="00995B5D">
            <w:pPr>
              <w:spacing w:after="40" w:line="240" w:lineRule="auto"/>
              <w:jc w:val="left"/>
            </w:pPr>
            <w:r>
              <w:rPr>
                <w:rFonts w:cs="Times New Roman"/>
                <w:sz w:val="19"/>
              </w:rPr>
              <w:t>Loss</w:t>
            </w:r>
          </w:p>
        </w:tc>
        <w:tc>
          <w:tcPr>
            <w:tcW w:w="3024" w:type="dxa"/>
          </w:tcPr>
          <w:p w:rsidR="00DB4D63" w:rsidRDefault="00995B5D">
            <w:pPr>
              <w:spacing w:after="40" w:line="240" w:lineRule="auto"/>
              <w:jc w:val="left"/>
            </w:pPr>
            <w:r>
              <w:rPr>
                <w:rFonts w:cs="Times New Roman"/>
                <w:sz w:val="19"/>
              </w:rPr>
              <w:t>Categorical cross-entropy with balanced class weights</w:t>
            </w:r>
          </w:p>
        </w:tc>
        <w:tc>
          <w:tcPr>
            <w:tcW w:w="4176" w:type="dxa"/>
          </w:tcPr>
          <w:p w:rsidR="00DB4D63" w:rsidRDefault="00995B5D">
            <w:pPr>
              <w:spacing w:after="40" w:line="240" w:lineRule="auto"/>
              <w:jc w:val="left"/>
            </w:pPr>
            <w:r>
              <w:rPr>
                <w:rFonts w:cs="Times New Roman"/>
                <w:sz w:val="19"/>
              </w:rPr>
              <w:t>Bacterial images are about twice as frequent as the other classes</w:t>
            </w:r>
          </w:p>
        </w:tc>
      </w:tr>
      <w:tr w:rsidR="00DB4D63">
        <w:trPr>
          <w:cantSplit/>
          <w:jc w:val="center"/>
        </w:trPr>
        <w:tc>
          <w:tcPr>
            <w:tcW w:w="1872" w:type="dxa"/>
          </w:tcPr>
          <w:p w:rsidR="00DB4D63" w:rsidRDefault="00995B5D">
            <w:pPr>
              <w:spacing w:after="40" w:line="240" w:lineRule="auto"/>
              <w:jc w:val="left"/>
            </w:pPr>
            <w:r>
              <w:rPr>
                <w:rFonts w:cs="Times New Roman"/>
                <w:sz w:val="19"/>
              </w:rPr>
              <w:t>Optimiser</w:t>
            </w:r>
          </w:p>
        </w:tc>
        <w:tc>
          <w:tcPr>
            <w:tcW w:w="3024" w:type="dxa"/>
          </w:tcPr>
          <w:p w:rsidR="00DB4D63" w:rsidRDefault="00995B5D">
            <w:pPr>
              <w:spacing w:after="40" w:line="240" w:lineRule="auto"/>
              <w:jc w:val="left"/>
            </w:pPr>
            <w:r>
              <w:rPr>
                <w:rFonts w:cs="Times New Roman"/>
                <w:sz w:val="19"/>
              </w:rPr>
              <w:t>Adam, learning rate 3e-4 (baseline run: 1e-4)</w:t>
            </w:r>
          </w:p>
        </w:tc>
        <w:tc>
          <w:tcPr>
            <w:tcW w:w="4176" w:type="dxa"/>
          </w:tcPr>
          <w:p w:rsidR="00DB4D63" w:rsidRDefault="00995B5D">
            <w:pPr>
              <w:spacing w:after="40" w:line="240" w:lineRule="auto"/>
              <w:jc w:val="left"/>
            </w:pPr>
            <w:r>
              <w:rPr>
                <w:rFonts w:cs="Times New Roman"/>
                <w:sz w:val="19"/>
              </w:rPr>
              <w:t xml:space="preserve">Adaptive </w:t>
            </w:r>
            <w:r>
              <w:rPr>
                <w:rFonts w:cs="Times New Roman"/>
                <w:sz w:val="19"/>
              </w:rPr>
              <w:t>and robust for a first experiment [16]</w:t>
            </w:r>
          </w:p>
        </w:tc>
      </w:tr>
      <w:tr w:rsidR="00DB4D63">
        <w:trPr>
          <w:cantSplit/>
          <w:jc w:val="center"/>
        </w:trPr>
        <w:tc>
          <w:tcPr>
            <w:tcW w:w="1872" w:type="dxa"/>
          </w:tcPr>
          <w:p w:rsidR="00DB4D63" w:rsidRDefault="00995B5D">
            <w:pPr>
              <w:spacing w:after="40" w:line="240" w:lineRule="auto"/>
              <w:jc w:val="left"/>
            </w:pPr>
            <w:r>
              <w:rPr>
                <w:rFonts w:cs="Times New Roman"/>
                <w:sz w:val="19"/>
              </w:rPr>
              <w:t>Explanation</w:t>
            </w:r>
          </w:p>
        </w:tc>
        <w:tc>
          <w:tcPr>
            <w:tcW w:w="3024" w:type="dxa"/>
          </w:tcPr>
          <w:p w:rsidR="00DB4D63" w:rsidRDefault="00995B5D">
            <w:pPr>
              <w:spacing w:after="40" w:line="240" w:lineRule="auto"/>
              <w:jc w:val="left"/>
            </w:pPr>
            <w:r>
              <w:rPr>
                <w:rFonts w:cs="Times New Roman"/>
                <w:sz w:val="19"/>
              </w:rPr>
              <w:t>Grad-CAM on the last convolution layer</w:t>
            </w:r>
          </w:p>
        </w:tc>
        <w:tc>
          <w:tcPr>
            <w:tcW w:w="4176" w:type="dxa"/>
          </w:tcPr>
          <w:p w:rsidR="00DB4D63" w:rsidRDefault="00995B5D">
            <w:pPr>
              <w:spacing w:after="40" w:line="240" w:lineRule="auto"/>
              <w:jc w:val="left"/>
            </w:pPr>
            <w:r>
              <w:rPr>
                <w:rFonts w:cs="Times New Roman"/>
                <w:sz w:val="19"/>
              </w:rPr>
              <w:t xml:space="preserve">Works on any CNN without changing it [9]; the layer is named </w:t>
            </w:r>
            <w:r>
              <w:rPr>
                <w:rFonts w:ascii="Consolas" w:eastAsia="Consolas" w:hAnsi="Consolas" w:cs="Consolas"/>
                <w:sz w:val="16"/>
              </w:rPr>
              <w:t>last_conv</w:t>
            </w:r>
          </w:p>
        </w:tc>
      </w:tr>
      <w:tr w:rsidR="00DB4D63">
        <w:trPr>
          <w:cantSplit/>
          <w:jc w:val="center"/>
        </w:trPr>
        <w:tc>
          <w:tcPr>
            <w:tcW w:w="1872" w:type="dxa"/>
          </w:tcPr>
          <w:p w:rsidR="00DB4D63" w:rsidRDefault="00995B5D">
            <w:pPr>
              <w:spacing w:after="40" w:line="240" w:lineRule="auto"/>
              <w:jc w:val="left"/>
            </w:pPr>
            <w:r>
              <w:rPr>
                <w:rFonts w:cs="Times New Roman"/>
                <w:sz w:val="19"/>
              </w:rPr>
              <w:t>Contrast step</w:t>
            </w:r>
          </w:p>
        </w:tc>
        <w:tc>
          <w:tcPr>
            <w:tcW w:w="3024" w:type="dxa"/>
          </w:tcPr>
          <w:p w:rsidR="00DB4D63" w:rsidRDefault="00995B5D">
            <w:pPr>
              <w:spacing w:after="40" w:line="240" w:lineRule="auto"/>
              <w:jc w:val="left"/>
            </w:pPr>
            <w:r>
              <w:rPr>
                <w:rFonts w:cs="Times New Roman"/>
                <w:sz w:val="19"/>
              </w:rPr>
              <w:t>CLAHE</w:t>
            </w:r>
          </w:p>
        </w:tc>
        <w:tc>
          <w:tcPr>
            <w:tcW w:w="4176" w:type="dxa"/>
          </w:tcPr>
          <w:p w:rsidR="00DB4D63" w:rsidRDefault="00995B5D">
            <w:pPr>
              <w:spacing w:after="40" w:line="240" w:lineRule="auto"/>
              <w:jc w:val="left"/>
            </w:pPr>
            <w:r>
              <w:rPr>
                <w:rFonts w:cs="Times New Roman"/>
                <w:sz w:val="19"/>
              </w:rPr>
              <w:t>Standard for radiographs [11]; its effect is measured by an ablation (Cha</w:t>
            </w:r>
            <w:r>
              <w:rPr>
                <w:rFonts w:cs="Times New Roman"/>
                <w:sz w:val="19"/>
              </w:rPr>
              <w:t>pter 8)</w:t>
            </w:r>
          </w:p>
        </w:tc>
      </w:tr>
    </w:tbl>
    <w:p w:rsidR="00DB4D63" w:rsidRDefault="00DB4D63">
      <w:pPr>
        <w:spacing w:line="192" w:lineRule="auto"/>
      </w:pPr>
    </w:p>
    <w:p w:rsidR="00DB4D63" w:rsidRDefault="00995B5D">
      <w:pPr>
        <w:pStyle w:val="Heading2"/>
      </w:pPr>
      <w:r>
        <w:lastRenderedPageBreak/>
        <w:t>6.5 Mathematical formulation</w:t>
      </w:r>
    </w:p>
    <w:p w:rsidR="00DB4D63" w:rsidRDefault="00995B5D">
      <w:r>
        <w:rPr>
          <w:rFonts w:cs="Times New Roman"/>
          <w:b/>
        </w:rPr>
        <w:t>Convolution block.</w:t>
      </w:r>
      <w:r>
        <w:rPr>
          <w:rFonts w:cs="Times New Roman"/>
        </w:rPr>
        <w:t xml:space="preserve"> For the input feature map A(l-1), learned kernels W(l) and biases b(l), each block applies a convolution, the ReLU non-linearity, batch normalisation and 2 x 2 max pooling.</w:t>
      </w:r>
    </w:p>
    <w:p w:rsidR="00DB4D63" w:rsidRDefault="00995B5D">
      <w:pPr>
        <w:spacing w:line="276" w:lineRule="auto"/>
        <w:jc w:val="center"/>
      </w:pPr>
      <w:r>
        <w:rPr>
          <w:rFonts w:ascii="Cambria Math" w:eastAsia="Cambria Math" w:hAnsi="Cambria Math" w:cs="Cambria Math"/>
          <w:i/>
        </w:rPr>
        <w:t>A(l) = MaxPool( BN( ReLU(</w:t>
      </w:r>
      <w:r>
        <w:rPr>
          <w:rFonts w:ascii="Cambria Math" w:eastAsia="Cambria Math" w:hAnsi="Cambria Math" w:cs="Cambria Math"/>
          <w:i/>
        </w:rPr>
        <w:t xml:space="preserve"> W(l) * A(l-1) + b(l) ) ) ),   ReLU(x) = max(0, x)</w:t>
      </w:r>
      <w:r>
        <w:rPr>
          <w:rFonts w:cs="Times New Roman"/>
        </w:rPr>
        <w:t xml:space="preserve">      (1)</w:t>
      </w:r>
    </w:p>
    <w:p w:rsidR="00DB4D63" w:rsidRDefault="00995B5D">
      <w:pPr>
        <w:spacing w:line="276" w:lineRule="auto"/>
        <w:jc w:val="center"/>
      </w:pPr>
      <w:r>
        <w:rPr>
          <w:rFonts w:ascii="Cambria Math" w:eastAsia="Cambria Math" w:hAnsi="Cambria Math" w:cs="Cambria Math"/>
          <w:i/>
        </w:rPr>
        <w:t>BN(x) = γ · (x − μB) / √(σB² + ε) + β</w:t>
      </w:r>
      <w:r>
        <w:rPr>
          <w:rFonts w:cs="Times New Roman"/>
        </w:rPr>
        <w:t xml:space="preserve">      (2)</w:t>
      </w:r>
    </w:p>
    <w:p w:rsidR="00DB4D63" w:rsidRDefault="00995B5D">
      <w:r>
        <w:rPr>
          <w:rFonts w:cs="Times New Roman"/>
          <w:b/>
        </w:rPr>
        <w:t>Classifier.</w:t>
      </w:r>
      <w:r>
        <w:rPr>
          <w:rFonts w:cs="Times New Roman"/>
        </w:rPr>
        <w:t xml:space="preserve"> Global average pooling turns each of the 256 final feature maps into one number; two dense layers follow and the output layer produces th</w:t>
      </w:r>
      <w:r>
        <w:rPr>
          <w:rFonts w:cs="Times New Roman"/>
        </w:rPr>
        <w:t>ree logits z, which the softmax converts into probabilities. The predicted class is the arg-max and the reported confidence is its probability.</w:t>
      </w:r>
    </w:p>
    <w:p w:rsidR="00DB4D63" w:rsidRDefault="00995B5D">
      <w:pPr>
        <w:spacing w:line="276" w:lineRule="auto"/>
        <w:jc w:val="center"/>
      </w:pPr>
      <w:r>
        <w:rPr>
          <w:rFonts w:ascii="Cambria Math" w:eastAsia="Cambria Math" w:hAnsi="Cambria Math" w:cs="Cambria Math"/>
          <w:i/>
        </w:rPr>
        <w:t>gk = (1 / HW) · Σi Σj Ak(i, j)</w:t>
      </w:r>
      <w:r>
        <w:rPr>
          <w:rFonts w:cs="Times New Roman"/>
        </w:rPr>
        <w:t xml:space="preserve">      (3)</w:t>
      </w:r>
    </w:p>
    <w:p w:rsidR="00DB4D63" w:rsidRDefault="00995B5D">
      <w:pPr>
        <w:spacing w:line="276" w:lineRule="auto"/>
        <w:jc w:val="center"/>
      </w:pPr>
      <w:r>
        <w:rPr>
          <w:rFonts w:ascii="Cambria Math" w:eastAsia="Cambria Math" w:hAnsi="Cambria Math" w:cs="Cambria Math"/>
          <w:i/>
        </w:rPr>
        <w:t>pc = exp(zc) / Σj=1..3 exp(zj),     ĉ = argmax pc,     confidence = pĉ</w:t>
      </w:r>
      <w:r>
        <w:rPr>
          <w:rFonts w:cs="Times New Roman"/>
        </w:rPr>
        <w:t xml:space="preserve">  </w:t>
      </w:r>
      <w:r>
        <w:rPr>
          <w:rFonts w:cs="Times New Roman"/>
        </w:rPr>
        <w:t xml:space="preserve">    (4)</w:t>
      </w:r>
    </w:p>
    <w:p w:rsidR="00DB4D63" w:rsidRDefault="00995B5D">
      <w:r>
        <w:rPr>
          <w:rFonts w:cs="Times New Roman"/>
          <w:b/>
        </w:rPr>
        <w:t>Loss.</w:t>
      </w:r>
      <w:r>
        <w:rPr>
          <w:rFonts w:cs="Times New Roman"/>
        </w:rPr>
        <w:t xml:space="preserve"> With balanced class weights (N images, K = 3 classes, nc images in class c) the weighted cross-entropy over a batch of B images is:</w:t>
      </w:r>
    </w:p>
    <w:p w:rsidR="00DB4D63" w:rsidRDefault="00995B5D">
      <w:pPr>
        <w:spacing w:line="276" w:lineRule="auto"/>
        <w:jc w:val="center"/>
      </w:pPr>
      <w:r>
        <w:rPr>
          <w:rFonts w:ascii="Cambria Math" w:eastAsia="Cambria Math" w:hAnsi="Cambria Math" w:cs="Cambria Math"/>
          <w:i/>
        </w:rPr>
        <w:t>wc = N / (K · nc)</w:t>
      </w:r>
      <w:r>
        <w:rPr>
          <w:rFonts w:cs="Times New Roman"/>
        </w:rPr>
        <w:t xml:space="preserve">      (5)</w:t>
      </w:r>
    </w:p>
    <w:p w:rsidR="00DB4D63" w:rsidRDefault="00995B5D">
      <w:pPr>
        <w:spacing w:line="276" w:lineRule="auto"/>
        <w:jc w:val="center"/>
      </w:pPr>
      <w:r>
        <w:rPr>
          <w:rFonts w:ascii="Cambria Math" w:eastAsia="Cambria Math" w:hAnsi="Cambria Math" w:cs="Cambria Math"/>
          <w:i/>
        </w:rPr>
        <w:t>L = − (1 / B) · Σi=1..B  w(yi) · Σc yic · log pic</w:t>
      </w:r>
      <w:r>
        <w:rPr>
          <w:rFonts w:cs="Times New Roman"/>
        </w:rPr>
        <w:t xml:space="preserve">      (6)</w:t>
      </w:r>
    </w:p>
    <w:p w:rsidR="00DB4D63" w:rsidRDefault="00995B5D">
      <w:r>
        <w:rPr>
          <w:rFonts w:cs="Times New Roman"/>
          <w:b/>
        </w:rPr>
        <w:t>Optimiser.</w:t>
      </w:r>
      <w:r>
        <w:rPr>
          <w:rFonts w:cs="Times New Roman"/>
        </w:rPr>
        <w:t xml:space="preserve"> Adam keeps exponential moving averages of the gradient (mt) and of its square (vt) and updates the parameters with learning rate η (3 × 10-4 for the deployed model, 10-4 for the baseline run):</w:t>
      </w:r>
    </w:p>
    <w:p w:rsidR="00DB4D63" w:rsidRDefault="00995B5D">
      <w:pPr>
        <w:spacing w:line="276" w:lineRule="auto"/>
        <w:jc w:val="center"/>
      </w:pPr>
      <w:r>
        <w:rPr>
          <w:rFonts w:ascii="Cambria Math" w:eastAsia="Cambria Math" w:hAnsi="Cambria Math" w:cs="Cambria Math"/>
          <w:i/>
        </w:rPr>
        <w:t>θt = θt-1 − η · m̂t / ( √v̂t + ε )</w:t>
      </w:r>
      <w:r>
        <w:rPr>
          <w:rFonts w:cs="Times New Roman"/>
        </w:rPr>
        <w:t xml:space="preserve">      (7)</w:t>
      </w:r>
    </w:p>
    <w:p w:rsidR="00DB4D63" w:rsidRDefault="00995B5D">
      <w:r>
        <w:rPr>
          <w:rFonts w:cs="Times New Roman"/>
          <w:b/>
        </w:rPr>
        <w:t>Grad-CAM.</w:t>
      </w:r>
      <w:r>
        <w:rPr>
          <w:rFonts w:cs="Times New Roman"/>
        </w:rPr>
        <w:t xml:space="preserve"> For clas</w:t>
      </w:r>
      <w:r>
        <w:rPr>
          <w:rFonts w:cs="Times New Roman"/>
        </w:rPr>
        <w:t>s c and the last convolutional feature maps Ak, the channel weights are the spatially averaged gradients of the class score, and the map is the rectified weighted sum of the feature maps, normalised by its maximum, resized to 224 x 224, coloured with the J</w:t>
      </w:r>
      <w:r>
        <w:rPr>
          <w:rFonts w:cs="Times New Roman"/>
        </w:rPr>
        <w:t xml:space="preserve">ET colour map H and blended with the display image I (code: </w:t>
      </w:r>
      <w:r>
        <w:rPr>
          <w:rFonts w:ascii="Consolas" w:eastAsia="Consolas" w:hAnsi="Consolas" w:cs="Consolas"/>
          <w:sz w:val="21"/>
        </w:rPr>
        <w:t>overlay_heatmap</w:t>
      </w:r>
      <w:r>
        <w:rPr>
          <w:rFonts w:cs="Times New Roman"/>
        </w:rPr>
        <w:t>, alpha 0.4):</w:t>
      </w:r>
    </w:p>
    <w:p w:rsidR="00DB4D63" w:rsidRDefault="00995B5D">
      <w:pPr>
        <w:spacing w:line="276" w:lineRule="auto"/>
        <w:jc w:val="center"/>
      </w:pPr>
      <w:r>
        <w:rPr>
          <w:rFonts w:ascii="Cambria Math" w:eastAsia="Cambria Math" w:hAnsi="Cambria Math" w:cs="Cambria Math"/>
          <w:i/>
        </w:rPr>
        <w:t>αkc = (1 / Z) · Σi Σj ∂yc / ∂Ak(i, j),     Lc = ReLU( Σk αkc · Ak )</w:t>
      </w:r>
      <w:r>
        <w:rPr>
          <w:rFonts w:cs="Times New Roman"/>
        </w:rPr>
        <w:t xml:space="preserve">      (8)</w:t>
      </w:r>
    </w:p>
    <w:p w:rsidR="00DB4D63" w:rsidRDefault="00995B5D">
      <w:pPr>
        <w:spacing w:line="276" w:lineRule="auto"/>
        <w:jc w:val="center"/>
      </w:pPr>
      <w:r>
        <w:rPr>
          <w:rFonts w:ascii="Cambria Math" w:eastAsia="Cambria Math" w:hAnsi="Cambria Math" w:cs="Cambria Math"/>
          <w:i/>
        </w:rPr>
        <w:t>O = 0.6 · I + 0.4 · H</w:t>
      </w:r>
      <w:r>
        <w:rPr>
          <w:rFonts w:cs="Times New Roman"/>
        </w:rPr>
        <w:t xml:space="preserve">      (9)</w:t>
      </w:r>
    </w:p>
    <w:p w:rsidR="00DB4D63" w:rsidRDefault="00995B5D">
      <w:r>
        <w:rPr>
          <w:rFonts w:cs="Times New Roman"/>
          <w:b/>
        </w:rPr>
        <w:t>Metrics.</w:t>
      </w:r>
      <w:r>
        <w:rPr>
          <w:rFonts w:cs="Times New Roman"/>
        </w:rPr>
        <w:t xml:space="preserve"> From the confusion matrix, with TP, TN, FP and FN </w:t>
      </w:r>
      <w:r>
        <w:rPr>
          <w:rFonts w:cs="Times New Roman"/>
        </w:rPr>
        <w:t>counted for the class (or for pneumonia against normal in the binary view):</w:t>
      </w:r>
    </w:p>
    <w:p w:rsidR="00DB4D63" w:rsidRDefault="00995B5D">
      <w:pPr>
        <w:spacing w:line="276" w:lineRule="auto"/>
        <w:jc w:val="center"/>
      </w:pPr>
      <w:r>
        <w:rPr>
          <w:rFonts w:ascii="Cambria Math" w:eastAsia="Cambria Math" w:hAnsi="Cambria Math" w:cs="Cambria Math"/>
          <w:i/>
        </w:rPr>
        <w:t>accuracy = (TP + TN) / N,   precision = TP / (TP + FP),   recall = sensitivity = TP / (TP + FN)</w:t>
      </w:r>
      <w:r>
        <w:rPr>
          <w:rFonts w:cs="Times New Roman"/>
        </w:rPr>
        <w:t xml:space="preserve">      (10)</w:t>
      </w:r>
    </w:p>
    <w:p w:rsidR="00DB4D63" w:rsidRDefault="00995B5D">
      <w:pPr>
        <w:spacing w:line="276" w:lineRule="auto"/>
        <w:jc w:val="center"/>
      </w:pPr>
      <w:r>
        <w:rPr>
          <w:rFonts w:ascii="Cambria Math" w:eastAsia="Cambria Math" w:hAnsi="Cambria Math" w:cs="Cambria Math"/>
          <w:i/>
        </w:rPr>
        <w:t>specificity = TN / (TN + FP),   F1 = 2 · precision · recall / (precision +</w:t>
      </w:r>
      <w:r>
        <w:rPr>
          <w:rFonts w:ascii="Cambria Math" w:eastAsia="Cambria Math" w:hAnsi="Cambria Math" w:cs="Cambria Math"/>
          <w:i/>
        </w:rPr>
        <w:t xml:space="preserve"> recall),   macro-F1 = mean of the three class F1</w:t>
      </w:r>
      <w:r>
        <w:rPr>
          <w:rFonts w:cs="Times New Roman"/>
        </w:rPr>
        <w:t xml:space="preserve">      (11)</w:t>
      </w:r>
    </w:p>
    <w:p w:rsidR="00DB4D63" w:rsidRDefault="00995B5D">
      <w:r>
        <w:rPr>
          <w:rFonts w:cs="Times New Roman"/>
        </w:rPr>
        <w:lastRenderedPageBreak/>
        <w:t xml:space="preserve">Calibration is summarised by the expected calibration error with M = 10 equal-width confidence bins [29], where acc(Bm) and conf(Bm) are the accuracy and mean confidence of the images in bin m. A </w:t>
      </w:r>
      <w:r>
        <w:rPr>
          <w:rFonts w:cs="Times New Roman"/>
        </w:rPr>
        <w:t>confidence threshold τ keeps a prediction for automatic reporting only if its confidence is at least τ; coverage is the share of scans kept:</w:t>
      </w:r>
    </w:p>
    <w:p w:rsidR="00DB4D63" w:rsidRDefault="00995B5D">
      <w:pPr>
        <w:spacing w:line="276" w:lineRule="auto"/>
        <w:jc w:val="center"/>
      </w:pPr>
      <w:r>
        <w:rPr>
          <w:rFonts w:ascii="Cambria Math" w:eastAsia="Cambria Math" w:hAnsi="Cambria Math" w:cs="Cambria Math"/>
          <w:i/>
        </w:rPr>
        <w:t>ECE = Σm=1..M (|Bm| / n) · | acc(Bm) − conf(Bm) |,     coverage(τ) = #{ i : pĉ,i ≥ τ } / n</w:t>
      </w:r>
      <w:r>
        <w:rPr>
          <w:rFonts w:cs="Times New Roman"/>
        </w:rPr>
        <w:t xml:space="preserve">      (12)</w:t>
      </w:r>
    </w:p>
    <w:p w:rsidR="00DB4D63" w:rsidRDefault="00995B5D">
      <w:pPr>
        <w:pStyle w:val="Heading2"/>
      </w:pPr>
      <w:r>
        <w:t>6.6 Model arch</w:t>
      </w:r>
      <w:r>
        <w:t>itecture and training</w:t>
      </w:r>
    </w:p>
    <w:p w:rsidR="00DB4D63" w:rsidRDefault="00995B5D">
      <w:r>
        <w:rPr>
          <w:rFonts w:cs="Times New Roman"/>
        </w:rPr>
        <w:t xml:space="preserve">The deployed architecture is </w:t>
      </w:r>
      <w:r>
        <w:rPr>
          <w:rFonts w:ascii="Consolas" w:eastAsia="Consolas" w:hAnsi="Consolas" w:cs="Consolas"/>
          <w:sz w:val="21"/>
        </w:rPr>
        <w:t>build_custom_cnn</w:t>
      </w:r>
      <w:r>
        <w:rPr>
          <w:rFonts w:cs="Times New Roman"/>
        </w:rPr>
        <w:t xml:space="preserve"> from </w:t>
      </w:r>
      <w:r>
        <w:rPr>
          <w:rFonts w:ascii="Consolas" w:eastAsia="Consolas" w:hAnsi="Consolas" w:cs="Consolas"/>
          <w:sz w:val="21"/>
        </w:rPr>
        <w:t>model/model_builder.py</w:t>
      </w:r>
      <w:r>
        <w:rPr>
          <w:rFonts w:cs="Times New Roman"/>
        </w:rPr>
        <w:t>. The input is 224 x 224 x 3. Four convolution blocks (3 x 3 kernels with 32, 64, 128 and 256 filters, each followed by batch normalisation and 2 x 2 max pooling</w:t>
      </w:r>
      <w:r>
        <w:rPr>
          <w:rFonts w:cs="Times New Roman"/>
        </w:rPr>
        <w:t xml:space="preserve">) are followed by global average pooling, a 512-unit dense layer with batch normalisation and dropout 0.35, a 128-unit dense layer with dropout 0.25 and a three-unit softmax output. The last convolution layer is named </w:t>
      </w:r>
      <w:r>
        <w:rPr>
          <w:rFonts w:ascii="Consolas" w:eastAsia="Consolas" w:hAnsi="Consolas" w:cs="Consolas"/>
          <w:sz w:val="21"/>
        </w:rPr>
        <w:t>last_conv</w:t>
      </w:r>
      <w:r>
        <w:rPr>
          <w:rFonts w:cs="Times New Roman"/>
        </w:rPr>
        <w:t xml:space="preserve"> so that Grad-CAM can find it</w:t>
      </w:r>
      <w:r>
        <w:rPr>
          <w:rFonts w:cs="Times New Roman"/>
        </w:rPr>
        <w:t>.</w:t>
      </w:r>
    </w:p>
    <w:p w:rsidR="00DB4D63" w:rsidRDefault="00995B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Layers of the deployed network</w:t>
      </w:r>
    </w:p>
    <w:tbl>
      <w:tblPr>
        <w:tblStyle w:val="TableGrid"/>
        <w:tblW w:w="0" w:type="auto"/>
        <w:jc w:val="center"/>
        <w:tblLook w:val="04A0" w:firstRow="1" w:lastRow="0" w:firstColumn="1" w:lastColumn="0" w:noHBand="0" w:noVBand="1"/>
      </w:tblPr>
      <w:tblGrid>
        <w:gridCol w:w="2692"/>
        <w:gridCol w:w="2823"/>
        <w:gridCol w:w="1951"/>
        <w:gridCol w:w="1416"/>
      </w:tblGrid>
      <w:tr w:rsidR="00DB4D63">
        <w:trPr>
          <w:cantSplit/>
          <w:tblHeader/>
          <w:jc w:val="center"/>
        </w:trPr>
        <w:tc>
          <w:tcPr>
            <w:tcW w:w="2736" w:type="dxa"/>
            <w:shd w:val="clear" w:color="auto" w:fill="1B2A41"/>
          </w:tcPr>
          <w:p w:rsidR="00DB4D63" w:rsidRDefault="00995B5D">
            <w:pPr>
              <w:spacing w:after="40" w:line="240" w:lineRule="auto"/>
              <w:jc w:val="center"/>
            </w:pPr>
            <w:r>
              <w:rPr>
                <w:rFonts w:cs="Times New Roman"/>
                <w:b/>
                <w:color w:val="FFFFFF"/>
                <w:sz w:val="18"/>
              </w:rPr>
              <w:t>Layer</w:t>
            </w:r>
          </w:p>
        </w:tc>
        <w:tc>
          <w:tcPr>
            <w:tcW w:w="2880" w:type="dxa"/>
            <w:shd w:val="clear" w:color="auto" w:fill="1B2A41"/>
          </w:tcPr>
          <w:p w:rsidR="00DB4D63" w:rsidRDefault="00995B5D">
            <w:pPr>
              <w:spacing w:after="40" w:line="240" w:lineRule="auto"/>
              <w:jc w:val="center"/>
            </w:pPr>
            <w:r>
              <w:rPr>
                <w:rFonts w:cs="Times New Roman"/>
                <w:b/>
                <w:color w:val="FFFFFF"/>
                <w:sz w:val="18"/>
              </w:rPr>
              <w:t>Type</w:t>
            </w:r>
          </w:p>
        </w:tc>
        <w:tc>
          <w:tcPr>
            <w:tcW w:w="2016" w:type="dxa"/>
            <w:shd w:val="clear" w:color="auto" w:fill="1B2A41"/>
          </w:tcPr>
          <w:p w:rsidR="00DB4D63" w:rsidRDefault="00995B5D">
            <w:pPr>
              <w:spacing w:after="40" w:line="240" w:lineRule="auto"/>
              <w:jc w:val="center"/>
            </w:pPr>
            <w:r>
              <w:rPr>
                <w:rFonts w:cs="Times New Roman"/>
                <w:b/>
                <w:color w:val="FFFFFF"/>
                <w:sz w:val="18"/>
              </w:rPr>
              <w:t>Output shape</w:t>
            </w:r>
          </w:p>
        </w:tc>
        <w:tc>
          <w:tcPr>
            <w:tcW w:w="1440" w:type="dxa"/>
            <w:shd w:val="clear" w:color="auto" w:fill="1B2A41"/>
          </w:tcPr>
          <w:p w:rsidR="00DB4D63" w:rsidRDefault="00995B5D">
            <w:pPr>
              <w:spacing w:after="40" w:line="240" w:lineRule="auto"/>
              <w:jc w:val="center"/>
            </w:pPr>
            <w:r>
              <w:rPr>
                <w:rFonts w:cs="Times New Roman"/>
                <w:b/>
                <w:color w:val="FFFFFF"/>
                <w:sz w:val="18"/>
              </w:rPr>
              <w:t>Parameters</w:t>
            </w:r>
          </w:p>
        </w:tc>
      </w:tr>
      <w:tr w:rsidR="00DB4D63">
        <w:trPr>
          <w:cantSplit/>
          <w:jc w:val="center"/>
        </w:trPr>
        <w:tc>
          <w:tcPr>
            <w:tcW w:w="2736" w:type="dxa"/>
          </w:tcPr>
          <w:p w:rsidR="00DB4D63" w:rsidRDefault="00995B5D">
            <w:pPr>
              <w:spacing w:after="40" w:line="240" w:lineRule="auto"/>
              <w:jc w:val="left"/>
            </w:pPr>
            <w:r>
              <w:rPr>
                <w:rFonts w:cs="Times New Roman"/>
                <w:sz w:val="18"/>
              </w:rPr>
              <w:t>input_layer</w:t>
            </w:r>
          </w:p>
        </w:tc>
        <w:tc>
          <w:tcPr>
            <w:tcW w:w="2880" w:type="dxa"/>
          </w:tcPr>
          <w:p w:rsidR="00DB4D63" w:rsidRDefault="00995B5D">
            <w:pPr>
              <w:spacing w:after="40" w:line="240" w:lineRule="auto"/>
              <w:jc w:val="left"/>
            </w:pPr>
            <w:r>
              <w:rPr>
                <w:rFonts w:cs="Times New Roman"/>
                <w:sz w:val="18"/>
              </w:rPr>
              <w:t>InputLayer</w:t>
            </w:r>
          </w:p>
        </w:tc>
        <w:tc>
          <w:tcPr>
            <w:tcW w:w="2016" w:type="dxa"/>
          </w:tcPr>
          <w:p w:rsidR="00DB4D63" w:rsidRDefault="00995B5D">
            <w:pPr>
              <w:spacing w:after="40" w:line="240" w:lineRule="auto"/>
              <w:jc w:val="center"/>
            </w:pPr>
            <w:r>
              <w:rPr>
                <w:rFonts w:cs="Times New Roman"/>
                <w:sz w:val="18"/>
              </w:rPr>
              <w:t>224x224x3</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conv2d</w:t>
            </w:r>
          </w:p>
        </w:tc>
        <w:tc>
          <w:tcPr>
            <w:tcW w:w="2880" w:type="dxa"/>
          </w:tcPr>
          <w:p w:rsidR="00DB4D63" w:rsidRDefault="00995B5D">
            <w:pPr>
              <w:spacing w:after="40" w:line="240" w:lineRule="auto"/>
              <w:jc w:val="left"/>
            </w:pPr>
            <w:r>
              <w:rPr>
                <w:rFonts w:cs="Times New Roman"/>
                <w:sz w:val="18"/>
              </w:rPr>
              <w:t>Conv2D</w:t>
            </w:r>
          </w:p>
        </w:tc>
        <w:tc>
          <w:tcPr>
            <w:tcW w:w="2016" w:type="dxa"/>
          </w:tcPr>
          <w:p w:rsidR="00DB4D63" w:rsidRDefault="00995B5D">
            <w:pPr>
              <w:spacing w:after="40" w:line="240" w:lineRule="auto"/>
              <w:jc w:val="center"/>
            </w:pPr>
            <w:r>
              <w:rPr>
                <w:rFonts w:cs="Times New Roman"/>
                <w:sz w:val="18"/>
              </w:rPr>
              <w:t>224x224x32</w:t>
            </w:r>
          </w:p>
        </w:tc>
        <w:tc>
          <w:tcPr>
            <w:tcW w:w="1440" w:type="dxa"/>
          </w:tcPr>
          <w:p w:rsidR="00DB4D63" w:rsidRDefault="00995B5D">
            <w:pPr>
              <w:spacing w:after="40" w:line="240" w:lineRule="auto"/>
              <w:jc w:val="right"/>
            </w:pPr>
            <w:r>
              <w:rPr>
                <w:rFonts w:cs="Times New Roman"/>
                <w:sz w:val="18"/>
              </w:rPr>
              <w:t>896</w:t>
            </w:r>
          </w:p>
        </w:tc>
      </w:tr>
      <w:tr w:rsidR="00DB4D63">
        <w:trPr>
          <w:cantSplit/>
          <w:jc w:val="center"/>
        </w:trPr>
        <w:tc>
          <w:tcPr>
            <w:tcW w:w="2736" w:type="dxa"/>
          </w:tcPr>
          <w:p w:rsidR="00DB4D63" w:rsidRDefault="00995B5D">
            <w:pPr>
              <w:spacing w:after="40" w:line="240" w:lineRule="auto"/>
              <w:jc w:val="left"/>
            </w:pPr>
            <w:r>
              <w:rPr>
                <w:rFonts w:cs="Times New Roman"/>
                <w:sz w:val="18"/>
              </w:rPr>
              <w:t>batch_normalization</w:t>
            </w:r>
          </w:p>
        </w:tc>
        <w:tc>
          <w:tcPr>
            <w:tcW w:w="2880" w:type="dxa"/>
          </w:tcPr>
          <w:p w:rsidR="00DB4D63" w:rsidRDefault="00995B5D">
            <w:pPr>
              <w:spacing w:after="40" w:line="240" w:lineRule="auto"/>
              <w:jc w:val="left"/>
            </w:pPr>
            <w:r>
              <w:rPr>
                <w:rFonts w:cs="Times New Roman"/>
                <w:sz w:val="18"/>
              </w:rPr>
              <w:t>BatchNormalization</w:t>
            </w:r>
          </w:p>
        </w:tc>
        <w:tc>
          <w:tcPr>
            <w:tcW w:w="2016" w:type="dxa"/>
          </w:tcPr>
          <w:p w:rsidR="00DB4D63" w:rsidRDefault="00995B5D">
            <w:pPr>
              <w:spacing w:after="40" w:line="240" w:lineRule="auto"/>
              <w:jc w:val="center"/>
            </w:pPr>
            <w:r>
              <w:rPr>
                <w:rFonts w:cs="Times New Roman"/>
                <w:sz w:val="18"/>
              </w:rPr>
              <w:t>224x224x32</w:t>
            </w:r>
          </w:p>
        </w:tc>
        <w:tc>
          <w:tcPr>
            <w:tcW w:w="1440" w:type="dxa"/>
          </w:tcPr>
          <w:p w:rsidR="00DB4D63" w:rsidRDefault="00995B5D">
            <w:pPr>
              <w:spacing w:after="40" w:line="240" w:lineRule="auto"/>
              <w:jc w:val="right"/>
            </w:pPr>
            <w:r>
              <w:rPr>
                <w:rFonts w:cs="Times New Roman"/>
                <w:sz w:val="18"/>
              </w:rPr>
              <w:t>128</w:t>
            </w:r>
          </w:p>
        </w:tc>
      </w:tr>
      <w:tr w:rsidR="00DB4D63">
        <w:trPr>
          <w:cantSplit/>
          <w:jc w:val="center"/>
        </w:trPr>
        <w:tc>
          <w:tcPr>
            <w:tcW w:w="2736" w:type="dxa"/>
          </w:tcPr>
          <w:p w:rsidR="00DB4D63" w:rsidRDefault="00995B5D">
            <w:pPr>
              <w:spacing w:after="40" w:line="240" w:lineRule="auto"/>
              <w:jc w:val="left"/>
            </w:pPr>
            <w:r>
              <w:rPr>
                <w:rFonts w:cs="Times New Roman"/>
                <w:sz w:val="18"/>
              </w:rPr>
              <w:t>max_pooling2d</w:t>
            </w:r>
          </w:p>
        </w:tc>
        <w:tc>
          <w:tcPr>
            <w:tcW w:w="2880" w:type="dxa"/>
          </w:tcPr>
          <w:p w:rsidR="00DB4D63" w:rsidRDefault="00995B5D">
            <w:pPr>
              <w:spacing w:after="40" w:line="240" w:lineRule="auto"/>
              <w:jc w:val="left"/>
            </w:pPr>
            <w:r>
              <w:rPr>
                <w:rFonts w:cs="Times New Roman"/>
                <w:sz w:val="18"/>
              </w:rPr>
              <w:t>MaxPooling2D</w:t>
            </w:r>
          </w:p>
        </w:tc>
        <w:tc>
          <w:tcPr>
            <w:tcW w:w="2016" w:type="dxa"/>
          </w:tcPr>
          <w:p w:rsidR="00DB4D63" w:rsidRDefault="00995B5D">
            <w:pPr>
              <w:spacing w:after="40" w:line="240" w:lineRule="auto"/>
              <w:jc w:val="center"/>
            </w:pPr>
            <w:r>
              <w:rPr>
                <w:rFonts w:cs="Times New Roman"/>
                <w:sz w:val="18"/>
              </w:rPr>
              <w:t>112x112x32</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conv2d_1</w:t>
            </w:r>
          </w:p>
        </w:tc>
        <w:tc>
          <w:tcPr>
            <w:tcW w:w="2880" w:type="dxa"/>
          </w:tcPr>
          <w:p w:rsidR="00DB4D63" w:rsidRDefault="00995B5D">
            <w:pPr>
              <w:spacing w:after="40" w:line="240" w:lineRule="auto"/>
              <w:jc w:val="left"/>
            </w:pPr>
            <w:r>
              <w:rPr>
                <w:rFonts w:cs="Times New Roman"/>
                <w:sz w:val="18"/>
              </w:rPr>
              <w:t>Conv2D</w:t>
            </w:r>
          </w:p>
        </w:tc>
        <w:tc>
          <w:tcPr>
            <w:tcW w:w="2016" w:type="dxa"/>
          </w:tcPr>
          <w:p w:rsidR="00DB4D63" w:rsidRDefault="00995B5D">
            <w:pPr>
              <w:spacing w:after="40" w:line="240" w:lineRule="auto"/>
              <w:jc w:val="center"/>
            </w:pPr>
            <w:r>
              <w:rPr>
                <w:rFonts w:cs="Times New Roman"/>
                <w:sz w:val="18"/>
              </w:rPr>
              <w:t>112x112x64</w:t>
            </w:r>
          </w:p>
        </w:tc>
        <w:tc>
          <w:tcPr>
            <w:tcW w:w="1440" w:type="dxa"/>
          </w:tcPr>
          <w:p w:rsidR="00DB4D63" w:rsidRDefault="00995B5D">
            <w:pPr>
              <w:spacing w:after="40" w:line="240" w:lineRule="auto"/>
              <w:jc w:val="right"/>
            </w:pPr>
            <w:r>
              <w:rPr>
                <w:rFonts w:cs="Times New Roman"/>
                <w:sz w:val="18"/>
              </w:rPr>
              <w:t>18,496</w:t>
            </w:r>
          </w:p>
        </w:tc>
      </w:tr>
      <w:tr w:rsidR="00DB4D63">
        <w:trPr>
          <w:cantSplit/>
          <w:jc w:val="center"/>
        </w:trPr>
        <w:tc>
          <w:tcPr>
            <w:tcW w:w="2736" w:type="dxa"/>
          </w:tcPr>
          <w:p w:rsidR="00DB4D63" w:rsidRDefault="00995B5D">
            <w:pPr>
              <w:spacing w:after="40" w:line="240" w:lineRule="auto"/>
              <w:jc w:val="left"/>
            </w:pPr>
            <w:r>
              <w:rPr>
                <w:rFonts w:cs="Times New Roman"/>
                <w:sz w:val="18"/>
              </w:rPr>
              <w:t>batch_normalization_1</w:t>
            </w:r>
          </w:p>
        </w:tc>
        <w:tc>
          <w:tcPr>
            <w:tcW w:w="2880" w:type="dxa"/>
          </w:tcPr>
          <w:p w:rsidR="00DB4D63" w:rsidRDefault="00995B5D">
            <w:pPr>
              <w:spacing w:after="40" w:line="240" w:lineRule="auto"/>
              <w:jc w:val="left"/>
            </w:pPr>
            <w:r>
              <w:rPr>
                <w:rFonts w:cs="Times New Roman"/>
                <w:sz w:val="18"/>
              </w:rPr>
              <w:t>BatchNormalization</w:t>
            </w:r>
          </w:p>
        </w:tc>
        <w:tc>
          <w:tcPr>
            <w:tcW w:w="2016" w:type="dxa"/>
          </w:tcPr>
          <w:p w:rsidR="00DB4D63" w:rsidRDefault="00995B5D">
            <w:pPr>
              <w:spacing w:after="40" w:line="240" w:lineRule="auto"/>
              <w:jc w:val="center"/>
            </w:pPr>
            <w:r>
              <w:rPr>
                <w:rFonts w:cs="Times New Roman"/>
                <w:sz w:val="18"/>
              </w:rPr>
              <w:t>112x112x64</w:t>
            </w:r>
          </w:p>
        </w:tc>
        <w:tc>
          <w:tcPr>
            <w:tcW w:w="1440" w:type="dxa"/>
          </w:tcPr>
          <w:p w:rsidR="00DB4D63" w:rsidRDefault="00995B5D">
            <w:pPr>
              <w:spacing w:after="40" w:line="240" w:lineRule="auto"/>
              <w:jc w:val="right"/>
            </w:pPr>
            <w:r>
              <w:rPr>
                <w:rFonts w:cs="Times New Roman"/>
                <w:sz w:val="18"/>
              </w:rPr>
              <w:t>256</w:t>
            </w:r>
          </w:p>
        </w:tc>
      </w:tr>
      <w:tr w:rsidR="00DB4D63">
        <w:trPr>
          <w:cantSplit/>
          <w:jc w:val="center"/>
        </w:trPr>
        <w:tc>
          <w:tcPr>
            <w:tcW w:w="2736" w:type="dxa"/>
          </w:tcPr>
          <w:p w:rsidR="00DB4D63" w:rsidRDefault="00995B5D">
            <w:pPr>
              <w:spacing w:after="40" w:line="240" w:lineRule="auto"/>
              <w:jc w:val="left"/>
            </w:pPr>
            <w:r>
              <w:rPr>
                <w:rFonts w:cs="Times New Roman"/>
                <w:sz w:val="18"/>
              </w:rPr>
              <w:t>max_pooling2d_1</w:t>
            </w:r>
          </w:p>
        </w:tc>
        <w:tc>
          <w:tcPr>
            <w:tcW w:w="2880" w:type="dxa"/>
          </w:tcPr>
          <w:p w:rsidR="00DB4D63" w:rsidRDefault="00995B5D">
            <w:pPr>
              <w:spacing w:after="40" w:line="240" w:lineRule="auto"/>
              <w:jc w:val="left"/>
            </w:pPr>
            <w:r>
              <w:rPr>
                <w:rFonts w:cs="Times New Roman"/>
                <w:sz w:val="18"/>
              </w:rPr>
              <w:t>MaxPooling2D</w:t>
            </w:r>
          </w:p>
        </w:tc>
        <w:tc>
          <w:tcPr>
            <w:tcW w:w="2016" w:type="dxa"/>
          </w:tcPr>
          <w:p w:rsidR="00DB4D63" w:rsidRDefault="00995B5D">
            <w:pPr>
              <w:spacing w:after="40" w:line="240" w:lineRule="auto"/>
              <w:jc w:val="center"/>
            </w:pPr>
            <w:r>
              <w:rPr>
                <w:rFonts w:cs="Times New Roman"/>
                <w:sz w:val="18"/>
              </w:rPr>
              <w:t>56x56x64</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conv2d_2</w:t>
            </w:r>
          </w:p>
        </w:tc>
        <w:tc>
          <w:tcPr>
            <w:tcW w:w="2880" w:type="dxa"/>
          </w:tcPr>
          <w:p w:rsidR="00DB4D63" w:rsidRDefault="00995B5D">
            <w:pPr>
              <w:spacing w:after="40" w:line="240" w:lineRule="auto"/>
              <w:jc w:val="left"/>
            </w:pPr>
            <w:r>
              <w:rPr>
                <w:rFonts w:cs="Times New Roman"/>
                <w:sz w:val="18"/>
              </w:rPr>
              <w:t>Conv2D</w:t>
            </w:r>
          </w:p>
        </w:tc>
        <w:tc>
          <w:tcPr>
            <w:tcW w:w="2016" w:type="dxa"/>
          </w:tcPr>
          <w:p w:rsidR="00DB4D63" w:rsidRDefault="00995B5D">
            <w:pPr>
              <w:spacing w:after="40" w:line="240" w:lineRule="auto"/>
              <w:jc w:val="center"/>
            </w:pPr>
            <w:r>
              <w:rPr>
                <w:rFonts w:cs="Times New Roman"/>
                <w:sz w:val="18"/>
              </w:rPr>
              <w:t>56x56x128</w:t>
            </w:r>
          </w:p>
        </w:tc>
        <w:tc>
          <w:tcPr>
            <w:tcW w:w="1440" w:type="dxa"/>
          </w:tcPr>
          <w:p w:rsidR="00DB4D63" w:rsidRDefault="00995B5D">
            <w:pPr>
              <w:spacing w:after="40" w:line="240" w:lineRule="auto"/>
              <w:jc w:val="right"/>
            </w:pPr>
            <w:r>
              <w:rPr>
                <w:rFonts w:cs="Times New Roman"/>
                <w:sz w:val="18"/>
              </w:rPr>
              <w:t>73,856</w:t>
            </w:r>
          </w:p>
        </w:tc>
      </w:tr>
      <w:tr w:rsidR="00DB4D63">
        <w:trPr>
          <w:cantSplit/>
          <w:jc w:val="center"/>
        </w:trPr>
        <w:tc>
          <w:tcPr>
            <w:tcW w:w="2736" w:type="dxa"/>
          </w:tcPr>
          <w:p w:rsidR="00DB4D63" w:rsidRDefault="00995B5D">
            <w:pPr>
              <w:spacing w:after="40" w:line="240" w:lineRule="auto"/>
              <w:jc w:val="left"/>
            </w:pPr>
            <w:r>
              <w:rPr>
                <w:rFonts w:cs="Times New Roman"/>
                <w:sz w:val="18"/>
              </w:rPr>
              <w:t>batch_normalization_2</w:t>
            </w:r>
          </w:p>
        </w:tc>
        <w:tc>
          <w:tcPr>
            <w:tcW w:w="2880" w:type="dxa"/>
          </w:tcPr>
          <w:p w:rsidR="00DB4D63" w:rsidRDefault="00995B5D">
            <w:pPr>
              <w:spacing w:after="40" w:line="240" w:lineRule="auto"/>
              <w:jc w:val="left"/>
            </w:pPr>
            <w:r>
              <w:rPr>
                <w:rFonts w:cs="Times New Roman"/>
                <w:sz w:val="18"/>
              </w:rPr>
              <w:t>BatchNormalization</w:t>
            </w:r>
          </w:p>
        </w:tc>
        <w:tc>
          <w:tcPr>
            <w:tcW w:w="2016" w:type="dxa"/>
          </w:tcPr>
          <w:p w:rsidR="00DB4D63" w:rsidRDefault="00995B5D">
            <w:pPr>
              <w:spacing w:after="40" w:line="240" w:lineRule="auto"/>
              <w:jc w:val="center"/>
            </w:pPr>
            <w:r>
              <w:rPr>
                <w:rFonts w:cs="Times New Roman"/>
                <w:sz w:val="18"/>
              </w:rPr>
              <w:t>56x56x128</w:t>
            </w:r>
          </w:p>
        </w:tc>
        <w:tc>
          <w:tcPr>
            <w:tcW w:w="1440" w:type="dxa"/>
          </w:tcPr>
          <w:p w:rsidR="00DB4D63" w:rsidRDefault="00995B5D">
            <w:pPr>
              <w:spacing w:after="40" w:line="240" w:lineRule="auto"/>
              <w:jc w:val="right"/>
            </w:pPr>
            <w:r>
              <w:rPr>
                <w:rFonts w:cs="Times New Roman"/>
                <w:sz w:val="18"/>
              </w:rPr>
              <w:t>512</w:t>
            </w:r>
          </w:p>
        </w:tc>
      </w:tr>
      <w:tr w:rsidR="00DB4D63">
        <w:trPr>
          <w:cantSplit/>
          <w:jc w:val="center"/>
        </w:trPr>
        <w:tc>
          <w:tcPr>
            <w:tcW w:w="2736" w:type="dxa"/>
          </w:tcPr>
          <w:p w:rsidR="00DB4D63" w:rsidRDefault="00995B5D">
            <w:pPr>
              <w:spacing w:after="40" w:line="240" w:lineRule="auto"/>
              <w:jc w:val="left"/>
            </w:pPr>
            <w:r>
              <w:rPr>
                <w:rFonts w:cs="Times New Roman"/>
                <w:sz w:val="18"/>
              </w:rPr>
              <w:t>max_pooling2d_2</w:t>
            </w:r>
          </w:p>
        </w:tc>
        <w:tc>
          <w:tcPr>
            <w:tcW w:w="2880" w:type="dxa"/>
          </w:tcPr>
          <w:p w:rsidR="00DB4D63" w:rsidRDefault="00995B5D">
            <w:pPr>
              <w:spacing w:after="40" w:line="240" w:lineRule="auto"/>
              <w:jc w:val="left"/>
            </w:pPr>
            <w:r>
              <w:rPr>
                <w:rFonts w:cs="Times New Roman"/>
                <w:sz w:val="18"/>
              </w:rPr>
              <w:t>MaxPooling2D</w:t>
            </w:r>
          </w:p>
        </w:tc>
        <w:tc>
          <w:tcPr>
            <w:tcW w:w="2016" w:type="dxa"/>
          </w:tcPr>
          <w:p w:rsidR="00DB4D63" w:rsidRDefault="00995B5D">
            <w:pPr>
              <w:spacing w:after="40" w:line="240" w:lineRule="auto"/>
              <w:jc w:val="center"/>
            </w:pPr>
            <w:r>
              <w:rPr>
                <w:rFonts w:cs="Times New Roman"/>
                <w:sz w:val="18"/>
              </w:rPr>
              <w:t>28x28x128</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last_conv</w:t>
            </w:r>
          </w:p>
        </w:tc>
        <w:tc>
          <w:tcPr>
            <w:tcW w:w="2880" w:type="dxa"/>
          </w:tcPr>
          <w:p w:rsidR="00DB4D63" w:rsidRDefault="00995B5D">
            <w:pPr>
              <w:spacing w:after="40" w:line="240" w:lineRule="auto"/>
              <w:jc w:val="left"/>
            </w:pPr>
            <w:r>
              <w:rPr>
                <w:rFonts w:cs="Times New Roman"/>
                <w:sz w:val="18"/>
              </w:rPr>
              <w:t>Conv2D</w:t>
            </w:r>
          </w:p>
        </w:tc>
        <w:tc>
          <w:tcPr>
            <w:tcW w:w="2016" w:type="dxa"/>
          </w:tcPr>
          <w:p w:rsidR="00DB4D63" w:rsidRDefault="00995B5D">
            <w:pPr>
              <w:spacing w:after="40" w:line="240" w:lineRule="auto"/>
              <w:jc w:val="center"/>
            </w:pPr>
            <w:r>
              <w:rPr>
                <w:rFonts w:cs="Times New Roman"/>
                <w:sz w:val="18"/>
              </w:rPr>
              <w:t>28x28x256</w:t>
            </w:r>
          </w:p>
        </w:tc>
        <w:tc>
          <w:tcPr>
            <w:tcW w:w="1440" w:type="dxa"/>
          </w:tcPr>
          <w:p w:rsidR="00DB4D63" w:rsidRDefault="00995B5D">
            <w:pPr>
              <w:spacing w:after="40" w:line="240" w:lineRule="auto"/>
              <w:jc w:val="right"/>
            </w:pPr>
            <w:r>
              <w:rPr>
                <w:rFonts w:cs="Times New Roman"/>
                <w:sz w:val="18"/>
              </w:rPr>
              <w:t>295,168</w:t>
            </w:r>
          </w:p>
        </w:tc>
      </w:tr>
      <w:tr w:rsidR="00DB4D63">
        <w:trPr>
          <w:cantSplit/>
          <w:jc w:val="center"/>
        </w:trPr>
        <w:tc>
          <w:tcPr>
            <w:tcW w:w="2736" w:type="dxa"/>
          </w:tcPr>
          <w:p w:rsidR="00DB4D63" w:rsidRDefault="00995B5D">
            <w:pPr>
              <w:spacing w:after="40" w:line="240" w:lineRule="auto"/>
              <w:jc w:val="left"/>
            </w:pPr>
            <w:r>
              <w:rPr>
                <w:rFonts w:cs="Times New Roman"/>
                <w:sz w:val="18"/>
              </w:rPr>
              <w:t>batch_normalization_3</w:t>
            </w:r>
          </w:p>
        </w:tc>
        <w:tc>
          <w:tcPr>
            <w:tcW w:w="2880" w:type="dxa"/>
          </w:tcPr>
          <w:p w:rsidR="00DB4D63" w:rsidRDefault="00995B5D">
            <w:pPr>
              <w:spacing w:after="40" w:line="240" w:lineRule="auto"/>
              <w:jc w:val="left"/>
            </w:pPr>
            <w:r>
              <w:rPr>
                <w:rFonts w:cs="Times New Roman"/>
                <w:sz w:val="18"/>
              </w:rPr>
              <w:t>BatchNormalization</w:t>
            </w:r>
          </w:p>
        </w:tc>
        <w:tc>
          <w:tcPr>
            <w:tcW w:w="2016" w:type="dxa"/>
          </w:tcPr>
          <w:p w:rsidR="00DB4D63" w:rsidRDefault="00995B5D">
            <w:pPr>
              <w:spacing w:after="40" w:line="240" w:lineRule="auto"/>
              <w:jc w:val="center"/>
            </w:pPr>
            <w:r>
              <w:rPr>
                <w:rFonts w:cs="Times New Roman"/>
                <w:sz w:val="18"/>
              </w:rPr>
              <w:t>28x28x256</w:t>
            </w:r>
          </w:p>
        </w:tc>
        <w:tc>
          <w:tcPr>
            <w:tcW w:w="1440" w:type="dxa"/>
          </w:tcPr>
          <w:p w:rsidR="00DB4D63" w:rsidRDefault="00995B5D">
            <w:pPr>
              <w:spacing w:after="40" w:line="240" w:lineRule="auto"/>
              <w:jc w:val="right"/>
            </w:pPr>
            <w:r>
              <w:rPr>
                <w:rFonts w:cs="Times New Roman"/>
                <w:sz w:val="18"/>
              </w:rPr>
              <w:t>1,024</w:t>
            </w:r>
          </w:p>
        </w:tc>
      </w:tr>
      <w:tr w:rsidR="00DB4D63">
        <w:trPr>
          <w:cantSplit/>
          <w:jc w:val="center"/>
        </w:trPr>
        <w:tc>
          <w:tcPr>
            <w:tcW w:w="2736" w:type="dxa"/>
          </w:tcPr>
          <w:p w:rsidR="00DB4D63" w:rsidRDefault="00995B5D">
            <w:pPr>
              <w:spacing w:after="40" w:line="240" w:lineRule="auto"/>
              <w:jc w:val="left"/>
            </w:pPr>
            <w:r>
              <w:rPr>
                <w:rFonts w:cs="Times New Roman"/>
                <w:sz w:val="18"/>
              </w:rPr>
              <w:t>max_pooling2d_3</w:t>
            </w:r>
          </w:p>
        </w:tc>
        <w:tc>
          <w:tcPr>
            <w:tcW w:w="2880" w:type="dxa"/>
          </w:tcPr>
          <w:p w:rsidR="00DB4D63" w:rsidRDefault="00995B5D">
            <w:pPr>
              <w:spacing w:after="40" w:line="240" w:lineRule="auto"/>
              <w:jc w:val="left"/>
            </w:pPr>
            <w:r>
              <w:rPr>
                <w:rFonts w:cs="Times New Roman"/>
                <w:sz w:val="18"/>
              </w:rPr>
              <w:t>MaxPooling2D</w:t>
            </w:r>
          </w:p>
        </w:tc>
        <w:tc>
          <w:tcPr>
            <w:tcW w:w="2016" w:type="dxa"/>
          </w:tcPr>
          <w:p w:rsidR="00DB4D63" w:rsidRDefault="00995B5D">
            <w:pPr>
              <w:spacing w:after="40" w:line="240" w:lineRule="auto"/>
              <w:jc w:val="center"/>
            </w:pPr>
            <w:r>
              <w:rPr>
                <w:rFonts w:cs="Times New Roman"/>
                <w:sz w:val="18"/>
              </w:rPr>
              <w:t>14x14x256</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global_average_pooling2d</w:t>
            </w:r>
          </w:p>
        </w:tc>
        <w:tc>
          <w:tcPr>
            <w:tcW w:w="2880" w:type="dxa"/>
          </w:tcPr>
          <w:p w:rsidR="00DB4D63" w:rsidRDefault="00995B5D">
            <w:pPr>
              <w:spacing w:after="40" w:line="240" w:lineRule="auto"/>
              <w:jc w:val="left"/>
            </w:pPr>
            <w:r>
              <w:rPr>
                <w:rFonts w:cs="Times New Roman"/>
                <w:sz w:val="18"/>
              </w:rPr>
              <w:t>GlobalAveragePooling2D</w:t>
            </w:r>
          </w:p>
        </w:tc>
        <w:tc>
          <w:tcPr>
            <w:tcW w:w="2016" w:type="dxa"/>
          </w:tcPr>
          <w:p w:rsidR="00DB4D63" w:rsidRDefault="00995B5D">
            <w:pPr>
              <w:spacing w:after="40" w:line="240" w:lineRule="auto"/>
              <w:jc w:val="center"/>
            </w:pPr>
            <w:r>
              <w:rPr>
                <w:rFonts w:cs="Times New Roman"/>
                <w:sz w:val="18"/>
              </w:rPr>
              <w:t>256</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dense</w:t>
            </w:r>
          </w:p>
        </w:tc>
        <w:tc>
          <w:tcPr>
            <w:tcW w:w="2880" w:type="dxa"/>
          </w:tcPr>
          <w:p w:rsidR="00DB4D63" w:rsidRDefault="00995B5D">
            <w:pPr>
              <w:spacing w:after="40" w:line="240" w:lineRule="auto"/>
              <w:jc w:val="left"/>
            </w:pPr>
            <w:r>
              <w:rPr>
                <w:rFonts w:cs="Times New Roman"/>
                <w:sz w:val="18"/>
              </w:rPr>
              <w:t>Dense</w:t>
            </w:r>
          </w:p>
        </w:tc>
        <w:tc>
          <w:tcPr>
            <w:tcW w:w="2016" w:type="dxa"/>
          </w:tcPr>
          <w:p w:rsidR="00DB4D63" w:rsidRDefault="00995B5D">
            <w:pPr>
              <w:spacing w:after="40" w:line="240" w:lineRule="auto"/>
              <w:jc w:val="center"/>
            </w:pPr>
            <w:r>
              <w:rPr>
                <w:rFonts w:cs="Times New Roman"/>
                <w:sz w:val="18"/>
              </w:rPr>
              <w:t>512</w:t>
            </w:r>
          </w:p>
        </w:tc>
        <w:tc>
          <w:tcPr>
            <w:tcW w:w="1440" w:type="dxa"/>
          </w:tcPr>
          <w:p w:rsidR="00DB4D63" w:rsidRDefault="00995B5D">
            <w:pPr>
              <w:spacing w:after="40" w:line="240" w:lineRule="auto"/>
              <w:jc w:val="right"/>
            </w:pPr>
            <w:r>
              <w:rPr>
                <w:rFonts w:cs="Times New Roman"/>
                <w:sz w:val="18"/>
              </w:rPr>
              <w:t>131,584</w:t>
            </w:r>
          </w:p>
        </w:tc>
      </w:tr>
      <w:tr w:rsidR="00DB4D63">
        <w:trPr>
          <w:cantSplit/>
          <w:jc w:val="center"/>
        </w:trPr>
        <w:tc>
          <w:tcPr>
            <w:tcW w:w="2736" w:type="dxa"/>
          </w:tcPr>
          <w:p w:rsidR="00DB4D63" w:rsidRDefault="00995B5D">
            <w:pPr>
              <w:spacing w:after="40" w:line="240" w:lineRule="auto"/>
              <w:jc w:val="left"/>
            </w:pPr>
            <w:r>
              <w:rPr>
                <w:rFonts w:cs="Times New Roman"/>
                <w:sz w:val="18"/>
              </w:rPr>
              <w:t>batch_normalization_4</w:t>
            </w:r>
          </w:p>
        </w:tc>
        <w:tc>
          <w:tcPr>
            <w:tcW w:w="2880" w:type="dxa"/>
          </w:tcPr>
          <w:p w:rsidR="00DB4D63" w:rsidRDefault="00995B5D">
            <w:pPr>
              <w:spacing w:after="40" w:line="240" w:lineRule="auto"/>
              <w:jc w:val="left"/>
            </w:pPr>
            <w:r>
              <w:rPr>
                <w:rFonts w:cs="Times New Roman"/>
                <w:sz w:val="18"/>
              </w:rPr>
              <w:t>BatchNormalization</w:t>
            </w:r>
          </w:p>
        </w:tc>
        <w:tc>
          <w:tcPr>
            <w:tcW w:w="2016" w:type="dxa"/>
          </w:tcPr>
          <w:p w:rsidR="00DB4D63" w:rsidRDefault="00995B5D">
            <w:pPr>
              <w:spacing w:after="40" w:line="240" w:lineRule="auto"/>
              <w:jc w:val="center"/>
            </w:pPr>
            <w:r>
              <w:rPr>
                <w:rFonts w:cs="Times New Roman"/>
                <w:sz w:val="18"/>
              </w:rPr>
              <w:t>512</w:t>
            </w:r>
          </w:p>
        </w:tc>
        <w:tc>
          <w:tcPr>
            <w:tcW w:w="1440" w:type="dxa"/>
          </w:tcPr>
          <w:p w:rsidR="00DB4D63" w:rsidRDefault="00995B5D">
            <w:pPr>
              <w:spacing w:after="40" w:line="240" w:lineRule="auto"/>
              <w:jc w:val="right"/>
            </w:pPr>
            <w:r>
              <w:rPr>
                <w:rFonts w:cs="Times New Roman"/>
                <w:sz w:val="18"/>
              </w:rPr>
              <w:t>2,048</w:t>
            </w:r>
          </w:p>
        </w:tc>
      </w:tr>
      <w:tr w:rsidR="00DB4D63">
        <w:trPr>
          <w:cantSplit/>
          <w:jc w:val="center"/>
        </w:trPr>
        <w:tc>
          <w:tcPr>
            <w:tcW w:w="2736" w:type="dxa"/>
          </w:tcPr>
          <w:p w:rsidR="00DB4D63" w:rsidRDefault="00995B5D">
            <w:pPr>
              <w:spacing w:after="40" w:line="240" w:lineRule="auto"/>
              <w:jc w:val="left"/>
            </w:pPr>
            <w:r>
              <w:rPr>
                <w:rFonts w:cs="Times New Roman"/>
                <w:sz w:val="18"/>
              </w:rPr>
              <w:t>dropout</w:t>
            </w:r>
          </w:p>
        </w:tc>
        <w:tc>
          <w:tcPr>
            <w:tcW w:w="2880" w:type="dxa"/>
          </w:tcPr>
          <w:p w:rsidR="00DB4D63" w:rsidRDefault="00995B5D">
            <w:pPr>
              <w:spacing w:after="40" w:line="240" w:lineRule="auto"/>
              <w:jc w:val="left"/>
            </w:pPr>
            <w:r>
              <w:rPr>
                <w:rFonts w:cs="Times New Roman"/>
                <w:sz w:val="18"/>
              </w:rPr>
              <w:t>Dropout</w:t>
            </w:r>
          </w:p>
        </w:tc>
        <w:tc>
          <w:tcPr>
            <w:tcW w:w="2016" w:type="dxa"/>
          </w:tcPr>
          <w:p w:rsidR="00DB4D63" w:rsidRDefault="00995B5D">
            <w:pPr>
              <w:spacing w:after="40" w:line="240" w:lineRule="auto"/>
              <w:jc w:val="center"/>
            </w:pPr>
            <w:r>
              <w:rPr>
                <w:rFonts w:cs="Times New Roman"/>
                <w:sz w:val="18"/>
              </w:rPr>
              <w:t>512</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dense_1</w:t>
            </w:r>
          </w:p>
        </w:tc>
        <w:tc>
          <w:tcPr>
            <w:tcW w:w="2880" w:type="dxa"/>
          </w:tcPr>
          <w:p w:rsidR="00DB4D63" w:rsidRDefault="00995B5D">
            <w:pPr>
              <w:spacing w:after="40" w:line="240" w:lineRule="auto"/>
              <w:jc w:val="left"/>
            </w:pPr>
            <w:r>
              <w:rPr>
                <w:rFonts w:cs="Times New Roman"/>
                <w:sz w:val="18"/>
              </w:rPr>
              <w:t>Dense</w:t>
            </w:r>
          </w:p>
        </w:tc>
        <w:tc>
          <w:tcPr>
            <w:tcW w:w="2016" w:type="dxa"/>
          </w:tcPr>
          <w:p w:rsidR="00DB4D63" w:rsidRDefault="00995B5D">
            <w:pPr>
              <w:spacing w:after="40" w:line="240" w:lineRule="auto"/>
              <w:jc w:val="center"/>
            </w:pPr>
            <w:r>
              <w:rPr>
                <w:rFonts w:cs="Times New Roman"/>
                <w:sz w:val="18"/>
              </w:rPr>
              <w:t>128</w:t>
            </w:r>
          </w:p>
        </w:tc>
        <w:tc>
          <w:tcPr>
            <w:tcW w:w="1440" w:type="dxa"/>
          </w:tcPr>
          <w:p w:rsidR="00DB4D63" w:rsidRDefault="00995B5D">
            <w:pPr>
              <w:spacing w:after="40" w:line="240" w:lineRule="auto"/>
              <w:jc w:val="right"/>
            </w:pPr>
            <w:r>
              <w:rPr>
                <w:rFonts w:cs="Times New Roman"/>
                <w:sz w:val="18"/>
              </w:rPr>
              <w:t>65,664</w:t>
            </w:r>
          </w:p>
        </w:tc>
      </w:tr>
      <w:tr w:rsidR="00DB4D63">
        <w:trPr>
          <w:cantSplit/>
          <w:jc w:val="center"/>
        </w:trPr>
        <w:tc>
          <w:tcPr>
            <w:tcW w:w="2736" w:type="dxa"/>
          </w:tcPr>
          <w:p w:rsidR="00DB4D63" w:rsidRDefault="00995B5D">
            <w:pPr>
              <w:spacing w:after="40" w:line="240" w:lineRule="auto"/>
              <w:jc w:val="left"/>
            </w:pPr>
            <w:r>
              <w:rPr>
                <w:rFonts w:cs="Times New Roman"/>
                <w:sz w:val="18"/>
              </w:rPr>
              <w:t>dropout_1</w:t>
            </w:r>
          </w:p>
        </w:tc>
        <w:tc>
          <w:tcPr>
            <w:tcW w:w="2880" w:type="dxa"/>
          </w:tcPr>
          <w:p w:rsidR="00DB4D63" w:rsidRDefault="00995B5D">
            <w:pPr>
              <w:spacing w:after="40" w:line="240" w:lineRule="auto"/>
              <w:jc w:val="left"/>
            </w:pPr>
            <w:r>
              <w:rPr>
                <w:rFonts w:cs="Times New Roman"/>
                <w:sz w:val="18"/>
              </w:rPr>
              <w:t>Dropout</w:t>
            </w:r>
          </w:p>
        </w:tc>
        <w:tc>
          <w:tcPr>
            <w:tcW w:w="2016" w:type="dxa"/>
          </w:tcPr>
          <w:p w:rsidR="00DB4D63" w:rsidRDefault="00995B5D">
            <w:pPr>
              <w:spacing w:after="40" w:line="240" w:lineRule="auto"/>
              <w:jc w:val="center"/>
            </w:pPr>
            <w:r>
              <w:rPr>
                <w:rFonts w:cs="Times New Roman"/>
                <w:sz w:val="18"/>
              </w:rPr>
              <w:t>128</w:t>
            </w:r>
          </w:p>
        </w:tc>
        <w:tc>
          <w:tcPr>
            <w:tcW w:w="1440" w:type="dxa"/>
          </w:tcPr>
          <w:p w:rsidR="00DB4D63" w:rsidRDefault="00995B5D">
            <w:pPr>
              <w:spacing w:after="40" w:line="240" w:lineRule="auto"/>
              <w:jc w:val="right"/>
            </w:pPr>
            <w:r>
              <w:rPr>
                <w:rFonts w:cs="Times New Roman"/>
                <w:sz w:val="18"/>
              </w:rPr>
              <w:t>0</w:t>
            </w:r>
          </w:p>
        </w:tc>
      </w:tr>
      <w:tr w:rsidR="00DB4D63">
        <w:trPr>
          <w:cantSplit/>
          <w:jc w:val="center"/>
        </w:trPr>
        <w:tc>
          <w:tcPr>
            <w:tcW w:w="2736" w:type="dxa"/>
          </w:tcPr>
          <w:p w:rsidR="00DB4D63" w:rsidRDefault="00995B5D">
            <w:pPr>
              <w:spacing w:after="40" w:line="240" w:lineRule="auto"/>
              <w:jc w:val="left"/>
            </w:pPr>
            <w:r>
              <w:rPr>
                <w:rFonts w:cs="Times New Roman"/>
                <w:sz w:val="18"/>
              </w:rPr>
              <w:t>dense_2</w:t>
            </w:r>
          </w:p>
        </w:tc>
        <w:tc>
          <w:tcPr>
            <w:tcW w:w="2880" w:type="dxa"/>
          </w:tcPr>
          <w:p w:rsidR="00DB4D63" w:rsidRDefault="00995B5D">
            <w:pPr>
              <w:spacing w:after="40" w:line="240" w:lineRule="auto"/>
              <w:jc w:val="left"/>
            </w:pPr>
            <w:r>
              <w:rPr>
                <w:rFonts w:cs="Times New Roman"/>
                <w:sz w:val="18"/>
              </w:rPr>
              <w:t>Dense</w:t>
            </w:r>
          </w:p>
        </w:tc>
        <w:tc>
          <w:tcPr>
            <w:tcW w:w="2016" w:type="dxa"/>
          </w:tcPr>
          <w:p w:rsidR="00DB4D63" w:rsidRDefault="00995B5D">
            <w:pPr>
              <w:spacing w:after="40" w:line="240" w:lineRule="auto"/>
              <w:jc w:val="center"/>
            </w:pPr>
            <w:r>
              <w:rPr>
                <w:rFonts w:cs="Times New Roman"/>
                <w:sz w:val="18"/>
              </w:rPr>
              <w:t>3</w:t>
            </w:r>
          </w:p>
        </w:tc>
        <w:tc>
          <w:tcPr>
            <w:tcW w:w="1440" w:type="dxa"/>
          </w:tcPr>
          <w:p w:rsidR="00DB4D63" w:rsidRDefault="00995B5D">
            <w:pPr>
              <w:spacing w:after="40" w:line="240" w:lineRule="auto"/>
              <w:jc w:val="right"/>
            </w:pPr>
            <w:r>
              <w:rPr>
                <w:rFonts w:cs="Times New Roman"/>
                <w:sz w:val="18"/>
              </w:rPr>
              <w:t>387</w:t>
            </w:r>
          </w:p>
        </w:tc>
      </w:tr>
    </w:tbl>
    <w:p w:rsidR="00DB4D63" w:rsidRDefault="00DB4D63">
      <w:pPr>
        <w:spacing w:line="192" w:lineRule="auto"/>
      </w:pPr>
    </w:p>
    <w:p w:rsidR="00DB4D63" w:rsidRDefault="00995B5D">
      <w:r>
        <w:rPr>
          <w:rFonts w:cs="Times New Roman"/>
        </w:rPr>
        <w:t>The network has 590,019 parameters (588,035 trainable), about 2.36 MB in 32-bit floats.</w:t>
      </w:r>
    </w:p>
    <w:p w:rsidR="00DB4D63" w:rsidRDefault="00995B5D">
      <w:r>
        <w:rPr>
          <w:rFonts w:cs="Times New Roman"/>
        </w:rPr>
        <w:t xml:space="preserve">The original </w:t>
      </w:r>
      <w:r>
        <w:rPr>
          <w:rFonts w:ascii="Consolas" w:eastAsia="Consolas" w:hAnsi="Consolas" w:cs="Consolas"/>
          <w:sz w:val="21"/>
        </w:rPr>
        <w:t>model/train.py</w:t>
      </w:r>
      <w:r>
        <w:rPr>
          <w:rFonts w:cs="Times New Roman"/>
        </w:rPr>
        <w:t xml:space="preserve"> fits the same network with a Keras directory generator and rescaling only. The experiment script </w:t>
      </w:r>
      <w:r>
        <w:rPr>
          <w:rFonts w:ascii="Consolas" w:eastAsia="Consolas" w:hAnsi="Consolas" w:cs="Consolas"/>
          <w:sz w:val="21"/>
        </w:rPr>
        <w:t>scripts/train_experiment.py</w:t>
      </w:r>
      <w:r>
        <w:rPr>
          <w:rFonts w:cs="Times New Roman"/>
        </w:rPr>
        <w:t xml:space="preserve"> (used for every number in this report) differs in four ways: it applies the inference preprocessing (CLAHE and blur)</w:t>
      </w:r>
      <w:r>
        <w:rPr>
          <w:rFonts w:cs="Times New Roman"/>
        </w:rPr>
        <w:t xml:space="preserve"> during training, so the network is trained on what it will see in service; it splits validation data by patient; it uses balanced class weights; and it records metrics, predictions and figures.</w:t>
      </w:r>
    </w:p>
    <w:p w:rsidR="00DB4D63" w:rsidRDefault="00995B5D">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Training configuration of th</w:t>
      </w:r>
      <w:r>
        <w:rPr>
          <w:rFonts w:cs="Times New Roman"/>
        </w:rPr>
        <w:t>e main experiment</w:t>
      </w:r>
    </w:p>
    <w:tbl>
      <w:tblPr>
        <w:tblStyle w:val="TableGrid"/>
        <w:tblW w:w="0" w:type="auto"/>
        <w:jc w:val="center"/>
        <w:tblLook w:val="04A0" w:firstRow="1" w:lastRow="0" w:firstColumn="1" w:lastColumn="0" w:noHBand="0" w:noVBand="1"/>
      </w:tblPr>
      <w:tblGrid>
        <w:gridCol w:w="2817"/>
        <w:gridCol w:w="6065"/>
      </w:tblGrid>
      <w:tr w:rsidR="00DB4D63">
        <w:trPr>
          <w:cantSplit/>
          <w:tblHeader/>
          <w:jc w:val="center"/>
        </w:trPr>
        <w:tc>
          <w:tcPr>
            <w:tcW w:w="2880" w:type="dxa"/>
            <w:shd w:val="clear" w:color="auto" w:fill="1B2A41"/>
          </w:tcPr>
          <w:p w:rsidR="00DB4D63" w:rsidRDefault="00995B5D">
            <w:pPr>
              <w:spacing w:after="40" w:line="240" w:lineRule="auto"/>
              <w:jc w:val="center"/>
            </w:pPr>
            <w:r>
              <w:rPr>
                <w:rFonts w:cs="Times New Roman"/>
                <w:b/>
                <w:color w:val="FFFFFF"/>
                <w:sz w:val="20"/>
              </w:rPr>
              <w:t>Setting</w:t>
            </w:r>
          </w:p>
        </w:tc>
        <w:tc>
          <w:tcPr>
            <w:tcW w:w="6192" w:type="dxa"/>
            <w:shd w:val="clear" w:color="auto" w:fill="1B2A41"/>
          </w:tcPr>
          <w:p w:rsidR="00DB4D63" w:rsidRDefault="00995B5D">
            <w:pPr>
              <w:spacing w:after="40" w:line="240" w:lineRule="auto"/>
              <w:jc w:val="center"/>
            </w:pPr>
            <w:r>
              <w:rPr>
                <w:rFonts w:cs="Times New Roman"/>
                <w:b/>
                <w:color w:val="FFFFFF"/>
                <w:sz w:val="20"/>
              </w:rPr>
              <w:t>Value</w:t>
            </w:r>
          </w:p>
        </w:tc>
      </w:tr>
      <w:tr w:rsidR="00DB4D63">
        <w:trPr>
          <w:cantSplit/>
          <w:jc w:val="center"/>
        </w:trPr>
        <w:tc>
          <w:tcPr>
            <w:tcW w:w="2880" w:type="dxa"/>
          </w:tcPr>
          <w:p w:rsidR="00DB4D63" w:rsidRDefault="00995B5D">
            <w:pPr>
              <w:spacing w:after="40" w:line="240" w:lineRule="auto"/>
              <w:jc w:val="left"/>
            </w:pPr>
            <w:r>
              <w:rPr>
                <w:rFonts w:cs="Times New Roman"/>
                <w:sz w:val="20"/>
              </w:rPr>
              <w:t>Architecture</w:t>
            </w:r>
          </w:p>
        </w:tc>
        <w:tc>
          <w:tcPr>
            <w:tcW w:w="6192" w:type="dxa"/>
          </w:tcPr>
          <w:p w:rsidR="00DB4D63" w:rsidRDefault="00995B5D">
            <w:pPr>
              <w:spacing w:after="40" w:line="240" w:lineRule="auto"/>
              <w:jc w:val="left"/>
            </w:pPr>
            <w:r>
              <w:rPr>
                <w:rFonts w:ascii="Consolas" w:eastAsia="Consolas" w:hAnsi="Consolas" w:cs="Consolas"/>
                <w:sz w:val="17"/>
              </w:rPr>
              <w:t>build_custom_cnn(num_classes=3)</w:t>
            </w:r>
          </w:p>
        </w:tc>
      </w:tr>
      <w:tr w:rsidR="00DB4D63">
        <w:trPr>
          <w:cantSplit/>
          <w:jc w:val="center"/>
        </w:trPr>
        <w:tc>
          <w:tcPr>
            <w:tcW w:w="2880" w:type="dxa"/>
          </w:tcPr>
          <w:p w:rsidR="00DB4D63" w:rsidRDefault="00995B5D">
            <w:pPr>
              <w:spacing w:after="40" w:line="240" w:lineRule="auto"/>
              <w:jc w:val="left"/>
            </w:pPr>
            <w:r>
              <w:rPr>
                <w:rFonts w:cs="Times New Roman"/>
                <w:sz w:val="20"/>
              </w:rPr>
              <w:t>Input</w:t>
            </w:r>
          </w:p>
        </w:tc>
        <w:tc>
          <w:tcPr>
            <w:tcW w:w="6192" w:type="dxa"/>
          </w:tcPr>
          <w:p w:rsidR="00DB4D63" w:rsidRDefault="00995B5D">
            <w:pPr>
              <w:spacing w:after="40" w:line="240" w:lineRule="auto"/>
              <w:jc w:val="left"/>
            </w:pPr>
            <w:r>
              <w:rPr>
                <w:rFonts w:cs="Times New Roman"/>
                <w:sz w:val="20"/>
              </w:rPr>
              <w:t>224 x 224 x 3, CLAHE + blur preprocessing</w:t>
            </w:r>
          </w:p>
        </w:tc>
      </w:tr>
      <w:tr w:rsidR="00DB4D63">
        <w:trPr>
          <w:cantSplit/>
          <w:jc w:val="center"/>
        </w:trPr>
        <w:tc>
          <w:tcPr>
            <w:tcW w:w="2880" w:type="dxa"/>
          </w:tcPr>
          <w:p w:rsidR="00DB4D63" w:rsidRDefault="00995B5D">
            <w:pPr>
              <w:spacing w:after="40" w:line="240" w:lineRule="auto"/>
              <w:jc w:val="left"/>
            </w:pPr>
            <w:r>
              <w:rPr>
                <w:rFonts w:cs="Times New Roman"/>
                <w:sz w:val="20"/>
              </w:rPr>
              <w:t>Optimiser / loss</w:t>
            </w:r>
          </w:p>
        </w:tc>
        <w:tc>
          <w:tcPr>
            <w:tcW w:w="6192" w:type="dxa"/>
          </w:tcPr>
          <w:p w:rsidR="00DB4D63" w:rsidRDefault="00995B5D">
            <w:pPr>
              <w:spacing w:after="40" w:line="240" w:lineRule="auto"/>
              <w:jc w:val="left"/>
            </w:pPr>
            <w:r>
              <w:rPr>
                <w:rFonts w:cs="Times New Roman"/>
                <w:sz w:val="20"/>
              </w:rPr>
              <w:t>Adam, learning rate 0.0003; categorical cross-entropy with balanced class weights</w:t>
            </w:r>
          </w:p>
        </w:tc>
      </w:tr>
      <w:tr w:rsidR="00DB4D63">
        <w:trPr>
          <w:cantSplit/>
          <w:jc w:val="center"/>
        </w:trPr>
        <w:tc>
          <w:tcPr>
            <w:tcW w:w="2880" w:type="dxa"/>
          </w:tcPr>
          <w:p w:rsidR="00DB4D63" w:rsidRDefault="00995B5D">
            <w:pPr>
              <w:spacing w:after="40" w:line="240" w:lineRule="auto"/>
              <w:jc w:val="left"/>
            </w:pPr>
            <w:r>
              <w:rPr>
                <w:rFonts w:cs="Times New Roman"/>
                <w:sz w:val="20"/>
              </w:rPr>
              <w:t>Batch size / maximum epochs</w:t>
            </w:r>
          </w:p>
        </w:tc>
        <w:tc>
          <w:tcPr>
            <w:tcW w:w="6192" w:type="dxa"/>
          </w:tcPr>
          <w:p w:rsidR="00DB4D63" w:rsidRDefault="00995B5D">
            <w:pPr>
              <w:spacing w:after="40" w:line="240" w:lineRule="auto"/>
              <w:jc w:val="left"/>
            </w:pPr>
            <w:r>
              <w:rPr>
                <w:rFonts w:cs="Times New Roman"/>
                <w:sz w:val="20"/>
              </w:rPr>
              <w:t>32 / 40</w:t>
            </w:r>
          </w:p>
        </w:tc>
      </w:tr>
      <w:tr w:rsidR="00DB4D63">
        <w:trPr>
          <w:cantSplit/>
          <w:jc w:val="center"/>
        </w:trPr>
        <w:tc>
          <w:tcPr>
            <w:tcW w:w="2880" w:type="dxa"/>
          </w:tcPr>
          <w:p w:rsidR="00DB4D63" w:rsidRDefault="00995B5D">
            <w:pPr>
              <w:spacing w:after="40" w:line="240" w:lineRule="auto"/>
              <w:jc w:val="left"/>
            </w:pPr>
            <w:r>
              <w:rPr>
                <w:rFonts w:cs="Times New Roman"/>
                <w:sz w:val="20"/>
              </w:rPr>
              <w:t>Callbacks</w:t>
            </w:r>
          </w:p>
        </w:tc>
        <w:tc>
          <w:tcPr>
            <w:tcW w:w="6192" w:type="dxa"/>
          </w:tcPr>
          <w:p w:rsidR="00DB4D63" w:rsidRDefault="00995B5D">
            <w:pPr>
              <w:spacing w:after="40" w:line="240" w:lineRule="auto"/>
              <w:jc w:val="left"/>
            </w:pPr>
            <w:r>
              <w:rPr>
                <w:rFonts w:cs="Times New Roman"/>
                <w:sz w:val="20"/>
              </w:rPr>
              <w:t>Early stopping on validation loss (patience 10, best weights restored); learning rate halved after 3 epochs without improvement</w:t>
            </w:r>
          </w:p>
        </w:tc>
      </w:tr>
      <w:tr w:rsidR="00DB4D63">
        <w:trPr>
          <w:cantSplit/>
          <w:jc w:val="center"/>
        </w:trPr>
        <w:tc>
          <w:tcPr>
            <w:tcW w:w="2880" w:type="dxa"/>
          </w:tcPr>
          <w:p w:rsidR="00DB4D63" w:rsidRDefault="00995B5D">
            <w:pPr>
              <w:spacing w:after="40" w:line="240" w:lineRule="auto"/>
              <w:jc w:val="left"/>
            </w:pPr>
            <w:r>
              <w:rPr>
                <w:rFonts w:cs="Times New Roman"/>
                <w:sz w:val="20"/>
              </w:rPr>
              <w:t>Augmentation</w:t>
            </w:r>
          </w:p>
        </w:tc>
        <w:tc>
          <w:tcPr>
            <w:tcW w:w="6192" w:type="dxa"/>
          </w:tcPr>
          <w:p w:rsidR="00DB4D63" w:rsidRDefault="00995B5D">
            <w:pPr>
              <w:spacing w:after="40" w:line="240" w:lineRule="auto"/>
              <w:jc w:val="left"/>
            </w:pPr>
            <w:r>
              <w:rPr>
                <w:rFonts w:cs="Times New Roman"/>
                <w:sz w:val="20"/>
              </w:rPr>
              <w:t>Rotation 12, shift 0.08, shear 0.08, zoom 0.12, horizontal flip</w:t>
            </w:r>
          </w:p>
        </w:tc>
      </w:tr>
      <w:tr w:rsidR="00DB4D63">
        <w:trPr>
          <w:cantSplit/>
          <w:jc w:val="center"/>
        </w:trPr>
        <w:tc>
          <w:tcPr>
            <w:tcW w:w="2880" w:type="dxa"/>
          </w:tcPr>
          <w:p w:rsidR="00DB4D63" w:rsidRDefault="00995B5D">
            <w:pPr>
              <w:spacing w:after="40" w:line="240" w:lineRule="auto"/>
              <w:jc w:val="left"/>
            </w:pPr>
            <w:r>
              <w:rPr>
                <w:rFonts w:cs="Times New Roman"/>
                <w:sz w:val="20"/>
              </w:rPr>
              <w:t>Random seed</w:t>
            </w:r>
          </w:p>
        </w:tc>
        <w:tc>
          <w:tcPr>
            <w:tcW w:w="6192" w:type="dxa"/>
          </w:tcPr>
          <w:p w:rsidR="00DB4D63" w:rsidRDefault="00995B5D">
            <w:pPr>
              <w:spacing w:after="40" w:line="240" w:lineRule="auto"/>
              <w:jc w:val="left"/>
            </w:pPr>
            <w:r>
              <w:rPr>
                <w:rFonts w:cs="Times New Roman"/>
                <w:sz w:val="20"/>
              </w:rPr>
              <w:t>42</w:t>
            </w:r>
          </w:p>
        </w:tc>
      </w:tr>
      <w:tr w:rsidR="00DB4D63">
        <w:trPr>
          <w:cantSplit/>
          <w:jc w:val="center"/>
        </w:trPr>
        <w:tc>
          <w:tcPr>
            <w:tcW w:w="2880" w:type="dxa"/>
          </w:tcPr>
          <w:p w:rsidR="00DB4D63" w:rsidRDefault="00995B5D">
            <w:pPr>
              <w:spacing w:after="40" w:line="240" w:lineRule="auto"/>
              <w:jc w:val="left"/>
            </w:pPr>
            <w:r>
              <w:rPr>
                <w:rFonts w:cs="Times New Roman"/>
                <w:sz w:val="20"/>
              </w:rPr>
              <w:t>Hardware</w:t>
            </w:r>
          </w:p>
        </w:tc>
        <w:tc>
          <w:tcPr>
            <w:tcW w:w="6192" w:type="dxa"/>
          </w:tcPr>
          <w:p w:rsidR="00DB4D63" w:rsidRDefault="00995B5D">
            <w:pPr>
              <w:spacing w:after="40" w:line="240" w:lineRule="auto"/>
              <w:jc w:val="left"/>
            </w:pPr>
            <w:r>
              <w:rPr>
                <w:rFonts w:cs="Times New Roman"/>
                <w:sz w:val="20"/>
              </w:rPr>
              <w:t>Intel</w:t>
            </w:r>
            <w:r>
              <w:rPr>
                <w:rFonts w:cs="Times New Roman"/>
                <w:sz w:val="20"/>
              </w:rPr>
              <w:t xml:space="preserve"> Core i5-12500 CPU, no GPU; about 214 seconds per epoch</w:t>
            </w:r>
          </w:p>
        </w:tc>
      </w:tr>
    </w:tbl>
    <w:p w:rsidR="00DB4D63" w:rsidRDefault="00DB4D63">
      <w:pPr>
        <w:spacing w:line="192" w:lineRule="auto"/>
      </w:pPr>
    </w:p>
    <w:p w:rsidR="00DB4D63" w:rsidRDefault="00995B5D">
      <w:r>
        <w:rPr>
          <w:rFonts w:cs="Times New Roman"/>
          <w:b/>
        </w:rPr>
        <w:t>Baseline run and recipe change (disclosure).</w:t>
      </w:r>
      <w:r>
        <w:rPr>
          <w:rFonts w:cs="Times New Roman"/>
        </w:rPr>
        <w:t xml:space="preserve"> The first run used the project's defaults (Adam 1e-4, early-stopping patience 6, at most 25 epochs). It stopped after 12 epochs with its best validation </w:t>
      </w:r>
      <w:r>
        <w:rPr>
          <w:rFonts w:cs="Times New Roman"/>
        </w:rPr>
        <w:t>loss at epoch 6: the validation loss of a batch-normalised network trained from scratch is noisy, early stopping fired before the network had converged, and training accuracy was only about 74 %. The recipe was then changed to a higher learning rate (3e-4)</w:t>
      </w:r>
      <w:r>
        <w:rPr>
          <w:rFonts w:cs="Times New Roman"/>
        </w:rPr>
        <w:t>, a longer patience (10) and up to 40 epochs. This change was made after the baseline's test result had been seen, so both runs are reported side by side (Section 8.5); the choice of the deployed model between them rests on the validation set, not on the t</w:t>
      </w:r>
      <w:r>
        <w:rPr>
          <w:rFonts w:cs="Times New Roman"/>
        </w:rPr>
        <w:t>est split.</w:t>
      </w:r>
    </w:p>
    <w:p w:rsidR="00DB4D63" w:rsidRDefault="00995B5D">
      <w:r>
        <w:rPr>
          <w:rFonts w:cs="Times New Roman"/>
          <w:b/>
        </w:rPr>
        <w:t>Transfer-learning option and a limitation found while testing it.</w:t>
      </w:r>
      <w:r>
        <w:rPr>
          <w:rFonts w:cs="Times New Roman"/>
        </w:rPr>
        <w:t xml:space="preserve"> </w:t>
      </w:r>
      <w:r>
        <w:rPr>
          <w:rFonts w:ascii="Consolas" w:eastAsia="Consolas" w:hAnsi="Consolas" w:cs="Consolas"/>
          <w:sz w:val="21"/>
        </w:rPr>
        <w:t>build_transfer_model</w:t>
      </w:r>
      <w:r>
        <w:rPr>
          <w:rFonts w:cs="Times New Roman"/>
        </w:rPr>
        <w:t xml:space="preserve"> offers DenseNet201, DenseNet121, ResNet152V2 and EfficientNetB0 backbones. When a backbone is nested inside the model, </w:t>
      </w:r>
      <w:r>
        <w:rPr>
          <w:rFonts w:ascii="Consolas" w:eastAsia="Consolas" w:hAnsi="Consolas" w:cs="Consolas"/>
          <w:sz w:val="21"/>
        </w:rPr>
        <w:t>make_gradcam_heatmap</w:t>
      </w:r>
      <w:r>
        <w:rPr>
          <w:rFonts w:cs="Times New Roman"/>
        </w:rPr>
        <w:t xml:space="preserve"> cannot connect the</w:t>
      </w:r>
      <w:r>
        <w:rPr>
          <w:rFonts w:cs="Times New Roman"/>
        </w:rPr>
        <w:t xml:space="preserve"> nested feature tensor to the outer input and raises an error; the shipped Grad-CAM therefore works only with the flat custom CNN, which is why the custom CNN is the deployed model. Chapter 8 includes a MobileNetV3Small experiment (the base paper's backbon</w:t>
      </w:r>
      <w:r>
        <w:rPr>
          <w:rFonts w:cs="Times New Roman"/>
        </w:rPr>
        <w:t>e) for comparison, without Grad-CAM.</w:t>
      </w:r>
    </w:p>
    <w:p w:rsidR="00DB4D63" w:rsidRDefault="00995B5D">
      <w:r>
        <w:br w:type="page"/>
      </w:r>
    </w:p>
    <w:p w:rsidR="00DB4D63" w:rsidRDefault="00995B5D">
      <w:pPr>
        <w:pStyle w:val="Heading1"/>
      </w:pPr>
      <w:r>
        <w:lastRenderedPageBreak/>
        <w:t>2. NOVELTY AGAINST THE BASE PAPER</w:t>
      </w:r>
    </w:p>
    <w:p w:rsidR="00DB4D63" w:rsidRDefault="00995B5D">
      <w:r>
        <w:rPr>
          <w:rFonts w:cs="Times New Roman"/>
        </w:rPr>
        <w:t>The base paper [1] is a research study of lightweight networks and semi-supervised learning. This project does not try to beat its benchmark numbers; its contribution is of a differen</w:t>
      </w:r>
      <w:r>
        <w:rPr>
          <w:rFonts w:cs="Times New Roman"/>
        </w:rPr>
        <w:t>t kind. The table separates what is new in this work from what is standard practice that it reuses.</w:t>
      </w:r>
    </w:p>
    <w:p w:rsidR="00DB4D63" w:rsidRDefault="00995B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Novelty against the base paper</w:t>
      </w:r>
    </w:p>
    <w:tbl>
      <w:tblPr>
        <w:tblStyle w:val="TableGrid"/>
        <w:tblW w:w="0" w:type="auto"/>
        <w:jc w:val="center"/>
        <w:tblLook w:val="04A0" w:firstRow="1" w:lastRow="0" w:firstColumn="1" w:lastColumn="0" w:noHBand="0" w:noVBand="1"/>
      </w:tblPr>
      <w:tblGrid>
        <w:gridCol w:w="1563"/>
        <w:gridCol w:w="2252"/>
        <w:gridCol w:w="3095"/>
        <w:gridCol w:w="1972"/>
      </w:tblGrid>
      <w:tr w:rsidR="00DB4D63">
        <w:trPr>
          <w:cantSplit/>
          <w:tblHeader/>
          <w:jc w:val="center"/>
        </w:trPr>
        <w:tc>
          <w:tcPr>
            <w:tcW w:w="1584" w:type="dxa"/>
            <w:shd w:val="clear" w:color="auto" w:fill="1B2A41"/>
          </w:tcPr>
          <w:p w:rsidR="00DB4D63" w:rsidRDefault="00995B5D">
            <w:pPr>
              <w:spacing w:after="40" w:line="240" w:lineRule="auto"/>
              <w:jc w:val="center"/>
            </w:pPr>
            <w:r>
              <w:rPr>
                <w:rFonts w:cs="Times New Roman"/>
                <w:b/>
                <w:color w:val="FFFFFF"/>
                <w:sz w:val="18"/>
              </w:rPr>
              <w:t>Aspect</w:t>
            </w:r>
          </w:p>
        </w:tc>
        <w:tc>
          <w:tcPr>
            <w:tcW w:w="2304" w:type="dxa"/>
            <w:shd w:val="clear" w:color="auto" w:fill="1B2A41"/>
          </w:tcPr>
          <w:p w:rsidR="00DB4D63" w:rsidRDefault="00995B5D">
            <w:pPr>
              <w:spacing w:after="40" w:line="240" w:lineRule="auto"/>
              <w:jc w:val="center"/>
            </w:pPr>
            <w:r>
              <w:rPr>
                <w:rFonts w:cs="Times New Roman"/>
                <w:b/>
                <w:color w:val="FFFFFF"/>
                <w:sz w:val="18"/>
              </w:rPr>
              <w:t>Base paper</w:t>
            </w:r>
          </w:p>
        </w:tc>
        <w:tc>
          <w:tcPr>
            <w:tcW w:w="3168" w:type="dxa"/>
            <w:shd w:val="clear" w:color="auto" w:fill="1B2A41"/>
          </w:tcPr>
          <w:p w:rsidR="00DB4D63" w:rsidRDefault="00995B5D">
            <w:pPr>
              <w:spacing w:after="40" w:line="240" w:lineRule="auto"/>
              <w:jc w:val="center"/>
            </w:pPr>
            <w:r>
              <w:rPr>
                <w:rFonts w:cs="Times New Roman"/>
                <w:b/>
                <w:color w:val="FFFFFF"/>
                <w:sz w:val="18"/>
              </w:rPr>
              <w:t>This project</w:t>
            </w:r>
          </w:p>
        </w:tc>
        <w:tc>
          <w:tcPr>
            <w:tcW w:w="2016" w:type="dxa"/>
            <w:shd w:val="clear" w:color="auto" w:fill="1B2A41"/>
          </w:tcPr>
          <w:p w:rsidR="00DB4D63" w:rsidRDefault="00995B5D">
            <w:pPr>
              <w:spacing w:after="40" w:line="240" w:lineRule="auto"/>
              <w:jc w:val="center"/>
            </w:pPr>
            <w:r>
              <w:rPr>
                <w:rFonts w:cs="Times New Roman"/>
                <w:b/>
                <w:color w:val="FFFFFF"/>
                <w:sz w:val="18"/>
              </w:rPr>
              <w:t>Novel here?</w:t>
            </w:r>
          </w:p>
        </w:tc>
      </w:tr>
      <w:tr w:rsidR="00DB4D63">
        <w:trPr>
          <w:cantSplit/>
          <w:jc w:val="center"/>
        </w:trPr>
        <w:tc>
          <w:tcPr>
            <w:tcW w:w="1584" w:type="dxa"/>
          </w:tcPr>
          <w:p w:rsidR="00DB4D63" w:rsidRDefault="00995B5D">
            <w:pPr>
              <w:spacing w:after="40" w:line="240" w:lineRule="auto"/>
              <w:jc w:val="left"/>
            </w:pPr>
            <w:r>
              <w:rPr>
                <w:rFonts w:cs="Times New Roman"/>
                <w:sz w:val="18"/>
              </w:rPr>
              <w:t>Output classes</w:t>
            </w:r>
          </w:p>
        </w:tc>
        <w:tc>
          <w:tcPr>
            <w:tcW w:w="2304" w:type="dxa"/>
          </w:tcPr>
          <w:p w:rsidR="00DB4D63" w:rsidRDefault="00995B5D">
            <w:pPr>
              <w:spacing w:after="40" w:line="240" w:lineRule="auto"/>
              <w:jc w:val="left"/>
            </w:pPr>
            <w:r>
              <w:rPr>
                <w:rFonts w:cs="Times New Roman"/>
                <w:sz w:val="18"/>
              </w:rPr>
              <w:t>Normal / Pneumonia, and a 4-class</w:t>
            </w:r>
            <w:r>
              <w:rPr>
                <w:rFonts w:cs="Times New Roman"/>
                <w:sz w:val="18"/>
              </w:rPr>
              <w:t xml:space="preserve"> multi-disease set</w:t>
            </w:r>
          </w:p>
        </w:tc>
        <w:tc>
          <w:tcPr>
            <w:tcW w:w="3168" w:type="dxa"/>
          </w:tcPr>
          <w:p w:rsidR="00DB4D63" w:rsidRDefault="00995B5D">
            <w:pPr>
              <w:spacing w:after="40" w:line="240" w:lineRule="auto"/>
              <w:jc w:val="left"/>
            </w:pPr>
            <w:r>
              <w:rPr>
                <w:rFonts w:cs="Times New Roman"/>
                <w:sz w:val="18"/>
              </w:rPr>
              <w:t>Normal / Bacterial / Viral pneumonia (pathogen type)</w:t>
            </w:r>
          </w:p>
        </w:tc>
        <w:tc>
          <w:tcPr>
            <w:tcW w:w="2016" w:type="dxa"/>
          </w:tcPr>
          <w:p w:rsidR="00DB4D63" w:rsidRDefault="00995B5D">
            <w:pPr>
              <w:spacing w:after="40" w:line="240" w:lineRule="auto"/>
              <w:jc w:val="left"/>
            </w:pPr>
            <w:r>
              <w:rPr>
                <w:rFonts w:cs="Times New Roman"/>
                <w:sz w:val="18"/>
              </w:rPr>
              <w:t>Different task; pathogen type is harder and less studied</w:t>
            </w:r>
          </w:p>
        </w:tc>
      </w:tr>
      <w:tr w:rsidR="00DB4D63">
        <w:trPr>
          <w:cantSplit/>
          <w:jc w:val="center"/>
        </w:trPr>
        <w:tc>
          <w:tcPr>
            <w:tcW w:w="1584" w:type="dxa"/>
          </w:tcPr>
          <w:p w:rsidR="00DB4D63" w:rsidRDefault="00995B5D">
            <w:pPr>
              <w:spacing w:after="40" w:line="240" w:lineRule="auto"/>
              <w:jc w:val="left"/>
            </w:pPr>
            <w:r>
              <w:rPr>
                <w:rFonts w:cs="Times New Roman"/>
                <w:sz w:val="18"/>
              </w:rPr>
              <w:t>Deliverable</w:t>
            </w:r>
          </w:p>
        </w:tc>
        <w:tc>
          <w:tcPr>
            <w:tcW w:w="2304" w:type="dxa"/>
          </w:tcPr>
          <w:p w:rsidR="00DB4D63" w:rsidRDefault="00995B5D">
            <w:pPr>
              <w:spacing w:after="40" w:line="240" w:lineRule="auto"/>
              <w:jc w:val="left"/>
            </w:pPr>
            <w:r>
              <w:rPr>
                <w:rFonts w:cs="Times New Roman"/>
                <w:sz w:val="18"/>
              </w:rPr>
              <w:t>Experimental framework</w:t>
            </w:r>
          </w:p>
        </w:tc>
        <w:tc>
          <w:tcPr>
            <w:tcW w:w="3168" w:type="dxa"/>
          </w:tcPr>
          <w:p w:rsidR="00DB4D63" w:rsidRDefault="00995B5D">
            <w:pPr>
              <w:spacing w:after="40" w:line="240" w:lineRule="auto"/>
              <w:jc w:val="left"/>
            </w:pPr>
            <w:r>
              <w:rPr>
                <w:rFonts w:cs="Times New Roman"/>
                <w:sz w:val="18"/>
              </w:rPr>
              <w:t>End-to-end web application: login, upload, prediction, heat map, history, dashboard, export</w:t>
            </w:r>
            <w:r>
              <w:rPr>
                <w:rFonts w:cs="Times New Roman"/>
                <w:sz w:val="18"/>
              </w:rPr>
              <w:t>, tests</w:t>
            </w:r>
          </w:p>
        </w:tc>
        <w:tc>
          <w:tcPr>
            <w:tcW w:w="2016" w:type="dxa"/>
          </w:tcPr>
          <w:p w:rsidR="00DB4D63" w:rsidRDefault="00995B5D">
            <w:pPr>
              <w:spacing w:after="40" w:line="240" w:lineRule="auto"/>
              <w:jc w:val="left"/>
            </w:pPr>
            <w:r>
              <w:rPr>
                <w:rFonts w:cs="Times New Roman"/>
                <w:b/>
                <w:sz w:val="18"/>
              </w:rPr>
              <w:t>Yes</w:t>
            </w:r>
            <w:r>
              <w:rPr>
                <w:rFonts w:cs="Times New Roman"/>
                <w:sz w:val="18"/>
              </w:rPr>
              <w:t>: the main contribution</w:t>
            </w:r>
          </w:p>
        </w:tc>
      </w:tr>
      <w:tr w:rsidR="00DB4D63">
        <w:trPr>
          <w:cantSplit/>
          <w:jc w:val="center"/>
        </w:trPr>
        <w:tc>
          <w:tcPr>
            <w:tcW w:w="1584" w:type="dxa"/>
          </w:tcPr>
          <w:p w:rsidR="00DB4D63" w:rsidRDefault="00995B5D">
            <w:pPr>
              <w:spacing w:after="40" w:line="240" w:lineRule="auto"/>
              <w:jc w:val="left"/>
            </w:pPr>
            <w:r>
              <w:rPr>
                <w:rFonts w:cs="Times New Roman"/>
                <w:sz w:val="18"/>
              </w:rPr>
              <w:t>Train/serve consistency</w:t>
            </w:r>
          </w:p>
        </w:tc>
        <w:tc>
          <w:tcPr>
            <w:tcW w:w="2304" w:type="dxa"/>
          </w:tcPr>
          <w:p w:rsidR="00DB4D63" w:rsidRDefault="00995B5D">
            <w:pPr>
              <w:spacing w:after="40" w:line="240" w:lineRule="auto"/>
              <w:jc w:val="left"/>
            </w:pPr>
            <w:r>
              <w:rPr>
                <w:rFonts w:cs="Times New Roman"/>
                <w:sz w:val="18"/>
              </w:rPr>
              <w:t>Models pre-processed with the MobileNetV3 function</w:t>
            </w:r>
          </w:p>
        </w:tc>
        <w:tc>
          <w:tcPr>
            <w:tcW w:w="3168" w:type="dxa"/>
          </w:tcPr>
          <w:p w:rsidR="00DB4D63" w:rsidRDefault="00995B5D">
            <w:pPr>
              <w:spacing w:after="40" w:line="240" w:lineRule="auto"/>
              <w:jc w:val="left"/>
            </w:pPr>
            <w:r>
              <w:rPr>
                <w:rFonts w:cs="Times New Roman"/>
                <w:sz w:val="18"/>
              </w:rPr>
              <w:t xml:space="preserve">One preprocessing function (CLAHE + blur) shared by training, Flask and FastAPI; the original </w:t>
            </w:r>
            <w:r>
              <w:rPr>
                <w:rFonts w:ascii="Consolas" w:eastAsia="Consolas" w:hAnsi="Consolas" w:cs="Consolas"/>
                <w:sz w:val="15"/>
              </w:rPr>
              <w:t>train.py</w:t>
            </w:r>
            <w:r>
              <w:rPr>
                <w:rFonts w:cs="Times New Roman"/>
                <w:sz w:val="18"/>
              </w:rPr>
              <w:t xml:space="preserve"> lacked CLAHE</w:t>
            </w:r>
          </w:p>
        </w:tc>
        <w:tc>
          <w:tcPr>
            <w:tcW w:w="2016" w:type="dxa"/>
          </w:tcPr>
          <w:p w:rsidR="00DB4D63" w:rsidRDefault="00995B5D">
            <w:pPr>
              <w:spacing w:after="40" w:line="240" w:lineRule="auto"/>
              <w:jc w:val="left"/>
            </w:pPr>
            <w:r>
              <w:rPr>
                <w:rFonts w:cs="Times New Roman"/>
                <w:b/>
                <w:sz w:val="18"/>
              </w:rPr>
              <w:t>Yes</w:t>
            </w:r>
            <w:r>
              <w:rPr>
                <w:rFonts w:cs="Times New Roman"/>
                <w:sz w:val="18"/>
              </w:rPr>
              <w:t xml:space="preserve">: found and fixed in the </w:t>
            </w:r>
            <w:r>
              <w:rPr>
                <w:rFonts w:cs="Times New Roman"/>
                <w:sz w:val="18"/>
              </w:rPr>
              <w:t>experiment script</w:t>
            </w:r>
          </w:p>
        </w:tc>
      </w:tr>
      <w:tr w:rsidR="00DB4D63">
        <w:trPr>
          <w:cantSplit/>
          <w:jc w:val="center"/>
        </w:trPr>
        <w:tc>
          <w:tcPr>
            <w:tcW w:w="1584" w:type="dxa"/>
          </w:tcPr>
          <w:p w:rsidR="00DB4D63" w:rsidRDefault="00995B5D">
            <w:pPr>
              <w:spacing w:after="40" w:line="240" w:lineRule="auto"/>
              <w:jc w:val="left"/>
            </w:pPr>
            <w:r>
              <w:rPr>
                <w:rFonts w:cs="Times New Roman"/>
                <w:sz w:val="18"/>
              </w:rPr>
              <w:t>Validation design</w:t>
            </w:r>
          </w:p>
        </w:tc>
        <w:tc>
          <w:tcPr>
            <w:tcW w:w="2304" w:type="dxa"/>
          </w:tcPr>
          <w:p w:rsidR="00DB4D63" w:rsidRDefault="00995B5D">
            <w:pPr>
              <w:spacing w:after="40" w:line="240" w:lineRule="auto"/>
              <w:jc w:val="left"/>
            </w:pPr>
            <w:r>
              <w:rPr>
                <w:rFonts w:cs="Times New Roman"/>
                <w:sz w:val="18"/>
              </w:rPr>
              <w:t>Balanced random subsets, seed 42</w:t>
            </w:r>
          </w:p>
        </w:tc>
        <w:tc>
          <w:tcPr>
            <w:tcW w:w="3168" w:type="dxa"/>
          </w:tcPr>
          <w:p w:rsidR="00DB4D63" w:rsidRDefault="00995B5D">
            <w:pPr>
              <w:spacing w:after="40" w:line="240" w:lineRule="auto"/>
              <w:jc w:val="left"/>
            </w:pPr>
            <w:r>
              <w:rPr>
                <w:rFonts w:cs="Times New Roman"/>
                <w:sz w:val="18"/>
              </w:rPr>
              <w:t>Patient-level validation split; second protocol re-partitions all data by patient</w:t>
            </w:r>
          </w:p>
        </w:tc>
        <w:tc>
          <w:tcPr>
            <w:tcW w:w="2016" w:type="dxa"/>
          </w:tcPr>
          <w:p w:rsidR="00DB4D63" w:rsidRDefault="00995B5D">
            <w:pPr>
              <w:spacing w:after="40" w:line="240" w:lineRule="auto"/>
              <w:jc w:val="left"/>
            </w:pPr>
            <w:r>
              <w:rPr>
                <w:rFonts w:cs="Times New Roman"/>
                <w:sz w:val="18"/>
              </w:rPr>
              <w:t>Partly: adopts good practice from [6]</w:t>
            </w:r>
          </w:p>
        </w:tc>
      </w:tr>
      <w:tr w:rsidR="00DB4D63">
        <w:trPr>
          <w:cantSplit/>
          <w:jc w:val="center"/>
        </w:trPr>
        <w:tc>
          <w:tcPr>
            <w:tcW w:w="1584" w:type="dxa"/>
          </w:tcPr>
          <w:p w:rsidR="00DB4D63" w:rsidRDefault="00995B5D">
            <w:pPr>
              <w:spacing w:after="40" w:line="240" w:lineRule="auto"/>
              <w:jc w:val="left"/>
            </w:pPr>
            <w:r>
              <w:rPr>
                <w:rFonts w:cs="Times New Roman"/>
                <w:sz w:val="18"/>
              </w:rPr>
              <w:t>Test-set hygiene</w:t>
            </w:r>
          </w:p>
        </w:tc>
        <w:tc>
          <w:tcPr>
            <w:tcW w:w="2304" w:type="dxa"/>
          </w:tcPr>
          <w:p w:rsidR="00DB4D63" w:rsidRDefault="00995B5D">
            <w:pPr>
              <w:spacing w:after="40" w:line="240" w:lineRule="auto"/>
              <w:jc w:val="left"/>
            </w:pPr>
            <w:r>
              <w:rPr>
                <w:rFonts w:cs="Times New Roman"/>
                <w:sz w:val="18"/>
              </w:rPr>
              <w:t>Not discussed</w:t>
            </w:r>
          </w:p>
        </w:tc>
        <w:tc>
          <w:tcPr>
            <w:tcW w:w="3168" w:type="dxa"/>
          </w:tcPr>
          <w:p w:rsidR="00DB4D63" w:rsidRDefault="00995B5D">
            <w:pPr>
              <w:spacing w:after="40" w:line="240" w:lineRule="auto"/>
              <w:jc w:val="left"/>
            </w:pPr>
            <w:r>
              <w:rPr>
                <w:rFonts w:cs="Times New Roman"/>
                <w:sz w:val="18"/>
              </w:rPr>
              <w:t>Counts how many official test imag</w:t>
            </w:r>
            <w:r>
              <w:rPr>
                <w:rFonts w:cs="Times New Roman"/>
                <w:sz w:val="18"/>
              </w:rPr>
              <w:t>es share an id with training and reports an id-disjoint subset</w:t>
            </w:r>
          </w:p>
        </w:tc>
        <w:tc>
          <w:tcPr>
            <w:tcW w:w="2016" w:type="dxa"/>
          </w:tcPr>
          <w:p w:rsidR="00DB4D63" w:rsidRDefault="00995B5D">
            <w:pPr>
              <w:spacing w:after="40" w:line="240" w:lineRule="auto"/>
              <w:jc w:val="left"/>
            </w:pPr>
            <w:r>
              <w:rPr>
                <w:rFonts w:cs="Times New Roman"/>
                <w:b/>
                <w:sz w:val="18"/>
              </w:rPr>
              <w:t>Yes</w:t>
            </w:r>
            <w:r>
              <w:rPr>
                <w:rFonts w:cs="Times New Roman"/>
                <w:sz w:val="18"/>
              </w:rPr>
              <w:t xml:space="preserve"> for this project; the issue itself was raised in [6]</w:t>
            </w:r>
          </w:p>
        </w:tc>
      </w:tr>
      <w:tr w:rsidR="00DB4D63">
        <w:trPr>
          <w:cantSplit/>
          <w:jc w:val="center"/>
        </w:trPr>
        <w:tc>
          <w:tcPr>
            <w:tcW w:w="1584" w:type="dxa"/>
          </w:tcPr>
          <w:p w:rsidR="00DB4D63" w:rsidRDefault="00995B5D">
            <w:pPr>
              <w:spacing w:after="40" w:line="240" w:lineRule="auto"/>
              <w:jc w:val="left"/>
            </w:pPr>
            <w:r>
              <w:rPr>
                <w:rFonts w:cs="Times New Roman"/>
                <w:sz w:val="18"/>
              </w:rPr>
              <w:t>Uncertainty</w:t>
            </w:r>
          </w:p>
        </w:tc>
        <w:tc>
          <w:tcPr>
            <w:tcW w:w="2304" w:type="dxa"/>
          </w:tcPr>
          <w:p w:rsidR="00DB4D63" w:rsidRDefault="00995B5D">
            <w:pPr>
              <w:spacing w:after="40" w:line="240" w:lineRule="auto"/>
              <w:jc w:val="left"/>
            </w:pPr>
            <w:r>
              <w:rPr>
                <w:rFonts w:cs="Times New Roman"/>
                <w:sz w:val="18"/>
              </w:rPr>
              <w:t>Monte Carlo Dropout, TTA, ECE</w:t>
            </w:r>
          </w:p>
        </w:tc>
        <w:tc>
          <w:tcPr>
            <w:tcW w:w="3168" w:type="dxa"/>
          </w:tcPr>
          <w:p w:rsidR="00DB4D63" w:rsidRDefault="00995B5D">
            <w:pPr>
              <w:spacing w:after="40" w:line="240" w:lineRule="auto"/>
              <w:jc w:val="left"/>
            </w:pPr>
            <w:r>
              <w:rPr>
                <w:rFonts w:cs="Times New Roman"/>
                <w:sz w:val="18"/>
              </w:rPr>
              <w:t>ECE and a confidence-threshold analysis (no MC Dropout)</w:t>
            </w:r>
          </w:p>
        </w:tc>
        <w:tc>
          <w:tcPr>
            <w:tcW w:w="2016" w:type="dxa"/>
          </w:tcPr>
          <w:p w:rsidR="00DB4D63" w:rsidRDefault="00995B5D">
            <w:pPr>
              <w:spacing w:after="40" w:line="240" w:lineRule="auto"/>
              <w:jc w:val="left"/>
            </w:pPr>
            <w:r>
              <w:rPr>
                <w:rFonts w:cs="Times New Roman"/>
                <w:sz w:val="18"/>
              </w:rPr>
              <w:t xml:space="preserve">Simpler; </w:t>
            </w:r>
            <w:r>
              <w:rPr>
                <w:rFonts w:cs="Times New Roman"/>
                <w:b/>
                <w:sz w:val="18"/>
              </w:rPr>
              <w:t>not</w:t>
            </w:r>
            <w:r>
              <w:rPr>
                <w:rFonts w:cs="Times New Roman"/>
                <w:sz w:val="18"/>
              </w:rPr>
              <w:t xml:space="preserve"> a novelty</w:t>
            </w:r>
          </w:p>
        </w:tc>
      </w:tr>
      <w:tr w:rsidR="00DB4D63">
        <w:trPr>
          <w:cantSplit/>
          <w:jc w:val="center"/>
        </w:trPr>
        <w:tc>
          <w:tcPr>
            <w:tcW w:w="1584" w:type="dxa"/>
          </w:tcPr>
          <w:p w:rsidR="00DB4D63" w:rsidRDefault="00995B5D">
            <w:pPr>
              <w:spacing w:after="40" w:line="240" w:lineRule="auto"/>
              <w:jc w:val="left"/>
            </w:pPr>
            <w:r>
              <w:rPr>
                <w:rFonts w:cs="Times New Roman"/>
                <w:sz w:val="18"/>
              </w:rPr>
              <w:t>Explanation</w:t>
            </w:r>
          </w:p>
        </w:tc>
        <w:tc>
          <w:tcPr>
            <w:tcW w:w="2304" w:type="dxa"/>
          </w:tcPr>
          <w:p w:rsidR="00DB4D63" w:rsidRDefault="00995B5D">
            <w:pPr>
              <w:spacing w:after="40" w:line="240" w:lineRule="auto"/>
              <w:jc w:val="left"/>
            </w:pPr>
            <w:r>
              <w:rPr>
                <w:rFonts w:cs="Times New Roman"/>
                <w:sz w:val="18"/>
              </w:rPr>
              <w:t>Grad-CAM on test images</w:t>
            </w:r>
          </w:p>
        </w:tc>
        <w:tc>
          <w:tcPr>
            <w:tcW w:w="3168" w:type="dxa"/>
          </w:tcPr>
          <w:p w:rsidR="00DB4D63" w:rsidRDefault="00995B5D">
            <w:pPr>
              <w:spacing w:after="40" w:line="240" w:lineRule="auto"/>
              <w:jc w:val="left"/>
            </w:pPr>
            <w:r>
              <w:rPr>
                <w:rFonts w:cs="Times New Roman"/>
                <w:sz w:val="18"/>
              </w:rPr>
              <w:t>Grad-CAM generated and stored for every scan, shown next to the image</w:t>
            </w:r>
          </w:p>
        </w:tc>
        <w:tc>
          <w:tcPr>
            <w:tcW w:w="2016" w:type="dxa"/>
          </w:tcPr>
          <w:p w:rsidR="00DB4D63" w:rsidRDefault="00995B5D">
            <w:pPr>
              <w:spacing w:after="40" w:line="240" w:lineRule="auto"/>
              <w:jc w:val="left"/>
            </w:pPr>
            <w:r>
              <w:rPr>
                <w:rFonts w:cs="Times New Roman"/>
                <w:sz w:val="18"/>
              </w:rPr>
              <w:t>Application of a standard method</w:t>
            </w:r>
          </w:p>
        </w:tc>
      </w:tr>
      <w:tr w:rsidR="00DB4D63">
        <w:trPr>
          <w:cantSplit/>
          <w:jc w:val="center"/>
        </w:trPr>
        <w:tc>
          <w:tcPr>
            <w:tcW w:w="1584" w:type="dxa"/>
          </w:tcPr>
          <w:p w:rsidR="00DB4D63" w:rsidRDefault="00995B5D">
            <w:pPr>
              <w:spacing w:after="40" w:line="240" w:lineRule="auto"/>
              <w:jc w:val="left"/>
            </w:pPr>
            <w:r>
              <w:rPr>
                <w:rFonts w:cs="Times New Roman"/>
                <w:sz w:val="18"/>
              </w:rPr>
              <w:t>Semi-supervised learning</w:t>
            </w:r>
          </w:p>
        </w:tc>
        <w:tc>
          <w:tcPr>
            <w:tcW w:w="2304" w:type="dxa"/>
          </w:tcPr>
          <w:p w:rsidR="00DB4D63" w:rsidRDefault="00995B5D">
            <w:pPr>
              <w:spacing w:after="40" w:line="240" w:lineRule="auto"/>
              <w:jc w:val="left"/>
            </w:pPr>
            <w:r>
              <w:rPr>
                <w:rFonts w:cs="Times New Roman"/>
                <w:sz w:val="18"/>
              </w:rPr>
              <w:t>FixMatch, FlexMatch, FreeMatch</w:t>
            </w:r>
          </w:p>
        </w:tc>
        <w:tc>
          <w:tcPr>
            <w:tcW w:w="3168" w:type="dxa"/>
          </w:tcPr>
          <w:p w:rsidR="00DB4D63" w:rsidRDefault="00995B5D">
            <w:pPr>
              <w:spacing w:after="40" w:line="240" w:lineRule="auto"/>
              <w:jc w:val="left"/>
            </w:pPr>
            <w:r>
              <w:rPr>
                <w:rFonts w:cs="Times New Roman"/>
                <w:sz w:val="18"/>
              </w:rPr>
              <w:t>Not used</w:t>
            </w:r>
          </w:p>
        </w:tc>
        <w:tc>
          <w:tcPr>
            <w:tcW w:w="2016" w:type="dxa"/>
          </w:tcPr>
          <w:p w:rsidR="00DB4D63" w:rsidRDefault="00995B5D">
            <w:pPr>
              <w:spacing w:after="40" w:line="240" w:lineRule="auto"/>
              <w:jc w:val="left"/>
            </w:pPr>
            <w:r>
              <w:rPr>
                <w:rFonts w:cs="Times New Roman"/>
                <w:sz w:val="18"/>
              </w:rPr>
              <w:t>Not reproduced</w:t>
            </w:r>
          </w:p>
        </w:tc>
      </w:tr>
      <w:tr w:rsidR="00DB4D63">
        <w:trPr>
          <w:cantSplit/>
          <w:jc w:val="center"/>
        </w:trPr>
        <w:tc>
          <w:tcPr>
            <w:tcW w:w="1584" w:type="dxa"/>
          </w:tcPr>
          <w:p w:rsidR="00DB4D63" w:rsidRDefault="00995B5D">
            <w:pPr>
              <w:spacing w:after="40" w:line="240" w:lineRule="auto"/>
              <w:jc w:val="left"/>
            </w:pPr>
            <w:r>
              <w:rPr>
                <w:rFonts w:cs="Times New Roman"/>
                <w:sz w:val="18"/>
              </w:rPr>
              <w:t>Architecture</w:t>
            </w:r>
          </w:p>
        </w:tc>
        <w:tc>
          <w:tcPr>
            <w:tcW w:w="2304" w:type="dxa"/>
          </w:tcPr>
          <w:p w:rsidR="00DB4D63" w:rsidRDefault="00995B5D">
            <w:pPr>
              <w:spacing w:after="40" w:line="240" w:lineRule="auto"/>
              <w:jc w:val="left"/>
            </w:pPr>
            <w:r>
              <w:rPr>
                <w:rFonts w:cs="Times New Roman"/>
                <w:sz w:val="18"/>
              </w:rPr>
              <w:t>MobileNet family</w:t>
            </w:r>
          </w:p>
        </w:tc>
        <w:tc>
          <w:tcPr>
            <w:tcW w:w="3168" w:type="dxa"/>
          </w:tcPr>
          <w:p w:rsidR="00DB4D63" w:rsidRDefault="00995B5D">
            <w:pPr>
              <w:spacing w:after="40" w:line="240" w:lineRule="auto"/>
              <w:jc w:val="left"/>
            </w:pPr>
            <w:r>
              <w:rPr>
                <w:rFonts w:cs="Times New Roman"/>
                <w:sz w:val="18"/>
              </w:rPr>
              <w:t xml:space="preserve">Compact custom </w:t>
            </w:r>
            <w:r>
              <w:rPr>
                <w:rFonts w:cs="Times New Roman"/>
                <w:sz w:val="18"/>
              </w:rPr>
              <w:t>CNN; MobileNetV3Small compared as a baseline</w:t>
            </w:r>
          </w:p>
        </w:tc>
        <w:tc>
          <w:tcPr>
            <w:tcW w:w="2016" w:type="dxa"/>
          </w:tcPr>
          <w:p w:rsidR="00DB4D63" w:rsidRDefault="00995B5D">
            <w:pPr>
              <w:spacing w:after="40" w:line="240" w:lineRule="auto"/>
              <w:jc w:val="left"/>
            </w:pPr>
            <w:r>
              <w:rPr>
                <w:rFonts w:cs="Times New Roman"/>
                <w:sz w:val="18"/>
              </w:rPr>
              <w:t>Standard components</w:t>
            </w:r>
          </w:p>
        </w:tc>
      </w:tr>
    </w:tbl>
    <w:p w:rsidR="00DB4D63" w:rsidRDefault="00DB4D63">
      <w:pPr>
        <w:spacing w:line="192" w:lineRule="auto"/>
      </w:pPr>
    </w:p>
    <w:p w:rsidR="00DB4D63" w:rsidRDefault="00995B5D">
      <w:r>
        <w:rPr>
          <w:rFonts w:cs="Times New Roman"/>
          <w:b/>
        </w:rPr>
        <w:t>What is not new.</w:t>
      </w:r>
      <w:r>
        <w:rPr>
          <w:rFonts w:cs="Times New Roman"/>
        </w:rPr>
        <w:t xml:space="preserve"> CLAHE, batch-normalised CNNs, Grad-CAM, class-weighted cross-entropy and patient-level splitting are all established techniques, and the dataset is public. The project's va</w:t>
      </w:r>
      <w:r>
        <w:rPr>
          <w:rFonts w:cs="Times New Roman"/>
        </w:rPr>
        <w:t>lue lies in combining them into one reproducible, tested and inspectable system, and in reporting its performance with the protocol stated.</w:t>
      </w:r>
    </w:p>
    <w:p w:rsidR="00DB4D63" w:rsidRDefault="00995B5D">
      <w:r>
        <w:br w:type="page"/>
      </w:r>
    </w:p>
    <w:p w:rsidR="00DB4D63" w:rsidRDefault="00995B5D">
      <w:pPr>
        <w:pStyle w:val="Heading1"/>
      </w:pPr>
      <w:r>
        <w:lastRenderedPageBreak/>
        <w:t>3. KEY CONTRIBUTIONS</w:t>
      </w:r>
    </w:p>
    <w:p w:rsidR="00DB4D63" w:rsidRDefault="00995B5D">
      <w:r>
        <w:rPr>
          <w:rFonts w:cs="Times New Roman"/>
        </w:rPr>
        <w:t>The contributions of the project, in order of importance:</w:t>
      </w:r>
    </w:p>
    <w:p w:rsidR="00DB4D63" w:rsidRDefault="00995B5D">
      <w:pPr>
        <w:spacing w:after="60"/>
        <w:ind w:left="720" w:hanging="432"/>
      </w:pPr>
      <w:r>
        <w:rPr>
          <w:rFonts w:cs="Times New Roman"/>
        </w:rPr>
        <w:t xml:space="preserve">1.  A complete, runnable pipeline </w:t>
      </w:r>
      <w:r>
        <w:rPr>
          <w:rFonts w:cs="Times New Roman"/>
        </w:rPr>
        <w:t>from upload to explained prediction: validation, CLAHE-based preprocessing, a three-class CNN, a Grad-CAM overlay and persistent history.</w:t>
      </w:r>
    </w:p>
    <w:p w:rsidR="00DB4D63" w:rsidRDefault="00995B5D">
      <w:pPr>
        <w:spacing w:after="60"/>
        <w:ind w:left="720" w:hanging="432"/>
      </w:pPr>
      <w:r>
        <w:rPr>
          <w:rFonts w:cs="Times New Roman"/>
        </w:rPr>
        <w:t>2.  A training and evaluation procedure (</w:t>
      </w:r>
      <w:r>
        <w:rPr>
          <w:rFonts w:ascii="Consolas" w:eastAsia="Consolas" w:hAnsi="Consolas" w:cs="Consolas"/>
          <w:sz w:val="21"/>
        </w:rPr>
        <w:t>scripts/train_experiment.py</w:t>
      </w:r>
      <w:r>
        <w:rPr>
          <w:rFonts w:cs="Times New Roman"/>
        </w:rPr>
        <w:t>) that uses the same preprocessing function at tra</w:t>
      </w:r>
      <w:r>
        <w:rPr>
          <w:rFonts w:cs="Times New Roman"/>
        </w:rPr>
        <w:t>ining and inference time, splits validation data by patient to avoid leakage, and writes every metric to JSON.</w:t>
      </w:r>
    </w:p>
    <w:p w:rsidR="00DB4D63" w:rsidRDefault="00995B5D">
      <w:pPr>
        <w:spacing w:after="60"/>
        <w:ind w:left="720" w:hanging="432"/>
      </w:pPr>
      <w:r>
        <w:rPr>
          <w:rFonts w:cs="Times New Roman"/>
        </w:rPr>
        <w:t>3.  A measured baseline for the project's own architecture on the public Kermany test split, including a three-class confusion matrix, a Normal-v</w:t>
      </w:r>
      <w:r>
        <w:rPr>
          <w:rFonts w:cs="Times New Roman"/>
        </w:rPr>
        <w:t>ersus-pneumonia view, calibration error, a confidence-threshold analysis and an ablation of the CLAHE step.</w:t>
      </w:r>
    </w:p>
    <w:p w:rsidR="00DB4D63" w:rsidRDefault="00995B5D">
      <w:pPr>
        <w:spacing w:after="60"/>
        <w:ind w:left="720" w:hanging="432"/>
      </w:pPr>
      <w:r>
        <w:rPr>
          <w:rFonts w:cs="Times New Roman"/>
        </w:rPr>
        <w:t>4.  A thin API layer and a new React front end over the existing Flask project, with a demo login, dashboard, history search, export and printable r</w:t>
      </w:r>
      <w:r>
        <w:rPr>
          <w:rFonts w:cs="Times New Roman"/>
        </w:rPr>
        <w:t>eport, without changing the original model code.</w:t>
      </w:r>
    </w:p>
    <w:p w:rsidR="00DB4D63" w:rsidRDefault="00995B5D">
      <w:pPr>
        <w:spacing w:after="60"/>
        <w:ind w:left="720" w:hanging="432"/>
      </w:pPr>
      <w:r>
        <w:rPr>
          <w:rFonts w:cs="Times New Roman"/>
        </w:rPr>
        <w:t>5.  An automated test suite and design documentation (ten diagrams) that make the system reproducible and reviewable.</w:t>
      </w:r>
    </w:p>
    <w:p w:rsidR="00DB4D63" w:rsidRDefault="00995B5D">
      <w:pPr>
        <w:spacing w:after="60"/>
        <w:ind w:left="720" w:hanging="432"/>
      </w:pPr>
      <w:r>
        <w:rPr>
          <w:rFonts w:cs="Times New Roman"/>
        </w:rPr>
        <w:t>6.  A measured baseline: 79.5% three-class accuracy, 98.7% pneumonia sensitivity and 62.0</w:t>
      </w:r>
      <w:r>
        <w:rPr>
          <w:rFonts w:cs="Times New Roman"/>
        </w:rPr>
        <w:t>% specificity on the official test split, with the patient-overlap caveat quantified.</w:t>
      </w:r>
    </w:p>
    <w:sectPr w:rsidR="00DB4D63" w:rsidSect="00034616">
      <w:headerReference w:type="default" r:id="rId11"/>
      <w:footerReference w:type="default" r:id="rId1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95B5D">
      <w:pPr>
        <w:spacing w:after="0" w:line="240" w:lineRule="auto"/>
      </w:pPr>
      <w:r>
        <w:separator/>
      </w:r>
    </w:p>
  </w:endnote>
  <w:endnote w:type="continuationSeparator" w:id="0">
    <w:p w:rsidR="00000000" w:rsidRDefault="00995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D63" w:rsidRDefault="00995B5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95B5D">
      <w:pPr>
        <w:spacing w:after="0" w:line="240" w:lineRule="auto"/>
      </w:pPr>
      <w:r>
        <w:separator/>
      </w:r>
    </w:p>
  </w:footnote>
  <w:footnote w:type="continuationSeparator" w:id="0">
    <w:p w:rsidR="00000000" w:rsidRDefault="00995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D63" w:rsidRDefault="00995B5D">
    <w:pPr>
      <w:pStyle w:val="Header"/>
      <w:jc w:val="center"/>
    </w:pPr>
    <w:r>
      <w:rPr>
        <w:rFonts w:cs="Times New Roman"/>
        <w:i/>
        <w:color w:val="555555"/>
        <w:sz w:val="20"/>
      </w:rPr>
      <w:t>Pneumonia Detection Using Deep Learning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5B5D"/>
    <w:rsid w:val="00AA1D8D"/>
    <w:rsid w:val="00B47730"/>
    <w:rsid w:val="00CB0664"/>
    <w:rsid w:val="00DB4D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96AC6A7-C52D-4C18-A89D-6D43619D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D7B32-4F73-4295-BB66-49AFF8535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2394</Words>
  <Characters>12646</Characters>
  <Application>Microsoft Office Word</Application>
  <DocSecurity>0</DocSecurity>
  <Lines>428</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