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70B8" w:rsidRDefault="00C170B8">
      <w:pPr>
        <w:spacing w:after="480" w:line="240" w:lineRule="auto"/>
      </w:pPr>
      <w:bookmarkStart w:id="0" w:name="_GoBack"/>
      <w:bookmarkEnd w:id="0"/>
    </w:p>
    <w:p w:rsidR="00C170B8" w:rsidRDefault="007C11CD">
      <w:pPr>
        <w:spacing w:after="120"/>
        <w:jc w:val="center"/>
      </w:pPr>
      <w:r>
        <w:rPr>
          <w:rFonts w:cs="Times New Roman"/>
          <w:b/>
          <w:sz w:val="36"/>
        </w:rPr>
        <w:t>PERSONALIZED E-LEARNING COURSE RECOMMENDATION SYSTEM</w:t>
      </w:r>
    </w:p>
    <w:p w:rsidR="00C170B8" w:rsidRDefault="007C11CD">
      <w:pPr>
        <w:spacing w:after="280"/>
        <w:jc w:val="center"/>
      </w:pPr>
      <w:r>
        <w:rPr>
          <w:rFonts w:cs="Times New Roman"/>
          <w:b/>
          <w:sz w:val="28"/>
        </w:rPr>
        <w:t>Results</w:t>
      </w:r>
    </w:p>
    <w:p w:rsidR="00C170B8" w:rsidRDefault="007C11CD">
      <w:pPr>
        <w:spacing w:after="40"/>
        <w:jc w:val="center"/>
      </w:pPr>
      <w:r>
        <w:rPr>
          <w:rFonts w:cs="Times New Roman"/>
        </w:rPr>
        <w:t>Department of Computer Science and Engineering, [COLLEGE NAME]</w:t>
      </w:r>
    </w:p>
    <w:p w:rsidR="00C170B8" w:rsidRDefault="007C11CD">
      <w:pPr>
        <w:spacing w:after="240"/>
        <w:jc w:val="center"/>
      </w:pPr>
      <w:r>
        <w:rPr>
          <w:rFonts w:cs="Times New Roman"/>
        </w:rPr>
        <w:t>Batch C7 (CSE-C)  ·  Academic year [ACADEMIC YEAR]</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C170B8">
        <w:trPr>
          <w:cantSplit/>
          <w:tblHeader/>
          <w:jc w:val="center"/>
        </w:trPr>
        <w:tc>
          <w:tcPr>
            <w:tcW w:w="1008" w:type="dxa"/>
            <w:shd w:val="clear" w:color="auto" w:fill="1B2A41"/>
          </w:tcPr>
          <w:p w:rsidR="00C170B8" w:rsidRDefault="007C11CD">
            <w:pPr>
              <w:spacing w:after="40" w:line="240" w:lineRule="auto"/>
              <w:jc w:val="center"/>
            </w:pPr>
            <w:r>
              <w:rPr>
                <w:rFonts w:cs="Times New Roman"/>
                <w:b/>
                <w:color w:val="FFFFFF"/>
                <w:sz w:val="22"/>
              </w:rPr>
              <w:t>S.No.</w:t>
            </w:r>
          </w:p>
        </w:tc>
        <w:tc>
          <w:tcPr>
            <w:tcW w:w="4896" w:type="dxa"/>
            <w:shd w:val="clear" w:color="auto" w:fill="1B2A41"/>
          </w:tcPr>
          <w:p w:rsidR="00C170B8" w:rsidRDefault="007C11CD">
            <w:pPr>
              <w:spacing w:after="40" w:line="240" w:lineRule="auto"/>
              <w:jc w:val="center"/>
            </w:pPr>
            <w:r>
              <w:rPr>
                <w:rFonts w:cs="Times New Roman"/>
                <w:b/>
                <w:color w:val="FFFFFF"/>
                <w:sz w:val="22"/>
              </w:rPr>
              <w:t>Student name</w:t>
            </w:r>
          </w:p>
        </w:tc>
        <w:tc>
          <w:tcPr>
            <w:tcW w:w="2592" w:type="dxa"/>
            <w:shd w:val="clear" w:color="auto" w:fill="1B2A41"/>
          </w:tcPr>
          <w:p w:rsidR="00C170B8" w:rsidRDefault="007C11CD">
            <w:pPr>
              <w:spacing w:after="40" w:line="240" w:lineRule="auto"/>
              <w:jc w:val="center"/>
            </w:pPr>
            <w:r>
              <w:rPr>
                <w:rFonts w:cs="Times New Roman"/>
                <w:b/>
                <w:color w:val="FFFFFF"/>
                <w:sz w:val="22"/>
              </w:rPr>
              <w:t>Roll number</w:t>
            </w:r>
          </w:p>
        </w:tc>
      </w:tr>
      <w:tr w:rsidR="00C170B8">
        <w:trPr>
          <w:cantSplit/>
          <w:jc w:val="center"/>
        </w:trPr>
        <w:tc>
          <w:tcPr>
            <w:tcW w:w="1008" w:type="dxa"/>
          </w:tcPr>
          <w:p w:rsidR="00C170B8" w:rsidRDefault="007C11CD">
            <w:pPr>
              <w:spacing w:after="40" w:line="240" w:lineRule="auto"/>
              <w:jc w:val="center"/>
            </w:pPr>
            <w:r>
              <w:rPr>
                <w:rFonts w:cs="Times New Roman"/>
                <w:sz w:val="22"/>
              </w:rPr>
              <w:t>1</w:t>
            </w:r>
          </w:p>
        </w:tc>
        <w:tc>
          <w:tcPr>
            <w:tcW w:w="4896" w:type="dxa"/>
          </w:tcPr>
          <w:p w:rsidR="00C170B8" w:rsidRDefault="007C11CD">
            <w:pPr>
              <w:spacing w:after="40" w:line="240" w:lineRule="auto"/>
              <w:jc w:val="left"/>
            </w:pPr>
            <w:r>
              <w:rPr>
                <w:rFonts w:cs="Times New Roman"/>
                <w:sz w:val="22"/>
              </w:rPr>
              <w:t>PITTALA AKHILA</w:t>
            </w:r>
          </w:p>
        </w:tc>
        <w:tc>
          <w:tcPr>
            <w:tcW w:w="2592" w:type="dxa"/>
          </w:tcPr>
          <w:p w:rsidR="00C170B8" w:rsidRDefault="007C11CD">
            <w:pPr>
              <w:spacing w:after="40" w:line="240" w:lineRule="auto"/>
              <w:jc w:val="center"/>
            </w:pPr>
            <w:r>
              <w:rPr>
                <w:rFonts w:cs="Times New Roman"/>
                <w:sz w:val="22"/>
              </w:rPr>
              <w:t>23K91A05J3</w:t>
            </w:r>
          </w:p>
        </w:tc>
      </w:tr>
      <w:tr w:rsidR="00C170B8">
        <w:trPr>
          <w:cantSplit/>
          <w:jc w:val="center"/>
        </w:trPr>
        <w:tc>
          <w:tcPr>
            <w:tcW w:w="1008" w:type="dxa"/>
          </w:tcPr>
          <w:p w:rsidR="00C170B8" w:rsidRDefault="007C11CD">
            <w:pPr>
              <w:spacing w:after="40" w:line="240" w:lineRule="auto"/>
              <w:jc w:val="center"/>
            </w:pPr>
            <w:r>
              <w:rPr>
                <w:rFonts w:cs="Times New Roman"/>
                <w:sz w:val="22"/>
              </w:rPr>
              <w:t>2</w:t>
            </w:r>
          </w:p>
        </w:tc>
        <w:tc>
          <w:tcPr>
            <w:tcW w:w="4896" w:type="dxa"/>
          </w:tcPr>
          <w:p w:rsidR="00C170B8" w:rsidRDefault="007C11CD">
            <w:pPr>
              <w:spacing w:after="40" w:line="240" w:lineRule="auto"/>
              <w:jc w:val="left"/>
            </w:pPr>
            <w:r>
              <w:rPr>
                <w:rFonts w:cs="Times New Roman"/>
                <w:sz w:val="22"/>
              </w:rPr>
              <w:t>MUNDALA SANDHYA</w:t>
            </w:r>
          </w:p>
        </w:tc>
        <w:tc>
          <w:tcPr>
            <w:tcW w:w="2592" w:type="dxa"/>
          </w:tcPr>
          <w:p w:rsidR="00C170B8" w:rsidRDefault="007C11CD">
            <w:pPr>
              <w:spacing w:after="40" w:line="240" w:lineRule="auto"/>
              <w:jc w:val="center"/>
            </w:pPr>
            <w:r>
              <w:rPr>
                <w:rFonts w:cs="Times New Roman"/>
                <w:sz w:val="22"/>
              </w:rPr>
              <w:t>23K91A05G5</w:t>
            </w:r>
          </w:p>
        </w:tc>
      </w:tr>
      <w:tr w:rsidR="00C170B8">
        <w:trPr>
          <w:cantSplit/>
          <w:jc w:val="center"/>
        </w:trPr>
        <w:tc>
          <w:tcPr>
            <w:tcW w:w="1008" w:type="dxa"/>
          </w:tcPr>
          <w:p w:rsidR="00C170B8" w:rsidRDefault="007C11CD">
            <w:pPr>
              <w:spacing w:after="40" w:line="240" w:lineRule="auto"/>
              <w:jc w:val="center"/>
            </w:pPr>
            <w:r>
              <w:rPr>
                <w:rFonts w:cs="Times New Roman"/>
                <w:sz w:val="22"/>
              </w:rPr>
              <w:t>3</w:t>
            </w:r>
          </w:p>
        </w:tc>
        <w:tc>
          <w:tcPr>
            <w:tcW w:w="4896" w:type="dxa"/>
          </w:tcPr>
          <w:p w:rsidR="00C170B8" w:rsidRDefault="007C11CD">
            <w:pPr>
              <w:spacing w:after="40" w:line="240" w:lineRule="auto"/>
              <w:jc w:val="left"/>
            </w:pPr>
            <w:r>
              <w:rPr>
                <w:rFonts w:cs="Times New Roman"/>
                <w:sz w:val="22"/>
              </w:rPr>
              <w:t>MULA THANUJ REDDY</w:t>
            </w:r>
          </w:p>
        </w:tc>
        <w:tc>
          <w:tcPr>
            <w:tcW w:w="2592" w:type="dxa"/>
          </w:tcPr>
          <w:p w:rsidR="00C170B8" w:rsidRDefault="007C11CD">
            <w:pPr>
              <w:spacing w:after="40" w:line="240" w:lineRule="auto"/>
              <w:jc w:val="center"/>
            </w:pPr>
            <w:r>
              <w:rPr>
                <w:rFonts w:cs="Times New Roman"/>
                <w:sz w:val="22"/>
              </w:rPr>
              <w:t>23K91A05G4</w:t>
            </w:r>
          </w:p>
        </w:tc>
      </w:tr>
      <w:tr w:rsidR="00C170B8">
        <w:trPr>
          <w:cantSplit/>
          <w:jc w:val="center"/>
        </w:trPr>
        <w:tc>
          <w:tcPr>
            <w:tcW w:w="1008" w:type="dxa"/>
          </w:tcPr>
          <w:p w:rsidR="00C170B8" w:rsidRDefault="007C11CD">
            <w:pPr>
              <w:spacing w:after="40" w:line="240" w:lineRule="auto"/>
              <w:jc w:val="center"/>
            </w:pPr>
            <w:r>
              <w:rPr>
                <w:rFonts w:cs="Times New Roman"/>
                <w:sz w:val="22"/>
              </w:rPr>
              <w:t>4</w:t>
            </w:r>
          </w:p>
        </w:tc>
        <w:tc>
          <w:tcPr>
            <w:tcW w:w="4896" w:type="dxa"/>
          </w:tcPr>
          <w:p w:rsidR="00C170B8" w:rsidRDefault="007C11CD">
            <w:pPr>
              <w:spacing w:after="40" w:line="240" w:lineRule="auto"/>
              <w:jc w:val="left"/>
            </w:pPr>
            <w:r>
              <w:rPr>
                <w:rFonts w:cs="Times New Roman"/>
                <w:sz w:val="22"/>
              </w:rPr>
              <w:t>MAJJIGAPU JAGADESHWAR REDDY</w:t>
            </w:r>
          </w:p>
        </w:tc>
        <w:tc>
          <w:tcPr>
            <w:tcW w:w="2592" w:type="dxa"/>
          </w:tcPr>
          <w:p w:rsidR="00C170B8" w:rsidRDefault="007C11CD">
            <w:pPr>
              <w:spacing w:after="40" w:line="240" w:lineRule="auto"/>
              <w:jc w:val="center"/>
            </w:pPr>
            <w:r>
              <w:rPr>
                <w:rFonts w:cs="Times New Roman"/>
                <w:sz w:val="22"/>
              </w:rPr>
              <w:t>23K91A05E1</w:t>
            </w:r>
          </w:p>
        </w:tc>
      </w:tr>
    </w:tbl>
    <w:p w:rsidR="00C170B8" w:rsidRDefault="00C170B8">
      <w:pPr>
        <w:spacing w:after="120" w:line="192" w:lineRule="auto"/>
      </w:pPr>
    </w:p>
    <w:p w:rsidR="00C170B8" w:rsidRDefault="007C11CD">
      <w:pPr>
        <w:spacing w:after="200"/>
        <w:jc w:val="center"/>
      </w:pPr>
      <w:r>
        <w:rPr>
          <w:rFonts w:cs="Times New Roman"/>
          <w:b/>
        </w:rPr>
        <w:t>Project guide:</w:t>
      </w:r>
      <w:r>
        <w:rPr>
          <w:rFonts w:cs="Times New Roman"/>
        </w:rPr>
        <w:t xml:space="preserve"> K GAYATHRI</w:t>
      </w:r>
    </w:p>
    <w:p w:rsidR="00C170B8" w:rsidRDefault="007C11CD">
      <w:pPr>
        <w:spacing w:after="120"/>
      </w:pPr>
      <w:r>
        <w:rPr>
          <w:rFonts w:cs="Times New Roman"/>
          <w:i/>
          <w:sz w:val="21"/>
        </w:rPr>
        <w:t xml:space="preserve">Chapter and section numbers quoted in the text (for example Section 6.6 or Chapter 8) refer to </w:t>
      </w:r>
      <w:r>
        <w:rPr>
          <w:rFonts w:cs="Times New Roman"/>
          <w:i/>
          <w:sz w:val="21"/>
        </w:rPr>
        <w:t>the full project report, 17.Final Document. Figures and tables in this document are numbered from 1.</w:t>
      </w:r>
    </w:p>
    <w:p w:rsidR="00C170B8" w:rsidRDefault="007C11CD">
      <w:pPr>
        <w:pStyle w:val="Heading1"/>
      </w:pPr>
      <w:r>
        <w:t>CHAPTER 8: RESULTS AND OUTPUT SCREENS</w:t>
      </w:r>
    </w:p>
    <w:p w:rsidR="00C170B8" w:rsidRDefault="007C11CD">
      <w:pPr>
        <w:pStyle w:val="Heading2"/>
      </w:pPr>
      <w:r>
        <w:t>8.1 Experimental setup and data</w:t>
      </w:r>
    </w:p>
    <w:p w:rsidR="00C170B8" w:rsidRDefault="007C11CD">
      <w:r>
        <w:rPr>
          <w:rFonts w:cs="Times New Roman"/>
        </w:rPr>
        <w:t xml:space="preserve">Every number in this chapter was produced by this project's own code on this project's own data and is read from </w:t>
      </w:r>
      <w:r>
        <w:rPr>
          <w:rFonts w:ascii="Consolas" w:eastAsia="Consolas" w:hAnsi="Consolas" w:cs="Consolas"/>
          <w:sz w:val="21"/>
        </w:rPr>
        <w:t>artifacts/metrics/model_metrics.json</w:t>
      </w:r>
      <w:r>
        <w:rPr>
          <w:rFonts w:cs="Times New Roman"/>
        </w:rPr>
        <w:t xml:space="preserve"> (the shipped training run) or from </w:t>
      </w:r>
      <w:r>
        <w:rPr>
          <w:rFonts w:ascii="Consolas" w:eastAsia="Consolas" w:hAnsi="Consolas" w:cs="Consolas"/>
          <w:sz w:val="21"/>
        </w:rPr>
        <w:t>experiments/*.json</w:t>
      </w:r>
      <w:r>
        <w:rPr>
          <w:rFonts w:cs="Times New Roman"/>
        </w:rPr>
        <w:t xml:space="preserve"> (re-runs and measurements made for this report by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scripts/threshold_sweep.py</w:t>
      </w:r>
      <w:r>
        <w:rPr>
          <w:rFonts w:cs="Times New Roman"/>
        </w:rPr>
        <w:t xml:space="preserve">, </w:t>
      </w:r>
      <w:r>
        <w:rPr>
          <w:rFonts w:ascii="Consolas" w:eastAsia="Consolas" w:hAnsi="Consolas" w:cs="Consolas"/>
          <w:sz w:val="21"/>
        </w:rPr>
        <w:t>scripts/measure_api.py</w:t>
      </w:r>
      <w:r>
        <w:rPr>
          <w:rFonts w:cs="Times New Roman"/>
        </w:rPr>
        <w:t xml:space="preserve"> and </w:t>
      </w:r>
      <w:r>
        <w:rPr>
          <w:rFonts w:ascii="Consolas" w:eastAsia="Consolas" w:hAnsi="Consolas" w:cs="Consolas"/>
          <w:sz w:val="21"/>
        </w:rPr>
        <w:t>scripts/collect_env.py</w:t>
      </w:r>
      <w:r>
        <w:rPr>
          <w:rFonts w:cs="Times New Roman"/>
        </w:rPr>
        <w:t>). Nothing was copied from another study except where a table says so and cites it.</w:t>
      </w:r>
    </w:p>
    <w:p w:rsidR="00C170B8" w:rsidRDefault="007C11CD">
      <w:r>
        <w:rPr>
          <w:rFonts w:cs="Times New Roman"/>
          <w:b/>
        </w:rPr>
        <w:t>The data are synthetic.</w:t>
      </w:r>
      <w:r>
        <w:rPr>
          <w:rFonts w:cs="Times New Roman"/>
        </w:rPr>
        <w:t xml:space="preserve"> The training script </w:t>
      </w:r>
      <w:r>
        <w:rPr>
          <w:rFonts w:ascii="Consolas" w:eastAsia="Consolas" w:hAnsi="Consolas" w:cs="Consolas"/>
          <w:sz w:val="21"/>
        </w:rPr>
        <w:t>scripts/train_pipeline.</w:t>
      </w:r>
      <w:r>
        <w:rPr>
          <w:rFonts w:ascii="Consolas" w:eastAsia="Consolas" w:hAnsi="Consolas" w:cs="Consolas"/>
          <w:sz w:val="21"/>
        </w:rPr>
        <w:t>py</w:t>
      </w:r>
      <w:r>
        <w:rPr>
          <w:rFonts w:cs="Times New Roman"/>
        </w:rPr>
        <w:t xml:space="preserve"> probes the Open University Learning Analytics Dataset page [4] but does not download or use it. It generates an OULAD-like table of learner-weeks with a fixed random seed (</w:t>
      </w:r>
      <w:r>
        <w:rPr>
          <w:rFonts w:ascii="Consolas" w:eastAsia="Consolas" w:hAnsi="Consolas" w:cs="Consolas"/>
          <w:sz w:val="21"/>
        </w:rPr>
        <w:t>synthetic-oulad-like-fallback-v1</w:t>
      </w:r>
      <w:r>
        <w:rPr>
          <w:rFonts w:cs="Times New Roman"/>
        </w:rPr>
        <w:t>). All model results below therefore describe how</w:t>
      </w:r>
      <w:r>
        <w:rPr>
          <w:rFonts w:cs="Times New Roman"/>
        </w:rPr>
        <w:t xml:space="preserve"> well the models recover a rule that this project's generator itself defined; they say nothing about real learners and no claim of external validity is made.</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Dataset and split used in the shipped run (seed 42)</w:t>
      </w:r>
    </w:p>
    <w:tbl>
      <w:tblPr>
        <w:tblStyle w:val="TableGrid"/>
        <w:tblW w:w="0" w:type="auto"/>
        <w:jc w:val="center"/>
        <w:tblLook w:val="04A0" w:firstRow="1" w:lastRow="0" w:firstColumn="1" w:lastColumn="0" w:noHBand="0" w:noVBand="1"/>
      </w:tblPr>
      <w:tblGrid>
        <w:gridCol w:w="2409"/>
        <w:gridCol w:w="6519"/>
      </w:tblGrid>
      <w:tr w:rsidR="00C170B8">
        <w:trPr>
          <w:cantSplit/>
          <w:tblHeader/>
          <w:jc w:val="center"/>
        </w:trPr>
        <w:tc>
          <w:tcPr>
            <w:tcW w:w="2409" w:type="dxa"/>
            <w:shd w:val="clear" w:color="auto" w:fill="1B2A41"/>
          </w:tcPr>
          <w:p w:rsidR="00C170B8" w:rsidRDefault="007C11CD">
            <w:pPr>
              <w:spacing w:after="40" w:line="240" w:lineRule="auto"/>
              <w:jc w:val="center"/>
            </w:pPr>
            <w:r>
              <w:rPr>
                <w:rFonts w:cs="Times New Roman"/>
                <w:b/>
                <w:color w:val="FFFFFF"/>
                <w:sz w:val="20"/>
              </w:rPr>
              <w:t>Item</w:t>
            </w:r>
          </w:p>
        </w:tc>
        <w:tc>
          <w:tcPr>
            <w:tcW w:w="6519" w:type="dxa"/>
            <w:shd w:val="clear" w:color="auto" w:fill="1B2A41"/>
          </w:tcPr>
          <w:p w:rsidR="00C170B8" w:rsidRDefault="007C11CD">
            <w:pPr>
              <w:spacing w:after="40" w:line="240" w:lineRule="auto"/>
              <w:jc w:val="center"/>
            </w:pPr>
            <w:r>
              <w:rPr>
                <w:rFonts w:cs="Times New Roman"/>
                <w:b/>
                <w:color w:val="FFFFFF"/>
                <w:sz w:val="20"/>
              </w:rPr>
              <w:t>Value</w:t>
            </w:r>
          </w:p>
        </w:tc>
      </w:tr>
      <w:tr w:rsidR="00C170B8">
        <w:trPr>
          <w:cantSplit/>
          <w:jc w:val="center"/>
        </w:trPr>
        <w:tc>
          <w:tcPr>
            <w:tcW w:w="2409" w:type="dxa"/>
          </w:tcPr>
          <w:p w:rsidR="00C170B8" w:rsidRDefault="007C11CD">
            <w:pPr>
              <w:spacing w:after="40" w:line="240" w:lineRule="auto"/>
              <w:jc w:val="left"/>
            </w:pPr>
            <w:r>
              <w:rPr>
                <w:rFonts w:cs="Times New Roman"/>
                <w:sz w:val="20"/>
              </w:rPr>
              <w:t>S</w:t>
            </w:r>
            <w:r>
              <w:rPr>
                <w:rFonts w:cs="Times New Roman"/>
                <w:sz w:val="20"/>
              </w:rPr>
              <w:t>ource</w:t>
            </w:r>
          </w:p>
        </w:tc>
        <w:tc>
          <w:tcPr>
            <w:tcW w:w="6519" w:type="dxa"/>
          </w:tcPr>
          <w:p w:rsidR="00C170B8" w:rsidRDefault="007C11CD">
            <w:pPr>
              <w:spacing w:after="40" w:line="240" w:lineRule="auto"/>
              <w:jc w:val="left"/>
            </w:pPr>
            <w:r>
              <w:rPr>
                <w:rFonts w:ascii="Consolas" w:eastAsia="Consolas" w:hAnsi="Consolas" w:cs="Consolas"/>
                <w:sz w:val="17"/>
              </w:rPr>
              <w:t>synthetic-oulad-like-fallback-v1</w:t>
            </w:r>
            <w:r>
              <w:rPr>
                <w:rFonts w:cs="Times New Roman"/>
                <w:sz w:val="20"/>
              </w:rPr>
              <w:t xml:space="preserve"> (generated; real OULAD never used)</w:t>
            </w:r>
          </w:p>
        </w:tc>
      </w:tr>
      <w:tr w:rsidR="00C170B8">
        <w:trPr>
          <w:cantSplit/>
          <w:jc w:val="center"/>
        </w:trPr>
        <w:tc>
          <w:tcPr>
            <w:tcW w:w="2409" w:type="dxa"/>
          </w:tcPr>
          <w:p w:rsidR="00C170B8" w:rsidRDefault="007C11CD">
            <w:pPr>
              <w:spacing w:after="40" w:line="240" w:lineRule="auto"/>
              <w:jc w:val="left"/>
            </w:pPr>
            <w:r>
              <w:rPr>
                <w:rFonts w:cs="Times New Roman"/>
                <w:sz w:val="20"/>
              </w:rPr>
              <w:t>Learners x weeks</w:t>
            </w:r>
          </w:p>
        </w:tc>
        <w:tc>
          <w:tcPr>
            <w:tcW w:w="6519" w:type="dxa"/>
          </w:tcPr>
          <w:p w:rsidR="00C170B8" w:rsidRDefault="007C11CD">
            <w:pPr>
              <w:spacing w:after="40" w:line="240" w:lineRule="auto"/>
              <w:jc w:val="left"/>
            </w:pPr>
            <w:r>
              <w:rPr>
                <w:rFonts w:cs="Times New Roman"/>
                <w:sz w:val="20"/>
              </w:rPr>
              <w:t>2,200 learners x 12 weeks = 26,400 learner-week rows</w:t>
            </w:r>
          </w:p>
        </w:tc>
      </w:tr>
      <w:tr w:rsidR="00C170B8">
        <w:trPr>
          <w:cantSplit/>
          <w:jc w:val="center"/>
        </w:trPr>
        <w:tc>
          <w:tcPr>
            <w:tcW w:w="2409" w:type="dxa"/>
          </w:tcPr>
          <w:p w:rsidR="00C170B8" w:rsidRDefault="007C11CD">
            <w:pPr>
              <w:spacing w:after="40" w:line="240" w:lineRule="auto"/>
              <w:jc w:val="left"/>
            </w:pPr>
            <w:r>
              <w:rPr>
                <w:rFonts w:cs="Times New Roman"/>
                <w:sz w:val="20"/>
              </w:rPr>
              <w:t>Success rate (label = 1)</w:t>
            </w:r>
          </w:p>
        </w:tc>
        <w:tc>
          <w:tcPr>
            <w:tcW w:w="6519" w:type="dxa"/>
          </w:tcPr>
          <w:p w:rsidR="00C170B8" w:rsidRDefault="007C11CD">
            <w:pPr>
              <w:spacing w:after="40" w:line="240" w:lineRule="auto"/>
              <w:jc w:val="left"/>
            </w:pPr>
            <w:r>
              <w:rPr>
                <w:rFonts w:cs="Times New Roman"/>
                <w:sz w:val="20"/>
              </w:rPr>
              <w:t>44.0%</w:t>
            </w:r>
          </w:p>
        </w:tc>
      </w:tr>
      <w:tr w:rsidR="00C170B8">
        <w:trPr>
          <w:cantSplit/>
          <w:jc w:val="center"/>
        </w:trPr>
        <w:tc>
          <w:tcPr>
            <w:tcW w:w="2409" w:type="dxa"/>
          </w:tcPr>
          <w:p w:rsidR="00C170B8" w:rsidRDefault="007C11CD">
            <w:pPr>
              <w:spacing w:after="40" w:line="240" w:lineRule="auto"/>
              <w:jc w:val="left"/>
            </w:pPr>
            <w:r>
              <w:rPr>
                <w:rFonts w:cs="Times New Roman"/>
                <w:sz w:val="20"/>
              </w:rPr>
              <w:lastRenderedPageBreak/>
              <w:t>Observable features (8)</w:t>
            </w:r>
          </w:p>
        </w:tc>
        <w:tc>
          <w:tcPr>
            <w:tcW w:w="6519" w:type="dxa"/>
          </w:tcPr>
          <w:p w:rsidR="00C170B8" w:rsidRDefault="007C11CD">
            <w:pPr>
              <w:spacing w:after="40" w:line="240" w:lineRule="auto"/>
              <w:jc w:val="left"/>
            </w:pPr>
            <w:r>
              <w:rPr>
                <w:rFonts w:cs="Times New Roman"/>
                <w:sz w:val="20"/>
              </w:rPr>
              <w:t xml:space="preserve">cum_clicks, recent_clicks, quiz_count, forum_count, </w:t>
            </w:r>
            <w:r>
              <w:rPr>
                <w:rFonts w:cs="Times New Roman"/>
                <w:sz w:val="20"/>
              </w:rPr>
              <w:t>completions, engagement, weekly_hours, skill_code</w:t>
            </w:r>
          </w:p>
        </w:tc>
      </w:tr>
      <w:tr w:rsidR="00C170B8">
        <w:trPr>
          <w:cantSplit/>
          <w:jc w:val="center"/>
        </w:trPr>
        <w:tc>
          <w:tcPr>
            <w:tcW w:w="2409" w:type="dxa"/>
          </w:tcPr>
          <w:p w:rsidR="00C170B8" w:rsidRDefault="007C11CD">
            <w:pPr>
              <w:spacing w:after="40" w:line="240" w:lineRule="auto"/>
              <w:jc w:val="left"/>
            </w:pPr>
            <w:r>
              <w:rPr>
                <w:rFonts w:cs="Times New Roman"/>
                <w:sz w:val="20"/>
              </w:rPr>
              <w:t>Logged action</w:t>
            </w:r>
          </w:p>
        </w:tc>
        <w:tc>
          <w:tcPr>
            <w:tcW w:w="6519" w:type="dxa"/>
          </w:tcPr>
          <w:p w:rsidR="00C170B8" w:rsidRDefault="007C11CD">
            <w:pPr>
              <w:spacing w:after="40" w:line="240" w:lineRule="auto"/>
              <w:jc w:val="left"/>
            </w:pPr>
            <w:r>
              <w:rPr>
                <w:rFonts w:cs="Times New Roman"/>
                <w:sz w:val="20"/>
              </w:rPr>
              <w:t>quiz 8,424, content 5,292, continue_course 5,185, homepage 5,172, forum 2,327</w:t>
            </w:r>
          </w:p>
        </w:tc>
      </w:tr>
      <w:tr w:rsidR="00C170B8">
        <w:trPr>
          <w:cantSplit/>
          <w:jc w:val="center"/>
        </w:trPr>
        <w:tc>
          <w:tcPr>
            <w:tcW w:w="2409" w:type="dxa"/>
          </w:tcPr>
          <w:p w:rsidR="00C170B8" w:rsidRDefault="007C11CD">
            <w:pPr>
              <w:spacing w:after="40" w:line="240" w:lineRule="auto"/>
              <w:jc w:val="left"/>
            </w:pPr>
            <w:r>
              <w:rPr>
                <w:rFonts w:cs="Times New Roman"/>
                <w:sz w:val="20"/>
              </w:rPr>
              <w:t>Split (learner level, 80/10/10)</w:t>
            </w:r>
          </w:p>
        </w:tc>
        <w:tc>
          <w:tcPr>
            <w:tcW w:w="6519" w:type="dxa"/>
          </w:tcPr>
          <w:p w:rsidR="00C170B8" w:rsidRDefault="007C11CD">
            <w:pPr>
              <w:spacing w:after="40" w:line="240" w:lineRule="auto"/>
              <w:jc w:val="left"/>
            </w:pPr>
            <w:r>
              <w:rPr>
                <w:rFonts w:cs="Times New Roman"/>
                <w:sz w:val="20"/>
              </w:rPr>
              <w:t>train 21,120 rows (1,760 learners) / validation 2,640 / test 2,640 (220 learners</w:t>
            </w:r>
            <w:r>
              <w:rPr>
                <w:rFonts w:cs="Times New Roman"/>
                <w:sz w:val="20"/>
              </w:rPr>
              <w:t>)</w:t>
            </w:r>
          </w:p>
        </w:tc>
      </w:tr>
      <w:tr w:rsidR="00C170B8">
        <w:trPr>
          <w:cantSplit/>
          <w:jc w:val="center"/>
        </w:trPr>
        <w:tc>
          <w:tcPr>
            <w:tcW w:w="2409" w:type="dxa"/>
          </w:tcPr>
          <w:p w:rsidR="00C170B8" w:rsidRDefault="007C11CD">
            <w:pPr>
              <w:spacing w:after="40" w:line="240" w:lineRule="auto"/>
              <w:jc w:val="left"/>
            </w:pPr>
            <w:r>
              <w:rPr>
                <w:rFonts w:cs="Times New Roman"/>
                <w:sz w:val="20"/>
              </w:rPr>
              <w:t>Positive rate on the test split</w:t>
            </w:r>
          </w:p>
        </w:tc>
        <w:tc>
          <w:tcPr>
            <w:tcW w:w="6519" w:type="dxa"/>
          </w:tcPr>
          <w:p w:rsidR="00C170B8" w:rsidRDefault="007C11CD">
            <w:pPr>
              <w:spacing w:after="40" w:line="240" w:lineRule="auto"/>
              <w:jc w:val="left"/>
            </w:pPr>
            <w:r>
              <w:rPr>
                <w:rFonts w:cs="Times New Roman"/>
                <w:sz w:val="20"/>
              </w:rPr>
              <w:t>43.8%</w:t>
            </w:r>
          </w:p>
        </w:tc>
      </w:tr>
      <w:tr w:rsidR="00C170B8">
        <w:trPr>
          <w:cantSplit/>
          <w:jc w:val="center"/>
        </w:trPr>
        <w:tc>
          <w:tcPr>
            <w:tcW w:w="2409" w:type="dxa"/>
          </w:tcPr>
          <w:p w:rsidR="00C170B8" w:rsidRDefault="007C11CD">
            <w:pPr>
              <w:spacing w:after="40" w:line="240" w:lineRule="auto"/>
              <w:jc w:val="left"/>
            </w:pPr>
            <w:r>
              <w:rPr>
                <w:rFonts w:cs="Times New Roman"/>
                <w:sz w:val="20"/>
              </w:rPr>
              <w:t>Environment</w:t>
            </w:r>
          </w:p>
        </w:tc>
        <w:tc>
          <w:tcPr>
            <w:tcW w:w="6519" w:type="dxa"/>
          </w:tcPr>
          <w:p w:rsidR="00C170B8" w:rsidRDefault="007C11CD">
            <w:pPr>
              <w:spacing w:after="40" w:line="240" w:lineRule="auto"/>
              <w:jc w:val="left"/>
            </w:pPr>
            <w:r>
              <w:rPr>
                <w:rFonts w:cs="Times New Roman"/>
                <w:sz w:val="20"/>
              </w:rPr>
              <w:t>12th Gen Intel(R) Core(TM) i5-12500 (6 cores, 12 threads), 15.7 GB RAM, none used (CPU only); Python 3.11.9, scikit-learn 1.5.2, XGBoost 2.1.3</w:t>
            </w:r>
          </w:p>
        </w:tc>
      </w:tr>
    </w:tbl>
    <w:p w:rsidR="00C170B8" w:rsidRDefault="00C170B8">
      <w:pPr>
        <w:spacing w:after="120" w:line="192" w:lineRule="auto"/>
      </w:pPr>
    </w:p>
    <w:p w:rsidR="00C170B8" w:rsidRDefault="007C11CD">
      <w:r>
        <w:rPr>
          <w:rFonts w:cs="Times New Roman"/>
        </w:rPr>
        <w:t xml:space="preserve">The label is generated as </w:t>
      </w:r>
      <w:r>
        <w:rPr>
          <w:rFonts w:ascii="Consolas" w:eastAsia="Consolas" w:hAnsi="Consolas" w:cs="Consolas"/>
          <w:sz w:val="21"/>
        </w:rPr>
        <w:t xml:space="preserve">success = (assess_score &gt;= 50) </w:t>
      </w:r>
      <w:r>
        <w:rPr>
          <w:rFonts w:ascii="Consolas" w:eastAsia="Consolas" w:hAnsi="Consolas" w:cs="Consolas"/>
          <w:sz w:val="21"/>
        </w:rPr>
        <w:t>AND (U &lt; 0.55 + 0.2 (assess_score - 50) / 50)</w:t>
      </w:r>
      <w:r>
        <w:rPr>
          <w:rFonts w:cs="Times New Roman"/>
        </w:rPr>
        <w:t xml:space="preserve"> with U uniform noise, so it is noisy by construction. The assessment score itself is </w:t>
      </w:r>
      <w:r>
        <w:rPr>
          <w:rFonts w:cs="Times New Roman"/>
          <w:b/>
        </w:rPr>
        <w:t>not</w:t>
      </w:r>
      <w:r>
        <w:rPr>
          <w:rFonts w:cs="Times New Roman"/>
        </w:rPr>
        <w:t xml:space="preserve"> one of the eight features the deployed model receives.</w:t>
      </w:r>
    </w:p>
    <w:p w:rsidR="00C170B8" w:rsidRDefault="007C11CD">
      <w:pPr>
        <w:pStyle w:val="Heading2"/>
      </w:pPr>
      <w:r>
        <w:t>8.2 Success-prediction performance</w:t>
      </w:r>
    </w:p>
    <w:p w:rsidR="00C170B8" w:rsidRDefault="007C11CD">
      <w:r>
        <w:rPr>
          <w:rFonts w:cs="Times New Roman"/>
        </w:rPr>
        <w:t xml:space="preserve">Three classifiers were trained </w:t>
      </w:r>
      <w:r>
        <w:rPr>
          <w:rFonts w:cs="Times New Roman"/>
        </w:rPr>
        <w:t>on the same standardised features: logistic regression (</w:t>
      </w:r>
      <w:r>
        <w:rPr>
          <w:rFonts w:ascii="Consolas" w:eastAsia="Consolas" w:hAnsi="Consolas" w:cs="Consolas"/>
          <w:sz w:val="21"/>
        </w:rPr>
        <w:t>max_iter=1000</w:t>
      </w:r>
      <w:r>
        <w:rPr>
          <w:rFonts w:cs="Times New Roman"/>
        </w:rPr>
        <w:t xml:space="preserve">), a 200-tree random forest and a 300-tree XGBoost model [12], [15], [13] (depth 5, learning rate 0.05). The model with the highest </w:t>
      </w:r>
      <w:r>
        <w:rPr>
          <w:rFonts w:cs="Times New Roman"/>
          <w:b/>
        </w:rPr>
        <w:t>validation</w:t>
      </w:r>
      <w:r>
        <w:rPr>
          <w:rFonts w:cs="Times New Roman"/>
        </w:rPr>
        <w:t xml:space="preserve"> AUC is saved as the deployed success model, </w:t>
      </w:r>
      <w:r>
        <w:rPr>
          <w:rFonts w:cs="Times New Roman"/>
        </w:rPr>
        <w:t>which here is Logistic Regression. All figures below are on the held-out test split of 2,640 learner-weeks (220 learners never seen in training).</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Test-split results of the three success models (threshold 0.5)</w:t>
      </w:r>
    </w:p>
    <w:tbl>
      <w:tblPr>
        <w:tblStyle w:val="TableGrid"/>
        <w:tblW w:w="0" w:type="auto"/>
        <w:jc w:val="center"/>
        <w:tblLook w:val="04A0" w:firstRow="1" w:lastRow="0" w:firstColumn="1" w:lastColumn="0" w:noHBand="0" w:noVBand="1"/>
      </w:tblPr>
      <w:tblGrid>
        <w:gridCol w:w="2448"/>
        <w:gridCol w:w="864"/>
        <w:gridCol w:w="936"/>
        <w:gridCol w:w="1008"/>
        <w:gridCol w:w="1008"/>
        <w:gridCol w:w="864"/>
        <w:gridCol w:w="792"/>
        <w:gridCol w:w="792"/>
      </w:tblGrid>
      <w:tr w:rsidR="00C170B8">
        <w:trPr>
          <w:cantSplit/>
          <w:tblHeader/>
          <w:jc w:val="center"/>
        </w:trPr>
        <w:tc>
          <w:tcPr>
            <w:tcW w:w="2448" w:type="dxa"/>
            <w:shd w:val="clear" w:color="auto" w:fill="1B2A41"/>
          </w:tcPr>
          <w:p w:rsidR="00C170B8" w:rsidRDefault="007C11CD">
            <w:pPr>
              <w:spacing w:after="40" w:line="240" w:lineRule="auto"/>
              <w:jc w:val="center"/>
            </w:pPr>
            <w:r>
              <w:rPr>
                <w:rFonts w:cs="Times New Roman"/>
                <w:b/>
                <w:color w:val="FFFFFF"/>
                <w:sz w:val="19"/>
              </w:rPr>
              <w:t>Model</w:t>
            </w:r>
          </w:p>
        </w:tc>
        <w:tc>
          <w:tcPr>
            <w:tcW w:w="864" w:type="dxa"/>
            <w:shd w:val="clear" w:color="auto" w:fill="1B2A41"/>
          </w:tcPr>
          <w:p w:rsidR="00C170B8" w:rsidRDefault="007C11CD">
            <w:pPr>
              <w:spacing w:after="40" w:line="240" w:lineRule="auto"/>
              <w:jc w:val="center"/>
            </w:pPr>
            <w:r>
              <w:rPr>
                <w:rFonts w:cs="Times New Roman"/>
                <w:b/>
                <w:color w:val="FFFFFF"/>
                <w:sz w:val="19"/>
              </w:rPr>
              <w:t>Val AUC</w:t>
            </w:r>
          </w:p>
        </w:tc>
        <w:tc>
          <w:tcPr>
            <w:tcW w:w="936" w:type="dxa"/>
            <w:shd w:val="clear" w:color="auto" w:fill="1B2A41"/>
          </w:tcPr>
          <w:p w:rsidR="00C170B8" w:rsidRDefault="007C11CD">
            <w:pPr>
              <w:spacing w:after="40" w:line="240" w:lineRule="auto"/>
              <w:jc w:val="center"/>
            </w:pPr>
            <w:r>
              <w:rPr>
                <w:rFonts w:cs="Times New Roman"/>
                <w:b/>
                <w:color w:val="FFFFFF"/>
                <w:sz w:val="19"/>
              </w:rPr>
              <w:t>Test AUC</w:t>
            </w:r>
          </w:p>
        </w:tc>
        <w:tc>
          <w:tcPr>
            <w:tcW w:w="1008" w:type="dxa"/>
            <w:shd w:val="clear" w:color="auto" w:fill="1B2A41"/>
          </w:tcPr>
          <w:p w:rsidR="00C170B8" w:rsidRDefault="007C11CD">
            <w:pPr>
              <w:spacing w:after="40" w:line="240" w:lineRule="auto"/>
              <w:jc w:val="center"/>
            </w:pPr>
            <w:r>
              <w:rPr>
                <w:rFonts w:cs="Times New Roman"/>
                <w:b/>
                <w:color w:val="FFFFFF"/>
                <w:sz w:val="19"/>
              </w:rPr>
              <w:t>Accuracy</w:t>
            </w:r>
          </w:p>
        </w:tc>
        <w:tc>
          <w:tcPr>
            <w:tcW w:w="1008" w:type="dxa"/>
            <w:shd w:val="clear" w:color="auto" w:fill="1B2A41"/>
          </w:tcPr>
          <w:p w:rsidR="00C170B8" w:rsidRDefault="007C11CD">
            <w:pPr>
              <w:spacing w:after="40" w:line="240" w:lineRule="auto"/>
              <w:jc w:val="center"/>
            </w:pPr>
            <w:r>
              <w:rPr>
                <w:rFonts w:cs="Times New Roman"/>
                <w:b/>
                <w:color w:val="FFFFFF"/>
                <w:sz w:val="19"/>
              </w:rPr>
              <w:t>Precision</w:t>
            </w:r>
          </w:p>
        </w:tc>
        <w:tc>
          <w:tcPr>
            <w:tcW w:w="864" w:type="dxa"/>
            <w:shd w:val="clear" w:color="auto" w:fill="1B2A41"/>
          </w:tcPr>
          <w:p w:rsidR="00C170B8" w:rsidRDefault="007C11CD">
            <w:pPr>
              <w:spacing w:after="40" w:line="240" w:lineRule="auto"/>
              <w:jc w:val="center"/>
            </w:pPr>
            <w:r>
              <w:rPr>
                <w:rFonts w:cs="Times New Roman"/>
                <w:b/>
                <w:color w:val="FFFFFF"/>
                <w:sz w:val="19"/>
              </w:rPr>
              <w:t>Recall</w:t>
            </w:r>
          </w:p>
        </w:tc>
        <w:tc>
          <w:tcPr>
            <w:tcW w:w="792" w:type="dxa"/>
            <w:shd w:val="clear" w:color="auto" w:fill="1B2A41"/>
          </w:tcPr>
          <w:p w:rsidR="00C170B8" w:rsidRDefault="007C11CD">
            <w:pPr>
              <w:spacing w:after="40" w:line="240" w:lineRule="auto"/>
              <w:jc w:val="center"/>
            </w:pPr>
            <w:r>
              <w:rPr>
                <w:rFonts w:cs="Times New Roman"/>
                <w:b/>
                <w:color w:val="FFFFFF"/>
                <w:sz w:val="19"/>
              </w:rPr>
              <w:t>F1</w:t>
            </w:r>
          </w:p>
        </w:tc>
        <w:tc>
          <w:tcPr>
            <w:tcW w:w="792" w:type="dxa"/>
            <w:shd w:val="clear" w:color="auto" w:fill="1B2A41"/>
          </w:tcPr>
          <w:p w:rsidR="00C170B8" w:rsidRDefault="007C11CD">
            <w:pPr>
              <w:spacing w:after="40" w:line="240" w:lineRule="auto"/>
              <w:jc w:val="center"/>
            </w:pPr>
            <w:r>
              <w:rPr>
                <w:rFonts w:cs="Times New Roman"/>
                <w:b/>
                <w:color w:val="FFFFFF"/>
                <w:sz w:val="19"/>
              </w:rPr>
              <w:t>Brier</w:t>
            </w:r>
          </w:p>
        </w:tc>
      </w:tr>
      <w:tr w:rsidR="00C170B8">
        <w:trPr>
          <w:cantSplit/>
          <w:jc w:val="center"/>
        </w:trPr>
        <w:tc>
          <w:tcPr>
            <w:tcW w:w="2448" w:type="dxa"/>
          </w:tcPr>
          <w:p w:rsidR="00C170B8" w:rsidRDefault="007C11CD">
            <w:pPr>
              <w:spacing w:after="40" w:line="240" w:lineRule="auto"/>
              <w:jc w:val="left"/>
            </w:pPr>
            <w:r>
              <w:rPr>
                <w:rFonts w:cs="Times New Roman"/>
                <w:sz w:val="19"/>
              </w:rPr>
              <w:t>Logistic Regression (selected)</w:t>
            </w:r>
          </w:p>
        </w:tc>
        <w:tc>
          <w:tcPr>
            <w:tcW w:w="864" w:type="dxa"/>
          </w:tcPr>
          <w:p w:rsidR="00C170B8" w:rsidRDefault="007C11CD">
            <w:pPr>
              <w:spacing w:after="40" w:line="240" w:lineRule="auto"/>
              <w:jc w:val="center"/>
            </w:pPr>
            <w:r>
              <w:rPr>
                <w:rFonts w:cs="Times New Roman"/>
                <w:sz w:val="19"/>
              </w:rPr>
              <w:t>0.6035</w:t>
            </w:r>
          </w:p>
        </w:tc>
        <w:tc>
          <w:tcPr>
            <w:tcW w:w="936" w:type="dxa"/>
          </w:tcPr>
          <w:p w:rsidR="00C170B8" w:rsidRDefault="007C11CD">
            <w:pPr>
              <w:spacing w:after="40" w:line="240" w:lineRule="auto"/>
              <w:jc w:val="center"/>
            </w:pPr>
            <w:r>
              <w:rPr>
                <w:rFonts w:cs="Times New Roman"/>
                <w:sz w:val="19"/>
              </w:rPr>
              <w:t>0.6028</w:t>
            </w:r>
          </w:p>
        </w:tc>
        <w:tc>
          <w:tcPr>
            <w:tcW w:w="1008" w:type="dxa"/>
          </w:tcPr>
          <w:p w:rsidR="00C170B8" w:rsidRDefault="007C11CD">
            <w:pPr>
              <w:spacing w:after="40" w:line="240" w:lineRule="auto"/>
              <w:jc w:val="center"/>
            </w:pPr>
            <w:r>
              <w:rPr>
                <w:rFonts w:cs="Times New Roman"/>
                <w:sz w:val="19"/>
              </w:rPr>
              <w:t>0.5936</w:t>
            </w:r>
          </w:p>
        </w:tc>
        <w:tc>
          <w:tcPr>
            <w:tcW w:w="1008" w:type="dxa"/>
          </w:tcPr>
          <w:p w:rsidR="00C170B8" w:rsidRDefault="007C11CD">
            <w:pPr>
              <w:spacing w:after="40" w:line="240" w:lineRule="auto"/>
              <w:jc w:val="center"/>
            </w:pPr>
            <w:r>
              <w:rPr>
                <w:rFonts w:cs="Times New Roman"/>
                <w:sz w:val="19"/>
              </w:rPr>
              <w:t>0.5605</w:t>
            </w:r>
          </w:p>
        </w:tc>
        <w:tc>
          <w:tcPr>
            <w:tcW w:w="864" w:type="dxa"/>
          </w:tcPr>
          <w:p w:rsidR="00C170B8" w:rsidRDefault="007C11CD">
            <w:pPr>
              <w:spacing w:after="40" w:line="240" w:lineRule="auto"/>
              <w:jc w:val="center"/>
            </w:pPr>
            <w:r>
              <w:rPr>
                <w:rFonts w:cs="Times New Roman"/>
                <w:sz w:val="19"/>
              </w:rPr>
              <w:t>0.3290</w:t>
            </w:r>
          </w:p>
        </w:tc>
        <w:tc>
          <w:tcPr>
            <w:tcW w:w="792" w:type="dxa"/>
          </w:tcPr>
          <w:p w:rsidR="00C170B8" w:rsidRDefault="007C11CD">
            <w:pPr>
              <w:spacing w:after="40" w:line="240" w:lineRule="auto"/>
              <w:jc w:val="center"/>
            </w:pPr>
            <w:r>
              <w:rPr>
                <w:rFonts w:cs="Times New Roman"/>
                <w:sz w:val="19"/>
              </w:rPr>
              <w:t>0.4146</w:t>
            </w:r>
          </w:p>
        </w:tc>
        <w:tc>
          <w:tcPr>
            <w:tcW w:w="792" w:type="dxa"/>
          </w:tcPr>
          <w:p w:rsidR="00C170B8" w:rsidRDefault="007C11CD">
            <w:pPr>
              <w:spacing w:after="40" w:line="240" w:lineRule="auto"/>
              <w:jc w:val="center"/>
            </w:pPr>
            <w:r>
              <w:rPr>
                <w:rFonts w:cs="Times New Roman"/>
                <w:sz w:val="19"/>
              </w:rPr>
              <w:t>0.2378</w:t>
            </w:r>
          </w:p>
        </w:tc>
      </w:tr>
      <w:tr w:rsidR="00C170B8">
        <w:trPr>
          <w:cantSplit/>
          <w:jc w:val="center"/>
        </w:trPr>
        <w:tc>
          <w:tcPr>
            <w:tcW w:w="2448" w:type="dxa"/>
          </w:tcPr>
          <w:p w:rsidR="00C170B8" w:rsidRDefault="007C11CD">
            <w:pPr>
              <w:spacing w:after="40" w:line="240" w:lineRule="auto"/>
              <w:jc w:val="left"/>
            </w:pPr>
            <w:r>
              <w:rPr>
                <w:rFonts w:cs="Times New Roman"/>
                <w:sz w:val="19"/>
              </w:rPr>
              <w:t>Random Forest</w:t>
            </w:r>
          </w:p>
        </w:tc>
        <w:tc>
          <w:tcPr>
            <w:tcW w:w="864" w:type="dxa"/>
          </w:tcPr>
          <w:p w:rsidR="00C170B8" w:rsidRDefault="007C11CD">
            <w:pPr>
              <w:spacing w:after="40" w:line="240" w:lineRule="auto"/>
              <w:jc w:val="center"/>
            </w:pPr>
            <w:r>
              <w:rPr>
                <w:rFonts w:cs="Times New Roman"/>
                <w:sz w:val="19"/>
              </w:rPr>
              <w:t>0.5550</w:t>
            </w:r>
          </w:p>
        </w:tc>
        <w:tc>
          <w:tcPr>
            <w:tcW w:w="936" w:type="dxa"/>
          </w:tcPr>
          <w:p w:rsidR="00C170B8" w:rsidRDefault="007C11CD">
            <w:pPr>
              <w:spacing w:after="40" w:line="240" w:lineRule="auto"/>
              <w:jc w:val="center"/>
            </w:pPr>
            <w:r>
              <w:rPr>
                <w:rFonts w:cs="Times New Roman"/>
                <w:sz w:val="19"/>
              </w:rPr>
              <w:t>0.5439</w:t>
            </w:r>
          </w:p>
        </w:tc>
        <w:tc>
          <w:tcPr>
            <w:tcW w:w="1008" w:type="dxa"/>
          </w:tcPr>
          <w:p w:rsidR="00C170B8" w:rsidRDefault="007C11CD">
            <w:pPr>
              <w:spacing w:after="40" w:line="240" w:lineRule="auto"/>
              <w:jc w:val="center"/>
            </w:pPr>
            <w:r>
              <w:rPr>
                <w:rFonts w:cs="Times New Roman"/>
                <w:sz w:val="19"/>
              </w:rPr>
              <w:t>0.5311</w:t>
            </w:r>
          </w:p>
        </w:tc>
        <w:tc>
          <w:tcPr>
            <w:tcW w:w="1008" w:type="dxa"/>
          </w:tcPr>
          <w:p w:rsidR="00C170B8" w:rsidRDefault="007C11CD">
            <w:pPr>
              <w:spacing w:after="40" w:line="240" w:lineRule="auto"/>
              <w:jc w:val="center"/>
            </w:pPr>
            <w:r>
              <w:rPr>
                <w:rFonts w:cs="Times New Roman"/>
                <w:sz w:val="19"/>
              </w:rPr>
              <w:t>0.4616</w:t>
            </w:r>
          </w:p>
        </w:tc>
        <w:tc>
          <w:tcPr>
            <w:tcW w:w="864" w:type="dxa"/>
          </w:tcPr>
          <w:p w:rsidR="00C170B8" w:rsidRDefault="007C11CD">
            <w:pPr>
              <w:spacing w:after="40" w:line="240" w:lineRule="auto"/>
              <w:jc w:val="center"/>
            </w:pPr>
            <w:r>
              <w:rPr>
                <w:rFonts w:cs="Times New Roman"/>
                <w:sz w:val="19"/>
              </w:rPr>
              <w:t>0.4320</w:t>
            </w:r>
          </w:p>
        </w:tc>
        <w:tc>
          <w:tcPr>
            <w:tcW w:w="792" w:type="dxa"/>
          </w:tcPr>
          <w:p w:rsidR="00C170B8" w:rsidRDefault="007C11CD">
            <w:pPr>
              <w:spacing w:after="40" w:line="240" w:lineRule="auto"/>
              <w:jc w:val="center"/>
            </w:pPr>
            <w:r>
              <w:rPr>
                <w:rFonts w:cs="Times New Roman"/>
                <w:sz w:val="19"/>
              </w:rPr>
              <w:t>0.4463</w:t>
            </w:r>
          </w:p>
        </w:tc>
        <w:tc>
          <w:tcPr>
            <w:tcW w:w="792" w:type="dxa"/>
          </w:tcPr>
          <w:p w:rsidR="00C170B8" w:rsidRDefault="007C11CD">
            <w:pPr>
              <w:spacing w:after="40" w:line="240" w:lineRule="auto"/>
              <w:jc w:val="center"/>
            </w:pPr>
            <w:r>
              <w:rPr>
                <w:rFonts w:cs="Times New Roman"/>
                <w:sz w:val="19"/>
              </w:rPr>
              <w:t>0.2837</w:t>
            </w:r>
          </w:p>
        </w:tc>
      </w:tr>
      <w:tr w:rsidR="00C170B8">
        <w:trPr>
          <w:cantSplit/>
          <w:jc w:val="center"/>
        </w:trPr>
        <w:tc>
          <w:tcPr>
            <w:tcW w:w="2448" w:type="dxa"/>
          </w:tcPr>
          <w:p w:rsidR="00C170B8" w:rsidRDefault="007C11CD">
            <w:pPr>
              <w:spacing w:after="40" w:line="240" w:lineRule="auto"/>
              <w:jc w:val="left"/>
            </w:pPr>
            <w:r>
              <w:rPr>
                <w:rFonts w:cs="Times New Roman"/>
                <w:sz w:val="19"/>
              </w:rPr>
              <w:t>XGBoost</w:t>
            </w:r>
          </w:p>
        </w:tc>
        <w:tc>
          <w:tcPr>
            <w:tcW w:w="864" w:type="dxa"/>
          </w:tcPr>
          <w:p w:rsidR="00C170B8" w:rsidRDefault="007C11CD">
            <w:pPr>
              <w:spacing w:after="40" w:line="240" w:lineRule="auto"/>
              <w:jc w:val="center"/>
            </w:pPr>
            <w:r>
              <w:rPr>
                <w:rFonts w:cs="Times New Roman"/>
                <w:sz w:val="19"/>
              </w:rPr>
              <w:t>0.6008</w:t>
            </w:r>
          </w:p>
        </w:tc>
        <w:tc>
          <w:tcPr>
            <w:tcW w:w="936" w:type="dxa"/>
          </w:tcPr>
          <w:p w:rsidR="00C170B8" w:rsidRDefault="007C11CD">
            <w:pPr>
              <w:spacing w:after="40" w:line="240" w:lineRule="auto"/>
              <w:jc w:val="center"/>
            </w:pPr>
            <w:r>
              <w:rPr>
                <w:rFonts w:cs="Times New Roman"/>
                <w:sz w:val="19"/>
              </w:rPr>
              <w:t>0.5994</w:t>
            </w:r>
          </w:p>
        </w:tc>
        <w:tc>
          <w:tcPr>
            <w:tcW w:w="1008" w:type="dxa"/>
          </w:tcPr>
          <w:p w:rsidR="00C170B8" w:rsidRDefault="007C11CD">
            <w:pPr>
              <w:spacing w:after="40" w:line="240" w:lineRule="auto"/>
              <w:jc w:val="center"/>
            </w:pPr>
            <w:r>
              <w:rPr>
                <w:rFonts w:cs="Times New Roman"/>
                <w:sz w:val="19"/>
              </w:rPr>
              <w:t>0.5955</w:t>
            </w:r>
          </w:p>
        </w:tc>
        <w:tc>
          <w:tcPr>
            <w:tcW w:w="1008" w:type="dxa"/>
          </w:tcPr>
          <w:p w:rsidR="00C170B8" w:rsidRDefault="007C11CD">
            <w:pPr>
              <w:spacing w:after="40" w:line="240" w:lineRule="auto"/>
              <w:jc w:val="center"/>
            </w:pPr>
            <w:r>
              <w:rPr>
                <w:rFonts w:cs="Times New Roman"/>
                <w:sz w:val="19"/>
              </w:rPr>
              <w:t>0.5569</w:t>
            </w:r>
          </w:p>
        </w:tc>
        <w:tc>
          <w:tcPr>
            <w:tcW w:w="864" w:type="dxa"/>
          </w:tcPr>
          <w:p w:rsidR="00C170B8" w:rsidRDefault="007C11CD">
            <w:pPr>
              <w:spacing w:after="40" w:line="240" w:lineRule="auto"/>
              <w:jc w:val="center"/>
            </w:pPr>
            <w:r>
              <w:rPr>
                <w:rFonts w:cs="Times New Roman"/>
                <w:sz w:val="19"/>
              </w:rPr>
              <w:t>0.3688</w:t>
            </w:r>
          </w:p>
        </w:tc>
        <w:tc>
          <w:tcPr>
            <w:tcW w:w="792" w:type="dxa"/>
          </w:tcPr>
          <w:p w:rsidR="00C170B8" w:rsidRDefault="007C11CD">
            <w:pPr>
              <w:spacing w:after="40" w:line="240" w:lineRule="auto"/>
              <w:jc w:val="center"/>
            </w:pPr>
            <w:r>
              <w:rPr>
                <w:rFonts w:cs="Times New Roman"/>
                <w:sz w:val="19"/>
              </w:rPr>
              <w:t>0.4437</w:t>
            </w:r>
          </w:p>
        </w:tc>
        <w:tc>
          <w:tcPr>
            <w:tcW w:w="792" w:type="dxa"/>
          </w:tcPr>
          <w:p w:rsidR="00C170B8" w:rsidRDefault="007C11CD">
            <w:pPr>
              <w:spacing w:after="40" w:line="240" w:lineRule="auto"/>
              <w:jc w:val="center"/>
            </w:pPr>
            <w:r>
              <w:rPr>
                <w:rFonts w:cs="Times New Roman"/>
                <w:sz w:val="19"/>
              </w:rPr>
              <w:t>0.2400</w:t>
            </w:r>
          </w:p>
        </w:tc>
      </w:tr>
    </w:tbl>
    <w:p w:rsidR="00C170B8" w:rsidRDefault="00C170B8">
      <w:pPr>
        <w:spacing w:after="120" w:line="192" w:lineRule="auto"/>
      </w:pPr>
    </w:p>
    <w:p w:rsidR="00C170B8" w:rsidRDefault="007C11CD">
      <w:pPr>
        <w:keepNext/>
        <w:spacing w:line="240" w:lineRule="auto"/>
        <w:jc w:val="center"/>
      </w:pPr>
      <w:r>
        <w:rPr>
          <w:noProof/>
        </w:rPr>
        <w:drawing>
          <wp:inline distT="0" distB="0" distL="0" distR="0">
            <wp:extent cx="5394960" cy="1877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8"/>
                    <a:stretch>
                      <a:fillRect/>
                    </a:stretch>
                  </pic:blipFill>
                  <pic:spPr>
                    <a:xfrm>
                      <a:off x="0" y="0"/>
                      <a:ext cx="5394960" cy="1877265"/>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Test AUC, F1 and Brier score of the three success models</w:t>
      </w:r>
    </w:p>
    <w:p w:rsidR="00C170B8" w:rsidRDefault="007C11CD">
      <w:r>
        <w:rPr>
          <w:rFonts w:cs="Times New Roman"/>
        </w:rPr>
        <w:t>The ordering is Logistic Regression (0.603), XGBoost (0.599) and Random Forest (0.544). An AUC of 0.5 is chance, so the discrimination is modest: about 0.60 for the</w:t>
      </w:r>
      <w:r>
        <w:rPr>
          <w:rFonts w:cs="Times New Roman"/>
        </w:rPr>
        <w:t xml:space="preserve"> deployed model. The accuracy of 0.594 must be read against the majority-class rate: a model that always predicted "not success" would be right 56.2% of the time, so the deployed model is only </w:t>
      </w:r>
      <w:r>
        <w:rPr>
          <w:rFonts w:cs="Times New Roman"/>
        </w:rPr>
        <w:lastRenderedPageBreak/>
        <w:t xml:space="preserve">about 3.1 percentage points better than that trivial rule. The </w:t>
      </w:r>
      <w:r>
        <w:rPr>
          <w:rFonts w:cs="Times New Roman"/>
        </w:rPr>
        <w:t>Brier score (0.238 for logistic regression) is likewise close to what a constant prediction of the base rate would give (0.246).</w:t>
      </w:r>
    </w:p>
    <w:p w:rsidR="00C170B8" w:rsidRDefault="007C11CD">
      <w:pPr>
        <w:pStyle w:val="Heading3"/>
      </w:pPr>
      <w:r>
        <w:t>Confusion matrices and ROC</w:t>
      </w:r>
    </w:p>
    <w:p w:rsidR="00C170B8" w:rsidRDefault="007C11CD">
      <w:pPr>
        <w:keepNext/>
        <w:spacing w:line="240" w:lineRule="auto"/>
        <w:jc w:val="center"/>
      </w:pPr>
      <w:r>
        <w:rPr>
          <w:noProof/>
        </w:rPr>
        <w:drawing>
          <wp:inline distT="0" distB="0" distL="0" distR="0">
            <wp:extent cx="5486400" cy="1931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ces.png"/>
                    <pic:cNvPicPr/>
                  </pic:nvPicPr>
                  <pic:blipFill>
                    <a:blip r:embed="rId9"/>
                    <a:stretch>
                      <a:fillRect/>
                    </a:stretch>
                  </pic:blipFill>
                  <pic:spPr>
                    <a:xfrm>
                      <a:off x="0" y="0"/>
                      <a:ext cx="5486400" cy="1931581"/>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Confusion matrices of the three models on the test split at thr</w:t>
      </w:r>
      <w:r>
        <w:rPr>
          <w:rFonts w:cs="Times New Roman"/>
        </w:rPr>
        <w:t>eshold 0.5</w:t>
      </w:r>
    </w:p>
    <w:p w:rsidR="00C170B8" w:rsidRDefault="007C11CD">
      <w:r>
        <w:rPr>
          <w:rFonts w:cs="Times New Roman"/>
        </w:rPr>
        <w:t>For the deployed logistic regression the matrix is [[1,187, 298], [775, 380]]: 1,187 true negatives, 298 false positives, 775 false negatives and 380 true positives. Recall is only 32.9%: the model misses 67.1% of the learner-weeks that did succ</w:t>
      </w:r>
      <w:r>
        <w:rPr>
          <w:rFonts w:cs="Times New Roman"/>
        </w:rPr>
        <w:t>eed, while 20.1% of the learner-weeks that did not succeed are wrongly flagged as likely successes. Random Forest has the highest recall (43.2%) but pays for it with the lowest precision and the worst calibration.</w:t>
      </w:r>
    </w:p>
    <w:p w:rsidR="00C170B8" w:rsidRDefault="007C11CD">
      <w:pPr>
        <w:keepNext/>
        <w:spacing w:line="240" w:lineRule="auto"/>
        <w:jc w:val="center"/>
      </w:pPr>
      <w:r>
        <w:rPr>
          <w:noProof/>
        </w:rPr>
        <w:drawing>
          <wp:inline distT="0" distB="0" distL="0" distR="0">
            <wp:extent cx="4206240" cy="33649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0"/>
                    <a:stretch>
                      <a:fillRect/>
                    </a:stretch>
                  </pic:blipFill>
                  <pic:spPr>
                    <a:xfrm>
                      <a:off x="0" y="0"/>
                      <a:ext cx="4206240" cy="3364992"/>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ROC c</w:t>
      </w:r>
      <w:r>
        <w:rPr>
          <w:rFonts w:cs="Times New Roman"/>
        </w:rPr>
        <w:t>urves of the three models on the test split (artifacts/plots/roc_curve.png, drawn by the training script)</w:t>
      </w:r>
    </w:p>
    <w:p w:rsidR="00C170B8" w:rsidRDefault="007C11CD">
      <w:pPr>
        <w:keepNext/>
        <w:spacing w:line="240" w:lineRule="auto"/>
        <w:jc w:val="center"/>
      </w:pPr>
      <w:r>
        <w:rPr>
          <w:noProof/>
        </w:rPr>
        <w:lastRenderedPageBreak/>
        <w:drawing>
          <wp:inline distT="0" distB="0" distL="0" distR="0">
            <wp:extent cx="4206240" cy="2453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1"/>
                    <a:stretch>
                      <a:fillRect/>
                    </a:stretch>
                  </pic:blipFill>
                  <pic:spPr>
                    <a:xfrm>
                      <a:off x="0" y="0"/>
                      <a:ext cx="4206240" cy="2453640"/>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Absolute logistic-regression coefficients of the eight features (artifacts/plots/feature_importance.png)</w:t>
      </w:r>
    </w:p>
    <w:p w:rsidR="00C170B8" w:rsidRDefault="007C11CD">
      <w:r>
        <w:rPr>
          <w:rFonts w:cs="Times New Roman"/>
        </w:rPr>
        <w:t>The feature plot reports absolute coefficients on standardised inputs because the selected model is logistic regression and has no tree importances. The recent-click, cumulative-click, engagement and skill-code features carry most of the weight; quiz count</w:t>
      </w:r>
      <w:r>
        <w:rPr>
          <w:rFonts w:cs="Times New Roman"/>
        </w:rPr>
        <w:t xml:space="preserve"> and completions carry almost none. These coefficients appear only in this plot and on the Diagnostics tab: because </w:t>
      </w:r>
      <w:r>
        <w:rPr>
          <w:rFonts w:ascii="Consolas" w:eastAsia="Consolas" w:hAnsi="Consolas" w:cs="Consolas"/>
          <w:sz w:val="21"/>
        </w:rPr>
        <w:t>predict_success()</w:t>
      </w:r>
      <w:r>
        <w:rPr>
          <w:rFonts w:cs="Times New Roman"/>
        </w:rPr>
        <w:t xml:space="preserve"> returns importances only for models that have </w:t>
      </w:r>
      <w:r>
        <w:rPr>
          <w:rFonts w:ascii="Consolas" w:eastAsia="Consolas" w:hAnsi="Consolas" w:cs="Consolas"/>
          <w:sz w:val="21"/>
        </w:rPr>
        <w:t>feature_importances_</w:t>
      </w:r>
      <w:r>
        <w:rPr>
          <w:rFonts w:cs="Times New Roman"/>
        </w:rPr>
        <w:t xml:space="preserve">, the </w:t>
      </w:r>
      <w:r>
        <w:rPr>
          <w:rFonts w:ascii="Consolas" w:eastAsia="Consolas" w:hAnsi="Consolas" w:cs="Consolas"/>
          <w:sz w:val="21"/>
        </w:rPr>
        <w:t>contributing_features</w:t>
      </w:r>
      <w:r>
        <w:rPr>
          <w:rFonts w:cs="Times New Roman"/>
        </w:rPr>
        <w:t xml:space="preserve"> field of the API and the cor</w:t>
      </w:r>
      <w:r>
        <w:rPr>
          <w:rFonts w:cs="Times New Roman"/>
        </w:rPr>
        <w:t>responding list on the Insights page are empty for the deployed logistic regression.</w:t>
      </w:r>
    </w:p>
    <w:p w:rsidR="00C170B8" w:rsidRDefault="007C11CD">
      <w:pPr>
        <w:pStyle w:val="Heading2"/>
      </w:pPr>
      <w:r>
        <w:t>8.3 Stability across seeds and the information ceiling</w:t>
      </w:r>
    </w:p>
    <w:p w:rsidR="00C170B8" w:rsidRDefault="007C11CD">
      <w:r>
        <w:rPr>
          <w:rFonts w:cs="Times New Roman"/>
        </w:rPr>
        <w:t xml:space="preserve">The shipped run uses one seed, so a single AUC could be lucky. </w:t>
      </w:r>
      <w:r>
        <w:rPr>
          <w:rFonts w:ascii="Consolas" w:eastAsia="Consolas" w:hAnsi="Consolas" w:cs="Consolas"/>
          <w:sz w:val="21"/>
        </w:rPr>
        <w:t>scripts/run_experiments.py</w:t>
      </w:r>
      <w:r>
        <w:rPr>
          <w:rFonts w:cs="Times New Roman"/>
        </w:rPr>
        <w:t xml:space="preserve"> re-generates the synthetic</w:t>
      </w:r>
      <w:r>
        <w:rPr>
          <w:rFonts w:cs="Times New Roman"/>
        </w:rPr>
        <w:t xml:space="preserve"> data and the learner split for 6 seeds (42, 1, 2, 3, 4, 5) with the shipped settings, without overwriting the deployed artefacts. Seed 42 reproduces the shipped metrics exactly.</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Test metrics over 6 seeds (mean +- standard </w:t>
      </w:r>
      <w:r>
        <w:rPr>
          <w:rFonts w:cs="Times New Roman"/>
        </w:rPr>
        <w:t>deviation)</w:t>
      </w:r>
    </w:p>
    <w:tbl>
      <w:tblPr>
        <w:tblStyle w:val="TableGrid"/>
        <w:tblW w:w="0" w:type="auto"/>
        <w:jc w:val="center"/>
        <w:tblLook w:val="04A0" w:firstRow="1" w:lastRow="0" w:firstColumn="1" w:lastColumn="0" w:noHBand="0" w:noVBand="1"/>
      </w:tblPr>
      <w:tblGrid>
        <w:gridCol w:w="2164"/>
        <w:gridCol w:w="1759"/>
        <w:gridCol w:w="1623"/>
        <w:gridCol w:w="1623"/>
        <w:gridCol w:w="987"/>
        <w:gridCol w:w="812"/>
      </w:tblGrid>
      <w:tr w:rsidR="00C170B8">
        <w:trPr>
          <w:cantSplit/>
          <w:tblHeader/>
          <w:jc w:val="center"/>
        </w:trPr>
        <w:tc>
          <w:tcPr>
            <w:tcW w:w="2164" w:type="dxa"/>
            <w:shd w:val="clear" w:color="auto" w:fill="1B2A41"/>
          </w:tcPr>
          <w:p w:rsidR="00C170B8" w:rsidRDefault="007C11CD">
            <w:pPr>
              <w:spacing w:after="40" w:line="240" w:lineRule="auto"/>
              <w:jc w:val="center"/>
            </w:pPr>
            <w:r>
              <w:rPr>
                <w:rFonts w:cs="Times New Roman"/>
                <w:b/>
                <w:color w:val="FFFFFF"/>
                <w:sz w:val="19"/>
              </w:rPr>
              <w:t>Model</w:t>
            </w:r>
          </w:p>
        </w:tc>
        <w:tc>
          <w:tcPr>
            <w:tcW w:w="1759" w:type="dxa"/>
            <w:shd w:val="clear" w:color="auto" w:fill="1B2A41"/>
          </w:tcPr>
          <w:p w:rsidR="00C170B8" w:rsidRDefault="007C11CD">
            <w:pPr>
              <w:spacing w:after="40" w:line="240" w:lineRule="auto"/>
              <w:jc w:val="center"/>
            </w:pPr>
            <w:r>
              <w:rPr>
                <w:rFonts w:cs="Times New Roman"/>
                <w:b/>
                <w:color w:val="FFFFFF"/>
                <w:sz w:val="19"/>
              </w:rPr>
              <w:t>Test AUC</w:t>
            </w:r>
          </w:p>
        </w:tc>
        <w:tc>
          <w:tcPr>
            <w:tcW w:w="1623" w:type="dxa"/>
            <w:shd w:val="clear" w:color="auto" w:fill="1B2A41"/>
          </w:tcPr>
          <w:p w:rsidR="00C170B8" w:rsidRDefault="007C11CD">
            <w:pPr>
              <w:spacing w:after="40" w:line="240" w:lineRule="auto"/>
              <w:jc w:val="center"/>
            </w:pPr>
            <w:r>
              <w:rPr>
                <w:rFonts w:cs="Times New Roman"/>
                <w:b/>
                <w:color w:val="FFFFFF"/>
                <w:sz w:val="19"/>
              </w:rPr>
              <w:t>AUC range</w:t>
            </w:r>
          </w:p>
        </w:tc>
        <w:tc>
          <w:tcPr>
            <w:tcW w:w="1623" w:type="dxa"/>
            <w:shd w:val="clear" w:color="auto" w:fill="1B2A41"/>
          </w:tcPr>
          <w:p w:rsidR="00C170B8" w:rsidRDefault="007C11CD">
            <w:pPr>
              <w:spacing w:after="40" w:line="240" w:lineRule="auto"/>
              <w:jc w:val="center"/>
            </w:pPr>
            <w:r>
              <w:rPr>
                <w:rFonts w:cs="Times New Roman"/>
                <w:b/>
                <w:color w:val="FFFFFF"/>
                <w:sz w:val="19"/>
              </w:rPr>
              <w:t>F1</w:t>
            </w:r>
          </w:p>
        </w:tc>
        <w:tc>
          <w:tcPr>
            <w:tcW w:w="947" w:type="dxa"/>
            <w:shd w:val="clear" w:color="auto" w:fill="1B2A41"/>
          </w:tcPr>
          <w:p w:rsidR="00C170B8" w:rsidRDefault="007C11CD">
            <w:pPr>
              <w:spacing w:after="40" w:line="240" w:lineRule="auto"/>
              <w:jc w:val="center"/>
            </w:pPr>
            <w:r>
              <w:rPr>
                <w:rFonts w:cs="Times New Roman"/>
                <w:b/>
                <w:color w:val="FFFFFF"/>
                <w:sz w:val="19"/>
              </w:rPr>
              <w:t>Accuracy</w:t>
            </w:r>
          </w:p>
        </w:tc>
        <w:tc>
          <w:tcPr>
            <w:tcW w:w="812" w:type="dxa"/>
            <w:shd w:val="clear" w:color="auto" w:fill="1B2A41"/>
          </w:tcPr>
          <w:p w:rsidR="00C170B8" w:rsidRDefault="007C11CD">
            <w:pPr>
              <w:spacing w:after="40" w:line="240" w:lineRule="auto"/>
              <w:jc w:val="center"/>
            </w:pPr>
            <w:r>
              <w:rPr>
                <w:rFonts w:cs="Times New Roman"/>
                <w:b/>
                <w:color w:val="FFFFFF"/>
                <w:sz w:val="19"/>
              </w:rPr>
              <w:t>Brier</w:t>
            </w:r>
          </w:p>
        </w:tc>
      </w:tr>
      <w:tr w:rsidR="00C170B8">
        <w:trPr>
          <w:cantSplit/>
          <w:jc w:val="center"/>
        </w:trPr>
        <w:tc>
          <w:tcPr>
            <w:tcW w:w="2164" w:type="dxa"/>
          </w:tcPr>
          <w:p w:rsidR="00C170B8" w:rsidRDefault="007C11CD">
            <w:pPr>
              <w:spacing w:after="40" w:line="240" w:lineRule="auto"/>
              <w:jc w:val="left"/>
            </w:pPr>
            <w:r>
              <w:rPr>
                <w:rFonts w:cs="Times New Roman"/>
                <w:sz w:val="19"/>
              </w:rPr>
              <w:t>Logistic Regression</w:t>
            </w:r>
          </w:p>
        </w:tc>
        <w:tc>
          <w:tcPr>
            <w:tcW w:w="1759" w:type="dxa"/>
          </w:tcPr>
          <w:p w:rsidR="00C170B8" w:rsidRDefault="007C11CD">
            <w:pPr>
              <w:spacing w:after="40" w:line="240" w:lineRule="auto"/>
              <w:jc w:val="center"/>
            </w:pPr>
            <w:r>
              <w:rPr>
                <w:rFonts w:cs="Times New Roman"/>
                <w:sz w:val="19"/>
              </w:rPr>
              <w:t>0.6142 +- 0.0123</w:t>
            </w:r>
          </w:p>
        </w:tc>
        <w:tc>
          <w:tcPr>
            <w:tcW w:w="1623" w:type="dxa"/>
          </w:tcPr>
          <w:p w:rsidR="00C170B8" w:rsidRDefault="007C11CD">
            <w:pPr>
              <w:spacing w:after="40" w:line="240" w:lineRule="auto"/>
              <w:jc w:val="center"/>
            </w:pPr>
            <w:r>
              <w:rPr>
                <w:rFonts w:cs="Times New Roman"/>
                <w:sz w:val="19"/>
              </w:rPr>
              <w:t>0.5948 - 0.6244</w:t>
            </w:r>
          </w:p>
        </w:tc>
        <w:tc>
          <w:tcPr>
            <w:tcW w:w="1623" w:type="dxa"/>
          </w:tcPr>
          <w:p w:rsidR="00C170B8" w:rsidRDefault="007C11CD">
            <w:pPr>
              <w:spacing w:after="40" w:line="240" w:lineRule="auto"/>
              <w:jc w:val="center"/>
            </w:pPr>
            <w:r>
              <w:rPr>
                <w:rFonts w:cs="Times New Roman"/>
                <w:sz w:val="19"/>
              </w:rPr>
              <w:t>0.4254 +- 0.0298</w:t>
            </w:r>
          </w:p>
        </w:tc>
        <w:tc>
          <w:tcPr>
            <w:tcW w:w="947" w:type="dxa"/>
          </w:tcPr>
          <w:p w:rsidR="00C170B8" w:rsidRDefault="007C11CD">
            <w:pPr>
              <w:spacing w:after="40" w:line="240" w:lineRule="auto"/>
              <w:jc w:val="center"/>
            </w:pPr>
            <w:r>
              <w:rPr>
                <w:rFonts w:cs="Times New Roman"/>
                <w:sz w:val="19"/>
              </w:rPr>
              <w:t>0.5900</w:t>
            </w:r>
          </w:p>
        </w:tc>
        <w:tc>
          <w:tcPr>
            <w:tcW w:w="812" w:type="dxa"/>
          </w:tcPr>
          <w:p w:rsidR="00C170B8" w:rsidRDefault="007C11CD">
            <w:pPr>
              <w:spacing w:after="40" w:line="240" w:lineRule="auto"/>
              <w:jc w:val="center"/>
            </w:pPr>
            <w:r>
              <w:rPr>
                <w:rFonts w:cs="Times New Roman"/>
                <w:sz w:val="19"/>
              </w:rPr>
              <w:t>0.2366</w:t>
            </w:r>
          </w:p>
        </w:tc>
      </w:tr>
      <w:tr w:rsidR="00C170B8">
        <w:trPr>
          <w:cantSplit/>
          <w:jc w:val="center"/>
        </w:trPr>
        <w:tc>
          <w:tcPr>
            <w:tcW w:w="2164" w:type="dxa"/>
          </w:tcPr>
          <w:p w:rsidR="00C170B8" w:rsidRDefault="007C11CD">
            <w:pPr>
              <w:spacing w:after="40" w:line="240" w:lineRule="auto"/>
              <w:jc w:val="left"/>
            </w:pPr>
            <w:r>
              <w:rPr>
                <w:rFonts w:cs="Times New Roman"/>
                <w:sz w:val="19"/>
              </w:rPr>
              <w:t>Random Forest</w:t>
            </w:r>
          </w:p>
        </w:tc>
        <w:tc>
          <w:tcPr>
            <w:tcW w:w="1759" w:type="dxa"/>
          </w:tcPr>
          <w:p w:rsidR="00C170B8" w:rsidRDefault="007C11CD">
            <w:pPr>
              <w:spacing w:after="40" w:line="240" w:lineRule="auto"/>
              <w:jc w:val="center"/>
            </w:pPr>
            <w:r>
              <w:rPr>
                <w:rFonts w:cs="Times New Roman"/>
                <w:sz w:val="19"/>
              </w:rPr>
              <w:t>0.5512 +- 0.0127</w:t>
            </w:r>
          </w:p>
        </w:tc>
        <w:tc>
          <w:tcPr>
            <w:tcW w:w="1623" w:type="dxa"/>
          </w:tcPr>
          <w:p w:rsidR="00C170B8" w:rsidRDefault="007C11CD">
            <w:pPr>
              <w:spacing w:after="40" w:line="240" w:lineRule="auto"/>
              <w:jc w:val="center"/>
            </w:pPr>
            <w:r>
              <w:rPr>
                <w:rFonts w:cs="Times New Roman"/>
                <w:sz w:val="19"/>
              </w:rPr>
              <w:t>0.5393 - 0.5716</w:t>
            </w:r>
          </w:p>
        </w:tc>
        <w:tc>
          <w:tcPr>
            <w:tcW w:w="1623" w:type="dxa"/>
          </w:tcPr>
          <w:p w:rsidR="00C170B8" w:rsidRDefault="007C11CD">
            <w:pPr>
              <w:spacing w:after="40" w:line="240" w:lineRule="auto"/>
              <w:jc w:val="center"/>
            </w:pPr>
            <w:r>
              <w:rPr>
                <w:rFonts w:cs="Times New Roman"/>
                <w:sz w:val="19"/>
              </w:rPr>
              <w:t>0.4671 +- 0.0236</w:t>
            </w:r>
          </w:p>
        </w:tc>
        <w:tc>
          <w:tcPr>
            <w:tcW w:w="947" w:type="dxa"/>
          </w:tcPr>
          <w:p w:rsidR="00C170B8" w:rsidRDefault="007C11CD">
            <w:pPr>
              <w:spacing w:after="40" w:line="240" w:lineRule="auto"/>
              <w:jc w:val="center"/>
            </w:pPr>
            <w:r>
              <w:rPr>
                <w:rFonts w:cs="Times New Roman"/>
                <w:sz w:val="19"/>
              </w:rPr>
              <w:t>0.5434</w:t>
            </w:r>
          </w:p>
        </w:tc>
        <w:tc>
          <w:tcPr>
            <w:tcW w:w="812" w:type="dxa"/>
          </w:tcPr>
          <w:p w:rsidR="00C170B8" w:rsidRDefault="007C11CD">
            <w:pPr>
              <w:spacing w:after="40" w:line="240" w:lineRule="auto"/>
              <w:jc w:val="center"/>
            </w:pPr>
            <w:r>
              <w:rPr>
                <w:rFonts w:cs="Times New Roman"/>
                <w:sz w:val="19"/>
              </w:rPr>
              <w:t>0.2813</w:t>
            </w:r>
          </w:p>
        </w:tc>
      </w:tr>
      <w:tr w:rsidR="00C170B8">
        <w:trPr>
          <w:cantSplit/>
          <w:jc w:val="center"/>
        </w:trPr>
        <w:tc>
          <w:tcPr>
            <w:tcW w:w="2164" w:type="dxa"/>
          </w:tcPr>
          <w:p w:rsidR="00C170B8" w:rsidRDefault="007C11CD">
            <w:pPr>
              <w:spacing w:after="40" w:line="240" w:lineRule="auto"/>
              <w:jc w:val="left"/>
            </w:pPr>
            <w:r>
              <w:rPr>
                <w:rFonts w:cs="Times New Roman"/>
                <w:sz w:val="19"/>
              </w:rPr>
              <w:t>XGBoost</w:t>
            </w:r>
          </w:p>
        </w:tc>
        <w:tc>
          <w:tcPr>
            <w:tcW w:w="1759" w:type="dxa"/>
          </w:tcPr>
          <w:p w:rsidR="00C170B8" w:rsidRDefault="007C11CD">
            <w:pPr>
              <w:spacing w:after="40" w:line="240" w:lineRule="auto"/>
              <w:jc w:val="center"/>
            </w:pPr>
            <w:r>
              <w:rPr>
                <w:rFonts w:cs="Times New Roman"/>
                <w:sz w:val="19"/>
              </w:rPr>
              <w:t>0.6063 +- 0.0127</w:t>
            </w:r>
          </w:p>
        </w:tc>
        <w:tc>
          <w:tcPr>
            <w:tcW w:w="1623" w:type="dxa"/>
          </w:tcPr>
          <w:p w:rsidR="00C170B8" w:rsidRDefault="007C11CD">
            <w:pPr>
              <w:spacing w:after="40" w:line="240" w:lineRule="auto"/>
              <w:jc w:val="center"/>
            </w:pPr>
            <w:r>
              <w:rPr>
                <w:rFonts w:cs="Times New Roman"/>
                <w:sz w:val="19"/>
              </w:rPr>
              <w:t xml:space="preserve">0.5845 - </w:t>
            </w:r>
            <w:r>
              <w:rPr>
                <w:rFonts w:cs="Times New Roman"/>
                <w:sz w:val="19"/>
              </w:rPr>
              <w:t>0.6182</w:t>
            </w:r>
          </w:p>
        </w:tc>
        <w:tc>
          <w:tcPr>
            <w:tcW w:w="1623" w:type="dxa"/>
          </w:tcPr>
          <w:p w:rsidR="00C170B8" w:rsidRDefault="007C11CD">
            <w:pPr>
              <w:spacing w:after="40" w:line="240" w:lineRule="auto"/>
              <w:jc w:val="center"/>
            </w:pPr>
            <w:r>
              <w:rPr>
                <w:rFonts w:cs="Times New Roman"/>
                <w:sz w:val="19"/>
              </w:rPr>
              <w:t>0.4578 +- 0.0266</w:t>
            </w:r>
          </w:p>
        </w:tc>
        <w:tc>
          <w:tcPr>
            <w:tcW w:w="947" w:type="dxa"/>
          </w:tcPr>
          <w:p w:rsidR="00C170B8" w:rsidRDefault="007C11CD">
            <w:pPr>
              <w:spacing w:after="40" w:line="240" w:lineRule="auto"/>
              <w:jc w:val="center"/>
            </w:pPr>
            <w:r>
              <w:rPr>
                <w:rFonts w:cs="Times New Roman"/>
                <w:sz w:val="19"/>
              </w:rPr>
              <w:t>0.5926</w:t>
            </w:r>
          </w:p>
        </w:tc>
        <w:tc>
          <w:tcPr>
            <w:tcW w:w="812" w:type="dxa"/>
          </w:tcPr>
          <w:p w:rsidR="00C170B8" w:rsidRDefault="007C11CD">
            <w:pPr>
              <w:spacing w:after="40" w:line="240" w:lineRule="auto"/>
              <w:jc w:val="center"/>
            </w:pPr>
            <w:r>
              <w:rPr>
                <w:rFonts w:cs="Times New Roman"/>
                <w:sz w:val="19"/>
              </w:rPr>
              <w:t>0.2389</w:t>
            </w:r>
          </w:p>
        </w:tc>
      </w:tr>
    </w:tbl>
    <w:p w:rsidR="00C170B8" w:rsidRDefault="00C170B8">
      <w:pPr>
        <w:spacing w:after="120" w:line="192" w:lineRule="auto"/>
      </w:pPr>
    </w:p>
    <w:p w:rsidR="00C170B8" w:rsidRDefault="007C11CD">
      <w:pPr>
        <w:keepNext/>
        <w:spacing w:line="240" w:lineRule="auto"/>
        <w:jc w:val="center"/>
      </w:pPr>
      <w:r>
        <w:rPr>
          <w:noProof/>
        </w:rPr>
        <w:lastRenderedPageBreak/>
        <w:drawing>
          <wp:inline distT="0" distB="0" distL="0" distR="0">
            <wp:extent cx="4572000" cy="24589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ed_study.png"/>
                    <pic:cNvPicPr/>
                  </pic:nvPicPr>
                  <pic:blipFill>
                    <a:blip r:embed="rId12"/>
                    <a:stretch>
                      <a:fillRect/>
                    </a:stretch>
                  </pic:blipFill>
                  <pic:spPr>
                    <a:xfrm>
                      <a:off x="0" y="0"/>
                      <a:ext cx="4572000" cy="2458969"/>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Test AUC of the three models for each of the six seeds</w:t>
      </w:r>
    </w:p>
    <w:p w:rsidR="00C170B8" w:rsidRDefault="007C11CD">
      <w:r>
        <w:rPr>
          <w:rFonts w:cs="Times New Roman"/>
        </w:rPr>
        <w:t xml:space="preserve">The ranking is stable: logistic regression and XGBoost are within about 0.008 AUC of each other and both beat Random Forest </w:t>
      </w:r>
      <w:r>
        <w:rPr>
          <w:rFonts w:cs="Times New Roman"/>
        </w:rPr>
        <w:t>on every seed. Validation-AUC selection picked logistic regression on 4 seeds and XGBoost on 2, so the choice of the deployed model is not decisive. The mean test AUC of the deployed model family is 0.614 (standard deviation 0.012); a run takes about 6 s o</w:t>
      </w:r>
      <w:r>
        <w:rPr>
          <w:rFonts w:cs="Times New Roman"/>
        </w:rPr>
        <w:t>n this CPU.</w:t>
      </w:r>
    </w:p>
    <w:p w:rsidR="00C170B8" w:rsidRDefault="007C11CD">
      <w:pPr>
        <w:pStyle w:val="Heading3"/>
      </w:pPr>
      <w:r>
        <w:t>Why the AUC is only about 0.6</w:t>
      </w:r>
    </w:p>
    <w:p w:rsidR="00C170B8" w:rsidRDefault="007C11CD">
      <w:r>
        <w:rPr>
          <w:rFonts w:cs="Times New Roman"/>
        </w:rPr>
        <w:t>To find out whether the weak result is a modelling flaw or a property of the data, the same pipeline was run with the hidden assessment score added as a ninth feature. The score is what the generator uses to decide</w:t>
      </w:r>
      <w:r>
        <w:rPr>
          <w:rFonts w:cs="Times New Roman"/>
        </w:rPr>
        <w:t xml:space="preserve"> success, so it shows how much of the label is recoverable at all.</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Test AUC with and without the hidden assessment score (seed 42)</w:t>
      </w:r>
    </w:p>
    <w:tbl>
      <w:tblPr>
        <w:tblStyle w:val="TableGrid"/>
        <w:tblW w:w="0" w:type="auto"/>
        <w:jc w:val="center"/>
        <w:tblLook w:val="04A0" w:firstRow="1" w:lastRow="0" w:firstColumn="1" w:lastColumn="0" w:noHBand="0" w:noVBand="1"/>
      </w:tblPr>
      <w:tblGrid>
        <w:gridCol w:w="2267"/>
        <w:gridCol w:w="1701"/>
        <w:gridCol w:w="1842"/>
        <w:gridCol w:w="1701"/>
        <w:gridCol w:w="1417"/>
      </w:tblGrid>
      <w:tr w:rsidR="00C170B8">
        <w:trPr>
          <w:cantSplit/>
          <w:tblHeader/>
          <w:jc w:val="center"/>
        </w:trPr>
        <w:tc>
          <w:tcPr>
            <w:tcW w:w="2267" w:type="dxa"/>
            <w:shd w:val="clear" w:color="auto" w:fill="1B2A41"/>
          </w:tcPr>
          <w:p w:rsidR="00C170B8" w:rsidRDefault="007C11CD">
            <w:pPr>
              <w:spacing w:after="40" w:line="240" w:lineRule="auto"/>
              <w:jc w:val="center"/>
            </w:pPr>
            <w:r>
              <w:rPr>
                <w:rFonts w:cs="Times New Roman"/>
                <w:b/>
                <w:color w:val="FFFFFF"/>
                <w:sz w:val="19"/>
              </w:rPr>
              <w:t>Model</w:t>
            </w:r>
          </w:p>
        </w:tc>
        <w:tc>
          <w:tcPr>
            <w:tcW w:w="1701" w:type="dxa"/>
            <w:shd w:val="clear" w:color="auto" w:fill="1B2A41"/>
          </w:tcPr>
          <w:p w:rsidR="00C170B8" w:rsidRDefault="007C11CD">
            <w:pPr>
              <w:spacing w:after="40" w:line="240" w:lineRule="auto"/>
              <w:jc w:val="center"/>
            </w:pPr>
            <w:r>
              <w:rPr>
                <w:rFonts w:cs="Times New Roman"/>
                <w:b/>
                <w:color w:val="FFFFFF"/>
                <w:sz w:val="19"/>
              </w:rPr>
              <w:t>Shipped 8 features</w:t>
            </w:r>
          </w:p>
        </w:tc>
        <w:tc>
          <w:tcPr>
            <w:tcW w:w="1842" w:type="dxa"/>
            <w:shd w:val="clear" w:color="auto" w:fill="1B2A41"/>
          </w:tcPr>
          <w:p w:rsidR="00C170B8" w:rsidRDefault="007C11CD">
            <w:pPr>
              <w:spacing w:after="40" w:line="240" w:lineRule="auto"/>
              <w:jc w:val="center"/>
            </w:pPr>
            <w:r>
              <w:rPr>
                <w:rFonts w:cs="Times New Roman"/>
                <w:b/>
                <w:color w:val="FFFFFF"/>
                <w:sz w:val="19"/>
              </w:rPr>
              <w:t>+ assessment score</w:t>
            </w:r>
          </w:p>
        </w:tc>
        <w:tc>
          <w:tcPr>
            <w:tcW w:w="1701" w:type="dxa"/>
            <w:shd w:val="clear" w:color="auto" w:fill="1B2A41"/>
          </w:tcPr>
          <w:p w:rsidR="00C170B8" w:rsidRDefault="007C11CD">
            <w:pPr>
              <w:spacing w:after="40" w:line="240" w:lineRule="auto"/>
              <w:jc w:val="center"/>
            </w:pPr>
            <w:r>
              <w:rPr>
                <w:rFonts w:cs="Times New Roman"/>
                <w:b/>
                <w:color w:val="FFFFFF"/>
                <w:sz w:val="19"/>
              </w:rPr>
              <w:t>Accuracy (+ score)</w:t>
            </w:r>
          </w:p>
        </w:tc>
        <w:tc>
          <w:tcPr>
            <w:tcW w:w="1417" w:type="dxa"/>
            <w:shd w:val="clear" w:color="auto" w:fill="1B2A41"/>
          </w:tcPr>
          <w:p w:rsidR="00C170B8" w:rsidRDefault="007C11CD">
            <w:pPr>
              <w:spacing w:after="40" w:line="240" w:lineRule="auto"/>
              <w:jc w:val="center"/>
            </w:pPr>
            <w:r>
              <w:rPr>
                <w:rFonts w:cs="Times New Roman"/>
                <w:b/>
                <w:color w:val="FFFFFF"/>
                <w:sz w:val="19"/>
              </w:rPr>
              <w:t>F1 (+ score)</w:t>
            </w:r>
          </w:p>
        </w:tc>
      </w:tr>
      <w:tr w:rsidR="00C170B8">
        <w:trPr>
          <w:cantSplit/>
          <w:jc w:val="center"/>
        </w:trPr>
        <w:tc>
          <w:tcPr>
            <w:tcW w:w="2267" w:type="dxa"/>
          </w:tcPr>
          <w:p w:rsidR="00C170B8" w:rsidRDefault="007C11CD">
            <w:pPr>
              <w:spacing w:after="40" w:line="240" w:lineRule="auto"/>
              <w:jc w:val="left"/>
            </w:pPr>
            <w:r>
              <w:rPr>
                <w:rFonts w:cs="Times New Roman"/>
                <w:sz w:val="19"/>
              </w:rPr>
              <w:t xml:space="preserve">Logistic </w:t>
            </w:r>
            <w:r>
              <w:rPr>
                <w:rFonts w:cs="Times New Roman"/>
                <w:sz w:val="19"/>
              </w:rPr>
              <w:t>Regression</w:t>
            </w:r>
          </w:p>
        </w:tc>
        <w:tc>
          <w:tcPr>
            <w:tcW w:w="1701" w:type="dxa"/>
          </w:tcPr>
          <w:p w:rsidR="00C170B8" w:rsidRDefault="007C11CD">
            <w:pPr>
              <w:spacing w:after="40" w:line="240" w:lineRule="auto"/>
              <w:jc w:val="center"/>
            </w:pPr>
            <w:r>
              <w:rPr>
                <w:rFonts w:cs="Times New Roman"/>
                <w:sz w:val="19"/>
              </w:rPr>
              <w:t>0.6028</w:t>
            </w:r>
          </w:p>
        </w:tc>
        <w:tc>
          <w:tcPr>
            <w:tcW w:w="1842" w:type="dxa"/>
          </w:tcPr>
          <w:p w:rsidR="00C170B8" w:rsidRDefault="007C11CD">
            <w:pPr>
              <w:spacing w:after="40" w:line="240" w:lineRule="auto"/>
              <w:jc w:val="center"/>
            </w:pPr>
            <w:r>
              <w:rPr>
                <w:rFonts w:cs="Times New Roman"/>
                <w:sz w:val="19"/>
              </w:rPr>
              <w:t>0.8000</w:t>
            </w:r>
          </w:p>
        </w:tc>
        <w:tc>
          <w:tcPr>
            <w:tcW w:w="1701" w:type="dxa"/>
          </w:tcPr>
          <w:p w:rsidR="00C170B8" w:rsidRDefault="007C11CD">
            <w:pPr>
              <w:spacing w:after="40" w:line="240" w:lineRule="auto"/>
              <w:jc w:val="center"/>
            </w:pPr>
            <w:r>
              <w:rPr>
                <w:rFonts w:cs="Times New Roman"/>
                <w:sz w:val="19"/>
              </w:rPr>
              <w:t>0.6867</w:t>
            </w:r>
          </w:p>
        </w:tc>
        <w:tc>
          <w:tcPr>
            <w:tcW w:w="1417" w:type="dxa"/>
          </w:tcPr>
          <w:p w:rsidR="00C170B8" w:rsidRDefault="007C11CD">
            <w:pPr>
              <w:spacing w:after="40" w:line="240" w:lineRule="auto"/>
              <w:jc w:val="center"/>
            </w:pPr>
            <w:r>
              <w:rPr>
                <w:rFonts w:cs="Times New Roman"/>
                <w:sz w:val="19"/>
              </w:rPr>
              <w:t>0.6212</w:t>
            </w:r>
          </w:p>
        </w:tc>
      </w:tr>
      <w:tr w:rsidR="00C170B8">
        <w:trPr>
          <w:cantSplit/>
          <w:jc w:val="center"/>
        </w:trPr>
        <w:tc>
          <w:tcPr>
            <w:tcW w:w="2267" w:type="dxa"/>
          </w:tcPr>
          <w:p w:rsidR="00C170B8" w:rsidRDefault="007C11CD">
            <w:pPr>
              <w:spacing w:after="40" w:line="240" w:lineRule="auto"/>
              <w:jc w:val="left"/>
            </w:pPr>
            <w:r>
              <w:rPr>
                <w:rFonts w:cs="Times New Roman"/>
                <w:sz w:val="19"/>
              </w:rPr>
              <w:t>Random Forest</w:t>
            </w:r>
          </w:p>
        </w:tc>
        <w:tc>
          <w:tcPr>
            <w:tcW w:w="1701" w:type="dxa"/>
          </w:tcPr>
          <w:p w:rsidR="00C170B8" w:rsidRDefault="007C11CD">
            <w:pPr>
              <w:spacing w:after="40" w:line="240" w:lineRule="auto"/>
              <w:jc w:val="center"/>
            </w:pPr>
            <w:r>
              <w:rPr>
                <w:rFonts w:cs="Times New Roman"/>
                <w:sz w:val="19"/>
              </w:rPr>
              <w:t>0.5439</w:t>
            </w:r>
          </w:p>
        </w:tc>
        <w:tc>
          <w:tcPr>
            <w:tcW w:w="1842" w:type="dxa"/>
          </w:tcPr>
          <w:p w:rsidR="00C170B8" w:rsidRDefault="007C11CD">
            <w:pPr>
              <w:spacing w:after="40" w:line="240" w:lineRule="auto"/>
              <w:jc w:val="center"/>
            </w:pPr>
            <w:r>
              <w:rPr>
                <w:rFonts w:cs="Times New Roman"/>
                <w:sz w:val="19"/>
              </w:rPr>
              <w:t>0.7858</w:t>
            </w:r>
          </w:p>
        </w:tc>
        <w:tc>
          <w:tcPr>
            <w:tcW w:w="1701" w:type="dxa"/>
          </w:tcPr>
          <w:p w:rsidR="00C170B8" w:rsidRDefault="007C11CD">
            <w:pPr>
              <w:spacing w:after="40" w:line="240" w:lineRule="auto"/>
              <w:jc w:val="center"/>
            </w:pPr>
            <w:r>
              <w:rPr>
                <w:rFonts w:cs="Times New Roman"/>
                <w:sz w:val="19"/>
              </w:rPr>
              <w:t>0.7144</w:t>
            </w:r>
          </w:p>
        </w:tc>
        <w:tc>
          <w:tcPr>
            <w:tcW w:w="1417" w:type="dxa"/>
          </w:tcPr>
          <w:p w:rsidR="00C170B8" w:rsidRDefault="007C11CD">
            <w:pPr>
              <w:spacing w:after="40" w:line="240" w:lineRule="auto"/>
              <w:jc w:val="center"/>
            </w:pPr>
            <w:r>
              <w:rPr>
                <w:rFonts w:cs="Times New Roman"/>
                <w:sz w:val="19"/>
              </w:rPr>
              <w:t>0.7129</w:t>
            </w:r>
          </w:p>
        </w:tc>
      </w:tr>
      <w:tr w:rsidR="00C170B8">
        <w:trPr>
          <w:cantSplit/>
          <w:jc w:val="center"/>
        </w:trPr>
        <w:tc>
          <w:tcPr>
            <w:tcW w:w="2267" w:type="dxa"/>
          </w:tcPr>
          <w:p w:rsidR="00C170B8" w:rsidRDefault="007C11CD">
            <w:pPr>
              <w:spacing w:after="40" w:line="240" w:lineRule="auto"/>
              <w:jc w:val="left"/>
            </w:pPr>
            <w:r>
              <w:rPr>
                <w:rFonts w:cs="Times New Roman"/>
                <w:sz w:val="19"/>
              </w:rPr>
              <w:t>XGBoost</w:t>
            </w:r>
          </w:p>
        </w:tc>
        <w:tc>
          <w:tcPr>
            <w:tcW w:w="1701" w:type="dxa"/>
          </w:tcPr>
          <w:p w:rsidR="00C170B8" w:rsidRDefault="007C11CD">
            <w:pPr>
              <w:spacing w:after="40" w:line="240" w:lineRule="auto"/>
              <w:jc w:val="center"/>
            </w:pPr>
            <w:r>
              <w:rPr>
                <w:rFonts w:cs="Times New Roman"/>
                <w:sz w:val="19"/>
              </w:rPr>
              <w:t>0.5994</w:t>
            </w:r>
          </w:p>
        </w:tc>
        <w:tc>
          <w:tcPr>
            <w:tcW w:w="1842" w:type="dxa"/>
          </w:tcPr>
          <w:p w:rsidR="00C170B8" w:rsidRDefault="007C11CD">
            <w:pPr>
              <w:spacing w:after="40" w:line="240" w:lineRule="auto"/>
              <w:jc w:val="center"/>
            </w:pPr>
            <w:r>
              <w:rPr>
                <w:rFonts w:cs="Times New Roman"/>
                <w:sz w:val="19"/>
              </w:rPr>
              <w:t>0.7868</w:t>
            </w:r>
          </w:p>
        </w:tc>
        <w:tc>
          <w:tcPr>
            <w:tcW w:w="1701" w:type="dxa"/>
          </w:tcPr>
          <w:p w:rsidR="00C170B8" w:rsidRDefault="007C11CD">
            <w:pPr>
              <w:spacing w:after="40" w:line="240" w:lineRule="auto"/>
              <w:jc w:val="center"/>
            </w:pPr>
            <w:r>
              <w:rPr>
                <w:rFonts w:cs="Times New Roman"/>
                <w:sz w:val="19"/>
              </w:rPr>
              <w:t>0.7337</w:t>
            </w:r>
          </w:p>
        </w:tc>
        <w:tc>
          <w:tcPr>
            <w:tcW w:w="1417" w:type="dxa"/>
          </w:tcPr>
          <w:p w:rsidR="00C170B8" w:rsidRDefault="007C11CD">
            <w:pPr>
              <w:spacing w:after="40" w:line="240" w:lineRule="auto"/>
              <w:jc w:val="center"/>
            </w:pPr>
            <w:r>
              <w:rPr>
                <w:rFonts w:cs="Times New Roman"/>
                <w:sz w:val="19"/>
              </w:rPr>
              <w:t>0.7568</w:t>
            </w:r>
          </w:p>
        </w:tc>
      </w:tr>
    </w:tbl>
    <w:p w:rsidR="00C170B8" w:rsidRDefault="00C170B8">
      <w:pPr>
        <w:spacing w:after="120" w:line="192" w:lineRule="auto"/>
      </w:pPr>
    </w:p>
    <w:p w:rsidR="00C170B8" w:rsidRDefault="007C11CD">
      <w:pPr>
        <w:keepNext/>
        <w:spacing w:line="240" w:lineRule="auto"/>
        <w:jc w:val="center"/>
      </w:pPr>
      <w:r>
        <w:rPr>
          <w:noProof/>
        </w:rPr>
        <w:drawing>
          <wp:inline distT="0" distB="0" distL="0" distR="0">
            <wp:extent cx="4572000" cy="23935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iling.png"/>
                    <pic:cNvPicPr/>
                  </pic:nvPicPr>
                  <pic:blipFill>
                    <a:blip r:embed="rId13"/>
                    <a:stretch>
                      <a:fillRect/>
                    </a:stretch>
                  </pic:blipFill>
                  <pic:spPr>
                    <a:xfrm>
                      <a:off x="0" y="0"/>
                      <a:ext cx="4572000" cy="2393521"/>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Ceiling check: adding the hidden assessment score lifts AUC to about 0.8</w:t>
      </w:r>
    </w:p>
    <w:p w:rsidR="00C170B8" w:rsidRDefault="007C11CD">
      <w:r>
        <w:rPr>
          <w:rFonts w:cs="Times New Roman"/>
        </w:rPr>
        <w:lastRenderedPageBreak/>
        <w:t>With the hidden score the</w:t>
      </w:r>
      <w:r>
        <w:rPr>
          <w:rFonts w:cs="Times New Roman"/>
        </w:rPr>
        <w:t xml:space="preserve"> logistic-regression AUC rises from 0.603 to 0.800. The gap is the information the deployed features do not carry: a learner's click counts, quiz counts and engagement only weakly reveal the assessment outcome in this generator. The low AUC is therefore a </w:t>
      </w:r>
      <w:r>
        <w:rPr>
          <w:rFonts w:cs="Times New Roman"/>
        </w:rPr>
        <w:t>property of the synthetic data, not a coding fault, and the same weak signal would not be expected, or assumed, on real learner logs.</w:t>
      </w:r>
    </w:p>
    <w:p w:rsidR="00C170B8" w:rsidRDefault="007C11CD">
      <w:pPr>
        <w:pStyle w:val="Heading2"/>
      </w:pPr>
      <w:r>
        <w:t>8.4 Threshold and parameter analysis</w:t>
      </w:r>
    </w:p>
    <w:p w:rsidR="00C170B8" w:rsidRDefault="007C11CD">
      <w:pPr>
        <w:pStyle w:val="Heading3"/>
      </w:pPr>
      <w:r>
        <w:t>Decision threshold of the success model</w:t>
      </w:r>
    </w:p>
    <w:p w:rsidR="00C170B8" w:rsidRDefault="007C11CD">
      <w:r>
        <w:rPr>
          <w:rFonts w:cs="Times New Roman"/>
        </w:rPr>
        <w:t xml:space="preserve">The deployed model turns a probability into a label at 0.5. </w:t>
      </w:r>
      <w:r>
        <w:rPr>
          <w:rFonts w:ascii="Consolas" w:eastAsia="Consolas" w:hAnsi="Consolas" w:cs="Consolas"/>
          <w:sz w:val="21"/>
        </w:rPr>
        <w:t>scripts/threshold_sweep.py</w:t>
      </w:r>
      <w:r>
        <w:rPr>
          <w:rFonts w:cs="Times New Roman"/>
        </w:rPr>
        <w:t xml:space="preserve"> re-fits the logistic regression with the shipped settings on the same split (its confusion matrix at 0.5 matches the shipped one exactly) and sweeps the threshold. The r</w:t>
      </w:r>
      <w:r>
        <w:rPr>
          <w:rFonts w:cs="Times New Roman"/>
        </w:rPr>
        <w:t>ecommender itself uses the probability, not the label, so this sweep matters only for reporting.</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Logistic regression on the test split at different thresholds</w:t>
      </w:r>
    </w:p>
    <w:tbl>
      <w:tblPr>
        <w:tblStyle w:val="TableGrid"/>
        <w:tblW w:w="0" w:type="auto"/>
        <w:jc w:val="center"/>
        <w:tblLook w:val="04A0" w:firstRow="1" w:lastRow="0" w:firstColumn="1" w:lastColumn="0" w:noHBand="0" w:noVBand="1"/>
      </w:tblPr>
      <w:tblGrid>
        <w:gridCol w:w="1296"/>
        <w:gridCol w:w="1728"/>
        <w:gridCol w:w="1296"/>
        <w:gridCol w:w="1296"/>
        <w:gridCol w:w="1296"/>
        <w:gridCol w:w="1296"/>
      </w:tblGrid>
      <w:tr w:rsidR="00C170B8">
        <w:trPr>
          <w:cantSplit/>
          <w:tblHeader/>
          <w:jc w:val="center"/>
        </w:trPr>
        <w:tc>
          <w:tcPr>
            <w:tcW w:w="1296" w:type="dxa"/>
            <w:shd w:val="clear" w:color="auto" w:fill="1B2A41"/>
          </w:tcPr>
          <w:p w:rsidR="00C170B8" w:rsidRDefault="007C11CD">
            <w:pPr>
              <w:spacing w:after="40" w:line="240" w:lineRule="auto"/>
              <w:jc w:val="center"/>
            </w:pPr>
            <w:r>
              <w:rPr>
                <w:rFonts w:cs="Times New Roman"/>
                <w:b/>
                <w:color w:val="FFFFFF"/>
                <w:sz w:val="20"/>
              </w:rPr>
              <w:t>Threshold</w:t>
            </w:r>
          </w:p>
        </w:tc>
        <w:tc>
          <w:tcPr>
            <w:tcW w:w="1728" w:type="dxa"/>
            <w:shd w:val="clear" w:color="auto" w:fill="1B2A41"/>
          </w:tcPr>
          <w:p w:rsidR="00C170B8" w:rsidRDefault="007C11CD">
            <w:pPr>
              <w:spacing w:after="40" w:line="240" w:lineRule="auto"/>
              <w:jc w:val="center"/>
            </w:pPr>
            <w:r>
              <w:rPr>
                <w:rFonts w:cs="Times New Roman"/>
                <w:b/>
                <w:color w:val="FFFFFF"/>
                <w:sz w:val="20"/>
              </w:rPr>
              <w:t>Predicted success</w:t>
            </w:r>
          </w:p>
        </w:tc>
        <w:tc>
          <w:tcPr>
            <w:tcW w:w="1296" w:type="dxa"/>
            <w:shd w:val="clear" w:color="auto" w:fill="1B2A41"/>
          </w:tcPr>
          <w:p w:rsidR="00C170B8" w:rsidRDefault="007C11CD">
            <w:pPr>
              <w:spacing w:after="40" w:line="240" w:lineRule="auto"/>
              <w:jc w:val="center"/>
            </w:pPr>
            <w:r>
              <w:rPr>
                <w:rFonts w:cs="Times New Roman"/>
                <w:b/>
                <w:color w:val="FFFFFF"/>
                <w:sz w:val="20"/>
              </w:rPr>
              <w:t>Accuracy</w:t>
            </w:r>
          </w:p>
        </w:tc>
        <w:tc>
          <w:tcPr>
            <w:tcW w:w="1296" w:type="dxa"/>
            <w:shd w:val="clear" w:color="auto" w:fill="1B2A41"/>
          </w:tcPr>
          <w:p w:rsidR="00C170B8" w:rsidRDefault="007C11CD">
            <w:pPr>
              <w:spacing w:after="40" w:line="240" w:lineRule="auto"/>
              <w:jc w:val="center"/>
            </w:pPr>
            <w:r>
              <w:rPr>
                <w:rFonts w:cs="Times New Roman"/>
                <w:b/>
                <w:color w:val="FFFFFF"/>
                <w:sz w:val="20"/>
              </w:rPr>
              <w:t>Precision</w:t>
            </w:r>
          </w:p>
        </w:tc>
        <w:tc>
          <w:tcPr>
            <w:tcW w:w="1296" w:type="dxa"/>
            <w:shd w:val="clear" w:color="auto" w:fill="1B2A41"/>
          </w:tcPr>
          <w:p w:rsidR="00C170B8" w:rsidRDefault="007C11CD">
            <w:pPr>
              <w:spacing w:after="40" w:line="240" w:lineRule="auto"/>
              <w:jc w:val="center"/>
            </w:pPr>
            <w:r>
              <w:rPr>
                <w:rFonts w:cs="Times New Roman"/>
                <w:b/>
                <w:color w:val="FFFFFF"/>
                <w:sz w:val="20"/>
              </w:rPr>
              <w:t>Recall</w:t>
            </w:r>
          </w:p>
        </w:tc>
        <w:tc>
          <w:tcPr>
            <w:tcW w:w="1296" w:type="dxa"/>
            <w:shd w:val="clear" w:color="auto" w:fill="1B2A41"/>
          </w:tcPr>
          <w:p w:rsidR="00C170B8" w:rsidRDefault="007C11CD">
            <w:pPr>
              <w:spacing w:after="40" w:line="240" w:lineRule="auto"/>
              <w:jc w:val="center"/>
            </w:pPr>
            <w:r>
              <w:rPr>
                <w:rFonts w:cs="Times New Roman"/>
                <w:b/>
                <w:color w:val="FFFFFF"/>
                <w:sz w:val="20"/>
              </w:rPr>
              <w:t>F1</w:t>
            </w:r>
          </w:p>
        </w:tc>
      </w:tr>
      <w:tr w:rsidR="00C170B8">
        <w:trPr>
          <w:cantSplit/>
          <w:jc w:val="center"/>
        </w:trPr>
        <w:tc>
          <w:tcPr>
            <w:tcW w:w="1296" w:type="dxa"/>
          </w:tcPr>
          <w:p w:rsidR="00C170B8" w:rsidRDefault="007C11CD">
            <w:pPr>
              <w:spacing w:after="40" w:line="240" w:lineRule="auto"/>
              <w:jc w:val="center"/>
            </w:pPr>
            <w:r>
              <w:rPr>
                <w:rFonts w:cs="Times New Roman"/>
                <w:sz w:val="20"/>
              </w:rPr>
              <w:t>0.30</w:t>
            </w:r>
          </w:p>
        </w:tc>
        <w:tc>
          <w:tcPr>
            <w:tcW w:w="1728" w:type="dxa"/>
          </w:tcPr>
          <w:p w:rsidR="00C170B8" w:rsidRDefault="007C11CD">
            <w:pPr>
              <w:spacing w:after="40" w:line="240" w:lineRule="auto"/>
              <w:jc w:val="center"/>
            </w:pPr>
            <w:r>
              <w:rPr>
                <w:rFonts w:cs="Times New Roman"/>
                <w:sz w:val="20"/>
              </w:rPr>
              <w:t>2</w:t>
            </w:r>
            <w:r>
              <w:rPr>
                <w:rFonts w:cs="Times New Roman"/>
                <w:sz w:val="20"/>
              </w:rPr>
              <w:t>,439</w:t>
            </w:r>
          </w:p>
        </w:tc>
        <w:tc>
          <w:tcPr>
            <w:tcW w:w="1296" w:type="dxa"/>
          </w:tcPr>
          <w:p w:rsidR="00C170B8" w:rsidRDefault="007C11CD">
            <w:pPr>
              <w:spacing w:after="40" w:line="240" w:lineRule="auto"/>
              <w:jc w:val="center"/>
            </w:pPr>
            <w:r>
              <w:rPr>
                <w:rFonts w:cs="Times New Roman"/>
                <w:sz w:val="20"/>
              </w:rPr>
              <w:t>0.475</w:t>
            </w:r>
          </w:p>
        </w:tc>
        <w:tc>
          <w:tcPr>
            <w:tcW w:w="1296" w:type="dxa"/>
          </w:tcPr>
          <w:p w:rsidR="00C170B8" w:rsidRDefault="007C11CD">
            <w:pPr>
              <w:spacing w:after="40" w:line="240" w:lineRule="auto"/>
              <w:jc w:val="center"/>
            </w:pPr>
            <w:r>
              <w:rPr>
                <w:rFonts w:cs="Times New Roman"/>
                <w:sz w:val="20"/>
              </w:rPr>
              <w:t>0.453</w:t>
            </w:r>
          </w:p>
        </w:tc>
        <w:tc>
          <w:tcPr>
            <w:tcW w:w="1296" w:type="dxa"/>
          </w:tcPr>
          <w:p w:rsidR="00C170B8" w:rsidRDefault="007C11CD">
            <w:pPr>
              <w:spacing w:after="40" w:line="240" w:lineRule="auto"/>
              <w:jc w:val="center"/>
            </w:pPr>
            <w:r>
              <w:rPr>
                <w:rFonts w:cs="Times New Roman"/>
                <w:sz w:val="20"/>
              </w:rPr>
              <w:t>0.956</w:t>
            </w:r>
          </w:p>
        </w:tc>
        <w:tc>
          <w:tcPr>
            <w:tcW w:w="1296" w:type="dxa"/>
          </w:tcPr>
          <w:p w:rsidR="00C170B8" w:rsidRDefault="007C11CD">
            <w:pPr>
              <w:spacing w:after="40" w:line="240" w:lineRule="auto"/>
              <w:jc w:val="center"/>
            </w:pPr>
            <w:r>
              <w:rPr>
                <w:rFonts w:cs="Times New Roman"/>
                <w:sz w:val="20"/>
              </w:rPr>
              <w:t>0.614</w:t>
            </w:r>
          </w:p>
        </w:tc>
      </w:tr>
      <w:tr w:rsidR="00C170B8">
        <w:trPr>
          <w:cantSplit/>
          <w:jc w:val="center"/>
        </w:trPr>
        <w:tc>
          <w:tcPr>
            <w:tcW w:w="1296" w:type="dxa"/>
          </w:tcPr>
          <w:p w:rsidR="00C170B8" w:rsidRDefault="007C11CD">
            <w:pPr>
              <w:spacing w:after="40" w:line="240" w:lineRule="auto"/>
              <w:jc w:val="center"/>
            </w:pPr>
            <w:r>
              <w:rPr>
                <w:rFonts w:cs="Times New Roman"/>
                <w:sz w:val="20"/>
              </w:rPr>
              <w:t>0.35</w:t>
            </w:r>
          </w:p>
        </w:tc>
        <w:tc>
          <w:tcPr>
            <w:tcW w:w="1728" w:type="dxa"/>
          </w:tcPr>
          <w:p w:rsidR="00C170B8" w:rsidRDefault="007C11CD">
            <w:pPr>
              <w:spacing w:after="40" w:line="240" w:lineRule="auto"/>
              <w:jc w:val="center"/>
            </w:pPr>
            <w:r>
              <w:rPr>
                <w:rFonts w:cs="Times New Roman"/>
                <w:sz w:val="20"/>
              </w:rPr>
              <w:t>2,080</w:t>
            </w:r>
          </w:p>
        </w:tc>
        <w:tc>
          <w:tcPr>
            <w:tcW w:w="1296" w:type="dxa"/>
          </w:tcPr>
          <w:p w:rsidR="00C170B8" w:rsidRDefault="007C11CD">
            <w:pPr>
              <w:spacing w:after="40" w:line="240" w:lineRule="auto"/>
              <w:jc w:val="center"/>
            </w:pPr>
            <w:r>
              <w:rPr>
                <w:rFonts w:cs="Times New Roman"/>
                <w:sz w:val="20"/>
              </w:rPr>
              <w:t>0.506</w:t>
            </w:r>
          </w:p>
        </w:tc>
        <w:tc>
          <w:tcPr>
            <w:tcW w:w="1296" w:type="dxa"/>
          </w:tcPr>
          <w:p w:rsidR="00C170B8" w:rsidRDefault="007C11CD">
            <w:pPr>
              <w:spacing w:after="40" w:line="240" w:lineRule="auto"/>
              <w:jc w:val="center"/>
            </w:pPr>
            <w:r>
              <w:rPr>
                <w:rFonts w:cs="Times New Roman"/>
                <w:sz w:val="20"/>
              </w:rPr>
              <w:t>0.464</w:t>
            </w:r>
          </w:p>
        </w:tc>
        <w:tc>
          <w:tcPr>
            <w:tcW w:w="1296" w:type="dxa"/>
          </w:tcPr>
          <w:p w:rsidR="00C170B8" w:rsidRDefault="007C11CD">
            <w:pPr>
              <w:spacing w:after="40" w:line="240" w:lineRule="auto"/>
              <w:jc w:val="center"/>
            </w:pPr>
            <w:r>
              <w:rPr>
                <w:rFonts w:cs="Times New Roman"/>
                <w:sz w:val="20"/>
              </w:rPr>
              <w:t>0.836</w:t>
            </w:r>
          </w:p>
        </w:tc>
        <w:tc>
          <w:tcPr>
            <w:tcW w:w="1296" w:type="dxa"/>
          </w:tcPr>
          <w:p w:rsidR="00C170B8" w:rsidRDefault="007C11CD">
            <w:pPr>
              <w:spacing w:after="40" w:line="240" w:lineRule="auto"/>
              <w:jc w:val="center"/>
            </w:pPr>
            <w:r>
              <w:rPr>
                <w:rFonts w:cs="Times New Roman"/>
                <w:sz w:val="20"/>
              </w:rPr>
              <w:t>0.597</w:t>
            </w:r>
          </w:p>
        </w:tc>
      </w:tr>
      <w:tr w:rsidR="00C170B8">
        <w:trPr>
          <w:cantSplit/>
          <w:jc w:val="center"/>
        </w:trPr>
        <w:tc>
          <w:tcPr>
            <w:tcW w:w="1296" w:type="dxa"/>
          </w:tcPr>
          <w:p w:rsidR="00C170B8" w:rsidRDefault="007C11CD">
            <w:pPr>
              <w:spacing w:after="40" w:line="240" w:lineRule="auto"/>
              <w:jc w:val="center"/>
            </w:pPr>
            <w:r>
              <w:rPr>
                <w:rFonts w:cs="Times New Roman"/>
                <w:sz w:val="20"/>
              </w:rPr>
              <w:t>0.40</w:t>
            </w:r>
          </w:p>
        </w:tc>
        <w:tc>
          <w:tcPr>
            <w:tcW w:w="1728" w:type="dxa"/>
          </w:tcPr>
          <w:p w:rsidR="00C170B8" w:rsidRDefault="007C11CD">
            <w:pPr>
              <w:spacing w:after="40" w:line="240" w:lineRule="auto"/>
              <w:jc w:val="center"/>
            </w:pPr>
            <w:r>
              <w:rPr>
                <w:rFonts w:cs="Times New Roman"/>
                <w:sz w:val="20"/>
              </w:rPr>
              <w:t>1,578</w:t>
            </w:r>
          </w:p>
        </w:tc>
        <w:tc>
          <w:tcPr>
            <w:tcW w:w="1296" w:type="dxa"/>
          </w:tcPr>
          <w:p w:rsidR="00C170B8" w:rsidRDefault="007C11CD">
            <w:pPr>
              <w:spacing w:after="40" w:line="240" w:lineRule="auto"/>
              <w:jc w:val="center"/>
            </w:pPr>
            <w:r>
              <w:rPr>
                <w:rFonts w:cs="Times New Roman"/>
                <w:sz w:val="20"/>
              </w:rPr>
              <w:t>0.553</w:t>
            </w:r>
          </w:p>
        </w:tc>
        <w:tc>
          <w:tcPr>
            <w:tcW w:w="1296" w:type="dxa"/>
          </w:tcPr>
          <w:p w:rsidR="00C170B8" w:rsidRDefault="007C11CD">
            <w:pPr>
              <w:spacing w:after="40" w:line="240" w:lineRule="auto"/>
              <w:jc w:val="center"/>
            </w:pPr>
            <w:r>
              <w:rPr>
                <w:rFonts w:cs="Times New Roman"/>
                <w:sz w:val="20"/>
              </w:rPr>
              <w:t>0.492</w:t>
            </w:r>
          </w:p>
        </w:tc>
        <w:tc>
          <w:tcPr>
            <w:tcW w:w="1296" w:type="dxa"/>
          </w:tcPr>
          <w:p w:rsidR="00C170B8" w:rsidRDefault="007C11CD">
            <w:pPr>
              <w:spacing w:after="40" w:line="240" w:lineRule="auto"/>
              <w:jc w:val="center"/>
            </w:pPr>
            <w:r>
              <w:rPr>
                <w:rFonts w:cs="Times New Roman"/>
                <w:sz w:val="20"/>
              </w:rPr>
              <w:t>0.672</w:t>
            </w:r>
          </w:p>
        </w:tc>
        <w:tc>
          <w:tcPr>
            <w:tcW w:w="1296" w:type="dxa"/>
          </w:tcPr>
          <w:p w:rsidR="00C170B8" w:rsidRDefault="007C11CD">
            <w:pPr>
              <w:spacing w:after="40" w:line="240" w:lineRule="auto"/>
              <w:jc w:val="center"/>
            </w:pPr>
            <w:r>
              <w:rPr>
                <w:rFonts w:cs="Times New Roman"/>
                <w:sz w:val="20"/>
              </w:rPr>
              <w:t>0.568</w:t>
            </w:r>
          </w:p>
        </w:tc>
      </w:tr>
      <w:tr w:rsidR="00C170B8">
        <w:trPr>
          <w:cantSplit/>
          <w:jc w:val="center"/>
        </w:trPr>
        <w:tc>
          <w:tcPr>
            <w:tcW w:w="1296" w:type="dxa"/>
          </w:tcPr>
          <w:p w:rsidR="00C170B8" w:rsidRDefault="007C11CD">
            <w:pPr>
              <w:spacing w:after="40" w:line="240" w:lineRule="auto"/>
              <w:jc w:val="center"/>
            </w:pPr>
            <w:r>
              <w:rPr>
                <w:rFonts w:cs="Times New Roman"/>
                <w:sz w:val="20"/>
              </w:rPr>
              <w:t>0.45</w:t>
            </w:r>
          </w:p>
        </w:tc>
        <w:tc>
          <w:tcPr>
            <w:tcW w:w="1728" w:type="dxa"/>
          </w:tcPr>
          <w:p w:rsidR="00C170B8" w:rsidRDefault="007C11CD">
            <w:pPr>
              <w:spacing w:after="40" w:line="240" w:lineRule="auto"/>
              <w:jc w:val="center"/>
            </w:pPr>
            <w:r>
              <w:rPr>
                <w:rFonts w:cs="Times New Roman"/>
                <w:sz w:val="20"/>
              </w:rPr>
              <w:t>1,100</w:t>
            </w:r>
          </w:p>
        </w:tc>
        <w:tc>
          <w:tcPr>
            <w:tcW w:w="1296" w:type="dxa"/>
          </w:tcPr>
          <w:p w:rsidR="00C170B8" w:rsidRDefault="007C11CD">
            <w:pPr>
              <w:spacing w:after="40" w:line="240" w:lineRule="auto"/>
              <w:jc w:val="center"/>
            </w:pPr>
            <w:r>
              <w:rPr>
                <w:rFonts w:cs="Times New Roman"/>
                <w:sz w:val="20"/>
              </w:rPr>
              <w:t>0.584</w:t>
            </w:r>
          </w:p>
        </w:tc>
        <w:tc>
          <w:tcPr>
            <w:tcW w:w="1296" w:type="dxa"/>
          </w:tcPr>
          <w:p w:rsidR="00C170B8" w:rsidRDefault="007C11CD">
            <w:pPr>
              <w:spacing w:after="40" w:line="240" w:lineRule="auto"/>
              <w:jc w:val="center"/>
            </w:pPr>
            <w:r>
              <w:rPr>
                <w:rFonts w:cs="Times New Roman"/>
                <w:sz w:val="20"/>
              </w:rPr>
              <w:t>0.525</w:t>
            </w:r>
          </w:p>
        </w:tc>
        <w:tc>
          <w:tcPr>
            <w:tcW w:w="1296" w:type="dxa"/>
          </w:tcPr>
          <w:p w:rsidR="00C170B8" w:rsidRDefault="007C11CD">
            <w:pPr>
              <w:spacing w:after="40" w:line="240" w:lineRule="auto"/>
              <w:jc w:val="center"/>
            </w:pPr>
            <w:r>
              <w:rPr>
                <w:rFonts w:cs="Times New Roman"/>
                <w:sz w:val="20"/>
              </w:rPr>
              <w:t>0.500</w:t>
            </w:r>
          </w:p>
        </w:tc>
        <w:tc>
          <w:tcPr>
            <w:tcW w:w="1296" w:type="dxa"/>
          </w:tcPr>
          <w:p w:rsidR="00C170B8" w:rsidRDefault="007C11CD">
            <w:pPr>
              <w:spacing w:after="40" w:line="240" w:lineRule="auto"/>
              <w:jc w:val="center"/>
            </w:pPr>
            <w:r>
              <w:rPr>
                <w:rFonts w:cs="Times New Roman"/>
                <w:sz w:val="20"/>
              </w:rPr>
              <w:t>0.513</w:t>
            </w:r>
          </w:p>
        </w:tc>
      </w:tr>
      <w:tr w:rsidR="00C170B8">
        <w:trPr>
          <w:cantSplit/>
          <w:jc w:val="center"/>
        </w:trPr>
        <w:tc>
          <w:tcPr>
            <w:tcW w:w="1296" w:type="dxa"/>
          </w:tcPr>
          <w:p w:rsidR="00C170B8" w:rsidRDefault="007C11CD">
            <w:pPr>
              <w:spacing w:after="40" w:line="240" w:lineRule="auto"/>
              <w:jc w:val="center"/>
            </w:pPr>
            <w:r>
              <w:rPr>
                <w:rFonts w:cs="Times New Roman"/>
                <w:sz w:val="20"/>
              </w:rPr>
              <w:t>0.50</w:t>
            </w:r>
          </w:p>
        </w:tc>
        <w:tc>
          <w:tcPr>
            <w:tcW w:w="1728" w:type="dxa"/>
          </w:tcPr>
          <w:p w:rsidR="00C170B8" w:rsidRDefault="007C11CD">
            <w:pPr>
              <w:spacing w:after="40" w:line="240" w:lineRule="auto"/>
              <w:jc w:val="center"/>
            </w:pPr>
            <w:r>
              <w:rPr>
                <w:rFonts w:cs="Times New Roman"/>
                <w:sz w:val="20"/>
              </w:rPr>
              <w:t>678</w:t>
            </w:r>
          </w:p>
        </w:tc>
        <w:tc>
          <w:tcPr>
            <w:tcW w:w="1296" w:type="dxa"/>
          </w:tcPr>
          <w:p w:rsidR="00C170B8" w:rsidRDefault="007C11CD">
            <w:pPr>
              <w:spacing w:after="40" w:line="240" w:lineRule="auto"/>
              <w:jc w:val="center"/>
            </w:pPr>
            <w:r>
              <w:rPr>
                <w:rFonts w:cs="Times New Roman"/>
                <w:sz w:val="20"/>
              </w:rPr>
              <w:t>0.594</w:t>
            </w:r>
          </w:p>
        </w:tc>
        <w:tc>
          <w:tcPr>
            <w:tcW w:w="1296" w:type="dxa"/>
          </w:tcPr>
          <w:p w:rsidR="00C170B8" w:rsidRDefault="007C11CD">
            <w:pPr>
              <w:spacing w:after="40" w:line="240" w:lineRule="auto"/>
              <w:jc w:val="center"/>
            </w:pPr>
            <w:r>
              <w:rPr>
                <w:rFonts w:cs="Times New Roman"/>
                <w:sz w:val="20"/>
              </w:rPr>
              <w:t>0.560</w:t>
            </w:r>
          </w:p>
        </w:tc>
        <w:tc>
          <w:tcPr>
            <w:tcW w:w="1296" w:type="dxa"/>
          </w:tcPr>
          <w:p w:rsidR="00C170B8" w:rsidRDefault="007C11CD">
            <w:pPr>
              <w:spacing w:after="40" w:line="240" w:lineRule="auto"/>
              <w:jc w:val="center"/>
            </w:pPr>
            <w:r>
              <w:rPr>
                <w:rFonts w:cs="Times New Roman"/>
                <w:sz w:val="20"/>
              </w:rPr>
              <w:t>0.329</w:t>
            </w:r>
          </w:p>
        </w:tc>
        <w:tc>
          <w:tcPr>
            <w:tcW w:w="1296" w:type="dxa"/>
          </w:tcPr>
          <w:p w:rsidR="00C170B8" w:rsidRDefault="007C11CD">
            <w:pPr>
              <w:spacing w:after="40" w:line="240" w:lineRule="auto"/>
              <w:jc w:val="center"/>
            </w:pPr>
            <w:r>
              <w:rPr>
                <w:rFonts w:cs="Times New Roman"/>
                <w:sz w:val="20"/>
              </w:rPr>
              <w:t>0.415</w:t>
            </w:r>
          </w:p>
        </w:tc>
      </w:tr>
      <w:tr w:rsidR="00C170B8">
        <w:trPr>
          <w:cantSplit/>
          <w:jc w:val="center"/>
        </w:trPr>
        <w:tc>
          <w:tcPr>
            <w:tcW w:w="1296" w:type="dxa"/>
          </w:tcPr>
          <w:p w:rsidR="00C170B8" w:rsidRDefault="007C11CD">
            <w:pPr>
              <w:spacing w:after="40" w:line="240" w:lineRule="auto"/>
              <w:jc w:val="center"/>
            </w:pPr>
            <w:r>
              <w:rPr>
                <w:rFonts w:cs="Times New Roman"/>
                <w:sz w:val="20"/>
              </w:rPr>
              <w:t>0.55</w:t>
            </w:r>
          </w:p>
        </w:tc>
        <w:tc>
          <w:tcPr>
            <w:tcW w:w="1728" w:type="dxa"/>
          </w:tcPr>
          <w:p w:rsidR="00C170B8" w:rsidRDefault="007C11CD">
            <w:pPr>
              <w:spacing w:after="40" w:line="240" w:lineRule="auto"/>
              <w:jc w:val="center"/>
            </w:pPr>
            <w:r>
              <w:rPr>
                <w:rFonts w:cs="Times New Roman"/>
                <w:sz w:val="20"/>
              </w:rPr>
              <w:t>339</w:t>
            </w:r>
          </w:p>
        </w:tc>
        <w:tc>
          <w:tcPr>
            <w:tcW w:w="1296" w:type="dxa"/>
          </w:tcPr>
          <w:p w:rsidR="00C170B8" w:rsidRDefault="007C11CD">
            <w:pPr>
              <w:spacing w:after="40" w:line="240" w:lineRule="auto"/>
              <w:jc w:val="center"/>
            </w:pPr>
            <w:r>
              <w:rPr>
                <w:rFonts w:cs="Times New Roman"/>
                <w:sz w:val="20"/>
              </w:rPr>
              <w:t>0.586</w:t>
            </w:r>
          </w:p>
        </w:tc>
        <w:tc>
          <w:tcPr>
            <w:tcW w:w="1296" w:type="dxa"/>
          </w:tcPr>
          <w:p w:rsidR="00C170B8" w:rsidRDefault="007C11CD">
            <w:pPr>
              <w:spacing w:after="40" w:line="240" w:lineRule="auto"/>
              <w:jc w:val="center"/>
            </w:pPr>
            <w:r>
              <w:rPr>
                <w:rFonts w:cs="Times New Roman"/>
                <w:sz w:val="20"/>
              </w:rPr>
              <w:t>0.593</w:t>
            </w:r>
          </w:p>
        </w:tc>
        <w:tc>
          <w:tcPr>
            <w:tcW w:w="1296" w:type="dxa"/>
          </w:tcPr>
          <w:p w:rsidR="00C170B8" w:rsidRDefault="007C11CD">
            <w:pPr>
              <w:spacing w:after="40" w:line="240" w:lineRule="auto"/>
              <w:jc w:val="center"/>
            </w:pPr>
            <w:r>
              <w:rPr>
                <w:rFonts w:cs="Times New Roman"/>
                <w:sz w:val="20"/>
              </w:rPr>
              <w:t>0.174</w:t>
            </w:r>
          </w:p>
        </w:tc>
        <w:tc>
          <w:tcPr>
            <w:tcW w:w="1296" w:type="dxa"/>
          </w:tcPr>
          <w:p w:rsidR="00C170B8" w:rsidRDefault="007C11CD">
            <w:pPr>
              <w:spacing w:after="40" w:line="240" w:lineRule="auto"/>
              <w:jc w:val="center"/>
            </w:pPr>
            <w:r>
              <w:rPr>
                <w:rFonts w:cs="Times New Roman"/>
                <w:sz w:val="20"/>
              </w:rPr>
              <w:t>0.269</w:t>
            </w:r>
          </w:p>
        </w:tc>
      </w:tr>
      <w:tr w:rsidR="00C170B8">
        <w:trPr>
          <w:cantSplit/>
          <w:jc w:val="center"/>
        </w:trPr>
        <w:tc>
          <w:tcPr>
            <w:tcW w:w="1296" w:type="dxa"/>
          </w:tcPr>
          <w:p w:rsidR="00C170B8" w:rsidRDefault="007C11CD">
            <w:pPr>
              <w:spacing w:after="40" w:line="240" w:lineRule="auto"/>
              <w:jc w:val="center"/>
            </w:pPr>
            <w:r>
              <w:rPr>
                <w:rFonts w:cs="Times New Roman"/>
                <w:sz w:val="20"/>
              </w:rPr>
              <w:t>0.60</w:t>
            </w:r>
          </w:p>
        </w:tc>
        <w:tc>
          <w:tcPr>
            <w:tcW w:w="1728" w:type="dxa"/>
          </w:tcPr>
          <w:p w:rsidR="00C170B8" w:rsidRDefault="007C11CD">
            <w:pPr>
              <w:spacing w:after="40" w:line="240" w:lineRule="auto"/>
              <w:jc w:val="center"/>
            </w:pPr>
            <w:r>
              <w:rPr>
                <w:rFonts w:cs="Times New Roman"/>
                <w:sz w:val="20"/>
              </w:rPr>
              <w:t>160</w:t>
            </w:r>
          </w:p>
        </w:tc>
        <w:tc>
          <w:tcPr>
            <w:tcW w:w="1296" w:type="dxa"/>
          </w:tcPr>
          <w:p w:rsidR="00C170B8" w:rsidRDefault="007C11CD">
            <w:pPr>
              <w:spacing w:after="40" w:line="240" w:lineRule="auto"/>
              <w:jc w:val="center"/>
            </w:pPr>
            <w:r>
              <w:rPr>
                <w:rFonts w:cs="Times New Roman"/>
                <w:sz w:val="20"/>
              </w:rPr>
              <w:t>0.581</w:t>
            </w:r>
          </w:p>
        </w:tc>
        <w:tc>
          <w:tcPr>
            <w:tcW w:w="1296" w:type="dxa"/>
          </w:tcPr>
          <w:p w:rsidR="00C170B8" w:rsidRDefault="007C11CD">
            <w:pPr>
              <w:spacing w:after="40" w:line="240" w:lineRule="auto"/>
              <w:jc w:val="center"/>
            </w:pPr>
            <w:r>
              <w:rPr>
                <w:rFonts w:cs="Times New Roman"/>
                <w:sz w:val="20"/>
              </w:rPr>
              <w:t>0.656</w:t>
            </w:r>
          </w:p>
        </w:tc>
        <w:tc>
          <w:tcPr>
            <w:tcW w:w="1296" w:type="dxa"/>
          </w:tcPr>
          <w:p w:rsidR="00C170B8" w:rsidRDefault="007C11CD">
            <w:pPr>
              <w:spacing w:after="40" w:line="240" w:lineRule="auto"/>
              <w:jc w:val="center"/>
            </w:pPr>
            <w:r>
              <w:rPr>
                <w:rFonts w:cs="Times New Roman"/>
                <w:sz w:val="20"/>
              </w:rPr>
              <w:t>0.091</w:t>
            </w:r>
          </w:p>
        </w:tc>
        <w:tc>
          <w:tcPr>
            <w:tcW w:w="1296" w:type="dxa"/>
          </w:tcPr>
          <w:p w:rsidR="00C170B8" w:rsidRDefault="007C11CD">
            <w:pPr>
              <w:spacing w:after="40" w:line="240" w:lineRule="auto"/>
              <w:jc w:val="center"/>
            </w:pPr>
            <w:r>
              <w:rPr>
                <w:rFonts w:cs="Times New Roman"/>
                <w:sz w:val="20"/>
              </w:rPr>
              <w:t>0.160</w:t>
            </w:r>
          </w:p>
        </w:tc>
      </w:tr>
      <w:tr w:rsidR="00C170B8">
        <w:trPr>
          <w:cantSplit/>
          <w:jc w:val="center"/>
        </w:trPr>
        <w:tc>
          <w:tcPr>
            <w:tcW w:w="1296" w:type="dxa"/>
          </w:tcPr>
          <w:p w:rsidR="00C170B8" w:rsidRDefault="007C11CD">
            <w:pPr>
              <w:spacing w:after="40" w:line="240" w:lineRule="auto"/>
              <w:jc w:val="center"/>
            </w:pPr>
            <w:r>
              <w:rPr>
                <w:rFonts w:cs="Times New Roman"/>
                <w:sz w:val="20"/>
              </w:rPr>
              <w:t>0.65</w:t>
            </w:r>
          </w:p>
        </w:tc>
        <w:tc>
          <w:tcPr>
            <w:tcW w:w="1728" w:type="dxa"/>
          </w:tcPr>
          <w:p w:rsidR="00C170B8" w:rsidRDefault="007C11CD">
            <w:pPr>
              <w:spacing w:after="40" w:line="240" w:lineRule="auto"/>
              <w:jc w:val="center"/>
            </w:pPr>
            <w:r>
              <w:rPr>
                <w:rFonts w:cs="Times New Roman"/>
                <w:sz w:val="20"/>
              </w:rPr>
              <w:t>56</w:t>
            </w:r>
          </w:p>
        </w:tc>
        <w:tc>
          <w:tcPr>
            <w:tcW w:w="1296" w:type="dxa"/>
          </w:tcPr>
          <w:p w:rsidR="00C170B8" w:rsidRDefault="007C11CD">
            <w:pPr>
              <w:spacing w:after="40" w:line="240" w:lineRule="auto"/>
              <w:jc w:val="center"/>
            </w:pPr>
            <w:r>
              <w:rPr>
                <w:rFonts w:cs="Times New Roman"/>
                <w:sz w:val="20"/>
              </w:rPr>
              <w:t>0.572</w:t>
            </w:r>
          </w:p>
        </w:tc>
        <w:tc>
          <w:tcPr>
            <w:tcW w:w="1296" w:type="dxa"/>
          </w:tcPr>
          <w:p w:rsidR="00C170B8" w:rsidRDefault="007C11CD">
            <w:pPr>
              <w:spacing w:after="40" w:line="240" w:lineRule="auto"/>
              <w:jc w:val="center"/>
            </w:pPr>
            <w:r>
              <w:rPr>
                <w:rFonts w:cs="Times New Roman"/>
                <w:sz w:val="20"/>
              </w:rPr>
              <w:t>0.714</w:t>
            </w:r>
          </w:p>
        </w:tc>
        <w:tc>
          <w:tcPr>
            <w:tcW w:w="1296" w:type="dxa"/>
          </w:tcPr>
          <w:p w:rsidR="00C170B8" w:rsidRDefault="007C11CD">
            <w:pPr>
              <w:spacing w:after="40" w:line="240" w:lineRule="auto"/>
              <w:jc w:val="center"/>
            </w:pPr>
            <w:r>
              <w:rPr>
                <w:rFonts w:cs="Times New Roman"/>
                <w:sz w:val="20"/>
              </w:rPr>
              <w:t>0.035</w:t>
            </w:r>
          </w:p>
        </w:tc>
        <w:tc>
          <w:tcPr>
            <w:tcW w:w="1296" w:type="dxa"/>
          </w:tcPr>
          <w:p w:rsidR="00C170B8" w:rsidRDefault="007C11CD">
            <w:pPr>
              <w:spacing w:after="40" w:line="240" w:lineRule="auto"/>
              <w:jc w:val="center"/>
            </w:pPr>
            <w:r>
              <w:rPr>
                <w:rFonts w:cs="Times New Roman"/>
                <w:sz w:val="20"/>
              </w:rPr>
              <w:t>0.066</w:t>
            </w:r>
          </w:p>
        </w:tc>
      </w:tr>
      <w:tr w:rsidR="00C170B8">
        <w:trPr>
          <w:cantSplit/>
          <w:jc w:val="center"/>
        </w:trPr>
        <w:tc>
          <w:tcPr>
            <w:tcW w:w="1296" w:type="dxa"/>
          </w:tcPr>
          <w:p w:rsidR="00C170B8" w:rsidRDefault="007C11CD">
            <w:pPr>
              <w:spacing w:after="40" w:line="240" w:lineRule="auto"/>
              <w:jc w:val="center"/>
            </w:pPr>
            <w:r>
              <w:rPr>
                <w:rFonts w:cs="Times New Roman"/>
                <w:sz w:val="20"/>
              </w:rPr>
              <w:t>0.70</w:t>
            </w:r>
          </w:p>
        </w:tc>
        <w:tc>
          <w:tcPr>
            <w:tcW w:w="1728" w:type="dxa"/>
          </w:tcPr>
          <w:p w:rsidR="00C170B8" w:rsidRDefault="007C11CD">
            <w:pPr>
              <w:spacing w:after="40" w:line="240" w:lineRule="auto"/>
              <w:jc w:val="center"/>
            </w:pPr>
            <w:r>
              <w:rPr>
                <w:rFonts w:cs="Times New Roman"/>
                <w:sz w:val="20"/>
              </w:rPr>
              <w:t>17</w:t>
            </w:r>
          </w:p>
        </w:tc>
        <w:tc>
          <w:tcPr>
            <w:tcW w:w="1296" w:type="dxa"/>
          </w:tcPr>
          <w:p w:rsidR="00C170B8" w:rsidRDefault="007C11CD">
            <w:pPr>
              <w:spacing w:after="40" w:line="240" w:lineRule="auto"/>
              <w:jc w:val="center"/>
            </w:pPr>
            <w:r>
              <w:rPr>
                <w:rFonts w:cs="Times New Roman"/>
                <w:sz w:val="20"/>
              </w:rPr>
              <w:t>0.568</w:t>
            </w:r>
          </w:p>
        </w:tc>
        <w:tc>
          <w:tcPr>
            <w:tcW w:w="1296" w:type="dxa"/>
          </w:tcPr>
          <w:p w:rsidR="00C170B8" w:rsidRDefault="007C11CD">
            <w:pPr>
              <w:spacing w:after="40" w:line="240" w:lineRule="auto"/>
              <w:jc w:val="center"/>
            </w:pPr>
            <w:r>
              <w:rPr>
                <w:rFonts w:cs="Times New Roman"/>
                <w:sz w:val="20"/>
              </w:rPr>
              <w:t>0.941</w:t>
            </w:r>
          </w:p>
        </w:tc>
        <w:tc>
          <w:tcPr>
            <w:tcW w:w="1296" w:type="dxa"/>
          </w:tcPr>
          <w:p w:rsidR="00C170B8" w:rsidRDefault="007C11CD">
            <w:pPr>
              <w:spacing w:after="40" w:line="240" w:lineRule="auto"/>
              <w:jc w:val="center"/>
            </w:pPr>
            <w:r>
              <w:rPr>
                <w:rFonts w:cs="Times New Roman"/>
                <w:sz w:val="20"/>
              </w:rPr>
              <w:t>0.014</w:t>
            </w:r>
          </w:p>
        </w:tc>
        <w:tc>
          <w:tcPr>
            <w:tcW w:w="1296" w:type="dxa"/>
          </w:tcPr>
          <w:p w:rsidR="00C170B8" w:rsidRDefault="007C11CD">
            <w:pPr>
              <w:spacing w:after="40" w:line="240" w:lineRule="auto"/>
              <w:jc w:val="center"/>
            </w:pPr>
            <w:r>
              <w:rPr>
                <w:rFonts w:cs="Times New Roman"/>
                <w:sz w:val="20"/>
              </w:rPr>
              <w:t>0.027</w:t>
            </w:r>
          </w:p>
        </w:tc>
      </w:tr>
    </w:tbl>
    <w:p w:rsidR="00C170B8" w:rsidRDefault="00C170B8">
      <w:pPr>
        <w:spacing w:after="120" w:line="192" w:lineRule="auto"/>
      </w:pPr>
    </w:p>
    <w:p w:rsidR="00C170B8" w:rsidRDefault="007C11CD">
      <w:r>
        <w:rPr>
          <w:rFonts w:cs="Times New Roman"/>
        </w:rPr>
        <w:t>Raising the threshold buys precision at the cost of recall: precision climbs from 0.453 at 0.30 to 0.941 at 0.70, but only 17 of 2,640 rows are then flagged. Accuracy is highest at 0.50 (0.594) and F1 is</w:t>
      </w:r>
      <w:r>
        <w:rPr>
          <w:rFonts w:cs="Times New Roman"/>
        </w:rPr>
        <w:t xml:space="preserve"> highest at 0.30 (0.614), where the model flags 2,439 of 2,640 rows and recall is 0.956. That F1 gain is mostly the effect of predicting success almost everywhere; accuracy at that threshold (0.475) is below the majority-class rate of 0.562. The default 0.</w:t>
      </w:r>
      <w:r>
        <w:rPr>
          <w:rFonts w:cs="Times New Roman"/>
        </w:rPr>
        <w:t>5 is the accuracy-maximising choice and is kept.</w:t>
      </w:r>
    </w:p>
    <w:p w:rsidR="00C170B8" w:rsidRDefault="007C11CD">
      <w:pPr>
        <w:pStyle w:val="Heading3"/>
      </w:pPr>
      <w:r>
        <w:t>Weights of the hybrid score</w:t>
      </w:r>
    </w:p>
    <w:p w:rsidR="00C170B8" w:rsidRDefault="007C11CD">
      <w:r>
        <w:rPr>
          <w:rFonts w:cs="Times New Roman"/>
        </w:rPr>
        <w:t>The ranker adds eight terms with fixed weights chosen by hand (0.30, 0.15, 0.15, 0.12, 0.10, 0.08, 0.05, 0.05); no weight search or learning was done. To see what each term contri</w:t>
      </w:r>
      <w:r>
        <w:rPr>
          <w:rFonts w:cs="Times New Roman"/>
        </w:rPr>
        <w:t>butes, each one was removed in turn and the remaining score was ranked again for the 10 personas of Section 8.5 (P@3 and P@5 against the author-defined relevant categories; the last column is how many of the full score's top three survive).</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w:instrText>
      </w:r>
      <w:r>
        <w:rPr>
          <w:rFonts w:cs="Times New Roman"/>
        </w:rPr>
        <w:instrText xml:space="preserve">e \* ARABIC </w:instrText>
      </w:r>
      <w:r>
        <w:rPr>
          <w:rFonts w:cs="Times New Roman"/>
        </w:rPr>
        <w:fldChar w:fldCharType="separate"/>
      </w:r>
      <w:r>
        <w:rPr>
          <w:rFonts w:cs="Times New Roman"/>
          <w:noProof/>
        </w:rPr>
        <w:t>7</w:t>
      </w:r>
      <w:r>
        <w:rPr>
          <w:rFonts w:cs="Times New Roman"/>
        </w:rPr>
        <w:fldChar w:fldCharType="end"/>
      </w:r>
      <w:r>
        <w:rPr>
          <w:rFonts w:cs="Times New Roman"/>
        </w:rPr>
        <w:t>: Drop-one-term ablation of the hybrid score (mean over 10 personas)</w:t>
      </w:r>
    </w:p>
    <w:tbl>
      <w:tblPr>
        <w:tblStyle w:val="TableGrid"/>
        <w:tblW w:w="0" w:type="auto"/>
        <w:jc w:val="center"/>
        <w:tblLook w:val="04A0" w:firstRow="1" w:lastRow="0" w:firstColumn="1" w:lastColumn="0" w:noHBand="0" w:noVBand="1"/>
      </w:tblPr>
      <w:tblGrid>
        <w:gridCol w:w="2592"/>
        <w:gridCol w:w="1152"/>
        <w:gridCol w:w="1296"/>
        <w:gridCol w:w="1296"/>
        <w:gridCol w:w="1728"/>
      </w:tblGrid>
      <w:tr w:rsidR="00C170B8">
        <w:trPr>
          <w:cantSplit/>
          <w:tblHeader/>
          <w:jc w:val="center"/>
        </w:trPr>
        <w:tc>
          <w:tcPr>
            <w:tcW w:w="2592" w:type="dxa"/>
            <w:shd w:val="clear" w:color="auto" w:fill="1B2A41"/>
          </w:tcPr>
          <w:p w:rsidR="00C170B8" w:rsidRDefault="007C11CD">
            <w:pPr>
              <w:spacing w:after="40" w:line="240" w:lineRule="auto"/>
              <w:jc w:val="center"/>
            </w:pPr>
            <w:r>
              <w:rPr>
                <w:rFonts w:cs="Times New Roman"/>
                <w:b/>
                <w:color w:val="FFFFFF"/>
                <w:sz w:val="20"/>
              </w:rPr>
              <w:t>Term removed</w:t>
            </w:r>
          </w:p>
        </w:tc>
        <w:tc>
          <w:tcPr>
            <w:tcW w:w="1152" w:type="dxa"/>
            <w:shd w:val="clear" w:color="auto" w:fill="1B2A41"/>
          </w:tcPr>
          <w:p w:rsidR="00C170B8" w:rsidRDefault="007C11CD">
            <w:pPr>
              <w:spacing w:after="40" w:line="240" w:lineRule="auto"/>
              <w:jc w:val="center"/>
            </w:pPr>
            <w:r>
              <w:rPr>
                <w:rFonts w:cs="Times New Roman"/>
                <w:b/>
                <w:color w:val="FFFFFF"/>
                <w:sz w:val="20"/>
              </w:rPr>
              <w:t>Weight</w:t>
            </w:r>
          </w:p>
        </w:tc>
        <w:tc>
          <w:tcPr>
            <w:tcW w:w="1296" w:type="dxa"/>
            <w:shd w:val="clear" w:color="auto" w:fill="1B2A41"/>
          </w:tcPr>
          <w:p w:rsidR="00C170B8" w:rsidRDefault="007C11CD">
            <w:pPr>
              <w:spacing w:after="40" w:line="240" w:lineRule="auto"/>
              <w:jc w:val="center"/>
            </w:pPr>
            <w:r>
              <w:rPr>
                <w:rFonts w:cs="Times New Roman"/>
                <w:b/>
                <w:color w:val="FFFFFF"/>
                <w:sz w:val="20"/>
              </w:rPr>
              <w:t>P@3</w:t>
            </w:r>
          </w:p>
        </w:tc>
        <w:tc>
          <w:tcPr>
            <w:tcW w:w="1296" w:type="dxa"/>
            <w:shd w:val="clear" w:color="auto" w:fill="1B2A41"/>
          </w:tcPr>
          <w:p w:rsidR="00C170B8" w:rsidRDefault="007C11CD">
            <w:pPr>
              <w:spacing w:after="40" w:line="240" w:lineRule="auto"/>
              <w:jc w:val="center"/>
            </w:pPr>
            <w:r>
              <w:rPr>
                <w:rFonts w:cs="Times New Roman"/>
                <w:b/>
                <w:color w:val="FFFFFF"/>
                <w:sz w:val="20"/>
              </w:rPr>
              <w:t>P@5</w:t>
            </w:r>
          </w:p>
        </w:tc>
        <w:tc>
          <w:tcPr>
            <w:tcW w:w="1728" w:type="dxa"/>
            <w:shd w:val="clear" w:color="auto" w:fill="1B2A41"/>
          </w:tcPr>
          <w:p w:rsidR="00C170B8" w:rsidRDefault="007C11CD">
            <w:pPr>
              <w:spacing w:after="40" w:line="240" w:lineRule="auto"/>
              <w:jc w:val="center"/>
            </w:pPr>
            <w:r>
              <w:rPr>
                <w:rFonts w:cs="Times New Roman"/>
                <w:b/>
                <w:color w:val="FFFFFF"/>
                <w:sz w:val="20"/>
              </w:rPr>
              <w:t>Top-3 overlap</w:t>
            </w:r>
          </w:p>
        </w:tc>
      </w:tr>
      <w:tr w:rsidR="00C170B8">
        <w:trPr>
          <w:cantSplit/>
          <w:jc w:val="center"/>
        </w:trPr>
        <w:tc>
          <w:tcPr>
            <w:tcW w:w="2592" w:type="dxa"/>
          </w:tcPr>
          <w:p w:rsidR="00C170B8" w:rsidRDefault="007C11CD">
            <w:pPr>
              <w:spacing w:after="40" w:line="240" w:lineRule="auto"/>
              <w:jc w:val="left"/>
            </w:pPr>
            <w:r>
              <w:rPr>
                <w:rFonts w:cs="Times New Roman"/>
                <w:sz w:val="20"/>
              </w:rPr>
              <w:t>none (full score)</w:t>
            </w:r>
          </w:p>
        </w:tc>
        <w:tc>
          <w:tcPr>
            <w:tcW w:w="1152" w:type="dxa"/>
          </w:tcPr>
          <w:p w:rsidR="00C170B8" w:rsidRDefault="007C11CD">
            <w:pPr>
              <w:spacing w:after="40" w:line="240" w:lineRule="auto"/>
              <w:jc w:val="center"/>
            </w:pPr>
            <w:r>
              <w:rPr>
                <w:rFonts w:cs="Times New Roman"/>
                <w:sz w:val="20"/>
              </w:rPr>
              <w:t>1.00</w:t>
            </w:r>
          </w:p>
        </w:tc>
        <w:tc>
          <w:tcPr>
            <w:tcW w:w="1296" w:type="dxa"/>
          </w:tcPr>
          <w:p w:rsidR="00C170B8" w:rsidRDefault="007C11CD">
            <w:pPr>
              <w:spacing w:after="40" w:line="240" w:lineRule="auto"/>
              <w:jc w:val="center"/>
            </w:pPr>
            <w:r>
              <w:rPr>
                <w:rFonts w:cs="Times New Roman"/>
                <w:sz w:val="20"/>
              </w:rPr>
              <w:t>0.733</w:t>
            </w:r>
          </w:p>
        </w:tc>
        <w:tc>
          <w:tcPr>
            <w:tcW w:w="1296" w:type="dxa"/>
          </w:tcPr>
          <w:p w:rsidR="00C170B8" w:rsidRDefault="007C11CD">
            <w:pPr>
              <w:spacing w:after="40" w:line="240" w:lineRule="auto"/>
              <w:jc w:val="center"/>
            </w:pPr>
            <w:r>
              <w:rPr>
                <w:rFonts w:cs="Times New Roman"/>
                <w:sz w:val="20"/>
              </w:rPr>
              <w:t>0.54</w:t>
            </w:r>
          </w:p>
        </w:tc>
        <w:tc>
          <w:tcPr>
            <w:tcW w:w="1728" w:type="dxa"/>
          </w:tcPr>
          <w:p w:rsidR="00C170B8" w:rsidRDefault="007C11CD">
            <w:pPr>
              <w:spacing w:after="40" w:line="240" w:lineRule="auto"/>
              <w:jc w:val="center"/>
            </w:pPr>
            <w:r>
              <w:rPr>
                <w:rFonts w:cs="Times New Roman"/>
                <w:sz w:val="20"/>
              </w:rPr>
              <w:t>1.00</w:t>
            </w:r>
          </w:p>
        </w:tc>
      </w:tr>
      <w:tr w:rsidR="00C170B8">
        <w:trPr>
          <w:cantSplit/>
          <w:jc w:val="center"/>
        </w:trPr>
        <w:tc>
          <w:tcPr>
            <w:tcW w:w="2592" w:type="dxa"/>
          </w:tcPr>
          <w:p w:rsidR="00C170B8" w:rsidRDefault="007C11CD">
            <w:pPr>
              <w:spacing w:after="40" w:line="240" w:lineRule="auto"/>
              <w:jc w:val="left"/>
            </w:pPr>
            <w:r>
              <w:rPr>
                <w:rFonts w:cs="Times New Roman"/>
                <w:sz w:val="20"/>
              </w:rPr>
              <w:t>content</w:t>
            </w:r>
          </w:p>
        </w:tc>
        <w:tc>
          <w:tcPr>
            <w:tcW w:w="1152" w:type="dxa"/>
          </w:tcPr>
          <w:p w:rsidR="00C170B8" w:rsidRDefault="007C11CD">
            <w:pPr>
              <w:spacing w:after="40" w:line="240" w:lineRule="auto"/>
              <w:jc w:val="center"/>
            </w:pPr>
            <w:r>
              <w:rPr>
                <w:rFonts w:cs="Times New Roman"/>
                <w:sz w:val="20"/>
              </w:rPr>
              <w:t>0.30</w:t>
            </w:r>
          </w:p>
        </w:tc>
        <w:tc>
          <w:tcPr>
            <w:tcW w:w="1296" w:type="dxa"/>
          </w:tcPr>
          <w:p w:rsidR="00C170B8" w:rsidRDefault="007C11CD">
            <w:pPr>
              <w:spacing w:after="40" w:line="240" w:lineRule="auto"/>
              <w:jc w:val="center"/>
            </w:pPr>
            <w:r>
              <w:rPr>
                <w:rFonts w:cs="Times New Roman"/>
                <w:sz w:val="20"/>
              </w:rPr>
              <w:t>0.667</w:t>
            </w:r>
          </w:p>
        </w:tc>
        <w:tc>
          <w:tcPr>
            <w:tcW w:w="1296" w:type="dxa"/>
          </w:tcPr>
          <w:p w:rsidR="00C170B8" w:rsidRDefault="007C11CD">
            <w:pPr>
              <w:spacing w:after="40" w:line="240" w:lineRule="auto"/>
              <w:jc w:val="center"/>
            </w:pPr>
            <w:r>
              <w:rPr>
                <w:rFonts w:cs="Times New Roman"/>
                <w:sz w:val="20"/>
              </w:rPr>
              <w:t>0.46</w:t>
            </w:r>
          </w:p>
        </w:tc>
        <w:tc>
          <w:tcPr>
            <w:tcW w:w="1728" w:type="dxa"/>
          </w:tcPr>
          <w:p w:rsidR="00C170B8" w:rsidRDefault="007C11CD">
            <w:pPr>
              <w:spacing w:after="40" w:line="240" w:lineRule="auto"/>
              <w:jc w:val="center"/>
            </w:pPr>
            <w:r>
              <w:rPr>
                <w:rFonts w:cs="Times New Roman"/>
                <w:sz w:val="20"/>
              </w:rPr>
              <w:t>0.80</w:t>
            </w:r>
          </w:p>
        </w:tc>
      </w:tr>
      <w:tr w:rsidR="00C170B8">
        <w:trPr>
          <w:cantSplit/>
          <w:jc w:val="center"/>
        </w:trPr>
        <w:tc>
          <w:tcPr>
            <w:tcW w:w="2592" w:type="dxa"/>
          </w:tcPr>
          <w:p w:rsidR="00C170B8" w:rsidRDefault="007C11CD">
            <w:pPr>
              <w:spacing w:after="40" w:line="240" w:lineRule="auto"/>
              <w:jc w:val="left"/>
            </w:pPr>
            <w:r>
              <w:rPr>
                <w:rFonts w:cs="Times New Roman"/>
                <w:sz w:val="20"/>
              </w:rPr>
              <w:t>skill</w:t>
            </w:r>
          </w:p>
        </w:tc>
        <w:tc>
          <w:tcPr>
            <w:tcW w:w="1152" w:type="dxa"/>
          </w:tcPr>
          <w:p w:rsidR="00C170B8" w:rsidRDefault="007C11CD">
            <w:pPr>
              <w:spacing w:after="40" w:line="240" w:lineRule="auto"/>
              <w:jc w:val="center"/>
            </w:pPr>
            <w:r>
              <w:rPr>
                <w:rFonts w:cs="Times New Roman"/>
                <w:sz w:val="20"/>
              </w:rPr>
              <w:t>0.15</w:t>
            </w:r>
          </w:p>
        </w:tc>
        <w:tc>
          <w:tcPr>
            <w:tcW w:w="1296" w:type="dxa"/>
          </w:tcPr>
          <w:p w:rsidR="00C170B8" w:rsidRDefault="007C11CD">
            <w:pPr>
              <w:spacing w:after="40" w:line="240" w:lineRule="auto"/>
              <w:jc w:val="center"/>
            </w:pPr>
            <w:r>
              <w:rPr>
                <w:rFonts w:cs="Times New Roman"/>
                <w:sz w:val="20"/>
              </w:rPr>
              <w:t>0.767</w:t>
            </w:r>
          </w:p>
        </w:tc>
        <w:tc>
          <w:tcPr>
            <w:tcW w:w="1296" w:type="dxa"/>
          </w:tcPr>
          <w:p w:rsidR="00C170B8" w:rsidRDefault="007C11CD">
            <w:pPr>
              <w:spacing w:after="40" w:line="240" w:lineRule="auto"/>
              <w:jc w:val="center"/>
            </w:pPr>
            <w:r>
              <w:rPr>
                <w:rFonts w:cs="Times New Roman"/>
                <w:sz w:val="20"/>
              </w:rPr>
              <w:t>0.54</w:t>
            </w:r>
          </w:p>
        </w:tc>
        <w:tc>
          <w:tcPr>
            <w:tcW w:w="1728" w:type="dxa"/>
          </w:tcPr>
          <w:p w:rsidR="00C170B8" w:rsidRDefault="007C11CD">
            <w:pPr>
              <w:spacing w:after="40" w:line="240" w:lineRule="auto"/>
              <w:jc w:val="center"/>
            </w:pPr>
            <w:r>
              <w:rPr>
                <w:rFonts w:cs="Times New Roman"/>
                <w:sz w:val="20"/>
              </w:rPr>
              <w:t>0.83</w:t>
            </w:r>
          </w:p>
        </w:tc>
      </w:tr>
      <w:tr w:rsidR="00C170B8">
        <w:trPr>
          <w:cantSplit/>
          <w:jc w:val="center"/>
        </w:trPr>
        <w:tc>
          <w:tcPr>
            <w:tcW w:w="2592" w:type="dxa"/>
          </w:tcPr>
          <w:p w:rsidR="00C170B8" w:rsidRDefault="007C11CD">
            <w:pPr>
              <w:spacing w:after="40" w:line="240" w:lineRule="auto"/>
              <w:jc w:val="left"/>
            </w:pPr>
            <w:r>
              <w:rPr>
                <w:rFonts w:cs="Times New Roman"/>
                <w:sz w:val="20"/>
              </w:rPr>
              <w:t>topic</w:t>
            </w:r>
          </w:p>
        </w:tc>
        <w:tc>
          <w:tcPr>
            <w:tcW w:w="1152" w:type="dxa"/>
          </w:tcPr>
          <w:p w:rsidR="00C170B8" w:rsidRDefault="007C11CD">
            <w:pPr>
              <w:spacing w:after="40" w:line="240" w:lineRule="auto"/>
              <w:jc w:val="center"/>
            </w:pPr>
            <w:r>
              <w:rPr>
                <w:rFonts w:cs="Times New Roman"/>
                <w:sz w:val="20"/>
              </w:rPr>
              <w:t>0.15</w:t>
            </w:r>
          </w:p>
        </w:tc>
        <w:tc>
          <w:tcPr>
            <w:tcW w:w="1296" w:type="dxa"/>
          </w:tcPr>
          <w:p w:rsidR="00C170B8" w:rsidRDefault="007C11CD">
            <w:pPr>
              <w:spacing w:after="40" w:line="240" w:lineRule="auto"/>
              <w:jc w:val="center"/>
            </w:pPr>
            <w:r>
              <w:rPr>
                <w:rFonts w:cs="Times New Roman"/>
                <w:sz w:val="20"/>
              </w:rPr>
              <w:t>0.600</w:t>
            </w:r>
          </w:p>
        </w:tc>
        <w:tc>
          <w:tcPr>
            <w:tcW w:w="1296" w:type="dxa"/>
          </w:tcPr>
          <w:p w:rsidR="00C170B8" w:rsidRDefault="007C11CD">
            <w:pPr>
              <w:spacing w:after="40" w:line="240" w:lineRule="auto"/>
              <w:jc w:val="center"/>
            </w:pPr>
            <w:r>
              <w:rPr>
                <w:rFonts w:cs="Times New Roman"/>
                <w:sz w:val="20"/>
              </w:rPr>
              <w:t>0.44</w:t>
            </w:r>
          </w:p>
        </w:tc>
        <w:tc>
          <w:tcPr>
            <w:tcW w:w="1728" w:type="dxa"/>
          </w:tcPr>
          <w:p w:rsidR="00C170B8" w:rsidRDefault="007C11CD">
            <w:pPr>
              <w:spacing w:after="40" w:line="240" w:lineRule="auto"/>
              <w:jc w:val="center"/>
            </w:pPr>
            <w:r>
              <w:rPr>
                <w:rFonts w:cs="Times New Roman"/>
                <w:sz w:val="20"/>
              </w:rPr>
              <w:t>0.80</w:t>
            </w:r>
          </w:p>
        </w:tc>
      </w:tr>
      <w:tr w:rsidR="00C170B8">
        <w:trPr>
          <w:cantSplit/>
          <w:jc w:val="center"/>
        </w:trPr>
        <w:tc>
          <w:tcPr>
            <w:tcW w:w="2592" w:type="dxa"/>
          </w:tcPr>
          <w:p w:rsidR="00C170B8" w:rsidRDefault="007C11CD">
            <w:pPr>
              <w:spacing w:after="40" w:line="240" w:lineRule="auto"/>
              <w:jc w:val="left"/>
            </w:pPr>
            <w:r>
              <w:rPr>
                <w:rFonts w:cs="Times New Roman"/>
                <w:sz w:val="20"/>
              </w:rPr>
              <w:t>success</w:t>
            </w:r>
          </w:p>
        </w:tc>
        <w:tc>
          <w:tcPr>
            <w:tcW w:w="1152" w:type="dxa"/>
          </w:tcPr>
          <w:p w:rsidR="00C170B8" w:rsidRDefault="007C11CD">
            <w:pPr>
              <w:spacing w:after="40" w:line="240" w:lineRule="auto"/>
              <w:jc w:val="center"/>
            </w:pPr>
            <w:r>
              <w:rPr>
                <w:rFonts w:cs="Times New Roman"/>
                <w:sz w:val="20"/>
              </w:rPr>
              <w:t>0.12</w:t>
            </w:r>
          </w:p>
        </w:tc>
        <w:tc>
          <w:tcPr>
            <w:tcW w:w="1296" w:type="dxa"/>
          </w:tcPr>
          <w:p w:rsidR="00C170B8" w:rsidRDefault="007C11CD">
            <w:pPr>
              <w:spacing w:after="40" w:line="240" w:lineRule="auto"/>
              <w:jc w:val="center"/>
            </w:pPr>
            <w:r>
              <w:rPr>
                <w:rFonts w:cs="Times New Roman"/>
                <w:sz w:val="20"/>
              </w:rPr>
              <w:t>0.733</w:t>
            </w:r>
          </w:p>
        </w:tc>
        <w:tc>
          <w:tcPr>
            <w:tcW w:w="1296" w:type="dxa"/>
          </w:tcPr>
          <w:p w:rsidR="00C170B8" w:rsidRDefault="007C11CD">
            <w:pPr>
              <w:spacing w:after="40" w:line="240" w:lineRule="auto"/>
              <w:jc w:val="center"/>
            </w:pPr>
            <w:r>
              <w:rPr>
                <w:rFonts w:cs="Times New Roman"/>
                <w:sz w:val="20"/>
              </w:rPr>
              <w:t>0.54</w:t>
            </w:r>
          </w:p>
        </w:tc>
        <w:tc>
          <w:tcPr>
            <w:tcW w:w="1728" w:type="dxa"/>
          </w:tcPr>
          <w:p w:rsidR="00C170B8" w:rsidRDefault="007C11CD">
            <w:pPr>
              <w:spacing w:after="40" w:line="240" w:lineRule="auto"/>
              <w:jc w:val="center"/>
            </w:pPr>
            <w:r>
              <w:rPr>
                <w:rFonts w:cs="Times New Roman"/>
                <w:sz w:val="20"/>
              </w:rPr>
              <w:t>1.00</w:t>
            </w:r>
          </w:p>
        </w:tc>
      </w:tr>
      <w:tr w:rsidR="00C170B8">
        <w:trPr>
          <w:cantSplit/>
          <w:jc w:val="center"/>
        </w:trPr>
        <w:tc>
          <w:tcPr>
            <w:tcW w:w="2592" w:type="dxa"/>
          </w:tcPr>
          <w:p w:rsidR="00C170B8" w:rsidRDefault="007C11CD">
            <w:pPr>
              <w:spacing w:after="40" w:line="240" w:lineRule="auto"/>
              <w:jc w:val="left"/>
            </w:pPr>
            <w:r>
              <w:rPr>
                <w:rFonts w:cs="Times New Roman"/>
                <w:sz w:val="20"/>
              </w:rPr>
              <w:lastRenderedPageBreak/>
              <w:t>behaviour</w:t>
            </w:r>
          </w:p>
        </w:tc>
        <w:tc>
          <w:tcPr>
            <w:tcW w:w="1152" w:type="dxa"/>
          </w:tcPr>
          <w:p w:rsidR="00C170B8" w:rsidRDefault="007C11CD">
            <w:pPr>
              <w:spacing w:after="40" w:line="240" w:lineRule="auto"/>
              <w:jc w:val="center"/>
            </w:pPr>
            <w:r>
              <w:rPr>
                <w:rFonts w:cs="Times New Roman"/>
                <w:sz w:val="20"/>
              </w:rPr>
              <w:t>0.10</w:t>
            </w:r>
          </w:p>
        </w:tc>
        <w:tc>
          <w:tcPr>
            <w:tcW w:w="1296" w:type="dxa"/>
          </w:tcPr>
          <w:p w:rsidR="00C170B8" w:rsidRDefault="007C11CD">
            <w:pPr>
              <w:spacing w:after="40" w:line="240" w:lineRule="auto"/>
              <w:jc w:val="center"/>
            </w:pPr>
            <w:r>
              <w:rPr>
                <w:rFonts w:cs="Times New Roman"/>
                <w:sz w:val="20"/>
              </w:rPr>
              <w:t>0.733</w:t>
            </w:r>
          </w:p>
        </w:tc>
        <w:tc>
          <w:tcPr>
            <w:tcW w:w="1296" w:type="dxa"/>
          </w:tcPr>
          <w:p w:rsidR="00C170B8" w:rsidRDefault="007C11CD">
            <w:pPr>
              <w:spacing w:after="40" w:line="240" w:lineRule="auto"/>
              <w:jc w:val="center"/>
            </w:pPr>
            <w:r>
              <w:rPr>
                <w:rFonts w:cs="Times New Roman"/>
                <w:sz w:val="20"/>
              </w:rPr>
              <w:t>0.54</w:t>
            </w:r>
          </w:p>
        </w:tc>
        <w:tc>
          <w:tcPr>
            <w:tcW w:w="1728" w:type="dxa"/>
          </w:tcPr>
          <w:p w:rsidR="00C170B8" w:rsidRDefault="007C11CD">
            <w:pPr>
              <w:spacing w:after="40" w:line="240" w:lineRule="auto"/>
              <w:jc w:val="center"/>
            </w:pPr>
            <w:r>
              <w:rPr>
                <w:rFonts w:cs="Times New Roman"/>
                <w:sz w:val="20"/>
              </w:rPr>
              <w:t>1.00</w:t>
            </w:r>
          </w:p>
        </w:tc>
      </w:tr>
      <w:tr w:rsidR="00C170B8">
        <w:trPr>
          <w:cantSplit/>
          <w:jc w:val="center"/>
        </w:trPr>
        <w:tc>
          <w:tcPr>
            <w:tcW w:w="2592" w:type="dxa"/>
          </w:tcPr>
          <w:p w:rsidR="00C170B8" w:rsidRDefault="007C11CD">
            <w:pPr>
              <w:spacing w:after="40" w:line="240" w:lineRule="auto"/>
              <w:jc w:val="left"/>
            </w:pPr>
            <w:r>
              <w:rPr>
                <w:rFonts w:cs="Times New Roman"/>
                <w:sz w:val="20"/>
              </w:rPr>
              <w:t>goal</w:t>
            </w:r>
          </w:p>
        </w:tc>
        <w:tc>
          <w:tcPr>
            <w:tcW w:w="1152" w:type="dxa"/>
          </w:tcPr>
          <w:p w:rsidR="00C170B8" w:rsidRDefault="007C11CD">
            <w:pPr>
              <w:spacing w:after="40" w:line="240" w:lineRule="auto"/>
              <w:jc w:val="center"/>
            </w:pPr>
            <w:r>
              <w:rPr>
                <w:rFonts w:cs="Times New Roman"/>
                <w:sz w:val="20"/>
              </w:rPr>
              <w:t>0.08</w:t>
            </w:r>
          </w:p>
        </w:tc>
        <w:tc>
          <w:tcPr>
            <w:tcW w:w="1296" w:type="dxa"/>
          </w:tcPr>
          <w:p w:rsidR="00C170B8" w:rsidRDefault="007C11CD">
            <w:pPr>
              <w:spacing w:after="40" w:line="240" w:lineRule="auto"/>
              <w:jc w:val="center"/>
            </w:pPr>
            <w:r>
              <w:rPr>
                <w:rFonts w:cs="Times New Roman"/>
                <w:sz w:val="20"/>
              </w:rPr>
              <w:t>0.733</w:t>
            </w:r>
          </w:p>
        </w:tc>
        <w:tc>
          <w:tcPr>
            <w:tcW w:w="1296" w:type="dxa"/>
          </w:tcPr>
          <w:p w:rsidR="00C170B8" w:rsidRDefault="007C11CD">
            <w:pPr>
              <w:spacing w:after="40" w:line="240" w:lineRule="auto"/>
              <w:jc w:val="center"/>
            </w:pPr>
            <w:r>
              <w:rPr>
                <w:rFonts w:cs="Times New Roman"/>
                <w:sz w:val="20"/>
              </w:rPr>
              <w:t>0.54</w:t>
            </w:r>
          </w:p>
        </w:tc>
        <w:tc>
          <w:tcPr>
            <w:tcW w:w="1728" w:type="dxa"/>
          </w:tcPr>
          <w:p w:rsidR="00C170B8" w:rsidRDefault="007C11CD">
            <w:pPr>
              <w:spacing w:after="40" w:line="240" w:lineRule="auto"/>
              <w:jc w:val="center"/>
            </w:pPr>
            <w:r>
              <w:rPr>
                <w:rFonts w:cs="Times New Roman"/>
                <w:sz w:val="20"/>
              </w:rPr>
              <w:t>1.00</w:t>
            </w:r>
          </w:p>
        </w:tc>
      </w:tr>
      <w:tr w:rsidR="00C170B8">
        <w:trPr>
          <w:cantSplit/>
          <w:jc w:val="center"/>
        </w:trPr>
        <w:tc>
          <w:tcPr>
            <w:tcW w:w="2592" w:type="dxa"/>
          </w:tcPr>
          <w:p w:rsidR="00C170B8" w:rsidRDefault="007C11CD">
            <w:pPr>
              <w:spacing w:after="40" w:line="240" w:lineRule="auto"/>
              <w:jc w:val="left"/>
            </w:pPr>
            <w:r>
              <w:rPr>
                <w:rFonts w:cs="Times New Roman"/>
                <w:sz w:val="20"/>
              </w:rPr>
              <w:t>rating</w:t>
            </w:r>
          </w:p>
        </w:tc>
        <w:tc>
          <w:tcPr>
            <w:tcW w:w="1152" w:type="dxa"/>
          </w:tcPr>
          <w:p w:rsidR="00C170B8" w:rsidRDefault="007C11CD">
            <w:pPr>
              <w:spacing w:after="40" w:line="240" w:lineRule="auto"/>
              <w:jc w:val="center"/>
            </w:pPr>
            <w:r>
              <w:rPr>
                <w:rFonts w:cs="Times New Roman"/>
                <w:sz w:val="20"/>
              </w:rPr>
              <w:t>0.05</w:t>
            </w:r>
          </w:p>
        </w:tc>
        <w:tc>
          <w:tcPr>
            <w:tcW w:w="1296" w:type="dxa"/>
          </w:tcPr>
          <w:p w:rsidR="00C170B8" w:rsidRDefault="007C11CD">
            <w:pPr>
              <w:spacing w:after="40" w:line="240" w:lineRule="auto"/>
              <w:jc w:val="center"/>
            </w:pPr>
            <w:r>
              <w:rPr>
                <w:rFonts w:cs="Times New Roman"/>
                <w:sz w:val="20"/>
              </w:rPr>
              <w:t>0.767</w:t>
            </w:r>
          </w:p>
        </w:tc>
        <w:tc>
          <w:tcPr>
            <w:tcW w:w="1296" w:type="dxa"/>
          </w:tcPr>
          <w:p w:rsidR="00C170B8" w:rsidRDefault="007C11CD">
            <w:pPr>
              <w:spacing w:after="40" w:line="240" w:lineRule="auto"/>
              <w:jc w:val="center"/>
            </w:pPr>
            <w:r>
              <w:rPr>
                <w:rFonts w:cs="Times New Roman"/>
                <w:sz w:val="20"/>
              </w:rPr>
              <w:t>0.54</w:t>
            </w:r>
          </w:p>
        </w:tc>
        <w:tc>
          <w:tcPr>
            <w:tcW w:w="1728" w:type="dxa"/>
          </w:tcPr>
          <w:p w:rsidR="00C170B8" w:rsidRDefault="007C11CD">
            <w:pPr>
              <w:spacing w:after="40" w:line="240" w:lineRule="auto"/>
              <w:jc w:val="center"/>
            </w:pPr>
            <w:r>
              <w:rPr>
                <w:rFonts w:cs="Times New Roman"/>
                <w:sz w:val="20"/>
              </w:rPr>
              <w:t>0.87</w:t>
            </w:r>
          </w:p>
        </w:tc>
      </w:tr>
      <w:tr w:rsidR="00C170B8">
        <w:trPr>
          <w:cantSplit/>
          <w:jc w:val="center"/>
        </w:trPr>
        <w:tc>
          <w:tcPr>
            <w:tcW w:w="2592" w:type="dxa"/>
          </w:tcPr>
          <w:p w:rsidR="00C170B8" w:rsidRDefault="007C11CD">
            <w:pPr>
              <w:spacing w:after="40" w:line="240" w:lineRule="auto"/>
              <w:jc w:val="left"/>
            </w:pPr>
            <w:r>
              <w:rPr>
                <w:rFonts w:cs="Times New Roman"/>
                <w:sz w:val="20"/>
              </w:rPr>
              <w:t>engagement</w:t>
            </w:r>
          </w:p>
        </w:tc>
        <w:tc>
          <w:tcPr>
            <w:tcW w:w="1152" w:type="dxa"/>
          </w:tcPr>
          <w:p w:rsidR="00C170B8" w:rsidRDefault="007C11CD">
            <w:pPr>
              <w:spacing w:after="40" w:line="240" w:lineRule="auto"/>
              <w:jc w:val="center"/>
            </w:pPr>
            <w:r>
              <w:rPr>
                <w:rFonts w:cs="Times New Roman"/>
                <w:sz w:val="20"/>
              </w:rPr>
              <w:t>0.05</w:t>
            </w:r>
          </w:p>
        </w:tc>
        <w:tc>
          <w:tcPr>
            <w:tcW w:w="1296" w:type="dxa"/>
          </w:tcPr>
          <w:p w:rsidR="00C170B8" w:rsidRDefault="007C11CD">
            <w:pPr>
              <w:spacing w:after="40" w:line="240" w:lineRule="auto"/>
              <w:jc w:val="center"/>
            </w:pPr>
            <w:r>
              <w:rPr>
                <w:rFonts w:cs="Times New Roman"/>
                <w:sz w:val="20"/>
              </w:rPr>
              <w:t>0.733</w:t>
            </w:r>
          </w:p>
        </w:tc>
        <w:tc>
          <w:tcPr>
            <w:tcW w:w="1296" w:type="dxa"/>
          </w:tcPr>
          <w:p w:rsidR="00C170B8" w:rsidRDefault="007C11CD">
            <w:pPr>
              <w:spacing w:after="40" w:line="240" w:lineRule="auto"/>
              <w:jc w:val="center"/>
            </w:pPr>
            <w:r>
              <w:rPr>
                <w:rFonts w:cs="Times New Roman"/>
                <w:sz w:val="20"/>
              </w:rPr>
              <w:t>0.54</w:t>
            </w:r>
          </w:p>
        </w:tc>
        <w:tc>
          <w:tcPr>
            <w:tcW w:w="1728" w:type="dxa"/>
          </w:tcPr>
          <w:p w:rsidR="00C170B8" w:rsidRDefault="007C11CD">
            <w:pPr>
              <w:spacing w:after="40" w:line="240" w:lineRule="auto"/>
              <w:jc w:val="center"/>
            </w:pPr>
            <w:r>
              <w:rPr>
                <w:rFonts w:cs="Times New Roman"/>
                <w:sz w:val="20"/>
              </w:rPr>
              <w:t>1.00</w:t>
            </w:r>
          </w:p>
        </w:tc>
      </w:tr>
    </w:tbl>
    <w:p w:rsidR="00C170B8" w:rsidRDefault="00C170B8">
      <w:pPr>
        <w:spacing w:after="120" w:line="192" w:lineRule="auto"/>
      </w:pPr>
    </w:p>
    <w:p w:rsidR="00C170B8" w:rsidRDefault="007C11CD">
      <w:pPr>
        <w:keepNext/>
        <w:spacing w:line="240" w:lineRule="auto"/>
        <w:jc w:val="center"/>
      </w:pPr>
      <w:r>
        <w:rPr>
          <w:noProof/>
        </w:rPr>
        <w:drawing>
          <wp:inline distT="0" distB="0" distL="0" distR="0">
            <wp:extent cx="4572000" cy="22517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14"/>
                    <a:stretch>
                      <a:fillRect/>
                    </a:stretch>
                  </pic:blipFill>
                  <pic:spPr>
                    <a:xfrm>
                      <a:off x="0" y="0"/>
                      <a:ext cx="4572000" cy="2251753"/>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Mean P@3 after removing each term of the hybrid score</w:t>
      </w:r>
    </w:p>
    <w:p w:rsidR="00C170B8" w:rsidRDefault="007C11CD">
      <w:r>
        <w:rPr>
          <w:rFonts w:cs="Times New Roman"/>
        </w:rPr>
        <w:t xml:space="preserve">Removing content, topic lowers P@3, so these terms help on this persona set; removing skill, rating </w:t>
      </w:r>
      <w:r>
        <w:rPr>
          <w:rFonts w:cs="Times New Roman"/>
          <w:i/>
        </w:rPr>
        <w:t>raises</w:t>
      </w:r>
      <w:r>
        <w:rPr>
          <w:rFonts w:cs="Times New Roman"/>
        </w:rPr>
        <w:t xml:space="preserve"> P@3 slightly, which means those terms, as weighted, do not help here; removing success, behaviour, goal, engagement changes nothing at the top of the</w:t>
      </w:r>
      <w:r>
        <w:rPr>
          <w:rFonts w:cs="Times New Roman"/>
        </w:rPr>
        <w:t xml:space="preserve"> list. The topic-overlap and content terms matter most (P@3 falls from 0.733 to 0.600 and 0.667). The success, behaviour, goal and engagement terms leave P@3 unchanged because, for a fresh persona, they are nearly constant across courses; their job is to r</w:t>
      </w:r>
      <w:r>
        <w:rPr>
          <w:rFonts w:cs="Times New Roman"/>
        </w:rPr>
        <w:t>eact to a learner's history (Section 8.6), which this static test cannot show.</w:t>
      </w:r>
    </w:p>
    <w:p w:rsidR="00C170B8" w:rsidRDefault="007C11CD">
      <w:pPr>
        <w:pStyle w:val="Heading3"/>
      </w:pPr>
      <w:r>
        <w:t>Settings that were not varied</w:t>
      </w:r>
    </w:p>
    <w:p w:rsidR="00C170B8" w:rsidRDefault="007C11CD">
      <w:pPr>
        <w:spacing w:after="60"/>
        <w:ind w:left="720" w:hanging="360"/>
      </w:pPr>
      <w:r>
        <w:rPr>
          <w:rFonts w:cs="Times New Roman"/>
        </w:rPr>
        <w:t xml:space="preserve">•  </w:t>
      </w:r>
      <w:r>
        <w:rPr>
          <w:rFonts w:cs="Times New Roman"/>
          <w:b/>
        </w:rPr>
        <w:t>Importance weights and propensities</w:t>
      </w:r>
      <w:r>
        <w:rPr>
          <w:rFonts w:cs="Times New Roman"/>
        </w:rPr>
        <w:t xml:space="preserve"> in the offline policy evaluation: propensities are clipped to [0.02, 0.98] and importance weights are capped at 10. These were fixed in the training script and not swept, so the sensitivity of the IPS, SNIPS and doubly robust values to them is unknown.</w:t>
      </w:r>
    </w:p>
    <w:p w:rsidR="00C170B8" w:rsidRDefault="007C11CD">
      <w:pPr>
        <w:spacing w:after="60"/>
        <w:ind w:left="720" w:hanging="360"/>
      </w:pPr>
      <w:r>
        <w:rPr>
          <w:rFonts w:cs="Times New Roman"/>
        </w:rPr>
        <w:t xml:space="preserve">• </w:t>
      </w:r>
      <w:r>
        <w:rPr>
          <w:rFonts w:cs="Times New Roman"/>
        </w:rPr>
        <w:t xml:space="preserve"> </w:t>
      </w:r>
      <w:r>
        <w:rPr>
          <w:rFonts w:cs="Times New Roman"/>
          <w:b/>
        </w:rPr>
        <w:t>Behavioural boost</w:t>
      </w:r>
      <w:r>
        <w:rPr>
          <w:rFonts w:cs="Times New Roman"/>
        </w:rPr>
        <w:t xml:space="preserve"> limits (-0.3 to 0.35) and the event weights (view 0.05 ... complete 0.20, dismiss -0.25) are hand-set constants and were not tuned.</w:t>
      </w:r>
    </w:p>
    <w:p w:rsidR="00C170B8" w:rsidRDefault="007C11CD">
      <w:pPr>
        <w:spacing w:after="60"/>
        <w:ind w:left="720" w:hanging="360"/>
      </w:pPr>
      <w:r>
        <w:rPr>
          <w:rFonts w:cs="Times New Roman"/>
        </w:rPr>
        <w:t xml:space="preserve">•  </w:t>
      </w:r>
      <w:r>
        <w:rPr>
          <w:rFonts w:cs="Times New Roman"/>
          <w:b/>
        </w:rPr>
        <w:t>TF-IDF</w:t>
      </w:r>
      <w:r>
        <w:rPr>
          <w:rFonts w:cs="Times New Roman"/>
        </w:rPr>
        <w:t xml:space="preserve"> uses </w:t>
      </w:r>
      <w:r>
        <w:rPr>
          <w:rFonts w:ascii="Consolas" w:eastAsia="Consolas" w:hAnsi="Consolas" w:cs="Consolas"/>
          <w:sz w:val="21"/>
        </w:rPr>
        <w:t>max_features=2000</w:t>
      </w:r>
      <w:r>
        <w:rPr>
          <w:rFonts w:cs="Times New Roman"/>
        </w:rPr>
        <w:t xml:space="preserve"> and English stop words, fitted on the learner text and the 24 course tex</w:t>
      </w:r>
      <w:r>
        <w:rPr>
          <w:rFonts w:cs="Times New Roman"/>
        </w:rPr>
        <w:t>ts at every request; no vocabulary or n-gram setting was compared.</w:t>
      </w:r>
    </w:p>
    <w:p w:rsidR="00C170B8" w:rsidRDefault="007C11CD">
      <w:pPr>
        <w:spacing w:after="60"/>
        <w:ind w:left="720" w:hanging="360"/>
      </w:pPr>
      <w:r>
        <w:rPr>
          <w:rFonts w:cs="Times New Roman"/>
        </w:rPr>
        <w:t xml:space="preserve">•  </w:t>
      </w:r>
      <w:r>
        <w:rPr>
          <w:rFonts w:cs="Times New Roman"/>
          <w:b/>
        </w:rPr>
        <w:t>Model hyper-parameters</w:t>
      </w:r>
      <w:r>
        <w:rPr>
          <w:rFonts w:cs="Times New Roman"/>
        </w:rPr>
        <w:t xml:space="preserve"> (random-forest and XGBoost depth, trees, learning rate) were fixed, not searched.</w:t>
      </w:r>
    </w:p>
    <w:p w:rsidR="00C170B8" w:rsidRDefault="007C11CD">
      <w:pPr>
        <w:pStyle w:val="Heading2"/>
      </w:pPr>
      <w:r>
        <w:t>8.5 Recommendation quality on a persona check</w:t>
      </w:r>
    </w:p>
    <w:p w:rsidR="00C170B8" w:rsidRDefault="007C11CD">
      <w:r>
        <w:rPr>
          <w:rFonts w:cs="Times New Roman"/>
        </w:rPr>
        <w:t>The project has no log of real learners choosing real courses, so precision and recall against real feedback could not be measured (objective 6 is therefore only partly met). As a sanity check, 10 learner personas were written by the authors, each with the</w:t>
      </w:r>
      <w:r>
        <w:rPr>
          <w:rFonts w:cs="Times New Roman"/>
        </w:rPr>
        <w:t xml:space="preserve"> course </w:t>
      </w:r>
      <w:r>
        <w:rPr>
          <w:rFonts w:cs="Times New Roman"/>
          <w:i/>
        </w:rPr>
        <w:t>categories</w:t>
      </w:r>
      <w:r>
        <w:rPr>
          <w:rFonts w:cs="Times New Roman"/>
        </w:rPr>
        <w:t xml:space="preserve"> that would be relevant to them, and these expected sets were written down before any ranking was </w:t>
      </w:r>
      <w:r>
        <w:rPr>
          <w:rFonts w:cs="Times New Roman"/>
        </w:rPr>
        <w:lastRenderedPageBreak/>
        <w:t>run. A course counts as relevant when its category is in the persona's set; the catalog has 24 courses. Three rankers were compared: popular</w:t>
      </w:r>
      <w:r>
        <w:rPr>
          <w:rFonts w:cs="Times New Roman"/>
        </w:rPr>
        <w:t>ity (rating only), content-only TF-IDF similarity, and the shipped hybrid score.</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Precision@k and MRR over 10 personas</w:t>
      </w:r>
    </w:p>
    <w:tbl>
      <w:tblPr>
        <w:tblStyle w:val="TableGrid"/>
        <w:tblW w:w="0" w:type="auto"/>
        <w:jc w:val="center"/>
        <w:tblLook w:val="04A0" w:firstRow="1" w:lastRow="0" w:firstColumn="1" w:lastColumn="0" w:noHBand="0" w:noVBand="1"/>
      </w:tblPr>
      <w:tblGrid>
        <w:gridCol w:w="3168"/>
        <w:gridCol w:w="1152"/>
        <w:gridCol w:w="1152"/>
        <w:gridCol w:w="1152"/>
        <w:gridCol w:w="1152"/>
      </w:tblGrid>
      <w:tr w:rsidR="00C170B8">
        <w:trPr>
          <w:cantSplit/>
          <w:tblHeader/>
          <w:jc w:val="center"/>
        </w:trPr>
        <w:tc>
          <w:tcPr>
            <w:tcW w:w="3168" w:type="dxa"/>
            <w:shd w:val="clear" w:color="auto" w:fill="1B2A41"/>
          </w:tcPr>
          <w:p w:rsidR="00C170B8" w:rsidRDefault="007C11CD">
            <w:pPr>
              <w:spacing w:after="40" w:line="240" w:lineRule="auto"/>
              <w:jc w:val="center"/>
            </w:pPr>
            <w:r>
              <w:rPr>
                <w:rFonts w:cs="Times New Roman"/>
                <w:b/>
                <w:color w:val="FFFFFF"/>
                <w:sz w:val="21"/>
              </w:rPr>
              <w:t>Ranker</w:t>
            </w:r>
          </w:p>
        </w:tc>
        <w:tc>
          <w:tcPr>
            <w:tcW w:w="1152" w:type="dxa"/>
            <w:shd w:val="clear" w:color="auto" w:fill="1B2A41"/>
          </w:tcPr>
          <w:p w:rsidR="00C170B8" w:rsidRDefault="007C11CD">
            <w:pPr>
              <w:spacing w:after="40" w:line="240" w:lineRule="auto"/>
              <w:jc w:val="center"/>
            </w:pPr>
            <w:r>
              <w:rPr>
                <w:rFonts w:cs="Times New Roman"/>
                <w:b/>
                <w:color w:val="FFFFFF"/>
                <w:sz w:val="21"/>
              </w:rPr>
              <w:t>P@1</w:t>
            </w:r>
          </w:p>
        </w:tc>
        <w:tc>
          <w:tcPr>
            <w:tcW w:w="1152" w:type="dxa"/>
            <w:shd w:val="clear" w:color="auto" w:fill="1B2A41"/>
          </w:tcPr>
          <w:p w:rsidR="00C170B8" w:rsidRDefault="007C11CD">
            <w:pPr>
              <w:spacing w:after="40" w:line="240" w:lineRule="auto"/>
              <w:jc w:val="center"/>
            </w:pPr>
            <w:r>
              <w:rPr>
                <w:rFonts w:cs="Times New Roman"/>
                <w:b/>
                <w:color w:val="FFFFFF"/>
                <w:sz w:val="21"/>
              </w:rPr>
              <w:t>P@3</w:t>
            </w:r>
          </w:p>
        </w:tc>
        <w:tc>
          <w:tcPr>
            <w:tcW w:w="1152" w:type="dxa"/>
            <w:shd w:val="clear" w:color="auto" w:fill="1B2A41"/>
          </w:tcPr>
          <w:p w:rsidR="00C170B8" w:rsidRDefault="007C11CD">
            <w:pPr>
              <w:spacing w:after="40" w:line="240" w:lineRule="auto"/>
              <w:jc w:val="center"/>
            </w:pPr>
            <w:r>
              <w:rPr>
                <w:rFonts w:cs="Times New Roman"/>
                <w:b/>
                <w:color w:val="FFFFFF"/>
                <w:sz w:val="21"/>
              </w:rPr>
              <w:t>P@5</w:t>
            </w:r>
          </w:p>
        </w:tc>
        <w:tc>
          <w:tcPr>
            <w:tcW w:w="1152" w:type="dxa"/>
            <w:shd w:val="clear" w:color="auto" w:fill="1B2A41"/>
          </w:tcPr>
          <w:p w:rsidR="00C170B8" w:rsidRDefault="007C11CD">
            <w:pPr>
              <w:spacing w:after="40" w:line="240" w:lineRule="auto"/>
              <w:jc w:val="center"/>
            </w:pPr>
            <w:r>
              <w:rPr>
                <w:rFonts w:cs="Times New Roman"/>
                <w:b/>
                <w:color w:val="FFFFFF"/>
                <w:sz w:val="21"/>
              </w:rPr>
              <w:t>MRR</w:t>
            </w:r>
          </w:p>
        </w:tc>
      </w:tr>
      <w:tr w:rsidR="00C170B8">
        <w:trPr>
          <w:cantSplit/>
          <w:jc w:val="center"/>
        </w:trPr>
        <w:tc>
          <w:tcPr>
            <w:tcW w:w="3168" w:type="dxa"/>
          </w:tcPr>
          <w:p w:rsidR="00C170B8" w:rsidRDefault="007C11CD">
            <w:pPr>
              <w:spacing w:after="40" w:line="240" w:lineRule="auto"/>
              <w:jc w:val="left"/>
            </w:pPr>
            <w:r>
              <w:rPr>
                <w:rFonts w:cs="Times New Roman"/>
                <w:sz w:val="21"/>
              </w:rPr>
              <w:t>popularity</w:t>
            </w:r>
          </w:p>
        </w:tc>
        <w:tc>
          <w:tcPr>
            <w:tcW w:w="1152" w:type="dxa"/>
          </w:tcPr>
          <w:p w:rsidR="00C170B8" w:rsidRDefault="007C11CD">
            <w:pPr>
              <w:spacing w:after="40" w:line="240" w:lineRule="auto"/>
              <w:jc w:val="center"/>
            </w:pPr>
            <w:r>
              <w:rPr>
                <w:rFonts w:cs="Times New Roman"/>
                <w:sz w:val="21"/>
              </w:rPr>
              <w:t>0.20</w:t>
            </w:r>
          </w:p>
        </w:tc>
        <w:tc>
          <w:tcPr>
            <w:tcW w:w="1152" w:type="dxa"/>
          </w:tcPr>
          <w:p w:rsidR="00C170B8" w:rsidRDefault="007C11CD">
            <w:pPr>
              <w:spacing w:after="40" w:line="240" w:lineRule="auto"/>
              <w:jc w:val="center"/>
            </w:pPr>
            <w:r>
              <w:rPr>
                <w:rFonts w:cs="Times New Roman"/>
                <w:sz w:val="21"/>
              </w:rPr>
              <w:t>0.200</w:t>
            </w:r>
          </w:p>
        </w:tc>
        <w:tc>
          <w:tcPr>
            <w:tcW w:w="1152" w:type="dxa"/>
          </w:tcPr>
          <w:p w:rsidR="00C170B8" w:rsidRDefault="007C11CD">
            <w:pPr>
              <w:spacing w:after="40" w:line="240" w:lineRule="auto"/>
              <w:jc w:val="center"/>
            </w:pPr>
            <w:r>
              <w:rPr>
                <w:rFonts w:cs="Times New Roman"/>
                <w:sz w:val="21"/>
              </w:rPr>
              <w:t>0.20</w:t>
            </w:r>
          </w:p>
        </w:tc>
        <w:tc>
          <w:tcPr>
            <w:tcW w:w="1152" w:type="dxa"/>
          </w:tcPr>
          <w:p w:rsidR="00C170B8" w:rsidRDefault="007C11CD">
            <w:pPr>
              <w:spacing w:after="40" w:line="240" w:lineRule="auto"/>
              <w:jc w:val="center"/>
            </w:pPr>
            <w:r>
              <w:rPr>
                <w:rFonts w:cs="Times New Roman"/>
                <w:sz w:val="21"/>
              </w:rPr>
              <w:t>0.314</w:t>
            </w:r>
          </w:p>
        </w:tc>
      </w:tr>
      <w:tr w:rsidR="00C170B8">
        <w:trPr>
          <w:cantSplit/>
          <w:jc w:val="center"/>
        </w:trPr>
        <w:tc>
          <w:tcPr>
            <w:tcW w:w="3168" w:type="dxa"/>
          </w:tcPr>
          <w:p w:rsidR="00C170B8" w:rsidRDefault="007C11CD">
            <w:pPr>
              <w:spacing w:after="40" w:line="240" w:lineRule="auto"/>
              <w:jc w:val="left"/>
            </w:pPr>
            <w:r>
              <w:rPr>
                <w:rFonts w:cs="Times New Roman"/>
                <w:sz w:val="21"/>
              </w:rPr>
              <w:t>content-only</w:t>
            </w:r>
          </w:p>
        </w:tc>
        <w:tc>
          <w:tcPr>
            <w:tcW w:w="1152" w:type="dxa"/>
          </w:tcPr>
          <w:p w:rsidR="00C170B8" w:rsidRDefault="007C11CD">
            <w:pPr>
              <w:spacing w:after="40" w:line="240" w:lineRule="auto"/>
              <w:jc w:val="center"/>
            </w:pPr>
            <w:r>
              <w:rPr>
                <w:rFonts w:cs="Times New Roman"/>
                <w:sz w:val="21"/>
              </w:rPr>
              <w:t>1.00</w:t>
            </w:r>
          </w:p>
        </w:tc>
        <w:tc>
          <w:tcPr>
            <w:tcW w:w="1152" w:type="dxa"/>
          </w:tcPr>
          <w:p w:rsidR="00C170B8" w:rsidRDefault="007C11CD">
            <w:pPr>
              <w:spacing w:after="40" w:line="240" w:lineRule="auto"/>
              <w:jc w:val="center"/>
            </w:pPr>
            <w:r>
              <w:rPr>
                <w:rFonts w:cs="Times New Roman"/>
                <w:sz w:val="21"/>
              </w:rPr>
              <w:t>0.800</w:t>
            </w:r>
          </w:p>
        </w:tc>
        <w:tc>
          <w:tcPr>
            <w:tcW w:w="1152" w:type="dxa"/>
          </w:tcPr>
          <w:p w:rsidR="00C170B8" w:rsidRDefault="007C11CD">
            <w:pPr>
              <w:spacing w:after="40" w:line="240" w:lineRule="auto"/>
              <w:jc w:val="center"/>
            </w:pPr>
            <w:r>
              <w:rPr>
                <w:rFonts w:cs="Times New Roman"/>
                <w:sz w:val="21"/>
              </w:rPr>
              <w:t>0.56</w:t>
            </w:r>
          </w:p>
        </w:tc>
        <w:tc>
          <w:tcPr>
            <w:tcW w:w="1152" w:type="dxa"/>
          </w:tcPr>
          <w:p w:rsidR="00C170B8" w:rsidRDefault="007C11CD">
            <w:pPr>
              <w:spacing w:after="40" w:line="240" w:lineRule="auto"/>
              <w:jc w:val="center"/>
            </w:pPr>
            <w:r>
              <w:rPr>
                <w:rFonts w:cs="Times New Roman"/>
                <w:sz w:val="21"/>
              </w:rPr>
              <w:t>1.000</w:t>
            </w:r>
          </w:p>
        </w:tc>
      </w:tr>
      <w:tr w:rsidR="00C170B8">
        <w:trPr>
          <w:cantSplit/>
          <w:jc w:val="center"/>
        </w:trPr>
        <w:tc>
          <w:tcPr>
            <w:tcW w:w="3168" w:type="dxa"/>
          </w:tcPr>
          <w:p w:rsidR="00C170B8" w:rsidRDefault="007C11CD">
            <w:pPr>
              <w:spacing w:after="40" w:line="240" w:lineRule="auto"/>
              <w:jc w:val="left"/>
            </w:pPr>
            <w:r>
              <w:rPr>
                <w:rFonts w:cs="Times New Roman"/>
                <w:sz w:val="21"/>
              </w:rPr>
              <w:t>hybrid</w:t>
            </w:r>
          </w:p>
        </w:tc>
        <w:tc>
          <w:tcPr>
            <w:tcW w:w="1152" w:type="dxa"/>
          </w:tcPr>
          <w:p w:rsidR="00C170B8" w:rsidRDefault="007C11CD">
            <w:pPr>
              <w:spacing w:after="40" w:line="240" w:lineRule="auto"/>
              <w:jc w:val="center"/>
            </w:pPr>
            <w:r>
              <w:rPr>
                <w:rFonts w:cs="Times New Roman"/>
                <w:sz w:val="21"/>
              </w:rPr>
              <w:t>1.00</w:t>
            </w:r>
          </w:p>
        </w:tc>
        <w:tc>
          <w:tcPr>
            <w:tcW w:w="1152" w:type="dxa"/>
          </w:tcPr>
          <w:p w:rsidR="00C170B8" w:rsidRDefault="007C11CD">
            <w:pPr>
              <w:spacing w:after="40" w:line="240" w:lineRule="auto"/>
              <w:jc w:val="center"/>
            </w:pPr>
            <w:r>
              <w:rPr>
                <w:rFonts w:cs="Times New Roman"/>
                <w:sz w:val="21"/>
              </w:rPr>
              <w:t>0.733</w:t>
            </w:r>
          </w:p>
        </w:tc>
        <w:tc>
          <w:tcPr>
            <w:tcW w:w="1152" w:type="dxa"/>
          </w:tcPr>
          <w:p w:rsidR="00C170B8" w:rsidRDefault="007C11CD">
            <w:pPr>
              <w:spacing w:after="40" w:line="240" w:lineRule="auto"/>
              <w:jc w:val="center"/>
            </w:pPr>
            <w:r>
              <w:rPr>
                <w:rFonts w:cs="Times New Roman"/>
                <w:sz w:val="21"/>
              </w:rPr>
              <w:t>0.54</w:t>
            </w:r>
          </w:p>
        </w:tc>
        <w:tc>
          <w:tcPr>
            <w:tcW w:w="1152" w:type="dxa"/>
          </w:tcPr>
          <w:p w:rsidR="00C170B8" w:rsidRDefault="007C11CD">
            <w:pPr>
              <w:spacing w:after="40" w:line="240" w:lineRule="auto"/>
              <w:jc w:val="center"/>
            </w:pPr>
            <w:r>
              <w:rPr>
                <w:rFonts w:cs="Times New Roman"/>
                <w:sz w:val="21"/>
              </w:rPr>
              <w:t>1.000</w:t>
            </w:r>
          </w:p>
        </w:tc>
      </w:tr>
    </w:tbl>
    <w:p w:rsidR="00C170B8" w:rsidRDefault="00C170B8">
      <w:pPr>
        <w:spacing w:after="120" w:line="192" w:lineRule="auto"/>
      </w:pPr>
    </w:p>
    <w:p w:rsidR="00C170B8" w:rsidRDefault="007C11CD">
      <w:pPr>
        <w:keepNext/>
        <w:spacing w:line="240" w:lineRule="auto"/>
        <w:jc w:val="center"/>
      </w:pPr>
      <w:r>
        <w:rPr>
          <w:noProof/>
        </w:rPr>
        <w:drawing>
          <wp:inline distT="0" distB="0" distL="0" distR="0">
            <wp:extent cx="4937760" cy="24296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sona_precision.png"/>
                    <pic:cNvPicPr/>
                  </pic:nvPicPr>
                  <pic:blipFill>
                    <a:blip r:embed="rId15"/>
                    <a:stretch>
                      <a:fillRect/>
                    </a:stretch>
                  </pic:blipFill>
                  <pic:spPr>
                    <a:xfrm>
                      <a:off x="0" y="0"/>
                      <a:ext cx="4937760" cy="2429618"/>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P@1, P@3, P@5 and MRR of the three rankers on the persona check</w:t>
      </w:r>
    </w:p>
    <w:p w:rsidR="00C170B8" w:rsidRDefault="007C11CD">
      <w:r>
        <w:rPr>
          <w:rFonts w:cs="Times New Roman"/>
        </w:rPr>
        <w:t xml:space="preserve">Both personalised rankers are far better than popularity (P@3 0.200 against 0.800 and 0.733), and both put a relevant course first for every persona (MRR 1.00). </w:t>
      </w:r>
      <w:r>
        <w:rPr>
          <w:rFonts w:cs="Times New Roman"/>
          <w:b/>
        </w:rPr>
        <w:t>The hybrid score does not beat content-only TF-IDF on this check</w:t>
      </w:r>
      <w:r>
        <w:rPr>
          <w:rFonts w:cs="Times New Roman"/>
        </w:rPr>
        <w:t>: its P@3 is 0.733 against 0.80</w:t>
      </w:r>
      <w:r>
        <w:rPr>
          <w:rFonts w:cs="Times New Roman"/>
        </w:rPr>
        <w:t>0, and its P@5 is 0.54 against 0.56. The extra terms (rating, skill fit, success estimate, engagement) pull a few generally popular or beginner-level courses into the top three for 2 personas (Security awareness, Designer). What the hybrid adds is behaviou</w:t>
      </w:r>
      <w:r>
        <w:rPr>
          <w:rFonts w:cs="Times New Roman"/>
        </w:rPr>
        <w:t>r that content-only ranking cannot have: cold-start-safe fallbacks and adaptation to a learner's own events, shown next.</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Persona-by-persona result (hybrid vs content-only P@3)</w:t>
      </w:r>
    </w:p>
    <w:tbl>
      <w:tblPr>
        <w:tblStyle w:val="TableGrid"/>
        <w:tblW w:w="0" w:type="auto"/>
        <w:jc w:val="center"/>
        <w:tblLook w:val="04A0" w:firstRow="1" w:lastRow="0" w:firstColumn="1" w:lastColumn="0" w:noHBand="0" w:noVBand="1"/>
      </w:tblPr>
      <w:tblGrid>
        <w:gridCol w:w="1728"/>
        <w:gridCol w:w="1152"/>
        <w:gridCol w:w="1728"/>
        <w:gridCol w:w="723"/>
        <w:gridCol w:w="1872"/>
        <w:gridCol w:w="648"/>
        <w:gridCol w:w="648"/>
      </w:tblGrid>
      <w:tr w:rsidR="00C170B8">
        <w:trPr>
          <w:cantSplit/>
          <w:tblHeader/>
          <w:jc w:val="center"/>
        </w:trPr>
        <w:tc>
          <w:tcPr>
            <w:tcW w:w="1728" w:type="dxa"/>
            <w:shd w:val="clear" w:color="auto" w:fill="1B2A41"/>
          </w:tcPr>
          <w:p w:rsidR="00C170B8" w:rsidRDefault="007C11CD">
            <w:pPr>
              <w:spacing w:after="40" w:line="240" w:lineRule="auto"/>
              <w:jc w:val="center"/>
            </w:pPr>
            <w:r>
              <w:rPr>
                <w:rFonts w:cs="Times New Roman"/>
                <w:b/>
                <w:color w:val="FFFFFF"/>
                <w:sz w:val="16"/>
              </w:rPr>
              <w:t>Persona</w:t>
            </w:r>
          </w:p>
        </w:tc>
        <w:tc>
          <w:tcPr>
            <w:tcW w:w="1152" w:type="dxa"/>
            <w:shd w:val="clear" w:color="auto" w:fill="1B2A41"/>
          </w:tcPr>
          <w:p w:rsidR="00C170B8" w:rsidRDefault="007C11CD">
            <w:pPr>
              <w:spacing w:after="40" w:line="240" w:lineRule="auto"/>
              <w:jc w:val="center"/>
            </w:pPr>
            <w:r>
              <w:rPr>
                <w:rFonts w:cs="Times New Roman"/>
                <w:b/>
                <w:color w:val="FFFFFF"/>
                <w:sz w:val="16"/>
              </w:rPr>
              <w:t>Skill</w:t>
            </w:r>
          </w:p>
        </w:tc>
        <w:tc>
          <w:tcPr>
            <w:tcW w:w="1728" w:type="dxa"/>
            <w:shd w:val="clear" w:color="auto" w:fill="1B2A41"/>
          </w:tcPr>
          <w:p w:rsidR="00C170B8" w:rsidRDefault="007C11CD">
            <w:pPr>
              <w:spacing w:after="40" w:line="240" w:lineRule="auto"/>
              <w:jc w:val="center"/>
            </w:pPr>
            <w:r>
              <w:rPr>
                <w:rFonts w:cs="Times New Roman"/>
                <w:b/>
                <w:color w:val="FFFFFF"/>
                <w:sz w:val="16"/>
              </w:rPr>
              <w:t>Relevant categories</w:t>
            </w:r>
          </w:p>
        </w:tc>
        <w:tc>
          <w:tcPr>
            <w:tcW w:w="720" w:type="dxa"/>
            <w:shd w:val="clear" w:color="auto" w:fill="1B2A41"/>
          </w:tcPr>
          <w:p w:rsidR="00C170B8" w:rsidRDefault="007C11CD">
            <w:pPr>
              <w:spacing w:after="40" w:line="240" w:lineRule="auto"/>
              <w:jc w:val="center"/>
            </w:pPr>
            <w:r>
              <w:rPr>
                <w:rFonts w:cs="Times New Roman"/>
                <w:b/>
                <w:color w:val="FFFFFF"/>
                <w:sz w:val="16"/>
              </w:rPr>
              <w:t>Rel. courses</w:t>
            </w:r>
          </w:p>
        </w:tc>
        <w:tc>
          <w:tcPr>
            <w:tcW w:w="1872" w:type="dxa"/>
            <w:shd w:val="clear" w:color="auto" w:fill="1B2A41"/>
          </w:tcPr>
          <w:p w:rsidR="00C170B8" w:rsidRDefault="007C11CD">
            <w:pPr>
              <w:spacing w:after="40" w:line="240" w:lineRule="auto"/>
              <w:jc w:val="center"/>
            </w:pPr>
            <w:r>
              <w:rPr>
                <w:rFonts w:cs="Times New Roman"/>
                <w:b/>
                <w:color w:val="FFFFFF"/>
                <w:sz w:val="16"/>
              </w:rPr>
              <w:t>Hybrid top 3</w:t>
            </w:r>
          </w:p>
        </w:tc>
        <w:tc>
          <w:tcPr>
            <w:tcW w:w="648" w:type="dxa"/>
            <w:shd w:val="clear" w:color="auto" w:fill="1B2A41"/>
          </w:tcPr>
          <w:p w:rsidR="00C170B8" w:rsidRDefault="007C11CD">
            <w:pPr>
              <w:spacing w:after="40" w:line="240" w:lineRule="auto"/>
              <w:jc w:val="center"/>
            </w:pPr>
            <w:r>
              <w:rPr>
                <w:rFonts w:cs="Times New Roman"/>
                <w:b/>
                <w:color w:val="FFFFFF"/>
                <w:sz w:val="16"/>
              </w:rPr>
              <w:t>Hyb. P@3</w:t>
            </w:r>
          </w:p>
        </w:tc>
        <w:tc>
          <w:tcPr>
            <w:tcW w:w="648" w:type="dxa"/>
            <w:shd w:val="clear" w:color="auto" w:fill="1B2A41"/>
          </w:tcPr>
          <w:p w:rsidR="00C170B8" w:rsidRDefault="007C11CD">
            <w:pPr>
              <w:spacing w:after="40" w:line="240" w:lineRule="auto"/>
              <w:jc w:val="center"/>
            </w:pPr>
            <w:r>
              <w:rPr>
                <w:rFonts w:cs="Times New Roman"/>
                <w:b/>
                <w:color w:val="FFFFFF"/>
                <w:sz w:val="16"/>
              </w:rPr>
              <w:t>Cont. P@3</w:t>
            </w:r>
          </w:p>
        </w:tc>
      </w:tr>
      <w:tr w:rsidR="00C170B8">
        <w:trPr>
          <w:cantSplit/>
          <w:jc w:val="center"/>
        </w:trPr>
        <w:tc>
          <w:tcPr>
            <w:tcW w:w="1728" w:type="dxa"/>
          </w:tcPr>
          <w:p w:rsidR="00C170B8" w:rsidRDefault="007C11CD">
            <w:pPr>
              <w:spacing w:after="40" w:line="240" w:lineRule="auto"/>
              <w:jc w:val="left"/>
            </w:pPr>
            <w:r>
              <w:rPr>
                <w:rFonts w:cs="Times New Roman"/>
                <w:sz w:val="16"/>
              </w:rPr>
              <w:t>Python beginner</w:t>
            </w:r>
          </w:p>
        </w:tc>
        <w:tc>
          <w:tcPr>
            <w:tcW w:w="1152" w:type="dxa"/>
          </w:tcPr>
          <w:p w:rsidR="00C170B8" w:rsidRDefault="007C11CD">
            <w:pPr>
              <w:spacing w:after="40" w:line="240" w:lineRule="auto"/>
              <w:jc w:val="left"/>
            </w:pPr>
            <w:r>
              <w:rPr>
                <w:rFonts w:cs="Times New Roman"/>
                <w:sz w:val="16"/>
              </w:rPr>
              <w:t>Beginner</w:t>
            </w:r>
          </w:p>
        </w:tc>
        <w:tc>
          <w:tcPr>
            <w:tcW w:w="1728" w:type="dxa"/>
          </w:tcPr>
          <w:p w:rsidR="00C170B8" w:rsidRDefault="007C11CD">
            <w:pPr>
              <w:spacing w:after="40" w:line="240" w:lineRule="auto"/>
              <w:jc w:val="left"/>
            </w:pPr>
            <w:r>
              <w:rPr>
                <w:rFonts w:cs="Times New Roman"/>
                <w:sz w:val="16"/>
              </w:rPr>
              <w:t>Programming</w:t>
            </w:r>
          </w:p>
        </w:tc>
        <w:tc>
          <w:tcPr>
            <w:tcW w:w="720" w:type="dxa"/>
          </w:tcPr>
          <w:p w:rsidR="00C170B8" w:rsidRDefault="007C11CD">
            <w:pPr>
              <w:spacing w:after="40" w:line="240" w:lineRule="auto"/>
              <w:jc w:val="center"/>
            </w:pPr>
            <w:r>
              <w:rPr>
                <w:rFonts w:cs="Times New Roman"/>
                <w:sz w:val="16"/>
              </w:rPr>
              <w:t>2</w:t>
            </w:r>
          </w:p>
        </w:tc>
        <w:tc>
          <w:tcPr>
            <w:tcW w:w="1872" w:type="dxa"/>
          </w:tcPr>
          <w:p w:rsidR="00C170B8" w:rsidRDefault="007C11CD">
            <w:pPr>
              <w:spacing w:after="40" w:line="240" w:lineRule="auto"/>
              <w:jc w:val="left"/>
            </w:pPr>
            <w:r>
              <w:rPr>
                <w:rFonts w:cs="Times New Roman"/>
                <w:sz w:val="16"/>
              </w:rPr>
              <w:t>PY101, PY201, STAT101</w:t>
            </w:r>
          </w:p>
        </w:tc>
        <w:tc>
          <w:tcPr>
            <w:tcW w:w="648" w:type="dxa"/>
          </w:tcPr>
          <w:p w:rsidR="00C170B8" w:rsidRDefault="007C11CD">
            <w:pPr>
              <w:spacing w:after="40" w:line="240" w:lineRule="auto"/>
              <w:jc w:val="center"/>
            </w:pPr>
            <w:r>
              <w:rPr>
                <w:rFonts w:cs="Times New Roman"/>
                <w:sz w:val="16"/>
              </w:rPr>
              <w:t>0.67</w:t>
            </w:r>
          </w:p>
        </w:tc>
        <w:tc>
          <w:tcPr>
            <w:tcW w:w="648" w:type="dxa"/>
          </w:tcPr>
          <w:p w:rsidR="00C170B8" w:rsidRDefault="007C11CD">
            <w:pPr>
              <w:spacing w:after="40" w:line="240" w:lineRule="auto"/>
              <w:jc w:val="center"/>
            </w:pPr>
            <w:r>
              <w:rPr>
                <w:rFonts w:cs="Times New Roman"/>
                <w:sz w:val="16"/>
              </w:rPr>
              <w:t>0.67</w:t>
            </w:r>
          </w:p>
        </w:tc>
      </w:tr>
      <w:tr w:rsidR="00C170B8">
        <w:trPr>
          <w:cantSplit/>
          <w:jc w:val="center"/>
        </w:trPr>
        <w:tc>
          <w:tcPr>
            <w:tcW w:w="1728" w:type="dxa"/>
          </w:tcPr>
          <w:p w:rsidR="00C170B8" w:rsidRDefault="007C11CD">
            <w:pPr>
              <w:spacing w:after="40" w:line="240" w:lineRule="auto"/>
              <w:jc w:val="left"/>
            </w:pPr>
            <w:r>
              <w:rPr>
                <w:rFonts w:cs="Times New Roman"/>
                <w:sz w:val="16"/>
              </w:rPr>
              <w:t>Aspiring data scientist</w:t>
            </w:r>
          </w:p>
        </w:tc>
        <w:tc>
          <w:tcPr>
            <w:tcW w:w="1152" w:type="dxa"/>
          </w:tcPr>
          <w:p w:rsidR="00C170B8" w:rsidRDefault="007C11CD">
            <w:pPr>
              <w:spacing w:after="40" w:line="240" w:lineRule="auto"/>
              <w:jc w:val="left"/>
            </w:pPr>
            <w:r>
              <w:rPr>
                <w:rFonts w:cs="Times New Roman"/>
                <w:sz w:val="16"/>
              </w:rPr>
              <w:t>Beginner</w:t>
            </w:r>
          </w:p>
        </w:tc>
        <w:tc>
          <w:tcPr>
            <w:tcW w:w="1728" w:type="dxa"/>
          </w:tcPr>
          <w:p w:rsidR="00C170B8" w:rsidRDefault="007C11CD">
            <w:pPr>
              <w:spacing w:after="40" w:line="240" w:lineRule="auto"/>
              <w:jc w:val="left"/>
            </w:pPr>
            <w:r>
              <w:rPr>
                <w:rFonts w:cs="Times New Roman"/>
                <w:sz w:val="16"/>
              </w:rPr>
              <w:t>Data Science, Maths</w:t>
            </w:r>
          </w:p>
        </w:tc>
        <w:tc>
          <w:tcPr>
            <w:tcW w:w="720" w:type="dxa"/>
          </w:tcPr>
          <w:p w:rsidR="00C170B8" w:rsidRDefault="007C11CD">
            <w:pPr>
              <w:spacing w:after="40" w:line="240" w:lineRule="auto"/>
              <w:jc w:val="center"/>
            </w:pPr>
            <w:r>
              <w:rPr>
                <w:rFonts w:cs="Times New Roman"/>
                <w:sz w:val="16"/>
              </w:rPr>
              <w:t>8</w:t>
            </w:r>
          </w:p>
        </w:tc>
        <w:tc>
          <w:tcPr>
            <w:tcW w:w="1872" w:type="dxa"/>
          </w:tcPr>
          <w:p w:rsidR="00C170B8" w:rsidRDefault="007C11CD">
            <w:pPr>
              <w:spacing w:after="40" w:line="240" w:lineRule="auto"/>
              <w:jc w:val="left"/>
            </w:pPr>
            <w:r>
              <w:rPr>
                <w:rFonts w:cs="Times New Roman"/>
                <w:sz w:val="16"/>
              </w:rPr>
              <w:t>DS101, ML101, DA101</w:t>
            </w:r>
          </w:p>
        </w:tc>
        <w:tc>
          <w:tcPr>
            <w:tcW w:w="648" w:type="dxa"/>
          </w:tcPr>
          <w:p w:rsidR="00C170B8" w:rsidRDefault="007C11CD">
            <w:pPr>
              <w:spacing w:after="40" w:line="240" w:lineRule="auto"/>
              <w:jc w:val="center"/>
            </w:pPr>
            <w:r>
              <w:rPr>
                <w:rFonts w:cs="Times New Roman"/>
                <w:sz w:val="16"/>
              </w:rPr>
              <w:t>1.00</w:t>
            </w:r>
          </w:p>
        </w:tc>
        <w:tc>
          <w:tcPr>
            <w:tcW w:w="648" w:type="dxa"/>
          </w:tcPr>
          <w:p w:rsidR="00C170B8" w:rsidRDefault="007C11CD">
            <w:pPr>
              <w:spacing w:after="40" w:line="240" w:lineRule="auto"/>
              <w:jc w:val="center"/>
            </w:pPr>
            <w:r>
              <w:rPr>
                <w:rFonts w:cs="Times New Roman"/>
                <w:sz w:val="16"/>
              </w:rPr>
              <w:t>1.00</w:t>
            </w:r>
          </w:p>
        </w:tc>
      </w:tr>
      <w:tr w:rsidR="00C170B8">
        <w:trPr>
          <w:cantSplit/>
          <w:jc w:val="center"/>
        </w:trPr>
        <w:tc>
          <w:tcPr>
            <w:tcW w:w="1728" w:type="dxa"/>
          </w:tcPr>
          <w:p w:rsidR="00C170B8" w:rsidRDefault="007C11CD">
            <w:pPr>
              <w:spacing w:after="40" w:line="240" w:lineRule="auto"/>
              <w:jc w:val="left"/>
            </w:pPr>
            <w:r>
              <w:rPr>
                <w:rFonts w:cs="Times New Roman"/>
                <w:sz w:val="16"/>
              </w:rPr>
              <w:t>Frontend web developer</w:t>
            </w:r>
          </w:p>
        </w:tc>
        <w:tc>
          <w:tcPr>
            <w:tcW w:w="1152" w:type="dxa"/>
          </w:tcPr>
          <w:p w:rsidR="00C170B8" w:rsidRDefault="007C11CD">
            <w:pPr>
              <w:spacing w:after="40" w:line="240" w:lineRule="auto"/>
              <w:jc w:val="left"/>
            </w:pPr>
            <w:r>
              <w:rPr>
                <w:rFonts w:cs="Times New Roman"/>
                <w:sz w:val="16"/>
              </w:rPr>
              <w:t>Beginner</w:t>
            </w:r>
          </w:p>
        </w:tc>
        <w:tc>
          <w:tcPr>
            <w:tcW w:w="1728" w:type="dxa"/>
          </w:tcPr>
          <w:p w:rsidR="00C170B8" w:rsidRDefault="007C11CD">
            <w:pPr>
              <w:spacing w:after="40" w:line="240" w:lineRule="auto"/>
              <w:jc w:val="left"/>
            </w:pPr>
            <w:r>
              <w:rPr>
                <w:rFonts w:cs="Times New Roman"/>
                <w:sz w:val="16"/>
              </w:rPr>
              <w:t>Design, Web Development</w:t>
            </w:r>
          </w:p>
        </w:tc>
        <w:tc>
          <w:tcPr>
            <w:tcW w:w="720" w:type="dxa"/>
          </w:tcPr>
          <w:p w:rsidR="00C170B8" w:rsidRDefault="007C11CD">
            <w:pPr>
              <w:spacing w:after="40" w:line="240" w:lineRule="auto"/>
              <w:jc w:val="center"/>
            </w:pPr>
            <w:r>
              <w:rPr>
                <w:rFonts w:cs="Times New Roman"/>
                <w:sz w:val="16"/>
              </w:rPr>
              <w:t>3</w:t>
            </w:r>
          </w:p>
        </w:tc>
        <w:tc>
          <w:tcPr>
            <w:tcW w:w="1872" w:type="dxa"/>
          </w:tcPr>
          <w:p w:rsidR="00C170B8" w:rsidRDefault="007C11CD">
            <w:pPr>
              <w:spacing w:after="40" w:line="240" w:lineRule="auto"/>
              <w:jc w:val="left"/>
            </w:pPr>
            <w:r>
              <w:rPr>
                <w:rFonts w:cs="Times New Roman"/>
                <w:sz w:val="16"/>
              </w:rPr>
              <w:t>WEB101,</w:t>
            </w:r>
            <w:r>
              <w:rPr>
                <w:rFonts w:cs="Times New Roman"/>
                <w:sz w:val="16"/>
              </w:rPr>
              <w:t xml:space="preserve"> WEB201, PY101</w:t>
            </w:r>
          </w:p>
        </w:tc>
        <w:tc>
          <w:tcPr>
            <w:tcW w:w="648" w:type="dxa"/>
          </w:tcPr>
          <w:p w:rsidR="00C170B8" w:rsidRDefault="007C11CD">
            <w:pPr>
              <w:spacing w:after="40" w:line="240" w:lineRule="auto"/>
              <w:jc w:val="center"/>
            </w:pPr>
            <w:r>
              <w:rPr>
                <w:rFonts w:cs="Times New Roman"/>
                <w:sz w:val="16"/>
              </w:rPr>
              <w:t>0.67</w:t>
            </w:r>
          </w:p>
        </w:tc>
        <w:tc>
          <w:tcPr>
            <w:tcW w:w="648" w:type="dxa"/>
          </w:tcPr>
          <w:p w:rsidR="00C170B8" w:rsidRDefault="007C11CD">
            <w:pPr>
              <w:spacing w:after="40" w:line="240" w:lineRule="auto"/>
              <w:jc w:val="center"/>
            </w:pPr>
            <w:r>
              <w:rPr>
                <w:rFonts w:cs="Times New Roman"/>
                <w:sz w:val="16"/>
              </w:rPr>
              <w:t>0.67</w:t>
            </w:r>
          </w:p>
        </w:tc>
      </w:tr>
      <w:tr w:rsidR="00C170B8">
        <w:trPr>
          <w:cantSplit/>
          <w:jc w:val="center"/>
        </w:trPr>
        <w:tc>
          <w:tcPr>
            <w:tcW w:w="1728" w:type="dxa"/>
          </w:tcPr>
          <w:p w:rsidR="00C170B8" w:rsidRDefault="007C11CD">
            <w:pPr>
              <w:spacing w:after="40" w:line="240" w:lineRule="auto"/>
              <w:jc w:val="left"/>
            </w:pPr>
            <w:r>
              <w:rPr>
                <w:rFonts w:cs="Times New Roman"/>
                <w:sz w:val="16"/>
              </w:rPr>
              <w:t>Backend / API developer</w:t>
            </w:r>
          </w:p>
        </w:tc>
        <w:tc>
          <w:tcPr>
            <w:tcW w:w="1152" w:type="dxa"/>
          </w:tcPr>
          <w:p w:rsidR="00C170B8" w:rsidRDefault="007C11CD">
            <w:pPr>
              <w:spacing w:after="40" w:line="240" w:lineRule="auto"/>
              <w:jc w:val="left"/>
            </w:pPr>
            <w:r>
              <w:rPr>
                <w:rFonts w:cs="Times New Roman"/>
                <w:sz w:val="16"/>
              </w:rPr>
              <w:t>Intermediate</w:t>
            </w:r>
          </w:p>
        </w:tc>
        <w:tc>
          <w:tcPr>
            <w:tcW w:w="1728" w:type="dxa"/>
          </w:tcPr>
          <w:p w:rsidR="00C170B8" w:rsidRDefault="007C11CD">
            <w:pPr>
              <w:spacing w:after="40" w:line="240" w:lineRule="auto"/>
              <w:jc w:val="left"/>
            </w:pPr>
            <w:r>
              <w:rPr>
                <w:rFonts w:cs="Times New Roman"/>
                <w:sz w:val="16"/>
              </w:rPr>
              <w:t>Data Science, Programming, Web Development</w:t>
            </w:r>
          </w:p>
        </w:tc>
        <w:tc>
          <w:tcPr>
            <w:tcW w:w="720" w:type="dxa"/>
          </w:tcPr>
          <w:p w:rsidR="00C170B8" w:rsidRDefault="007C11CD">
            <w:pPr>
              <w:spacing w:after="40" w:line="240" w:lineRule="auto"/>
              <w:jc w:val="center"/>
            </w:pPr>
            <w:r>
              <w:rPr>
                <w:rFonts w:cs="Times New Roman"/>
                <w:sz w:val="16"/>
              </w:rPr>
              <w:t>10</w:t>
            </w:r>
          </w:p>
        </w:tc>
        <w:tc>
          <w:tcPr>
            <w:tcW w:w="1872" w:type="dxa"/>
          </w:tcPr>
          <w:p w:rsidR="00C170B8" w:rsidRDefault="007C11CD">
            <w:pPr>
              <w:spacing w:after="40" w:line="240" w:lineRule="auto"/>
              <w:jc w:val="left"/>
            </w:pPr>
            <w:r>
              <w:rPr>
                <w:rFonts w:cs="Times New Roman"/>
                <w:sz w:val="16"/>
              </w:rPr>
              <w:t>WEB201, PY201, WEB101</w:t>
            </w:r>
          </w:p>
        </w:tc>
        <w:tc>
          <w:tcPr>
            <w:tcW w:w="648" w:type="dxa"/>
          </w:tcPr>
          <w:p w:rsidR="00C170B8" w:rsidRDefault="007C11CD">
            <w:pPr>
              <w:spacing w:after="40" w:line="240" w:lineRule="auto"/>
              <w:jc w:val="center"/>
            </w:pPr>
            <w:r>
              <w:rPr>
                <w:rFonts w:cs="Times New Roman"/>
                <w:sz w:val="16"/>
              </w:rPr>
              <w:t>1.00</w:t>
            </w:r>
          </w:p>
        </w:tc>
        <w:tc>
          <w:tcPr>
            <w:tcW w:w="648" w:type="dxa"/>
          </w:tcPr>
          <w:p w:rsidR="00C170B8" w:rsidRDefault="007C11CD">
            <w:pPr>
              <w:spacing w:after="40" w:line="240" w:lineRule="auto"/>
              <w:jc w:val="center"/>
            </w:pPr>
            <w:r>
              <w:rPr>
                <w:rFonts w:cs="Times New Roman"/>
                <w:sz w:val="16"/>
              </w:rPr>
              <w:t>1.00</w:t>
            </w:r>
          </w:p>
        </w:tc>
      </w:tr>
      <w:tr w:rsidR="00C170B8">
        <w:trPr>
          <w:cantSplit/>
          <w:jc w:val="center"/>
        </w:trPr>
        <w:tc>
          <w:tcPr>
            <w:tcW w:w="1728" w:type="dxa"/>
          </w:tcPr>
          <w:p w:rsidR="00C170B8" w:rsidRDefault="007C11CD">
            <w:pPr>
              <w:spacing w:after="40" w:line="240" w:lineRule="auto"/>
              <w:jc w:val="left"/>
            </w:pPr>
            <w:r>
              <w:rPr>
                <w:rFonts w:cs="Times New Roman"/>
                <w:sz w:val="16"/>
              </w:rPr>
              <w:t>Cloud and DevOps learner</w:t>
            </w:r>
          </w:p>
        </w:tc>
        <w:tc>
          <w:tcPr>
            <w:tcW w:w="1152" w:type="dxa"/>
          </w:tcPr>
          <w:p w:rsidR="00C170B8" w:rsidRDefault="007C11CD">
            <w:pPr>
              <w:spacing w:after="40" w:line="240" w:lineRule="auto"/>
              <w:jc w:val="left"/>
            </w:pPr>
            <w:r>
              <w:rPr>
                <w:rFonts w:cs="Times New Roman"/>
                <w:sz w:val="16"/>
              </w:rPr>
              <w:t>Intermediate</w:t>
            </w:r>
          </w:p>
        </w:tc>
        <w:tc>
          <w:tcPr>
            <w:tcW w:w="1728" w:type="dxa"/>
          </w:tcPr>
          <w:p w:rsidR="00C170B8" w:rsidRDefault="007C11CD">
            <w:pPr>
              <w:spacing w:after="40" w:line="240" w:lineRule="auto"/>
              <w:jc w:val="left"/>
            </w:pPr>
            <w:r>
              <w:rPr>
                <w:rFonts w:cs="Times New Roman"/>
                <w:sz w:val="16"/>
              </w:rPr>
              <w:t>Engineering</w:t>
            </w:r>
          </w:p>
        </w:tc>
        <w:tc>
          <w:tcPr>
            <w:tcW w:w="720" w:type="dxa"/>
          </w:tcPr>
          <w:p w:rsidR="00C170B8" w:rsidRDefault="007C11CD">
            <w:pPr>
              <w:spacing w:after="40" w:line="240" w:lineRule="auto"/>
              <w:jc w:val="center"/>
            </w:pPr>
            <w:r>
              <w:rPr>
                <w:rFonts w:cs="Times New Roman"/>
                <w:sz w:val="16"/>
              </w:rPr>
              <w:t>3</w:t>
            </w:r>
          </w:p>
        </w:tc>
        <w:tc>
          <w:tcPr>
            <w:tcW w:w="1872" w:type="dxa"/>
          </w:tcPr>
          <w:p w:rsidR="00C170B8" w:rsidRDefault="007C11CD">
            <w:pPr>
              <w:spacing w:after="40" w:line="240" w:lineRule="auto"/>
              <w:jc w:val="left"/>
            </w:pPr>
            <w:r>
              <w:rPr>
                <w:rFonts w:cs="Times New Roman"/>
                <w:sz w:val="16"/>
              </w:rPr>
              <w:t>CLOUD101, GIT101, PY201</w:t>
            </w:r>
          </w:p>
        </w:tc>
        <w:tc>
          <w:tcPr>
            <w:tcW w:w="648" w:type="dxa"/>
          </w:tcPr>
          <w:p w:rsidR="00C170B8" w:rsidRDefault="007C11CD">
            <w:pPr>
              <w:spacing w:after="40" w:line="240" w:lineRule="auto"/>
              <w:jc w:val="center"/>
            </w:pPr>
            <w:r>
              <w:rPr>
                <w:rFonts w:cs="Times New Roman"/>
                <w:sz w:val="16"/>
              </w:rPr>
              <w:t>0.67</w:t>
            </w:r>
          </w:p>
        </w:tc>
        <w:tc>
          <w:tcPr>
            <w:tcW w:w="648" w:type="dxa"/>
          </w:tcPr>
          <w:p w:rsidR="00C170B8" w:rsidRDefault="007C11CD">
            <w:pPr>
              <w:spacing w:after="40" w:line="240" w:lineRule="auto"/>
              <w:jc w:val="center"/>
            </w:pPr>
            <w:r>
              <w:rPr>
                <w:rFonts w:cs="Times New Roman"/>
                <w:sz w:val="16"/>
              </w:rPr>
              <w:t>0.67</w:t>
            </w:r>
          </w:p>
        </w:tc>
      </w:tr>
      <w:tr w:rsidR="00C170B8">
        <w:trPr>
          <w:cantSplit/>
          <w:jc w:val="center"/>
        </w:trPr>
        <w:tc>
          <w:tcPr>
            <w:tcW w:w="1728" w:type="dxa"/>
          </w:tcPr>
          <w:p w:rsidR="00C170B8" w:rsidRDefault="007C11CD">
            <w:pPr>
              <w:spacing w:after="40" w:line="240" w:lineRule="auto"/>
              <w:jc w:val="left"/>
            </w:pPr>
            <w:r>
              <w:rPr>
                <w:rFonts w:cs="Times New Roman"/>
                <w:sz w:val="16"/>
              </w:rPr>
              <w:t>Security awareness</w:t>
            </w:r>
          </w:p>
        </w:tc>
        <w:tc>
          <w:tcPr>
            <w:tcW w:w="1152" w:type="dxa"/>
          </w:tcPr>
          <w:p w:rsidR="00C170B8" w:rsidRDefault="007C11CD">
            <w:pPr>
              <w:spacing w:after="40" w:line="240" w:lineRule="auto"/>
              <w:jc w:val="left"/>
            </w:pPr>
            <w:r>
              <w:rPr>
                <w:rFonts w:cs="Times New Roman"/>
                <w:sz w:val="16"/>
              </w:rPr>
              <w:t>Beginner</w:t>
            </w:r>
          </w:p>
        </w:tc>
        <w:tc>
          <w:tcPr>
            <w:tcW w:w="1728" w:type="dxa"/>
          </w:tcPr>
          <w:p w:rsidR="00C170B8" w:rsidRDefault="007C11CD">
            <w:pPr>
              <w:spacing w:after="40" w:line="240" w:lineRule="auto"/>
              <w:jc w:val="left"/>
            </w:pPr>
            <w:r>
              <w:rPr>
                <w:rFonts w:cs="Times New Roman"/>
                <w:sz w:val="16"/>
              </w:rPr>
              <w:t>Engineering</w:t>
            </w:r>
          </w:p>
        </w:tc>
        <w:tc>
          <w:tcPr>
            <w:tcW w:w="720" w:type="dxa"/>
          </w:tcPr>
          <w:p w:rsidR="00C170B8" w:rsidRDefault="007C11CD">
            <w:pPr>
              <w:spacing w:after="40" w:line="240" w:lineRule="auto"/>
              <w:jc w:val="center"/>
            </w:pPr>
            <w:r>
              <w:rPr>
                <w:rFonts w:cs="Times New Roman"/>
                <w:sz w:val="16"/>
              </w:rPr>
              <w:t>3</w:t>
            </w:r>
          </w:p>
        </w:tc>
        <w:tc>
          <w:tcPr>
            <w:tcW w:w="1872" w:type="dxa"/>
          </w:tcPr>
          <w:p w:rsidR="00C170B8" w:rsidRDefault="007C11CD">
            <w:pPr>
              <w:spacing w:after="40" w:line="240" w:lineRule="auto"/>
              <w:jc w:val="left"/>
            </w:pPr>
            <w:r>
              <w:rPr>
                <w:rFonts w:cs="Times New Roman"/>
                <w:sz w:val="16"/>
              </w:rPr>
              <w:t>SEC101, SQL101, AI101</w:t>
            </w:r>
          </w:p>
        </w:tc>
        <w:tc>
          <w:tcPr>
            <w:tcW w:w="648" w:type="dxa"/>
          </w:tcPr>
          <w:p w:rsidR="00C170B8" w:rsidRDefault="007C11CD">
            <w:pPr>
              <w:spacing w:after="40" w:line="240" w:lineRule="auto"/>
              <w:jc w:val="center"/>
            </w:pPr>
            <w:r>
              <w:rPr>
                <w:rFonts w:cs="Times New Roman"/>
                <w:sz w:val="16"/>
              </w:rPr>
              <w:t>0.33</w:t>
            </w:r>
          </w:p>
        </w:tc>
        <w:tc>
          <w:tcPr>
            <w:tcW w:w="648" w:type="dxa"/>
          </w:tcPr>
          <w:p w:rsidR="00C170B8" w:rsidRDefault="007C11CD">
            <w:pPr>
              <w:spacing w:after="40" w:line="240" w:lineRule="auto"/>
              <w:jc w:val="center"/>
            </w:pPr>
            <w:r>
              <w:rPr>
                <w:rFonts w:cs="Times New Roman"/>
                <w:sz w:val="16"/>
              </w:rPr>
              <w:t>0.67</w:t>
            </w:r>
          </w:p>
        </w:tc>
      </w:tr>
      <w:tr w:rsidR="00C170B8">
        <w:trPr>
          <w:cantSplit/>
          <w:jc w:val="center"/>
        </w:trPr>
        <w:tc>
          <w:tcPr>
            <w:tcW w:w="1728" w:type="dxa"/>
          </w:tcPr>
          <w:p w:rsidR="00C170B8" w:rsidRDefault="007C11CD">
            <w:pPr>
              <w:spacing w:after="40" w:line="240" w:lineRule="auto"/>
              <w:jc w:val="left"/>
            </w:pPr>
            <w:r>
              <w:rPr>
                <w:rFonts w:cs="Times New Roman"/>
                <w:sz w:val="16"/>
              </w:rPr>
              <w:t>Business analyst</w:t>
            </w:r>
          </w:p>
        </w:tc>
        <w:tc>
          <w:tcPr>
            <w:tcW w:w="1152" w:type="dxa"/>
          </w:tcPr>
          <w:p w:rsidR="00C170B8" w:rsidRDefault="007C11CD">
            <w:pPr>
              <w:spacing w:after="40" w:line="240" w:lineRule="auto"/>
              <w:jc w:val="left"/>
            </w:pPr>
            <w:r>
              <w:rPr>
                <w:rFonts w:cs="Times New Roman"/>
                <w:sz w:val="16"/>
              </w:rPr>
              <w:t>Beginner</w:t>
            </w:r>
          </w:p>
        </w:tc>
        <w:tc>
          <w:tcPr>
            <w:tcW w:w="1728" w:type="dxa"/>
          </w:tcPr>
          <w:p w:rsidR="00C170B8" w:rsidRDefault="007C11CD">
            <w:pPr>
              <w:spacing w:after="40" w:line="240" w:lineRule="auto"/>
              <w:jc w:val="left"/>
            </w:pPr>
            <w:r>
              <w:rPr>
                <w:rFonts w:cs="Times New Roman"/>
                <w:sz w:val="16"/>
              </w:rPr>
              <w:t>Business, Maths</w:t>
            </w:r>
          </w:p>
        </w:tc>
        <w:tc>
          <w:tcPr>
            <w:tcW w:w="720" w:type="dxa"/>
          </w:tcPr>
          <w:p w:rsidR="00C170B8" w:rsidRDefault="007C11CD">
            <w:pPr>
              <w:spacing w:after="40" w:line="240" w:lineRule="auto"/>
              <w:jc w:val="center"/>
            </w:pPr>
            <w:r>
              <w:rPr>
                <w:rFonts w:cs="Times New Roman"/>
                <w:sz w:val="16"/>
              </w:rPr>
              <w:t>5</w:t>
            </w:r>
          </w:p>
        </w:tc>
        <w:tc>
          <w:tcPr>
            <w:tcW w:w="1872" w:type="dxa"/>
          </w:tcPr>
          <w:p w:rsidR="00C170B8" w:rsidRDefault="007C11CD">
            <w:pPr>
              <w:spacing w:after="40" w:line="240" w:lineRule="auto"/>
              <w:jc w:val="left"/>
            </w:pPr>
            <w:r>
              <w:rPr>
                <w:rFonts w:cs="Times New Roman"/>
                <w:sz w:val="16"/>
              </w:rPr>
              <w:t>EXCEL101, BUS101, PROJ101</w:t>
            </w:r>
          </w:p>
        </w:tc>
        <w:tc>
          <w:tcPr>
            <w:tcW w:w="648" w:type="dxa"/>
          </w:tcPr>
          <w:p w:rsidR="00C170B8" w:rsidRDefault="007C11CD">
            <w:pPr>
              <w:spacing w:after="40" w:line="240" w:lineRule="auto"/>
              <w:jc w:val="center"/>
            </w:pPr>
            <w:r>
              <w:rPr>
                <w:rFonts w:cs="Times New Roman"/>
                <w:sz w:val="16"/>
              </w:rPr>
              <w:t>1.00</w:t>
            </w:r>
          </w:p>
        </w:tc>
        <w:tc>
          <w:tcPr>
            <w:tcW w:w="648" w:type="dxa"/>
          </w:tcPr>
          <w:p w:rsidR="00C170B8" w:rsidRDefault="007C11CD">
            <w:pPr>
              <w:spacing w:after="40" w:line="240" w:lineRule="auto"/>
              <w:jc w:val="center"/>
            </w:pPr>
            <w:r>
              <w:rPr>
                <w:rFonts w:cs="Times New Roman"/>
                <w:sz w:val="16"/>
              </w:rPr>
              <w:t>1.00</w:t>
            </w:r>
          </w:p>
        </w:tc>
      </w:tr>
      <w:tr w:rsidR="00C170B8">
        <w:trPr>
          <w:cantSplit/>
          <w:jc w:val="center"/>
        </w:trPr>
        <w:tc>
          <w:tcPr>
            <w:tcW w:w="1728" w:type="dxa"/>
          </w:tcPr>
          <w:p w:rsidR="00C170B8" w:rsidRDefault="007C11CD">
            <w:pPr>
              <w:spacing w:after="40" w:line="240" w:lineRule="auto"/>
              <w:jc w:val="left"/>
            </w:pPr>
            <w:r>
              <w:rPr>
                <w:rFonts w:cs="Times New Roman"/>
                <w:sz w:val="16"/>
              </w:rPr>
              <w:t>Designer</w:t>
            </w:r>
          </w:p>
        </w:tc>
        <w:tc>
          <w:tcPr>
            <w:tcW w:w="1152" w:type="dxa"/>
          </w:tcPr>
          <w:p w:rsidR="00C170B8" w:rsidRDefault="007C11CD">
            <w:pPr>
              <w:spacing w:after="40" w:line="240" w:lineRule="auto"/>
              <w:jc w:val="left"/>
            </w:pPr>
            <w:r>
              <w:rPr>
                <w:rFonts w:cs="Times New Roman"/>
                <w:sz w:val="16"/>
              </w:rPr>
              <w:t>Beginner</w:t>
            </w:r>
          </w:p>
        </w:tc>
        <w:tc>
          <w:tcPr>
            <w:tcW w:w="1728" w:type="dxa"/>
          </w:tcPr>
          <w:p w:rsidR="00C170B8" w:rsidRDefault="007C11CD">
            <w:pPr>
              <w:spacing w:after="40" w:line="240" w:lineRule="auto"/>
              <w:jc w:val="left"/>
            </w:pPr>
            <w:r>
              <w:rPr>
                <w:rFonts w:cs="Times New Roman"/>
                <w:sz w:val="16"/>
              </w:rPr>
              <w:t>Design, Web Development</w:t>
            </w:r>
          </w:p>
        </w:tc>
        <w:tc>
          <w:tcPr>
            <w:tcW w:w="720" w:type="dxa"/>
          </w:tcPr>
          <w:p w:rsidR="00C170B8" w:rsidRDefault="007C11CD">
            <w:pPr>
              <w:spacing w:after="40" w:line="240" w:lineRule="auto"/>
              <w:jc w:val="center"/>
            </w:pPr>
            <w:r>
              <w:rPr>
                <w:rFonts w:cs="Times New Roman"/>
                <w:sz w:val="16"/>
              </w:rPr>
              <w:t>3</w:t>
            </w:r>
          </w:p>
        </w:tc>
        <w:tc>
          <w:tcPr>
            <w:tcW w:w="1872" w:type="dxa"/>
          </w:tcPr>
          <w:p w:rsidR="00C170B8" w:rsidRDefault="007C11CD">
            <w:pPr>
              <w:spacing w:after="40" w:line="240" w:lineRule="auto"/>
              <w:jc w:val="left"/>
            </w:pPr>
            <w:r>
              <w:rPr>
                <w:rFonts w:cs="Times New Roman"/>
                <w:sz w:val="16"/>
              </w:rPr>
              <w:t>DES101, SQL101, AI101</w:t>
            </w:r>
          </w:p>
        </w:tc>
        <w:tc>
          <w:tcPr>
            <w:tcW w:w="648" w:type="dxa"/>
          </w:tcPr>
          <w:p w:rsidR="00C170B8" w:rsidRDefault="007C11CD">
            <w:pPr>
              <w:spacing w:after="40" w:line="240" w:lineRule="auto"/>
              <w:jc w:val="center"/>
            </w:pPr>
            <w:r>
              <w:rPr>
                <w:rFonts w:cs="Times New Roman"/>
                <w:sz w:val="16"/>
              </w:rPr>
              <w:t>0.33</w:t>
            </w:r>
          </w:p>
        </w:tc>
        <w:tc>
          <w:tcPr>
            <w:tcW w:w="648" w:type="dxa"/>
          </w:tcPr>
          <w:p w:rsidR="00C170B8" w:rsidRDefault="007C11CD">
            <w:pPr>
              <w:spacing w:after="40" w:line="240" w:lineRule="auto"/>
              <w:jc w:val="center"/>
            </w:pPr>
            <w:r>
              <w:rPr>
                <w:rFonts w:cs="Times New Roman"/>
                <w:sz w:val="16"/>
              </w:rPr>
              <w:t>0.67</w:t>
            </w:r>
          </w:p>
        </w:tc>
      </w:tr>
      <w:tr w:rsidR="00C170B8">
        <w:trPr>
          <w:cantSplit/>
          <w:jc w:val="center"/>
        </w:trPr>
        <w:tc>
          <w:tcPr>
            <w:tcW w:w="1728" w:type="dxa"/>
          </w:tcPr>
          <w:p w:rsidR="00C170B8" w:rsidRDefault="007C11CD">
            <w:pPr>
              <w:spacing w:after="40" w:line="240" w:lineRule="auto"/>
              <w:jc w:val="left"/>
            </w:pPr>
            <w:r>
              <w:rPr>
                <w:rFonts w:cs="Times New Roman"/>
                <w:sz w:val="16"/>
              </w:rPr>
              <w:lastRenderedPageBreak/>
              <w:t>Exam preparation</w:t>
            </w:r>
          </w:p>
        </w:tc>
        <w:tc>
          <w:tcPr>
            <w:tcW w:w="1152" w:type="dxa"/>
          </w:tcPr>
          <w:p w:rsidR="00C170B8" w:rsidRDefault="007C11CD">
            <w:pPr>
              <w:spacing w:after="40" w:line="240" w:lineRule="auto"/>
              <w:jc w:val="left"/>
            </w:pPr>
            <w:r>
              <w:rPr>
                <w:rFonts w:cs="Times New Roman"/>
                <w:sz w:val="16"/>
              </w:rPr>
              <w:t>Beginner</w:t>
            </w:r>
          </w:p>
        </w:tc>
        <w:tc>
          <w:tcPr>
            <w:tcW w:w="1728" w:type="dxa"/>
          </w:tcPr>
          <w:p w:rsidR="00C170B8" w:rsidRDefault="007C11CD">
            <w:pPr>
              <w:spacing w:after="40" w:line="240" w:lineRule="auto"/>
              <w:jc w:val="left"/>
            </w:pPr>
            <w:r>
              <w:rPr>
                <w:rFonts w:cs="Times New Roman"/>
                <w:sz w:val="16"/>
              </w:rPr>
              <w:t>Study Skills</w:t>
            </w:r>
          </w:p>
        </w:tc>
        <w:tc>
          <w:tcPr>
            <w:tcW w:w="720" w:type="dxa"/>
          </w:tcPr>
          <w:p w:rsidR="00C170B8" w:rsidRDefault="007C11CD">
            <w:pPr>
              <w:spacing w:after="40" w:line="240" w:lineRule="auto"/>
              <w:jc w:val="center"/>
            </w:pPr>
            <w:r>
              <w:rPr>
                <w:rFonts w:cs="Times New Roman"/>
                <w:sz w:val="16"/>
              </w:rPr>
              <w:t>3</w:t>
            </w:r>
          </w:p>
        </w:tc>
        <w:tc>
          <w:tcPr>
            <w:tcW w:w="1872" w:type="dxa"/>
          </w:tcPr>
          <w:p w:rsidR="00C170B8" w:rsidRDefault="007C11CD">
            <w:pPr>
              <w:spacing w:after="40" w:line="240" w:lineRule="auto"/>
              <w:jc w:val="left"/>
            </w:pPr>
            <w:r>
              <w:rPr>
                <w:rFonts w:cs="Times New Roman"/>
                <w:sz w:val="16"/>
              </w:rPr>
              <w:t xml:space="preserve">ENG101, </w:t>
            </w:r>
            <w:r>
              <w:rPr>
                <w:rFonts w:cs="Times New Roman"/>
                <w:sz w:val="16"/>
              </w:rPr>
              <w:t>QUIZSKILL, FORUMSKILL</w:t>
            </w:r>
          </w:p>
        </w:tc>
        <w:tc>
          <w:tcPr>
            <w:tcW w:w="648" w:type="dxa"/>
          </w:tcPr>
          <w:p w:rsidR="00C170B8" w:rsidRDefault="007C11CD">
            <w:pPr>
              <w:spacing w:after="40" w:line="240" w:lineRule="auto"/>
              <w:jc w:val="center"/>
            </w:pPr>
            <w:r>
              <w:rPr>
                <w:rFonts w:cs="Times New Roman"/>
                <w:sz w:val="16"/>
              </w:rPr>
              <w:t>1.00</w:t>
            </w:r>
          </w:p>
        </w:tc>
        <w:tc>
          <w:tcPr>
            <w:tcW w:w="648" w:type="dxa"/>
          </w:tcPr>
          <w:p w:rsidR="00C170B8" w:rsidRDefault="007C11CD">
            <w:pPr>
              <w:spacing w:after="40" w:line="240" w:lineRule="auto"/>
              <w:jc w:val="center"/>
            </w:pPr>
            <w:r>
              <w:rPr>
                <w:rFonts w:cs="Times New Roman"/>
                <w:sz w:val="16"/>
              </w:rPr>
              <w:t>1.00</w:t>
            </w:r>
          </w:p>
        </w:tc>
      </w:tr>
      <w:tr w:rsidR="00C170B8">
        <w:trPr>
          <w:cantSplit/>
          <w:jc w:val="center"/>
        </w:trPr>
        <w:tc>
          <w:tcPr>
            <w:tcW w:w="1728" w:type="dxa"/>
          </w:tcPr>
          <w:p w:rsidR="00C170B8" w:rsidRDefault="007C11CD">
            <w:pPr>
              <w:spacing w:after="40" w:line="240" w:lineRule="auto"/>
              <w:jc w:val="left"/>
            </w:pPr>
            <w:r>
              <w:rPr>
                <w:rFonts w:cs="Times New Roman"/>
                <w:sz w:val="16"/>
              </w:rPr>
              <w:t>Communication skills</w:t>
            </w:r>
          </w:p>
        </w:tc>
        <w:tc>
          <w:tcPr>
            <w:tcW w:w="1152" w:type="dxa"/>
          </w:tcPr>
          <w:p w:rsidR="00C170B8" w:rsidRDefault="007C11CD">
            <w:pPr>
              <w:spacing w:after="40" w:line="240" w:lineRule="auto"/>
              <w:jc w:val="left"/>
            </w:pPr>
            <w:r>
              <w:rPr>
                <w:rFonts w:cs="Times New Roman"/>
                <w:sz w:val="16"/>
              </w:rPr>
              <w:t>Beginner</w:t>
            </w:r>
          </w:p>
        </w:tc>
        <w:tc>
          <w:tcPr>
            <w:tcW w:w="1728" w:type="dxa"/>
          </w:tcPr>
          <w:p w:rsidR="00C170B8" w:rsidRDefault="007C11CD">
            <w:pPr>
              <w:spacing w:after="40" w:line="240" w:lineRule="auto"/>
              <w:jc w:val="left"/>
            </w:pPr>
            <w:r>
              <w:rPr>
                <w:rFonts w:cs="Times New Roman"/>
                <w:sz w:val="16"/>
              </w:rPr>
              <w:t>Communication</w:t>
            </w:r>
          </w:p>
        </w:tc>
        <w:tc>
          <w:tcPr>
            <w:tcW w:w="720" w:type="dxa"/>
          </w:tcPr>
          <w:p w:rsidR="00C170B8" w:rsidRDefault="007C11CD">
            <w:pPr>
              <w:spacing w:after="40" w:line="240" w:lineRule="auto"/>
              <w:jc w:val="center"/>
            </w:pPr>
            <w:r>
              <w:rPr>
                <w:rFonts w:cs="Times New Roman"/>
                <w:sz w:val="16"/>
              </w:rPr>
              <w:t>2</w:t>
            </w:r>
          </w:p>
        </w:tc>
        <w:tc>
          <w:tcPr>
            <w:tcW w:w="1872" w:type="dxa"/>
          </w:tcPr>
          <w:p w:rsidR="00C170B8" w:rsidRDefault="007C11CD">
            <w:pPr>
              <w:spacing w:after="40" w:line="240" w:lineRule="auto"/>
              <w:jc w:val="left"/>
            </w:pPr>
            <w:r>
              <w:rPr>
                <w:rFonts w:cs="Times New Roman"/>
                <w:sz w:val="16"/>
              </w:rPr>
              <w:t>COM101, ENG201, AI101</w:t>
            </w:r>
          </w:p>
        </w:tc>
        <w:tc>
          <w:tcPr>
            <w:tcW w:w="648" w:type="dxa"/>
          </w:tcPr>
          <w:p w:rsidR="00C170B8" w:rsidRDefault="007C11CD">
            <w:pPr>
              <w:spacing w:after="40" w:line="240" w:lineRule="auto"/>
              <w:jc w:val="center"/>
            </w:pPr>
            <w:r>
              <w:rPr>
                <w:rFonts w:cs="Times New Roman"/>
                <w:sz w:val="16"/>
              </w:rPr>
              <w:t>0.67</w:t>
            </w:r>
          </w:p>
        </w:tc>
        <w:tc>
          <w:tcPr>
            <w:tcW w:w="648" w:type="dxa"/>
          </w:tcPr>
          <w:p w:rsidR="00C170B8" w:rsidRDefault="007C11CD">
            <w:pPr>
              <w:spacing w:after="40" w:line="240" w:lineRule="auto"/>
              <w:jc w:val="center"/>
            </w:pPr>
            <w:r>
              <w:rPr>
                <w:rFonts w:cs="Times New Roman"/>
                <w:sz w:val="16"/>
              </w:rPr>
              <w:t>0.67</w:t>
            </w:r>
          </w:p>
        </w:tc>
      </w:tr>
    </w:tbl>
    <w:p w:rsidR="00C170B8" w:rsidRDefault="00C170B8">
      <w:pPr>
        <w:spacing w:after="120" w:line="192" w:lineRule="auto"/>
      </w:pPr>
    </w:p>
    <w:p w:rsidR="00C170B8" w:rsidRDefault="007C11CD">
      <w:r>
        <w:rPr>
          <w:rFonts w:cs="Times New Roman"/>
        </w:rPr>
        <w:t xml:space="preserve">These numbers are a sanity check on a 24-course catalog with ten hand-written personas. They are not a user study, the relevance labels are </w:t>
      </w:r>
      <w:r>
        <w:rPr>
          <w:rFonts w:cs="Times New Roman"/>
        </w:rPr>
        <w:t>category-level and chosen by the authors, and the differences between the two personalised rankers (one or two courses for a few personas) are far too small to rank them statistically.</w:t>
      </w:r>
    </w:p>
    <w:p w:rsidR="00C170B8" w:rsidRDefault="007C11CD">
      <w:pPr>
        <w:pStyle w:val="Heading2"/>
      </w:pPr>
      <w:r>
        <w:t>8.6 Adaptation to learner feedback</w:t>
      </w:r>
    </w:p>
    <w:p w:rsidR="00C170B8" w:rsidRDefault="007C11CD">
      <w:r>
        <w:rPr>
          <w:rFonts w:cs="Times New Roman"/>
        </w:rPr>
        <w:t>The main behavioural claim of the sy</w:t>
      </w:r>
      <w:r>
        <w:rPr>
          <w:rFonts w:cs="Times New Roman"/>
        </w:rPr>
        <w:t>stem is that ranking changes as a learner acts. For one persona (Beginner; interests python, data science, machine learning) six events were logged through the same code path as the API: start ML101, quiz ML101, quiz ML101, complete ML101, view DS101, dism</w:t>
      </w:r>
      <w:r>
        <w:rPr>
          <w:rFonts w:cs="Times New Roman"/>
        </w:rPr>
        <w:t>iss DA101. The ranking was recomputed before and after.</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Effect of six events on three tracked courses</w:t>
      </w:r>
    </w:p>
    <w:tbl>
      <w:tblPr>
        <w:tblStyle w:val="TableGrid"/>
        <w:tblW w:w="0" w:type="auto"/>
        <w:jc w:val="center"/>
        <w:tblLook w:val="04A0" w:firstRow="1" w:lastRow="0" w:firstColumn="1" w:lastColumn="0" w:noHBand="0" w:noVBand="1"/>
      </w:tblPr>
      <w:tblGrid>
        <w:gridCol w:w="1728"/>
        <w:gridCol w:w="1584"/>
        <w:gridCol w:w="1584"/>
        <w:gridCol w:w="1728"/>
        <w:gridCol w:w="1728"/>
      </w:tblGrid>
      <w:tr w:rsidR="00C170B8">
        <w:trPr>
          <w:cantSplit/>
          <w:tblHeader/>
          <w:jc w:val="center"/>
        </w:trPr>
        <w:tc>
          <w:tcPr>
            <w:tcW w:w="1728" w:type="dxa"/>
            <w:shd w:val="clear" w:color="auto" w:fill="1B2A41"/>
          </w:tcPr>
          <w:p w:rsidR="00C170B8" w:rsidRDefault="007C11CD">
            <w:pPr>
              <w:spacing w:after="40" w:line="240" w:lineRule="auto"/>
              <w:jc w:val="center"/>
            </w:pPr>
            <w:r>
              <w:rPr>
                <w:rFonts w:cs="Times New Roman"/>
                <w:b/>
                <w:color w:val="FFFFFF"/>
                <w:sz w:val="21"/>
              </w:rPr>
              <w:t>Course</w:t>
            </w:r>
          </w:p>
        </w:tc>
        <w:tc>
          <w:tcPr>
            <w:tcW w:w="1584" w:type="dxa"/>
            <w:shd w:val="clear" w:color="auto" w:fill="1B2A41"/>
          </w:tcPr>
          <w:p w:rsidR="00C170B8" w:rsidRDefault="007C11CD">
            <w:pPr>
              <w:spacing w:after="40" w:line="240" w:lineRule="auto"/>
              <w:jc w:val="center"/>
            </w:pPr>
            <w:r>
              <w:rPr>
                <w:rFonts w:cs="Times New Roman"/>
                <w:b/>
                <w:color w:val="FFFFFF"/>
                <w:sz w:val="21"/>
              </w:rPr>
              <w:t>Rank before</w:t>
            </w:r>
          </w:p>
        </w:tc>
        <w:tc>
          <w:tcPr>
            <w:tcW w:w="1584" w:type="dxa"/>
            <w:shd w:val="clear" w:color="auto" w:fill="1B2A41"/>
          </w:tcPr>
          <w:p w:rsidR="00C170B8" w:rsidRDefault="007C11CD">
            <w:pPr>
              <w:spacing w:after="40" w:line="240" w:lineRule="auto"/>
              <w:jc w:val="center"/>
            </w:pPr>
            <w:r>
              <w:rPr>
                <w:rFonts w:cs="Times New Roman"/>
                <w:b/>
                <w:color w:val="FFFFFF"/>
                <w:sz w:val="21"/>
              </w:rPr>
              <w:t>Rank after</w:t>
            </w:r>
          </w:p>
        </w:tc>
        <w:tc>
          <w:tcPr>
            <w:tcW w:w="1728" w:type="dxa"/>
            <w:shd w:val="clear" w:color="auto" w:fill="1B2A41"/>
          </w:tcPr>
          <w:p w:rsidR="00C170B8" w:rsidRDefault="007C11CD">
            <w:pPr>
              <w:spacing w:after="40" w:line="240" w:lineRule="auto"/>
              <w:jc w:val="center"/>
            </w:pPr>
            <w:r>
              <w:rPr>
                <w:rFonts w:cs="Times New Roman"/>
                <w:b/>
                <w:color w:val="FFFFFF"/>
                <w:sz w:val="21"/>
              </w:rPr>
              <w:t>Score before</w:t>
            </w:r>
          </w:p>
        </w:tc>
        <w:tc>
          <w:tcPr>
            <w:tcW w:w="1728" w:type="dxa"/>
            <w:shd w:val="clear" w:color="auto" w:fill="1B2A41"/>
          </w:tcPr>
          <w:p w:rsidR="00C170B8" w:rsidRDefault="007C11CD">
            <w:pPr>
              <w:spacing w:after="40" w:line="240" w:lineRule="auto"/>
              <w:jc w:val="center"/>
            </w:pPr>
            <w:r>
              <w:rPr>
                <w:rFonts w:cs="Times New Roman"/>
                <w:b/>
                <w:color w:val="FFFFFF"/>
                <w:sz w:val="21"/>
              </w:rPr>
              <w:t>Score after</w:t>
            </w:r>
          </w:p>
        </w:tc>
      </w:tr>
      <w:tr w:rsidR="00C170B8">
        <w:trPr>
          <w:cantSplit/>
          <w:jc w:val="center"/>
        </w:trPr>
        <w:tc>
          <w:tcPr>
            <w:tcW w:w="1728" w:type="dxa"/>
          </w:tcPr>
          <w:p w:rsidR="00C170B8" w:rsidRDefault="007C11CD">
            <w:pPr>
              <w:spacing w:after="40" w:line="240" w:lineRule="auto"/>
              <w:jc w:val="center"/>
            </w:pPr>
            <w:r>
              <w:rPr>
                <w:rFonts w:cs="Times New Roman"/>
                <w:sz w:val="21"/>
              </w:rPr>
              <w:t>ML101</w:t>
            </w:r>
          </w:p>
        </w:tc>
        <w:tc>
          <w:tcPr>
            <w:tcW w:w="1584" w:type="dxa"/>
          </w:tcPr>
          <w:p w:rsidR="00C170B8" w:rsidRDefault="007C11CD">
            <w:pPr>
              <w:spacing w:after="40" w:line="240" w:lineRule="auto"/>
              <w:jc w:val="center"/>
            </w:pPr>
            <w:r>
              <w:rPr>
                <w:rFonts w:cs="Times New Roman"/>
                <w:sz w:val="21"/>
              </w:rPr>
              <w:t>1</w:t>
            </w:r>
          </w:p>
        </w:tc>
        <w:tc>
          <w:tcPr>
            <w:tcW w:w="1584" w:type="dxa"/>
          </w:tcPr>
          <w:p w:rsidR="00C170B8" w:rsidRDefault="007C11CD">
            <w:pPr>
              <w:spacing w:after="40" w:line="240" w:lineRule="auto"/>
              <w:jc w:val="center"/>
            </w:pPr>
            <w:r>
              <w:rPr>
                <w:rFonts w:cs="Times New Roman"/>
                <w:sz w:val="21"/>
              </w:rPr>
              <w:t>1</w:t>
            </w:r>
          </w:p>
        </w:tc>
        <w:tc>
          <w:tcPr>
            <w:tcW w:w="1728" w:type="dxa"/>
          </w:tcPr>
          <w:p w:rsidR="00C170B8" w:rsidRDefault="007C11CD">
            <w:pPr>
              <w:spacing w:after="40" w:line="240" w:lineRule="auto"/>
              <w:jc w:val="center"/>
            </w:pPr>
            <w:r>
              <w:rPr>
                <w:rFonts w:cs="Times New Roman"/>
                <w:sz w:val="21"/>
              </w:rPr>
              <w:t>0.4867</w:t>
            </w:r>
          </w:p>
        </w:tc>
        <w:tc>
          <w:tcPr>
            <w:tcW w:w="1728" w:type="dxa"/>
          </w:tcPr>
          <w:p w:rsidR="00C170B8" w:rsidRDefault="007C11CD">
            <w:pPr>
              <w:spacing w:after="40" w:line="240" w:lineRule="auto"/>
              <w:jc w:val="center"/>
            </w:pPr>
            <w:r>
              <w:rPr>
                <w:rFonts w:cs="Times New Roman"/>
                <w:sz w:val="21"/>
              </w:rPr>
              <w:t>0.5514</w:t>
            </w:r>
          </w:p>
        </w:tc>
      </w:tr>
      <w:tr w:rsidR="00C170B8">
        <w:trPr>
          <w:cantSplit/>
          <w:jc w:val="center"/>
        </w:trPr>
        <w:tc>
          <w:tcPr>
            <w:tcW w:w="1728" w:type="dxa"/>
          </w:tcPr>
          <w:p w:rsidR="00C170B8" w:rsidRDefault="007C11CD">
            <w:pPr>
              <w:spacing w:after="40" w:line="240" w:lineRule="auto"/>
              <w:jc w:val="center"/>
            </w:pPr>
            <w:r>
              <w:rPr>
                <w:rFonts w:cs="Times New Roman"/>
                <w:sz w:val="21"/>
              </w:rPr>
              <w:t>DS101</w:t>
            </w:r>
          </w:p>
        </w:tc>
        <w:tc>
          <w:tcPr>
            <w:tcW w:w="1584" w:type="dxa"/>
          </w:tcPr>
          <w:p w:rsidR="00C170B8" w:rsidRDefault="007C11CD">
            <w:pPr>
              <w:spacing w:after="40" w:line="240" w:lineRule="auto"/>
              <w:jc w:val="center"/>
            </w:pPr>
            <w:r>
              <w:rPr>
                <w:rFonts w:cs="Times New Roman"/>
                <w:sz w:val="21"/>
              </w:rPr>
              <w:t>2</w:t>
            </w:r>
          </w:p>
        </w:tc>
        <w:tc>
          <w:tcPr>
            <w:tcW w:w="1584" w:type="dxa"/>
          </w:tcPr>
          <w:p w:rsidR="00C170B8" w:rsidRDefault="007C11CD">
            <w:pPr>
              <w:spacing w:after="40" w:line="240" w:lineRule="auto"/>
              <w:jc w:val="center"/>
            </w:pPr>
            <w:r>
              <w:rPr>
                <w:rFonts w:cs="Times New Roman"/>
                <w:sz w:val="21"/>
              </w:rPr>
              <w:t>2</w:t>
            </w:r>
          </w:p>
        </w:tc>
        <w:tc>
          <w:tcPr>
            <w:tcW w:w="1728" w:type="dxa"/>
          </w:tcPr>
          <w:p w:rsidR="00C170B8" w:rsidRDefault="007C11CD">
            <w:pPr>
              <w:spacing w:after="40" w:line="240" w:lineRule="auto"/>
              <w:jc w:val="center"/>
            </w:pPr>
            <w:r>
              <w:rPr>
                <w:rFonts w:cs="Times New Roman"/>
                <w:sz w:val="21"/>
              </w:rPr>
              <w:t>0.4505</w:t>
            </w:r>
          </w:p>
        </w:tc>
        <w:tc>
          <w:tcPr>
            <w:tcW w:w="1728" w:type="dxa"/>
          </w:tcPr>
          <w:p w:rsidR="00C170B8" w:rsidRDefault="007C11CD">
            <w:pPr>
              <w:spacing w:after="40" w:line="240" w:lineRule="auto"/>
              <w:jc w:val="center"/>
            </w:pPr>
            <w:r>
              <w:rPr>
                <w:rFonts w:cs="Times New Roman"/>
                <w:sz w:val="21"/>
              </w:rPr>
              <w:t>0.4852</w:t>
            </w:r>
          </w:p>
        </w:tc>
      </w:tr>
      <w:tr w:rsidR="00C170B8">
        <w:trPr>
          <w:cantSplit/>
          <w:jc w:val="center"/>
        </w:trPr>
        <w:tc>
          <w:tcPr>
            <w:tcW w:w="1728" w:type="dxa"/>
          </w:tcPr>
          <w:p w:rsidR="00C170B8" w:rsidRDefault="007C11CD">
            <w:pPr>
              <w:spacing w:after="40" w:line="240" w:lineRule="auto"/>
              <w:jc w:val="center"/>
            </w:pPr>
            <w:r>
              <w:rPr>
                <w:rFonts w:cs="Times New Roman"/>
                <w:sz w:val="21"/>
              </w:rPr>
              <w:t>DA101</w:t>
            </w:r>
          </w:p>
        </w:tc>
        <w:tc>
          <w:tcPr>
            <w:tcW w:w="1584" w:type="dxa"/>
          </w:tcPr>
          <w:p w:rsidR="00C170B8" w:rsidRDefault="007C11CD">
            <w:pPr>
              <w:spacing w:after="40" w:line="240" w:lineRule="auto"/>
              <w:jc w:val="center"/>
            </w:pPr>
            <w:r>
              <w:rPr>
                <w:rFonts w:cs="Times New Roman"/>
                <w:sz w:val="21"/>
              </w:rPr>
              <w:t>3</w:t>
            </w:r>
          </w:p>
        </w:tc>
        <w:tc>
          <w:tcPr>
            <w:tcW w:w="1584" w:type="dxa"/>
          </w:tcPr>
          <w:p w:rsidR="00C170B8" w:rsidRDefault="007C11CD">
            <w:pPr>
              <w:spacing w:after="40" w:line="240" w:lineRule="auto"/>
              <w:jc w:val="center"/>
            </w:pPr>
            <w:r>
              <w:rPr>
                <w:rFonts w:cs="Times New Roman"/>
                <w:sz w:val="21"/>
              </w:rPr>
              <w:t>4</w:t>
            </w:r>
          </w:p>
        </w:tc>
        <w:tc>
          <w:tcPr>
            <w:tcW w:w="1728" w:type="dxa"/>
          </w:tcPr>
          <w:p w:rsidR="00C170B8" w:rsidRDefault="007C11CD">
            <w:pPr>
              <w:spacing w:after="40" w:line="240" w:lineRule="auto"/>
              <w:jc w:val="center"/>
            </w:pPr>
            <w:r>
              <w:rPr>
                <w:rFonts w:cs="Times New Roman"/>
                <w:sz w:val="21"/>
              </w:rPr>
              <w:t>0.4169</w:t>
            </w:r>
          </w:p>
        </w:tc>
        <w:tc>
          <w:tcPr>
            <w:tcW w:w="1728" w:type="dxa"/>
          </w:tcPr>
          <w:p w:rsidR="00C170B8" w:rsidRDefault="007C11CD">
            <w:pPr>
              <w:spacing w:after="40" w:line="240" w:lineRule="auto"/>
              <w:jc w:val="center"/>
            </w:pPr>
            <w:r>
              <w:rPr>
                <w:rFonts w:cs="Times New Roman"/>
                <w:sz w:val="21"/>
              </w:rPr>
              <w:t>0.4215</w:t>
            </w:r>
          </w:p>
        </w:tc>
      </w:tr>
    </w:tbl>
    <w:p w:rsidR="00C170B8" w:rsidRDefault="00C170B8">
      <w:pPr>
        <w:spacing w:after="120" w:line="192" w:lineRule="auto"/>
      </w:pPr>
    </w:p>
    <w:p w:rsidR="00C170B8" w:rsidRDefault="007C11CD">
      <w:r>
        <w:rPr>
          <w:rFonts w:cs="Times New Roman"/>
        </w:rPr>
        <w:t xml:space="preserve">The top three changes from ML101, DS101, DA101 to ML101, DS101, PY101: the dismissed course (DA101) falls from rank 3 to 4 and is replaced in the top three, while ML101, on which the learner started, took two quizzes and finished, rises in </w:t>
      </w:r>
      <w:r>
        <w:rPr>
          <w:rFonts w:cs="Times New Roman"/>
        </w:rPr>
        <w:t>score from 0.487 to 0.551. The estimated success probability moves from 0.202 to 0.324 and the engagement label from Getting started to Steady learner (score 0.25 to 0.55). Ranking adapts at once, without retraining, because the behavioural term and the en</w:t>
      </w:r>
      <w:r>
        <w:rPr>
          <w:rFonts w:cs="Times New Roman"/>
        </w:rPr>
        <w:t>gagement features are recomputed from the interaction table on every request.</w:t>
      </w:r>
    </w:p>
    <w:p w:rsidR="00C170B8" w:rsidRDefault="007C11CD">
      <w:pPr>
        <w:pStyle w:val="Heading2"/>
      </w:pPr>
      <w:r>
        <w:t>8.7 Estimated action benefit</w:t>
      </w:r>
    </w:p>
    <w:p w:rsidR="00C170B8" w:rsidRDefault="007C11CD">
      <w:r>
        <w:rPr>
          <w:rFonts w:cs="Times New Roman"/>
        </w:rPr>
        <w:t>Beside the ranking, the application shows an estimated benefit for five learner actions (quiz, content, forum, homepage visit, continue course). It c</w:t>
      </w:r>
      <w:r>
        <w:rPr>
          <w:rFonts w:cs="Times New Roman"/>
        </w:rPr>
        <w:t>omes from a one-vs-rest T-learner [16], [8]: two logistic regressions per action, one fitted on learner-weeks where the action was taken and one where it was not, and the benefit is the difference of their predicted success probabilities. The interface cal</w:t>
      </w:r>
      <w:r>
        <w:rPr>
          <w:rFonts w:cs="Times New Roman"/>
        </w:rPr>
        <w:t>ls it an estimate from observed patterns, not a proven causal effect, and the data support that caution.</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Estimated benefit of each action for the persona of Section 8.6</w:t>
      </w:r>
    </w:p>
    <w:tbl>
      <w:tblPr>
        <w:tblStyle w:val="TableGrid"/>
        <w:tblW w:w="0" w:type="auto"/>
        <w:jc w:val="center"/>
        <w:tblLook w:val="04A0" w:firstRow="1" w:lastRow="0" w:firstColumn="1" w:lastColumn="0" w:noHBand="0" w:noVBand="1"/>
      </w:tblPr>
      <w:tblGrid>
        <w:gridCol w:w="3744"/>
        <w:gridCol w:w="2304"/>
        <w:gridCol w:w="2304"/>
      </w:tblGrid>
      <w:tr w:rsidR="00C170B8">
        <w:trPr>
          <w:cantSplit/>
          <w:tblHeader/>
          <w:jc w:val="center"/>
        </w:trPr>
        <w:tc>
          <w:tcPr>
            <w:tcW w:w="3744" w:type="dxa"/>
            <w:shd w:val="clear" w:color="auto" w:fill="1B2A41"/>
          </w:tcPr>
          <w:p w:rsidR="00C170B8" w:rsidRDefault="007C11CD">
            <w:pPr>
              <w:spacing w:after="40" w:line="240" w:lineRule="auto"/>
              <w:jc w:val="center"/>
            </w:pPr>
            <w:r>
              <w:rPr>
                <w:rFonts w:cs="Times New Roman"/>
                <w:b/>
                <w:color w:val="FFFFFF"/>
                <w:sz w:val="21"/>
              </w:rPr>
              <w:t>Action</w:t>
            </w:r>
          </w:p>
        </w:tc>
        <w:tc>
          <w:tcPr>
            <w:tcW w:w="2304" w:type="dxa"/>
            <w:shd w:val="clear" w:color="auto" w:fill="1B2A41"/>
          </w:tcPr>
          <w:p w:rsidR="00C170B8" w:rsidRDefault="007C11CD">
            <w:pPr>
              <w:spacing w:after="40" w:line="240" w:lineRule="auto"/>
              <w:jc w:val="center"/>
            </w:pPr>
            <w:r>
              <w:rPr>
                <w:rFonts w:cs="Times New Roman"/>
                <w:b/>
                <w:color w:val="FFFFFF"/>
                <w:sz w:val="21"/>
              </w:rPr>
              <w:t>Before six events</w:t>
            </w:r>
          </w:p>
        </w:tc>
        <w:tc>
          <w:tcPr>
            <w:tcW w:w="2304" w:type="dxa"/>
            <w:shd w:val="clear" w:color="auto" w:fill="1B2A41"/>
          </w:tcPr>
          <w:p w:rsidR="00C170B8" w:rsidRDefault="007C11CD">
            <w:pPr>
              <w:spacing w:after="40" w:line="240" w:lineRule="auto"/>
              <w:jc w:val="center"/>
            </w:pPr>
            <w:r>
              <w:rPr>
                <w:rFonts w:cs="Times New Roman"/>
                <w:b/>
                <w:color w:val="FFFFFF"/>
                <w:sz w:val="21"/>
              </w:rPr>
              <w:t>After six events</w:t>
            </w:r>
          </w:p>
        </w:tc>
      </w:tr>
      <w:tr w:rsidR="00C170B8">
        <w:trPr>
          <w:cantSplit/>
          <w:jc w:val="center"/>
        </w:trPr>
        <w:tc>
          <w:tcPr>
            <w:tcW w:w="3744" w:type="dxa"/>
          </w:tcPr>
          <w:p w:rsidR="00C170B8" w:rsidRDefault="007C11CD">
            <w:pPr>
              <w:spacing w:after="40" w:line="240" w:lineRule="auto"/>
              <w:jc w:val="left"/>
            </w:pPr>
            <w:r>
              <w:rPr>
                <w:rFonts w:cs="Times New Roman"/>
                <w:sz w:val="21"/>
              </w:rPr>
              <w:t>quiz</w:t>
            </w:r>
          </w:p>
        </w:tc>
        <w:tc>
          <w:tcPr>
            <w:tcW w:w="2304" w:type="dxa"/>
          </w:tcPr>
          <w:p w:rsidR="00C170B8" w:rsidRDefault="007C11CD">
            <w:pPr>
              <w:spacing w:after="40" w:line="240" w:lineRule="auto"/>
              <w:jc w:val="center"/>
            </w:pPr>
            <w:r>
              <w:rPr>
                <w:rFonts w:cs="Times New Roman"/>
                <w:sz w:val="21"/>
              </w:rPr>
              <w:t>+0.0912</w:t>
            </w:r>
          </w:p>
        </w:tc>
        <w:tc>
          <w:tcPr>
            <w:tcW w:w="2304" w:type="dxa"/>
          </w:tcPr>
          <w:p w:rsidR="00C170B8" w:rsidRDefault="007C11CD">
            <w:pPr>
              <w:spacing w:after="40" w:line="240" w:lineRule="auto"/>
              <w:jc w:val="center"/>
            </w:pPr>
            <w:r>
              <w:rPr>
                <w:rFonts w:cs="Times New Roman"/>
                <w:sz w:val="21"/>
              </w:rPr>
              <w:t>-0.1798</w:t>
            </w:r>
          </w:p>
        </w:tc>
      </w:tr>
      <w:tr w:rsidR="00C170B8">
        <w:trPr>
          <w:cantSplit/>
          <w:jc w:val="center"/>
        </w:trPr>
        <w:tc>
          <w:tcPr>
            <w:tcW w:w="3744" w:type="dxa"/>
          </w:tcPr>
          <w:p w:rsidR="00C170B8" w:rsidRDefault="007C11CD">
            <w:pPr>
              <w:spacing w:after="40" w:line="240" w:lineRule="auto"/>
              <w:jc w:val="left"/>
            </w:pPr>
            <w:r>
              <w:rPr>
                <w:rFonts w:cs="Times New Roman"/>
                <w:sz w:val="21"/>
              </w:rPr>
              <w:t>content</w:t>
            </w:r>
          </w:p>
        </w:tc>
        <w:tc>
          <w:tcPr>
            <w:tcW w:w="2304" w:type="dxa"/>
          </w:tcPr>
          <w:p w:rsidR="00C170B8" w:rsidRDefault="007C11CD">
            <w:pPr>
              <w:spacing w:after="40" w:line="240" w:lineRule="auto"/>
              <w:jc w:val="center"/>
            </w:pPr>
            <w:r>
              <w:rPr>
                <w:rFonts w:cs="Times New Roman"/>
                <w:sz w:val="21"/>
              </w:rPr>
              <w:t>+0.0110</w:t>
            </w:r>
          </w:p>
        </w:tc>
        <w:tc>
          <w:tcPr>
            <w:tcW w:w="2304" w:type="dxa"/>
          </w:tcPr>
          <w:p w:rsidR="00C170B8" w:rsidRDefault="007C11CD">
            <w:pPr>
              <w:spacing w:after="40" w:line="240" w:lineRule="auto"/>
              <w:jc w:val="center"/>
            </w:pPr>
            <w:r>
              <w:rPr>
                <w:rFonts w:cs="Times New Roman"/>
                <w:sz w:val="21"/>
              </w:rPr>
              <w:t>+0.1088</w:t>
            </w:r>
          </w:p>
        </w:tc>
      </w:tr>
      <w:tr w:rsidR="00C170B8">
        <w:trPr>
          <w:cantSplit/>
          <w:jc w:val="center"/>
        </w:trPr>
        <w:tc>
          <w:tcPr>
            <w:tcW w:w="3744" w:type="dxa"/>
          </w:tcPr>
          <w:p w:rsidR="00C170B8" w:rsidRDefault="007C11CD">
            <w:pPr>
              <w:spacing w:after="40" w:line="240" w:lineRule="auto"/>
              <w:jc w:val="left"/>
            </w:pPr>
            <w:r>
              <w:rPr>
                <w:rFonts w:cs="Times New Roman"/>
                <w:sz w:val="21"/>
              </w:rPr>
              <w:t>forum</w:t>
            </w:r>
          </w:p>
        </w:tc>
        <w:tc>
          <w:tcPr>
            <w:tcW w:w="2304" w:type="dxa"/>
          </w:tcPr>
          <w:p w:rsidR="00C170B8" w:rsidRDefault="007C11CD">
            <w:pPr>
              <w:spacing w:after="40" w:line="240" w:lineRule="auto"/>
              <w:jc w:val="center"/>
            </w:pPr>
            <w:r>
              <w:rPr>
                <w:rFonts w:cs="Times New Roman"/>
                <w:sz w:val="21"/>
              </w:rPr>
              <w:t>+0.0084</w:t>
            </w:r>
          </w:p>
        </w:tc>
        <w:tc>
          <w:tcPr>
            <w:tcW w:w="2304" w:type="dxa"/>
          </w:tcPr>
          <w:p w:rsidR="00C170B8" w:rsidRDefault="007C11CD">
            <w:pPr>
              <w:spacing w:after="40" w:line="240" w:lineRule="auto"/>
              <w:jc w:val="center"/>
            </w:pPr>
            <w:r>
              <w:rPr>
                <w:rFonts w:cs="Times New Roman"/>
                <w:sz w:val="21"/>
              </w:rPr>
              <w:t>+0.1220</w:t>
            </w:r>
          </w:p>
        </w:tc>
      </w:tr>
      <w:tr w:rsidR="00C170B8">
        <w:trPr>
          <w:cantSplit/>
          <w:jc w:val="center"/>
        </w:trPr>
        <w:tc>
          <w:tcPr>
            <w:tcW w:w="3744" w:type="dxa"/>
          </w:tcPr>
          <w:p w:rsidR="00C170B8" w:rsidRDefault="007C11CD">
            <w:pPr>
              <w:spacing w:after="40" w:line="240" w:lineRule="auto"/>
              <w:jc w:val="left"/>
            </w:pPr>
            <w:r>
              <w:rPr>
                <w:rFonts w:cs="Times New Roman"/>
                <w:sz w:val="21"/>
              </w:rPr>
              <w:t>homepage (Visit course resources)</w:t>
            </w:r>
          </w:p>
        </w:tc>
        <w:tc>
          <w:tcPr>
            <w:tcW w:w="2304" w:type="dxa"/>
          </w:tcPr>
          <w:p w:rsidR="00C170B8" w:rsidRDefault="007C11CD">
            <w:pPr>
              <w:spacing w:after="40" w:line="240" w:lineRule="auto"/>
              <w:jc w:val="center"/>
            </w:pPr>
            <w:r>
              <w:rPr>
                <w:rFonts w:cs="Times New Roman"/>
                <w:sz w:val="21"/>
              </w:rPr>
              <w:t>-0.0410</w:t>
            </w:r>
          </w:p>
        </w:tc>
        <w:tc>
          <w:tcPr>
            <w:tcW w:w="2304" w:type="dxa"/>
          </w:tcPr>
          <w:p w:rsidR="00C170B8" w:rsidRDefault="007C11CD">
            <w:pPr>
              <w:spacing w:after="40" w:line="240" w:lineRule="auto"/>
              <w:jc w:val="center"/>
            </w:pPr>
            <w:r>
              <w:rPr>
                <w:rFonts w:cs="Times New Roman"/>
                <w:sz w:val="21"/>
              </w:rPr>
              <w:t>+0.1629</w:t>
            </w:r>
          </w:p>
        </w:tc>
      </w:tr>
      <w:tr w:rsidR="00C170B8">
        <w:trPr>
          <w:cantSplit/>
          <w:jc w:val="center"/>
        </w:trPr>
        <w:tc>
          <w:tcPr>
            <w:tcW w:w="3744" w:type="dxa"/>
          </w:tcPr>
          <w:p w:rsidR="00C170B8" w:rsidRDefault="007C11CD">
            <w:pPr>
              <w:spacing w:after="40" w:line="240" w:lineRule="auto"/>
              <w:jc w:val="left"/>
            </w:pPr>
            <w:r>
              <w:rPr>
                <w:rFonts w:cs="Times New Roman"/>
                <w:sz w:val="21"/>
              </w:rPr>
              <w:t>continue_course</w:t>
            </w:r>
          </w:p>
        </w:tc>
        <w:tc>
          <w:tcPr>
            <w:tcW w:w="2304" w:type="dxa"/>
          </w:tcPr>
          <w:p w:rsidR="00C170B8" w:rsidRDefault="007C11CD">
            <w:pPr>
              <w:spacing w:after="40" w:line="240" w:lineRule="auto"/>
              <w:jc w:val="center"/>
            </w:pPr>
            <w:r>
              <w:rPr>
                <w:rFonts w:cs="Times New Roman"/>
                <w:sz w:val="21"/>
              </w:rPr>
              <w:t>-0.0046</w:t>
            </w:r>
          </w:p>
        </w:tc>
        <w:tc>
          <w:tcPr>
            <w:tcW w:w="2304" w:type="dxa"/>
          </w:tcPr>
          <w:p w:rsidR="00C170B8" w:rsidRDefault="007C11CD">
            <w:pPr>
              <w:spacing w:after="40" w:line="240" w:lineRule="auto"/>
              <w:jc w:val="center"/>
            </w:pPr>
            <w:r>
              <w:rPr>
                <w:rFonts w:cs="Times New Roman"/>
                <w:sz w:val="21"/>
              </w:rPr>
              <w:t>+0.1314</w:t>
            </w:r>
          </w:p>
        </w:tc>
      </w:tr>
    </w:tbl>
    <w:p w:rsidR="00C170B8" w:rsidRDefault="00C170B8">
      <w:pPr>
        <w:spacing w:after="120" w:line="192" w:lineRule="auto"/>
      </w:pPr>
    </w:p>
    <w:p w:rsidR="00C170B8" w:rsidRDefault="007C11CD">
      <w:pPr>
        <w:keepNext/>
        <w:spacing w:line="240" w:lineRule="auto"/>
        <w:jc w:val="center"/>
      </w:pPr>
      <w:r>
        <w:rPr>
          <w:noProof/>
        </w:rPr>
        <w:drawing>
          <wp:inline distT="0" distB="0" distL="0" distR="0">
            <wp:extent cx="5394960" cy="1869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edback_loop.png"/>
                    <pic:cNvPicPr/>
                  </pic:nvPicPr>
                  <pic:blipFill>
                    <a:blip r:embed="rId16"/>
                    <a:stretch>
                      <a:fillRect/>
                    </a:stretch>
                  </pic:blipFill>
                  <pic:spPr>
                    <a:xfrm>
                      <a:off x="0" y="0"/>
                      <a:ext cx="5394960" cy="1869400"/>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Estimated action benefit before and after six events (left) and the </w:t>
      </w:r>
      <w:r>
        <w:rPr>
          <w:rFonts w:cs="Times New Roman"/>
        </w:rPr>
        <w:t>scores of the three tracked courses (right)</w:t>
      </w:r>
    </w:p>
    <w:p w:rsidR="00C170B8" w:rsidRDefault="007C11CD">
      <w:r>
        <w:rPr>
          <w:rFonts w:cs="Times New Roman"/>
        </w:rPr>
        <w:t xml:space="preserve">After only six events the sign of several estimates flips: the estimated benefit of a quiz goes from +0.091 to -0.180, and the best action changes from quiz to homepage. Across a grid of 45 learner states (three </w:t>
      </w:r>
      <w:r>
        <w:rPr>
          <w:rFonts w:cs="Times New Roman"/>
        </w:rPr>
        <w:t>skill levels x weekly hours of 2, 6 and 12 x 0, 5, 15, 40 and 80 logged interactions) the best action is quiz in 9, content in 3, homepage (Visit course resources) in 7, continue_course in 23, forum in 3 states, and the predicted success probability ranges</w:t>
      </w:r>
      <w:r>
        <w:rPr>
          <w:rFonts w:cs="Times New Roman"/>
        </w:rPr>
        <w:t xml:space="preserve"> from 0.192 to 0.645 (mean 0.454). Two consequences follow. First, the estimates extrapolate from a confounded synthetic log and should not guide real decisions. Second, the suggested action depends only on the learner's state, not on the course, so every </w:t>
      </w:r>
      <w:r>
        <w:rPr>
          <w:rFonts w:cs="Times New Roman"/>
        </w:rPr>
        <w:t>card in one learner's list shows the same suggested action (visible on the recommendation cards in Section 8.12).</w:t>
      </w:r>
    </w:p>
    <w:p w:rsidR="00C170B8" w:rsidRDefault="007C11CD">
      <w:pPr>
        <w:pStyle w:val="Heading2"/>
      </w:pPr>
      <w:r>
        <w:t>8.8 Offline policy evaluation</w:t>
      </w:r>
    </w:p>
    <w:p w:rsidR="00C170B8" w:rsidRDefault="007C11CD">
      <w:r>
        <w:rPr>
          <w:rFonts w:cs="Times New Roman"/>
        </w:rPr>
        <w:t>To ask whether following the highest-benefit action would have helped, the training script estimates the value o</w:t>
      </w:r>
      <w:r>
        <w:rPr>
          <w:rFonts w:cs="Times New Roman"/>
        </w:rPr>
        <w:t>f that policy on the logged test rows with three off-policy estimators [5], [7]: inverse propensity scoring (IPS), self-normalised IPS (SNIPS) and the doubly robust estimator (DR). The behaviour policy is a multinomial logistic regression over the five act</w:t>
      </w:r>
      <w:r>
        <w:rPr>
          <w:rFonts w:cs="Times New Roman"/>
        </w:rPr>
        <w:t>ions, propensities are clipped to [0.02, 0.98], importance weights are capped at 10, and the reward is the observed success.</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Offline policy value estimates on the test split</w:t>
      </w:r>
    </w:p>
    <w:tbl>
      <w:tblPr>
        <w:tblStyle w:val="TableGrid"/>
        <w:tblW w:w="0" w:type="auto"/>
        <w:jc w:val="center"/>
        <w:tblLook w:val="04A0" w:firstRow="1" w:lastRow="0" w:firstColumn="1" w:lastColumn="0" w:noHBand="0" w:noVBand="1"/>
      </w:tblPr>
      <w:tblGrid>
        <w:gridCol w:w="5184"/>
        <w:gridCol w:w="2880"/>
      </w:tblGrid>
      <w:tr w:rsidR="00C170B8">
        <w:trPr>
          <w:cantSplit/>
          <w:tblHeader/>
          <w:jc w:val="center"/>
        </w:trPr>
        <w:tc>
          <w:tcPr>
            <w:tcW w:w="5184" w:type="dxa"/>
            <w:shd w:val="clear" w:color="auto" w:fill="1B2A41"/>
          </w:tcPr>
          <w:p w:rsidR="00C170B8" w:rsidRDefault="007C11CD">
            <w:pPr>
              <w:spacing w:after="40" w:line="240" w:lineRule="auto"/>
              <w:jc w:val="center"/>
            </w:pPr>
            <w:r>
              <w:rPr>
                <w:rFonts w:cs="Times New Roman"/>
                <w:b/>
                <w:color w:val="FFFFFF"/>
                <w:sz w:val="21"/>
              </w:rPr>
              <w:t>Quantity</w:t>
            </w:r>
          </w:p>
        </w:tc>
        <w:tc>
          <w:tcPr>
            <w:tcW w:w="2880" w:type="dxa"/>
            <w:shd w:val="clear" w:color="auto" w:fill="1B2A41"/>
          </w:tcPr>
          <w:p w:rsidR="00C170B8" w:rsidRDefault="007C11CD">
            <w:pPr>
              <w:spacing w:after="40" w:line="240" w:lineRule="auto"/>
              <w:jc w:val="center"/>
            </w:pPr>
            <w:r>
              <w:rPr>
                <w:rFonts w:cs="Times New Roman"/>
                <w:b/>
                <w:color w:val="FFFFFF"/>
                <w:sz w:val="21"/>
              </w:rPr>
              <w:t>Value</w:t>
            </w:r>
          </w:p>
        </w:tc>
      </w:tr>
      <w:tr w:rsidR="00C170B8">
        <w:trPr>
          <w:cantSplit/>
          <w:jc w:val="center"/>
        </w:trPr>
        <w:tc>
          <w:tcPr>
            <w:tcW w:w="5184" w:type="dxa"/>
          </w:tcPr>
          <w:p w:rsidR="00C170B8" w:rsidRDefault="007C11CD">
            <w:pPr>
              <w:spacing w:after="40" w:line="240" w:lineRule="auto"/>
              <w:jc w:val="left"/>
            </w:pPr>
            <w:r>
              <w:rPr>
                <w:rFonts w:cs="Times New Roman"/>
                <w:sz w:val="21"/>
              </w:rPr>
              <w:t>IPS</w:t>
            </w:r>
          </w:p>
        </w:tc>
        <w:tc>
          <w:tcPr>
            <w:tcW w:w="2880" w:type="dxa"/>
          </w:tcPr>
          <w:p w:rsidR="00C170B8" w:rsidRDefault="007C11CD">
            <w:pPr>
              <w:spacing w:after="40" w:line="240" w:lineRule="auto"/>
              <w:jc w:val="center"/>
            </w:pPr>
            <w:r>
              <w:rPr>
                <w:rFonts w:cs="Times New Roman"/>
                <w:sz w:val="21"/>
              </w:rPr>
              <w:t>0.0088</w:t>
            </w:r>
          </w:p>
        </w:tc>
      </w:tr>
      <w:tr w:rsidR="00C170B8">
        <w:trPr>
          <w:cantSplit/>
          <w:jc w:val="center"/>
        </w:trPr>
        <w:tc>
          <w:tcPr>
            <w:tcW w:w="5184" w:type="dxa"/>
          </w:tcPr>
          <w:p w:rsidR="00C170B8" w:rsidRDefault="007C11CD">
            <w:pPr>
              <w:spacing w:after="40" w:line="240" w:lineRule="auto"/>
              <w:jc w:val="left"/>
            </w:pPr>
            <w:r>
              <w:rPr>
                <w:rFonts w:cs="Times New Roman"/>
                <w:sz w:val="21"/>
              </w:rPr>
              <w:t>SNIPS</w:t>
            </w:r>
          </w:p>
        </w:tc>
        <w:tc>
          <w:tcPr>
            <w:tcW w:w="2880" w:type="dxa"/>
          </w:tcPr>
          <w:p w:rsidR="00C170B8" w:rsidRDefault="007C11CD">
            <w:pPr>
              <w:spacing w:after="40" w:line="240" w:lineRule="auto"/>
              <w:jc w:val="center"/>
            </w:pPr>
            <w:r>
              <w:rPr>
                <w:rFonts w:cs="Times New Roman"/>
                <w:sz w:val="21"/>
              </w:rPr>
              <w:t>0.6652</w:t>
            </w:r>
          </w:p>
        </w:tc>
      </w:tr>
      <w:tr w:rsidR="00C170B8">
        <w:trPr>
          <w:cantSplit/>
          <w:jc w:val="center"/>
        </w:trPr>
        <w:tc>
          <w:tcPr>
            <w:tcW w:w="5184" w:type="dxa"/>
          </w:tcPr>
          <w:p w:rsidR="00C170B8" w:rsidRDefault="007C11CD">
            <w:pPr>
              <w:spacing w:after="40" w:line="240" w:lineRule="auto"/>
              <w:jc w:val="left"/>
            </w:pPr>
            <w:r>
              <w:rPr>
                <w:rFonts w:cs="Times New Roman"/>
                <w:sz w:val="21"/>
              </w:rPr>
              <w:t>Doubly</w:t>
            </w:r>
            <w:r>
              <w:rPr>
                <w:rFonts w:cs="Times New Roman"/>
                <w:sz w:val="21"/>
              </w:rPr>
              <w:t xml:space="preserve"> robust</w:t>
            </w:r>
          </w:p>
        </w:tc>
        <w:tc>
          <w:tcPr>
            <w:tcW w:w="2880" w:type="dxa"/>
          </w:tcPr>
          <w:p w:rsidR="00C170B8" w:rsidRDefault="007C11CD">
            <w:pPr>
              <w:spacing w:after="40" w:line="240" w:lineRule="auto"/>
              <w:jc w:val="center"/>
            </w:pPr>
            <w:r>
              <w:rPr>
                <w:rFonts w:cs="Times New Roman"/>
                <w:sz w:val="21"/>
              </w:rPr>
              <w:t>0.4355</w:t>
            </w:r>
          </w:p>
        </w:tc>
      </w:tr>
      <w:tr w:rsidR="00C170B8">
        <w:trPr>
          <w:cantSplit/>
          <w:jc w:val="center"/>
        </w:trPr>
        <w:tc>
          <w:tcPr>
            <w:tcW w:w="5184" w:type="dxa"/>
          </w:tcPr>
          <w:p w:rsidR="00C170B8" w:rsidRDefault="007C11CD">
            <w:pPr>
              <w:spacing w:after="40" w:line="240" w:lineRule="auto"/>
              <w:jc w:val="left"/>
            </w:pPr>
            <w:r>
              <w:rPr>
                <w:rFonts w:cs="Times New Roman"/>
                <w:sz w:val="21"/>
              </w:rPr>
              <w:t>Effective sample size of the importance weights</w:t>
            </w:r>
          </w:p>
        </w:tc>
        <w:tc>
          <w:tcPr>
            <w:tcW w:w="2880" w:type="dxa"/>
          </w:tcPr>
          <w:p w:rsidR="00C170B8" w:rsidRDefault="007C11CD">
            <w:pPr>
              <w:spacing w:after="40" w:line="240" w:lineRule="auto"/>
              <w:jc w:val="center"/>
            </w:pPr>
            <w:r>
              <w:rPr>
                <w:rFonts w:cs="Times New Roman"/>
                <w:sz w:val="21"/>
              </w:rPr>
              <w:t>9.1 of 2,640 rows</w:t>
            </w:r>
          </w:p>
        </w:tc>
      </w:tr>
      <w:tr w:rsidR="00C170B8">
        <w:trPr>
          <w:cantSplit/>
          <w:jc w:val="center"/>
        </w:trPr>
        <w:tc>
          <w:tcPr>
            <w:tcW w:w="5184" w:type="dxa"/>
          </w:tcPr>
          <w:p w:rsidR="00C170B8" w:rsidRDefault="007C11CD">
            <w:pPr>
              <w:spacing w:after="40" w:line="240" w:lineRule="auto"/>
              <w:jc w:val="left"/>
            </w:pPr>
            <w:r>
              <w:rPr>
                <w:rFonts w:cs="Times New Roman"/>
                <w:sz w:val="21"/>
              </w:rPr>
              <w:t>Logged success rate on the same rows</w:t>
            </w:r>
          </w:p>
        </w:tc>
        <w:tc>
          <w:tcPr>
            <w:tcW w:w="2880" w:type="dxa"/>
          </w:tcPr>
          <w:p w:rsidR="00C170B8" w:rsidRDefault="007C11CD">
            <w:pPr>
              <w:spacing w:after="40" w:line="240" w:lineRule="auto"/>
              <w:jc w:val="center"/>
            </w:pPr>
            <w:r>
              <w:rPr>
                <w:rFonts w:cs="Times New Roman"/>
                <w:sz w:val="21"/>
              </w:rPr>
              <w:t>0.4375</w:t>
            </w:r>
          </w:p>
        </w:tc>
      </w:tr>
    </w:tbl>
    <w:p w:rsidR="00C170B8" w:rsidRDefault="00C170B8">
      <w:pPr>
        <w:spacing w:after="120" w:line="192" w:lineRule="auto"/>
      </w:pPr>
    </w:p>
    <w:p w:rsidR="00C170B8" w:rsidRDefault="007C11CD">
      <w:r>
        <w:rPr>
          <w:rFonts w:cs="Times New Roman"/>
        </w:rPr>
        <w:t xml:space="preserve">These values must not be read as a gain. The IPS value (0.009) and the SNIPS value (0.665) disagree by a factor of about 76, </w:t>
      </w:r>
      <w:r>
        <w:rPr>
          <w:rFonts w:cs="Times New Roman"/>
        </w:rPr>
        <w:t xml:space="preserve">and the effective sample size is only 9.1 of 2,640 rows: a handful of rows carry the whole estimate. The SNIPS value happens to be above the logged success rate and the DR value below it, so even the sign of the apparent effect depends on the </w:t>
      </w:r>
      <w:r>
        <w:rPr>
          <w:rFonts w:cs="Times New Roman"/>
        </w:rPr>
        <w:lastRenderedPageBreak/>
        <w:t>estimator. Th</w:t>
      </w:r>
      <w:r>
        <w:rPr>
          <w:rFonts w:cs="Times New Roman"/>
        </w:rPr>
        <w:t>e honest reading is that the logged data do not support any conclusion about the action policy; a live randomised test would be needed.</w:t>
      </w:r>
    </w:p>
    <w:p w:rsidR="00C170B8" w:rsidRDefault="007C11CD">
      <w:pPr>
        <w:pStyle w:val="Heading2"/>
      </w:pPr>
      <w:r>
        <w:t>8.9 Fairness audit</w:t>
      </w:r>
    </w:p>
    <w:p w:rsidR="00C170B8" w:rsidRDefault="007C11CD">
      <w:r>
        <w:rPr>
          <w:rFonts w:cs="Times New Roman"/>
        </w:rPr>
        <w:t xml:space="preserve">The training script reports the deployed model's behaviour by age band and gender on the test split. </w:t>
      </w:r>
      <w:r>
        <w:rPr>
          <w:rFonts w:cs="Times New Roman"/>
        </w:rPr>
        <w:t>This is an audit only: no mitigation is applied, and the groups come from the synthetic generator.</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Success model by group (test split)</w:t>
      </w:r>
    </w:p>
    <w:tbl>
      <w:tblPr>
        <w:tblStyle w:val="TableGrid"/>
        <w:tblW w:w="0" w:type="auto"/>
        <w:jc w:val="center"/>
        <w:tblLook w:val="04A0" w:firstRow="1" w:lastRow="0" w:firstColumn="1" w:lastColumn="0" w:noHBand="0" w:noVBand="1"/>
      </w:tblPr>
      <w:tblGrid>
        <w:gridCol w:w="2304"/>
        <w:gridCol w:w="1728"/>
        <w:gridCol w:w="1728"/>
        <w:gridCol w:w="1728"/>
        <w:gridCol w:w="1152"/>
      </w:tblGrid>
      <w:tr w:rsidR="00C170B8">
        <w:trPr>
          <w:cantSplit/>
          <w:tblHeader/>
          <w:jc w:val="center"/>
        </w:trPr>
        <w:tc>
          <w:tcPr>
            <w:tcW w:w="2304" w:type="dxa"/>
            <w:shd w:val="clear" w:color="auto" w:fill="1B2A41"/>
          </w:tcPr>
          <w:p w:rsidR="00C170B8" w:rsidRDefault="007C11CD">
            <w:pPr>
              <w:spacing w:after="40" w:line="240" w:lineRule="auto"/>
              <w:jc w:val="center"/>
            </w:pPr>
            <w:r>
              <w:rPr>
                <w:rFonts w:cs="Times New Roman"/>
                <w:b/>
                <w:color w:val="FFFFFF"/>
                <w:sz w:val="21"/>
              </w:rPr>
              <w:t>Group</w:t>
            </w:r>
          </w:p>
        </w:tc>
        <w:tc>
          <w:tcPr>
            <w:tcW w:w="1728" w:type="dxa"/>
            <w:shd w:val="clear" w:color="auto" w:fill="1B2A41"/>
          </w:tcPr>
          <w:p w:rsidR="00C170B8" w:rsidRDefault="007C11CD">
            <w:pPr>
              <w:spacing w:after="40" w:line="240" w:lineRule="auto"/>
              <w:jc w:val="center"/>
            </w:pPr>
            <w:r>
              <w:rPr>
                <w:rFonts w:cs="Times New Roman"/>
                <w:b/>
                <w:color w:val="FFFFFF"/>
                <w:sz w:val="21"/>
              </w:rPr>
              <w:t>Learner-weeks</w:t>
            </w:r>
          </w:p>
        </w:tc>
        <w:tc>
          <w:tcPr>
            <w:tcW w:w="1728" w:type="dxa"/>
            <w:shd w:val="clear" w:color="auto" w:fill="1B2A41"/>
          </w:tcPr>
          <w:p w:rsidR="00C170B8" w:rsidRDefault="007C11CD">
            <w:pPr>
              <w:spacing w:after="40" w:line="240" w:lineRule="auto"/>
              <w:jc w:val="center"/>
            </w:pPr>
            <w:r>
              <w:rPr>
                <w:rFonts w:cs="Times New Roman"/>
                <w:b/>
                <w:color w:val="FFFFFF"/>
                <w:sz w:val="21"/>
              </w:rPr>
              <w:t>Observed success</w:t>
            </w:r>
          </w:p>
        </w:tc>
        <w:tc>
          <w:tcPr>
            <w:tcW w:w="1728" w:type="dxa"/>
            <w:shd w:val="clear" w:color="auto" w:fill="1B2A41"/>
          </w:tcPr>
          <w:p w:rsidR="00C170B8" w:rsidRDefault="007C11CD">
            <w:pPr>
              <w:spacing w:after="40" w:line="240" w:lineRule="auto"/>
              <w:jc w:val="center"/>
            </w:pPr>
            <w:r>
              <w:rPr>
                <w:rFonts w:cs="Times New Roman"/>
                <w:b/>
                <w:color w:val="FFFFFF"/>
                <w:sz w:val="21"/>
              </w:rPr>
              <w:t>Mean predicted</w:t>
            </w:r>
          </w:p>
        </w:tc>
        <w:tc>
          <w:tcPr>
            <w:tcW w:w="1152" w:type="dxa"/>
            <w:shd w:val="clear" w:color="auto" w:fill="1B2A41"/>
          </w:tcPr>
          <w:p w:rsidR="00C170B8" w:rsidRDefault="007C11CD">
            <w:pPr>
              <w:spacing w:after="40" w:line="240" w:lineRule="auto"/>
              <w:jc w:val="center"/>
            </w:pPr>
            <w:r>
              <w:rPr>
                <w:rFonts w:cs="Times New Roman"/>
                <w:b/>
                <w:color w:val="FFFFFF"/>
                <w:sz w:val="21"/>
              </w:rPr>
              <w:t>F1</w:t>
            </w:r>
          </w:p>
        </w:tc>
      </w:tr>
      <w:tr w:rsidR="00C170B8">
        <w:trPr>
          <w:cantSplit/>
          <w:jc w:val="center"/>
        </w:trPr>
        <w:tc>
          <w:tcPr>
            <w:tcW w:w="2304" w:type="dxa"/>
          </w:tcPr>
          <w:p w:rsidR="00C170B8" w:rsidRDefault="007C11CD">
            <w:pPr>
              <w:spacing w:after="40" w:line="240" w:lineRule="auto"/>
              <w:jc w:val="left"/>
            </w:pPr>
            <w:r>
              <w:rPr>
                <w:rFonts w:cs="Times New Roman"/>
                <w:sz w:val="21"/>
              </w:rPr>
              <w:t>age band 0-35</w:t>
            </w:r>
          </w:p>
        </w:tc>
        <w:tc>
          <w:tcPr>
            <w:tcW w:w="1728" w:type="dxa"/>
          </w:tcPr>
          <w:p w:rsidR="00C170B8" w:rsidRDefault="007C11CD">
            <w:pPr>
              <w:spacing w:after="40" w:line="240" w:lineRule="auto"/>
              <w:jc w:val="center"/>
            </w:pPr>
            <w:r>
              <w:rPr>
                <w:rFonts w:cs="Times New Roman"/>
                <w:sz w:val="21"/>
              </w:rPr>
              <w:t>1,728</w:t>
            </w:r>
          </w:p>
        </w:tc>
        <w:tc>
          <w:tcPr>
            <w:tcW w:w="1728" w:type="dxa"/>
          </w:tcPr>
          <w:p w:rsidR="00C170B8" w:rsidRDefault="007C11CD">
            <w:pPr>
              <w:spacing w:after="40" w:line="240" w:lineRule="auto"/>
              <w:jc w:val="center"/>
            </w:pPr>
            <w:r>
              <w:rPr>
                <w:rFonts w:cs="Times New Roman"/>
                <w:sz w:val="21"/>
              </w:rPr>
              <w:t>44.5%</w:t>
            </w:r>
          </w:p>
        </w:tc>
        <w:tc>
          <w:tcPr>
            <w:tcW w:w="1728" w:type="dxa"/>
          </w:tcPr>
          <w:p w:rsidR="00C170B8" w:rsidRDefault="007C11CD">
            <w:pPr>
              <w:spacing w:after="40" w:line="240" w:lineRule="auto"/>
              <w:jc w:val="center"/>
            </w:pPr>
            <w:r>
              <w:rPr>
                <w:rFonts w:cs="Times New Roman"/>
                <w:sz w:val="21"/>
              </w:rPr>
              <w:t>43.6%</w:t>
            </w:r>
          </w:p>
        </w:tc>
        <w:tc>
          <w:tcPr>
            <w:tcW w:w="1152" w:type="dxa"/>
          </w:tcPr>
          <w:p w:rsidR="00C170B8" w:rsidRDefault="007C11CD">
            <w:pPr>
              <w:spacing w:after="40" w:line="240" w:lineRule="auto"/>
              <w:jc w:val="center"/>
            </w:pPr>
            <w:r>
              <w:rPr>
                <w:rFonts w:cs="Times New Roman"/>
                <w:sz w:val="21"/>
              </w:rPr>
              <w:t>0.415</w:t>
            </w:r>
          </w:p>
        </w:tc>
      </w:tr>
      <w:tr w:rsidR="00C170B8">
        <w:trPr>
          <w:cantSplit/>
          <w:jc w:val="center"/>
        </w:trPr>
        <w:tc>
          <w:tcPr>
            <w:tcW w:w="2304" w:type="dxa"/>
          </w:tcPr>
          <w:p w:rsidR="00C170B8" w:rsidRDefault="007C11CD">
            <w:pPr>
              <w:spacing w:after="40" w:line="240" w:lineRule="auto"/>
              <w:jc w:val="left"/>
            </w:pPr>
            <w:r>
              <w:rPr>
                <w:rFonts w:cs="Times New Roman"/>
                <w:sz w:val="21"/>
              </w:rPr>
              <w:t>age band 35-55</w:t>
            </w:r>
          </w:p>
        </w:tc>
        <w:tc>
          <w:tcPr>
            <w:tcW w:w="1728" w:type="dxa"/>
          </w:tcPr>
          <w:p w:rsidR="00C170B8" w:rsidRDefault="007C11CD">
            <w:pPr>
              <w:spacing w:after="40" w:line="240" w:lineRule="auto"/>
              <w:jc w:val="center"/>
            </w:pPr>
            <w:r>
              <w:rPr>
                <w:rFonts w:cs="Times New Roman"/>
                <w:sz w:val="21"/>
              </w:rPr>
              <w:t>708</w:t>
            </w:r>
          </w:p>
        </w:tc>
        <w:tc>
          <w:tcPr>
            <w:tcW w:w="1728" w:type="dxa"/>
          </w:tcPr>
          <w:p w:rsidR="00C170B8" w:rsidRDefault="007C11CD">
            <w:pPr>
              <w:spacing w:after="40" w:line="240" w:lineRule="auto"/>
              <w:jc w:val="center"/>
            </w:pPr>
            <w:r>
              <w:rPr>
                <w:rFonts w:cs="Times New Roman"/>
                <w:sz w:val="21"/>
              </w:rPr>
              <w:t>44.5%</w:t>
            </w:r>
          </w:p>
        </w:tc>
        <w:tc>
          <w:tcPr>
            <w:tcW w:w="1728" w:type="dxa"/>
          </w:tcPr>
          <w:p w:rsidR="00C170B8" w:rsidRDefault="007C11CD">
            <w:pPr>
              <w:spacing w:after="40" w:line="240" w:lineRule="auto"/>
              <w:jc w:val="center"/>
            </w:pPr>
            <w:r>
              <w:rPr>
                <w:rFonts w:cs="Times New Roman"/>
                <w:sz w:val="21"/>
              </w:rPr>
              <w:t>43.5%</w:t>
            </w:r>
          </w:p>
        </w:tc>
        <w:tc>
          <w:tcPr>
            <w:tcW w:w="1152" w:type="dxa"/>
          </w:tcPr>
          <w:p w:rsidR="00C170B8" w:rsidRDefault="007C11CD">
            <w:pPr>
              <w:spacing w:after="40" w:line="240" w:lineRule="auto"/>
              <w:jc w:val="center"/>
            </w:pPr>
            <w:r>
              <w:rPr>
                <w:rFonts w:cs="Times New Roman"/>
                <w:sz w:val="21"/>
              </w:rPr>
              <w:t>0.437</w:t>
            </w:r>
          </w:p>
        </w:tc>
      </w:tr>
      <w:tr w:rsidR="00C170B8">
        <w:trPr>
          <w:cantSplit/>
          <w:jc w:val="center"/>
        </w:trPr>
        <w:tc>
          <w:tcPr>
            <w:tcW w:w="2304" w:type="dxa"/>
          </w:tcPr>
          <w:p w:rsidR="00C170B8" w:rsidRDefault="007C11CD">
            <w:pPr>
              <w:spacing w:after="40" w:line="240" w:lineRule="auto"/>
              <w:jc w:val="left"/>
            </w:pPr>
            <w:r>
              <w:rPr>
                <w:rFonts w:cs="Times New Roman"/>
                <w:sz w:val="21"/>
              </w:rPr>
              <w:t>age band 55&lt;=</w:t>
            </w:r>
          </w:p>
        </w:tc>
        <w:tc>
          <w:tcPr>
            <w:tcW w:w="1728" w:type="dxa"/>
          </w:tcPr>
          <w:p w:rsidR="00C170B8" w:rsidRDefault="007C11CD">
            <w:pPr>
              <w:spacing w:after="40" w:line="240" w:lineRule="auto"/>
              <w:jc w:val="center"/>
            </w:pPr>
            <w:r>
              <w:rPr>
                <w:rFonts w:cs="Times New Roman"/>
                <w:sz w:val="21"/>
              </w:rPr>
              <w:t>204</w:t>
            </w:r>
          </w:p>
        </w:tc>
        <w:tc>
          <w:tcPr>
            <w:tcW w:w="1728" w:type="dxa"/>
          </w:tcPr>
          <w:p w:rsidR="00C170B8" w:rsidRDefault="007C11CD">
            <w:pPr>
              <w:spacing w:after="40" w:line="240" w:lineRule="auto"/>
              <w:jc w:val="center"/>
            </w:pPr>
            <w:r>
              <w:rPr>
                <w:rFonts w:cs="Times New Roman"/>
                <w:sz w:val="21"/>
              </w:rPr>
              <w:t>34.8%</w:t>
            </w:r>
          </w:p>
        </w:tc>
        <w:tc>
          <w:tcPr>
            <w:tcW w:w="1728" w:type="dxa"/>
          </w:tcPr>
          <w:p w:rsidR="00C170B8" w:rsidRDefault="007C11CD">
            <w:pPr>
              <w:spacing w:after="40" w:line="240" w:lineRule="auto"/>
              <w:jc w:val="center"/>
            </w:pPr>
            <w:r>
              <w:rPr>
                <w:rFonts w:cs="Times New Roman"/>
                <w:sz w:val="21"/>
              </w:rPr>
              <w:t>41.5%</w:t>
            </w:r>
          </w:p>
        </w:tc>
        <w:tc>
          <w:tcPr>
            <w:tcW w:w="1152" w:type="dxa"/>
          </w:tcPr>
          <w:p w:rsidR="00C170B8" w:rsidRDefault="007C11CD">
            <w:pPr>
              <w:spacing w:after="40" w:line="240" w:lineRule="auto"/>
              <w:jc w:val="center"/>
            </w:pPr>
            <w:r>
              <w:rPr>
                <w:rFonts w:cs="Times New Roman"/>
                <w:sz w:val="21"/>
              </w:rPr>
              <w:t>0.305</w:t>
            </w:r>
          </w:p>
        </w:tc>
      </w:tr>
      <w:tr w:rsidR="00C170B8">
        <w:trPr>
          <w:cantSplit/>
          <w:jc w:val="center"/>
        </w:trPr>
        <w:tc>
          <w:tcPr>
            <w:tcW w:w="2304" w:type="dxa"/>
          </w:tcPr>
          <w:p w:rsidR="00C170B8" w:rsidRDefault="007C11CD">
            <w:pPr>
              <w:spacing w:after="40" w:line="240" w:lineRule="auto"/>
              <w:jc w:val="left"/>
            </w:pPr>
            <w:r>
              <w:rPr>
                <w:rFonts w:cs="Times New Roman"/>
                <w:sz w:val="21"/>
              </w:rPr>
              <w:t>gender F</w:t>
            </w:r>
          </w:p>
        </w:tc>
        <w:tc>
          <w:tcPr>
            <w:tcW w:w="1728" w:type="dxa"/>
          </w:tcPr>
          <w:p w:rsidR="00C170B8" w:rsidRDefault="007C11CD">
            <w:pPr>
              <w:spacing w:after="40" w:line="240" w:lineRule="auto"/>
              <w:jc w:val="center"/>
            </w:pPr>
            <w:r>
              <w:rPr>
                <w:rFonts w:cs="Times New Roman"/>
                <w:sz w:val="21"/>
              </w:rPr>
              <w:t>1,260</w:t>
            </w:r>
          </w:p>
        </w:tc>
        <w:tc>
          <w:tcPr>
            <w:tcW w:w="1728" w:type="dxa"/>
          </w:tcPr>
          <w:p w:rsidR="00C170B8" w:rsidRDefault="007C11CD">
            <w:pPr>
              <w:spacing w:after="40" w:line="240" w:lineRule="auto"/>
              <w:jc w:val="center"/>
            </w:pPr>
            <w:r>
              <w:rPr>
                <w:rFonts w:cs="Times New Roman"/>
                <w:sz w:val="21"/>
              </w:rPr>
              <w:t>42.9%</w:t>
            </w:r>
          </w:p>
        </w:tc>
        <w:tc>
          <w:tcPr>
            <w:tcW w:w="1728" w:type="dxa"/>
          </w:tcPr>
          <w:p w:rsidR="00C170B8" w:rsidRDefault="007C11CD">
            <w:pPr>
              <w:spacing w:after="40" w:line="240" w:lineRule="auto"/>
              <w:jc w:val="center"/>
            </w:pPr>
            <w:r>
              <w:rPr>
                <w:rFonts w:cs="Times New Roman"/>
                <w:sz w:val="21"/>
              </w:rPr>
              <w:t>43.4%</w:t>
            </w:r>
          </w:p>
        </w:tc>
        <w:tc>
          <w:tcPr>
            <w:tcW w:w="1152" w:type="dxa"/>
          </w:tcPr>
          <w:p w:rsidR="00C170B8" w:rsidRDefault="007C11CD">
            <w:pPr>
              <w:spacing w:after="40" w:line="240" w:lineRule="auto"/>
              <w:jc w:val="center"/>
            </w:pPr>
            <w:r>
              <w:rPr>
                <w:rFonts w:cs="Times New Roman"/>
                <w:sz w:val="21"/>
              </w:rPr>
              <w:t>0.400</w:t>
            </w:r>
          </w:p>
        </w:tc>
      </w:tr>
      <w:tr w:rsidR="00C170B8">
        <w:trPr>
          <w:cantSplit/>
          <w:jc w:val="center"/>
        </w:trPr>
        <w:tc>
          <w:tcPr>
            <w:tcW w:w="2304" w:type="dxa"/>
          </w:tcPr>
          <w:p w:rsidR="00C170B8" w:rsidRDefault="007C11CD">
            <w:pPr>
              <w:spacing w:after="40" w:line="240" w:lineRule="auto"/>
              <w:jc w:val="left"/>
            </w:pPr>
            <w:r>
              <w:rPr>
                <w:rFonts w:cs="Times New Roman"/>
                <w:sz w:val="21"/>
              </w:rPr>
              <w:t>gender M</w:t>
            </w:r>
          </w:p>
        </w:tc>
        <w:tc>
          <w:tcPr>
            <w:tcW w:w="1728" w:type="dxa"/>
          </w:tcPr>
          <w:p w:rsidR="00C170B8" w:rsidRDefault="007C11CD">
            <w:pPr>
              <w:spacing w:after="40" w:line="240" w:lineRule="auto"/>
              <w:jc w:val="center"/>
            </w:pPr>
            <w:r>
              <w:rPr>
                <w:rFonts w:cs="Times New Roman"/>
                <w:sz w:val="21"/>
              </w:rPr>
              <w:t>1,380</w:t>
            </w:r>
          </w:p>
        </w:tc>
        <w:tc>
          <w:tcPr>
            <w:tcW w:w="1728" w:type="dxa"/>
          </w:tcPr>
          <w:p w:rsidR="00C170B8" w:rsidRDefault="007C11CD">
            <w:pPr>
              <w:spacing w:after="40" w:line="240" w:lineRule="auto"/>
              <w:jc w:val="center"/>
            </w:pPr>
            <w:r>
              <w:rPr>
                <w:rFonts w:cs="Times New Roman"/>
                <w:sz w:val="21"/>
              </w:rPr>
              <w:t>44.6%</w:t>
            </w:r>
          </w:p>
        </w:tc>
        <w:tc>
          <w:tcPr>
            <w:tcW w:w="1728" w:type="dxa"/>
          </w:tcPr>
          <w:p w:rsidR="00C170B8" w:rsidRDefault="007C11CD">
            <w:pPr>
              <w:spacing w:after="40" w:line="240" w:lineRule="auto"/>
              <w:jc w:val="center"/>
            </w:pPr>
            <w:r>
              <w:rPr>
                <w:rFonts w:cs="Times New Roman"/>
                <w:sz w:val="21"/>
              </w:rPr>
              <w:t>43.4%</w:t>
            </w:r>
          </w:p>
        </w:tc>
        <w:tc>
          <w:tcPr>
            <w:tcW w:w="1152" w:type="dxa"/>
          </w:tcPr>
          <w:p w:rsidR="00C170B8" w:rsidRDefault="007C11CD">
            <w:pPr>
              <w:spacing w:after="40" w:line="240" w:lineRule="auto"/>
              <w:jc w:val="center"/>
            </w:pPr>
            <w:r>
              <w:rPr>
                <w:rFonts w:cs="Times New Roman"/>
                <w:sz w:val="21"/>
              </w:rPr>
              <w:t>0.428</w:t>
            </w:r>
          </w:p>
        </w:tc>
      </w:tr>
    </w:tbl>
    <w:p w:rsidR="00C170B8" w:rsidRDefault="00C170B8">
      <w:pPr>
        <w:spacing w:after="120" w:line="192" w:lineRule="auto"/>
      </w:pPr>
    </w:p>
    <w:p w:rsidR="00C170B8" w:rsidRDefault="007C11CD">
      <w:pPr>
        <w:keepNext/>
        <w:spacing w:line="240" w:lineRule="auto"/>
        <w:jc w:val="center"/>
      </w:pPr>
      <w:r>
        <w:rPr>
          <w:noProof/>
        </w:rPr>
        <w:drawing>
          <wp:inline distT="0" distB="0" distL="0" distR="0">
            <wp:extent cx="4937760" cy="22655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airness.png"/>
                    <pic:cNvPicPr/>
                  </pic:nvPicPr>
                  <pic:blipFill>
                    <a:blip r:embed="rId17"/>
                    <a:stretch>
                      <a:fillRect/>
                    </a:stretch>
                  </pic:blipFill>
                  <pic:spPr>
                    <a:xfrm>
                      <a:off x="0" y="0"/>
                      <a:ext cx="4937760" cy="2265509"/>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Observed success rate, mean predicted probability and F1 by age </w:t>
      </w:r>
      <w:r>
        <w:rPr>
          <w:rFonts w:cs="Times New Roman"/>
        </w:rPr>
        <w:t>band and gender</w:t>
      </w:r>
    </w:p>
    <w:p w:rsidR="00C170B8" w:rsidRDefault="007C11CD">
      <w:r>
        <w:rPr>
          <w:rFonts w:cs="Times New Roman"/>
        </w:rPr>
        <w:t>The gender groups are close (F1 0.400 and 0.428). The oldest age band stands out: its F1 is 0.305 against 0.415 for the youngest, and the model over-predicts its success (41.5% predicted against 34.8% observed) on only 204 learner-weeks. Wi</w:t>
      </w:r>
      <w:r>
        <w:rPr>
          <w:rFonts w:cs="Times New Roman"/>
        </w:rPr>
        <w:t>th a group this small the gap could be partly noise, but it is the pattern an audit exists to flag. The base paper also reports a weaker policy value for older learners on real data (SNIPS 0.139) [1].</w:t>
      </w:r>
    </w:p>
    <w:p w:rsidR="00C170B8" w:rsidRDefault="007C11CD">
      <w:pPr>
        <w:pStyle w:val="Heading2"/>
      </w:pPr>
      <w:r>
        <w:t>8.10 Performance and testing</w:t>
      </w:r>
    </w:p>
    <w:p w:rsidR="00C170B8" w:rsidRDefault="007C11CD">
      <w:r>
        <w:rPr>
          <w:rFonts w:ascii="Consolas" w:eastAsia="Consolas" w:hAnsi="Consolas" w:cs="Consolas"/>
          <w:sz w:val="21"/>
        </w:rPr>
        <w:t>scripts/measure_api.py</w:t>
      </w:r>
      <w:r>
        <w:rPr>
          <w:rFonts w:cs="Times New Roman"/>
        </w:rPr>
        <w:t xml:space="preserve"> cal</w:t>
      </w:r>
      <w:r>
        <w:rPr>
          <w:rFonts w:cs="Times New Roman"/>
        </w:rPr>
        <w:t>ls the running service on the loopback address (127.0.0.1) with a freshly registered account, after a warm-up. It uses the real model bundle and the real SQLite file. Environment: 12th Gen Intel(R) Core(TM) i5-12500, 15.7 GB RAM, no GPU.</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14</w:t>
      </w:r>
      <w:r>
        <w:rPr>
          <w:rFonts w:cs="Times New Roman"/>
        </w:rPr>
        <w:fldChar w:fldCharType="end"/>
      </w:r>
      <w:r>
        <w:rPr>
          <w:rFonts w:cs="Times New Roman"/>
        </w:rPr>
        <w:t>: API latency in milliseconds</w:t>
      </w:r>
    </w:p>
    <w:tbl>
      <w:tblPr>
        <w:tblStyle w:val="TableGrid"/>
        <w:tblW w:w="0" w:type="auto"/>
        <w:jc w:val="center"/>
        <w:tblLook w:val="04A0" w:firstRow="1" w:lastRow="0" w:firstColumn="1" w:lastColumn="0" w:noHBand="0" w:noVBand="1"/>
      </w:tblPr>
      <w:tblGrid>
        <w:gridCol w:w="4320"/>
        <w:gridCol w:w="720"/>
        <w:gridCol w:w="1152"/>
        <w:gridCol w:w="1152"/>
        <w:gridCol w:w="1152"/>
      </w:tblGrid>
      <w:tr w:rsidR="00C170B8">
        <w:trPr>
          <w:cantSplit/>
          <w:tblHeader/>
          <w:jc w:val="center"/>
        </w:trPr>
        <w:tc>
          <w:tcPr>
            <w:tcW w:w="4320" w:type="dxa"/>
            <w:shd w:val="clear" w:color="auto" w:fill="1B2A41"/>
          </w:tcPr>
          <w:p w:rsidR="00C170B8" w:rsidRDefault="007C11CD">
            <w:pPr>
              <w:spacing w:after="40" w:line="240" w:lineRule="auto"/>
              <w:jc w:val="center"/>
            </w:pPr>
            <w:r>
              <w:rPr>
                <w:rFonts w:cs="Times New Roman"/>
                <w:b/>
                <w:color w:val="FFFFFF"/>
                <w:sz w:val="19"/>
              </w:rPr>
              <w:t>Endpoint</w:t>
            </w:r>
          </w:p>
        </w:tc>
        <w:tc>
          <w:tcPr>
            <w:tcW w:w="720" w:type="dxa"/>
            <w:shd w:val="clear" w:color="auto" w:fill="1B2A41"/>
          </w:tcPr>
          <w:p w:rsidR="00C170B8" w:rsidRDefault="007C11CD">
            <w:pPr>
              <w:spacing w:after="40" w:line="240" w:lineRule="auto"/>
              <w:jc w:val="center"/>
            </w:pPr>
            <w:r>
              <w:rPr>
                <w:rFonts w:cs="Times New Roman"/>
                <w:b/>
                <w:color w:val="FFFFFF"/>
                <w:sz w:val="19"/>
              </w:rPr>
              <w:t>n</w:t>
            </w:r>
          </w:p>
        </w:tc>
        <w:tc>
          <w:tcPr>
            <w:tcW w:w="1152" w:type="dxa"/>
            <w:shd w:val="clear" w:color="auto" w:fill="1B2A41"/>
          </w:tcPr>
          <w:p w:rsidR="00C170B8" w:rsidRDefault="007C11CD">
            <w:pPr>
              <w:spacing w:after="40" w:line="240" w:lineRule="auto"/>
              <w:jc w:val="center"/>
            </w:pPr>
            <w:r>
              <w:rPr>
                <w:rFonts w:cs="Times New Roman"/>
                <w:b/>
                <w:color w:val="FFFFFF"/>
                <w:sz w:val="19"/>
              </w:rPr>
              <w:t>Mean</w:t>
            </w:r>
          </w:p>
        </w:tc>
        <w:tc>
          <w:tcPr>
            <w:tcW w:w="1152" w:type="dxa"/>
            <w:shd w:val="clear" w:color="auto" w:fill="1B2A41"/>
          </w:tcPr>
          <w:p w:rsidR="00C170B8" w:rsidRDefault="007C11CD">
            <w:pPr>
              <w:spacing w:after="40" w:line="240" w:lineRule="auto"/>
              <w:jc w:val="center"/>
            </w:pPr>
            <w:r>
              <w:rPr>
                <w:rFonts w:cs="Times New Roman"/>
                <w:b/>
                <w:color w:val="FFFFFF"/>
                <w:sz w:val="19"/>
              </w:rPr>
              <w:t>Median</w:t>
            </w:r>
          </w:p>
        </w:tc>
        <w:tc>
          <w:tcPr>
            <w:tcW w:w="1152" w:type="dxa"/>
            <w:shd w:val="clear" w:color="auto" w:fill="1B2A41"/>
          </w:tcPr>
          <w:p w:rsidR="00C170B8" w:rsidRDefault="007C11CD">
            <w:pPr>
              <w:spacing w:after="40" w:line="240" w:lineRule="auto"/>
              <w:jc w:val="center"/>
            </w:pPr>
            <w:r>
              <w:rPr>
                <w:rFonts w:cs="Times New Roman"/>
                <w:b/>
                <w:color w:val="FFFFFF"/>
                <w:sz w:val="19"/>
              </w:rPr>
              <w:t>p95</w:t>
            </w:r>
          </w:p>
        </w:tc>
      </w:tr>
      <w:tr w:rsidR="00C170B8">
        <w:trPr>
          <w:cantSplit/>
          <w:jc w:val="center"/>
        </w:trPr>
        <w:tc>
          <w:tcPr>
            <w:tcW w:w="4320" w:type="dxa"/>
          </w:tcPr>
          <w:p w:rsidR="00C170B8" w:rsidRDefault="007C11CD">
            <w:pPr>
              <w:spacing w:after="40" w:line="240" w:lineRule="auto"/>
              <w:jc w:val="left"/>
            </w:pPr>
            <w:r>
              <w:rPr>
                <w:rFonts w:cs="Times New Roman"/>
                <w:sz w:val="19"/>
              </w:rPr>
              <w:t>GET /api/health</w:t>
            </w:r>
          </w:p>
        </w:tc>
        <w:tc>
          <w:tcPr>
            <w:tcW w:w="720" w:type="dxa"/>
          </w:tcPr>
          <w:p w:rsidR="00C170B8" w:rsidRDefault="007C11CD">
            <w:pPr>
              <w:spacing w:after="40" w:line="240" w:lineRule="auto"/>
              <w:jc w:val="center"/>
            </w:pPr>
            <w:r>
              <w:rPr>
                <w:rFonts w:cs="Times New Roman"/>
                <w:sz w:val="19"/>
              </w:rPr>
              <w:t>30</w:t>
            </w:r>
          </w:p>
        </w:tc>
        <w:tc>
          <w:tcPr>
            <w:tcW w:w="1152" w:type="dxa"/>
          </w:tcPr>
          <w:p w:rsidR="00C170B8" w:rsidRDefault="007C11CD">
            <w:pPr>
              <w:spacing w:after="40" w:line="240" w:lineRule="auto"/>
              <w:jc w:val="center"/>
            </w:pPr>
            <w:r>
              <w:rPr>
                <w:rFonts w:cs="Times New Roman"/>
                <w:sz w:val="19"/>
              </w:rPr>
              <w:t>2.7</w:t>
            </w:r>
          </w:p>
        </w:tc>
        <w:tc>
          <w:tcPr>
            <w:tcW w:w="1152" w:type="dxa"/>
          </w:tcPr>
          <w:p w:rsidR="00C170B8" w:rsidRDefault="007C11CD">
            <w:pPr>
              <w:spacing w:after="40" w:line="240" w:lineRule="auto"/>
              <w:jc w:val="center"/>
            </w:pPr>
            <w:r>
              <w:rPr>
                <w:rFonts w:cs="Times New Roman"/>
                <w:sz w:val="19"/>
              </w:rPr>
              <w:t>2.6</w:t>
            </w:r>
          </w:p>
        </w:tc>
        <w:tc>
          <w:tcPr>
            <w:tcW w:w="1152" w:type="dxa"/>
          </w:tcPr>
          <w:p w:rsidR="00C170B8" w:rsidRDefault="007C11CD">
            <w:pPr>
              <w:spacing w:after="40" w:line="240" w:lineRule="auto"/>
              <w:jc w:val="center"/>
            </w:pPr>
            <w:r>
              <w:rPr>
                <w:rFonts w:cs="Times New Roman"/>
                <w:sz w:val="19"/>
              </w:rPr>
              <w:t>4.0</w:t>
            </w:r>
          </w:p>
        </w:tc>
      </w:tr>
      <w:tr w:rsidR="00C170B8">
        <w:trPr>
          <w:cantSplit/>
          <w:jc w:val="center"/>
        </w:trPr>
        <w:tc>
          <w:tcPr>
            <w:tcW w:w="4320" w:type="dxa"/>
          </w:tcPr>
          <w:p w:rsidR="00C170B8" w:rsidRDefault="007C11CD">
            <w:pPr>
              <w:spacing w:after="40" w:line="240" w:lineRule="auto"/>
              <w:jc w:val="left"/>
            </w:pPr>
            <w:r>
              <w:rPr>
                <w:rFonts w:cs="Times New Roman"/>
                <w:sz w:val="19"/>
              </w:rPr>
              <w:t>GET /api/courses</w:t>
            </w:r>
          </w:p>
        </w:tc>
        <w:tc>
          <w:tcPr>
            <w:tcW w:w="720" w:type="dxa"/>
          </w:tcPr>
          <w:p w:rsidR="00C170B8" w:rsidRDefault="007C11CD">
            <w:pPr>
              <w:spacing w:after="40" w:line="240" w:lineRule="auto"/>
              <w:jc w:val="center"/>
            </w:pPr>
            <w:r>
              <w:rPr>
                <w:rFonts w:cs="Times New Roman"/>
                <w:sz w:val="19"/>
              </w:rPr>
              <w:t>30</w:t>
            </w:r>
          </w:p>
        </w:tc>
        <w:tc>
          <w:tcPr>
            <w:tcW w:w="1152" w:type="dxa"/>
          </w:tcPr>
          <w:p w:rsidR="00C170B8" w:rsidRDefault="007C11CD">
            <w:pPr>
              <w:spacing w:after="40" w:line="240" w:lineRule="auto"/>
              <w:jc w:val="center"/>
            </w:pPr>
            <w:r>
              <w:rPr>
                <w:rFonts w:cs="Times New Roman"/>
                <w:sz w:val="19"/>
              </w:rPr>
              <w:t>6.0</w:t>
            </w:r>
          </w:p>
        </w:tc>
        <w:tc>
          <w:tcPr>
            <w:tcW w:w="1152" w:type="dxa"/>
          </w:tcPr>
          <w:p w:rsidR="00C170B8" w:rsidRDefault="007C11CD">
            <w:pPr>
              <w:spacing w:after="40" w:line="240" w:lineRule="auto"/>
              <w:jc w:val="center"/>
            </w:pPr>
            <w:r>
              <w:rPr>
                <w:rFonts w:cs="Times New Roman"/>
                <w:sz w:val="19"/>
              </w:rPr>
              <w:t>6.0</w:t>
            </w:r>
          </w:p>
        </w:tc>
        <w:tc>
          <w:tcPr>
            <w:tcW w:w="1152" w:type="dxa"/>
          </w:tcPr>
          <w:p w:rsidR="00C170B8" w:rsidRDefault="007C11CD">
            <w:pPr>
              <w:spacing w:after="40" w:line="240" w:lineRule="auto"/>
              <w:jc w:val="center"/>
            </w:pPr>
            <w:r>
              <w:rPr>
                <w:rFonts w:cs="Times New Roman"/>
                <w:sz w:val="19"/>
              </w:rPr>
              <w:t>7.6</w:t>
            </w:r>
          </w:p>
        </w:tc>
      </w:tr>
      <w:tr w:rsidR="00C170B8">
        <w:trPr>
          <w:cantSplit/>
          <w:jc w:val="center"/>
        </w:trPr>
        <w:tc>
          <w:tcPr>
            <w:tcW w:w="4320" w:type="dxa"/>
          </w:tcPr>
          <w:p w:rsidR="00C170B8" w:rsidRDefault="007C11CD">
            <w:pPr>
              <w:spacing w:after="40" w:line="240" w:lineRule="auto"/>
              <w:jc w:val="left"/>
            </w:pPr>
            <w:r>
              <w:rPr>
                <w:rFonts w:cs="Times New Roman"/>
                <w:sz w:val="19"/>
              </w:rPr>
              <w:t>GET /api/courses/{id}</w:t>
            </w:r>
          </w:p>
        </w:tc>
        <w:tc>
          <w:tcPr>
            <w:tcW w:w="720" w:type="dxa"/>
          </w:tcPr>
          <w:p w:rsidR="00C170B8" w:rsidRDefault="007C11CD">
            <w:pPr>
              <w:spacing w:after="40" w:line="240" w:lineRule="auto"/>
              <w:jc w:val="center"/>
            </w:pPr>
            <w:r>
              <w:rPr>
                <w:rFonts w:cs="Times New Roman"/>
                <w:sz w:val="19"/>
              </w:rPr>
              <w:t>30</w:t>
            </w:r>
          </w:p>
        </w:tc>
        <w:tc>
          <w:tcPr>
            <w:tcW w:w="1152" w:type="dxa"/>
          </w:tcPr>
          <w:p w:rsidR="00C170B8" w:rsidRDefault="007C11CD">
            <w:pPr>
              <w:spacing w:after="40" w:line="240" w:lineRule="auto"/>
              <w:jc w:val="center"/>
            </w:pPr>
            <w:r>
              <w:rPr>
                <w:rFonts w:cs="Times New Roman"/>
                <w:sz w:val="19"/>
              </w:rPr>
              <w:t>24.6</w:t>
            </w:r>
          </w:p>
        </w:tc>
        <w:tc>
          <w:tcPr>
            <w:tcW w:w="1152" w:type="dxa"/>
          </w:tcPr>
          <w:p w:rsidR="00C170B8" w:rsidRDefault="007C11CD">
            <w:pPr>
              <w:spacing w:after="40" w:line="240" w:lineRule="auto"/>
              <w:jc w:val="center"/>
            </w:pPr>
            <w:r>
              <w:rPr>
                <w:rFonts w:cs="Times New Roman"/>
                <w:sz w:val="19"/>
              </w:rPr>
              <w:t>23.5</w:t>
            </w:r>
          </w:p>
        </w:tc>
        <w:tc>
          <w:tcPr>
            <w:tcW w:w="1152" w:type="dxa"/>
          </w:tcPr>
          <w:p w:rsidR="00C170B8" w:rsidRDefault="007C11CD">
            <w:pPr>
              <w:spacing w:after="40" w:line="240" w:lineRule="auto"/>
              <w:jc w:val="center"/>
            </w:pPr>
            <w:r>
              <w:rPr>
                <w:rFonts w:cs="Times New Roman"/>
                <w:sz w:val="19"/>
              </w:rPr>
              <w:t>32.3</w:t>
            </w:r>
          </w:p>
        </w:tc>
      </w:tr>
      <w:tr w:rsidR="00C170B8">
        <w:trPr>
          <w:cantSplit/>
          <w:jc w:val="center"/>
        </w:trPr>
        <w:tc>
          <w:tcPr>
            <w:tcW w:w="4320" w:type="dxa"/>
          </w:tcPr>
          <w:p w:rsidR="00C170B8" w:rsidRDefault="007C11CD">
            <w:pPr>
              <w:spacing w:after="40" w:line="240" w:lineRule="auto"/>
              <w:jc w:val="left"/>
            </w:pPr>
            <w:r>
              <w:rPr>
                <w:rFonts w:cs="Times New Roman"/>
                <w:sz w:val="19"/>
              </w:rPr>
              <w:lastRenderedPageBreak/>
              <w:t>GET /api/recommendations?top_n=8</w:t>
            </w:r>
          </w:p>
        </w:tc>
        <w:tc>
          <w:tcPr>
            <w:tcW w:w="720" w:type="dxa"/>
          </w:tcPr>
          <w:p w:rsidR="00C170B8" w:rsidRDefault="007C11CD">
            <w:pPr>
              <w:spacing w:after="40" w:line="240" w:lineRule="auto"/>
              <w:jc w:val="center"/>
            </w:pPr>
            <w:r>
              <w:rPr>
                <w:rFonts w:cs="Times New Roman"/>
                <w:sz w:val="19"/>
              </w:rPr>
              <w:t>30</w:t>
            </w:r>
          </w:p>
        </w:tc>
        <w:tc>
          <w:tcPr>
            <w:tcW w:w="1152" w:type="dxa"/>
          </w:tcPr>
          <w:p w:rsidR="00C170B8" w:rsidRDefault="007C11CD">
            <w:pPr>
              <w:spacing w:after="40" w:line="240" w:lineRule="auto"/>
              <w:jc w:val="center"/>
            </w:pPr>
            <w:r>
              <w:rPr>
                <w:rFonts w:cs="Times New Roman"/>
                <w:sz w:val="19"/>
              </w:rPr>
              <w:t>32.8</w:t>
            </w:r>
          </w:p>
        </w:tc>
        <w:tc>
          <w:tcPr>
            <w:tcW w:w="1152" w:type="dxa"/>
          </w:tcPr>
          <w:p w:rsidR="00C170B8" w:rsidRDefault="007C11CD">
            <w:pPr>
              <w:spacing w:after="40" w:line="240" w:lineRule="auto"/>
              <w:jc w:val="center"/>
            </w:pPr>
            <w:r>
              <w:rPr>
                <w:rFonts w:cs="Times New Roman"/>
                <w:sz w:val="19"/>
              </w:rPr>
              <w:t>32.0</w:t>
            </w:r>
          </w:p>
        </w:tc>
        <w:tc>
          <w:tcPr>
            <w:tcW w:w="1152" w:type="dxa"/>
          </w:tcPr>
          <w:p w:rsidR="00C170B8" w:rsidRDefault="007C11CD">
            <w:pPr>
              <w:spacing w:after="40" w:line="240" w:lineRule="auto"/>
              <w:jc w:val="center"/>
            </w:pPr>
            <w:r>
              <w:rPr>
                <w:rFonts w:cs="Times New Roman"/>
                <w:sz w:val="19"/>
              </w:rPr>
              <w:t>42.4</w:t>
            </w:r>
          </w:p>
        </w:tc>
      </w:tr>
      <w:tr w:rsidR="00C170B8">
        <w:trPr>
          <w:cantSplit/>
          <w:jc w:val="center"/>
        </w:trPr>
        <w:tc>
          <w:tcPr>
            <w:tcW w:w="4320" w:type="dxa"/>
          </w:tcPr>
          <w:p w:rsidR="00C170B8" w:rsidRDefault="007C11CD">
            <w:pPr>
              <w:spacing w:after="40" w:line="240" w:lineRule="auto"/>
              <w:jc w:val="left"/>
            </w:pPr>
            <w:r>
              <w:rPr>
                <w:rFonts w:cs="Times New Roman"/>
                <w:sz w:val="19"/>
              </w:rPr>
              <w:t xml:space="preserve">GET </w:t>
            </w:r>
            <w:r>
              <w:rPr>
                <w:rFonts w:cs="Times New Roman"/>
                <w:sz w:val="19"/>
              </w:rPr>
              <w:t>/api/recommendations?top_n=24</w:t>
            </w:r>
          </w:p>
        </w:tc>
        <w:tc>
          <w:tcPr>
            <w:tcW w:w="720" w:type="dxa"/>
          </w:tcPr>
          <w:p w:rsidR="00C170B8" w:rsidRDefault="007C11CD">
            <w:pPr>
              <w:spacing w:after="40" w:line="240" w:lineRule="auto"/>
              <w:jc w:val="center"/>
            </w:pPr>
            <w:r>
              <w:rPr>
                <w:rFonts w:cs="Times New Roman"/>
                <w:sz w:val="19"/>
              </w:rPr>
              <w:t>30</w:t>
            </w:r>
          </w:p>
        </w:tc>
        <w:tc>
          <w:tcPr>
            <w:tcW w:w="1152" w:type="dxa"/>
          </w:tcPr>
          <w:p w:rsidR="00C170B8" w:rsidRDefault="007C11CD">
            <w:pPr>
              <w:spacing w:after="40" w:line="240" w:lineRule="auto"/>
              <w:jc w:val="center"/>
            </w:pPr>
            <w:r>
              <w:rPr>
                <w:rFonts w:cs="Times New Roman"/>
                <w:sz w:val="19"/>
              </w:rPr>
              <w:t>38.3</w:t>
            </w:r>
          </w:p>
        </w:tc>
        <w:tc>
          <w:tcPr>
            <w:tcW w:w="1152" w:type="dxa"/>
          </w:tcPr>
          <w:p w:rsidR="00C170B8" w:rsidRDefault="007C11CD">
            <w:pPr>
              <w:spacing w:after="40" w:line="240" w:lineRule="auto"/>
              <w:jc w:val="center"/>
            </w:pPr>
            <w:r>
              <w:rPr>
                <w:rFonts w:cs="Times New Roman"/>
                <w:sz w:val="19"/>
              </w:rPr>
              <w:t>34.3</w:t>
            </w:r>
          </w:p>
        </w:tc>
        <w:tc>
          <w:tcPr>
            <w:tcW w:w="1152" w:type="dxa"/>
          </w:tcPr>
          <w:p w:rsidR="00C170B8" w:rsidRDefault="007C11CD">
            <w:pPr>
              <w:spacing w:after="40" w:line="240" w:lineRule="auto"/>
              <w:jc w:val="center"/>
            </w:pPr>
            <w:r>
              <w:rPr>
                <w:rFonts w:cs="Times New Roman"/>
                <w:sz w:val="19"/>
              </w:rPr>
              <w:t>65.7</w:t>
            </w:r>
          </w:p>
        </w:tc>
      </w:tr>
      <w:tr w:rsidR="00C170B8">
        <w:trPr>
          <w:cantSplit/>
          <w:jc w:val="center"/>
        </w:trPr>
        <w:tc>
          <w:tcPr>
            <w:tcW w:w="4320" w:type="dxa"/>
          </w:tcPr>
          <w:p w:rsidR="00C170B8" w:rsidRDefault="007C11CD">
            <w:pPr>
              <w:spacing w:after="40" w:line="240" w:lineRule="auto"/>
              <w:jc w:val="left"/>
            </w:pPr>
            <w:r>
              <w:rPr>
                <w:rFonts w:cs="Times New Roman"/>
                <w:sz w:val="19"/>
              </w:rPr>
              <w:t>GET /api/learning-path</w:t>
            </w:r>
          </w:p>
        </w:tc>
        <w:tc>
          <w:tcPr>
            <w:tcW w:w="720" w:type="dxa"/>
          </w:tcPr>
          <w:p w:rsidR="00C170B8" w:rsidRDefault="007C11CD">
            <w:pPr>
              <w:spacing w:after="40" w:line="240" w:lineRule="auto"/>
              <w:jc w:val="center"/>
            </w:pPr>
            <w:r>
              <w:rPr>
                <w:rFonts w:cs="Times New Roman"/>
                <w:sz w:val="19"/>
              </w:rPr>
              <w:t>30</w:t>
            </w:r>
          </w:p>
        </w:tc>
        <w:tc>
          <w:tcPr>
            <w:tcW w:w="1152" w:type="dxa"/>
          </w:tcPr>
          <w:p w:rsidR="00C170B8" w:rsidRDefault="007C11CD">
            <w:pPr>
              <w:spacing w:after="40" w:line="240" w:lineRule="auto"/>
              <w:jc w:val="center"/>
            </w:pPr>
            <w:r>
              <w:rPr>
                <w:rFonts w:cs="Times New Roman"/>
                <w:sz w:val="19"/>
              </w:rPr>
              <w:t>22.2</w:t>
            </w:r>
          </w:p>
        </w:tc>
        <w:tc>
          <w:tcPr>
            <w:tcW w:w="1152" w:type="dxa"/>
          </w:tcPr>
          <w:p w:rsidR="00C170B8" w:rsidRDefault="007C11CD">
            <w:pPr>
              <w:spacing w:after="40" w:line="240" w:lineRule="auto"/>
              <w:jc w:val="center"/>
            </w:pPr>
            <w:r>
              <w:rPr>
                <w:rFonts w:cs="Times New Roman"/>
                <w:sz w:val="19"/>
              </w:rPr>
              <w:t>22.1</w:t>
            </w:r>
          </w:p>
        </w:tc>
        <w:tc>
          <w:tcPr>
            <w:tcW w:w="1152" w:type="dxa"/>
          </w:tcPr>
          <w:p w:rsidR="00C170B8" w:rsidRDefault="007C11CD">
            <w:pPr>
              <w:spacing w:after="40" w:line="240" w:lineRule="auto"/>
              <w:jc w:val="center"/>
            </w:pPr>
            <w:r>
              <w:rPr>
                <w:rFonts w:cs="Times New Roman"/>
                <w:sz w:val="19"/>
              </w:rPr>
              <w:t>24.9</w:t>
            </w:r>
          </w:p>
        </w:tc>
      </w:tr>
      <w:tr w:rsidR="00C170B8">
        <w:trPr>
          <w:cantSplit/>
          <w:jc w:val="center"/>
        </w:trPr>
        <w:tc>
          <w:tcPr>
            <w:tcW w:w="4320" w:type="dxa"/>
          </w:tcPr>
          <w:p w:rsidR="00C170B8" w:rsidRDefault="007C11CD">
            <w:pPr>
              <w:spacing w:after="40" w:line="240" w:lineRule="auto"/>
              <w:jc w:val="left"/>
            </w:pPr>
            <w:r>
              <w:rPr>
                <w:rFonts w:cs="Times New Roman"/>
                <w:sz w:val="19"/>
              </w:rPr>
              <w:t>GET /api/insights</w:t>
            </w:r>
          </w:p>
        </w:tc>
        <w:tc>
          <w:tcPr>
            <w:tcW w:w="720" w:type="dxa"/>
          </w:tcPr>
          <w:p w:rsidR="00C170B8" w:rsidRDefault="007C11CD">
            <w:pPr>
              <w:spacing w:after="40" w:line="240" w:lineRule="auto"/>
              <w:jc w:val="center"/>
            </w:pPr>
            <w:r>
              <w:rPr>
                <w:rFonts w:cs="Times New Roman"/>
                <w:sz w:val="19"/>
              </w:rPr>
              <w:t>30</w:t>
            </w:r>
          </w:p>
        </w:tc>
        <w:tc>
          <w:tcPr>
            <w:tcW w:w="1152" w:type="dxa"/>
          </w:tcPr>
          <w:p w:rsidR="00C170B8" w:rsidRDefault="007C11CD">
            <w:pPr>
              <w:spacing w:after="40" w:line="240" w:lineRule="auto"/>
              <w:jc w:val="center"/>
            </w:pPr>
            <w:r>
              <w:rPr>
                <w:rFonts w:cs="Times New Roman"/>
                <w:sz w:val="19"/>
              </w:rPr>
              <w:t>8.8</w:t>
            </w:r>
          </w:p>
        </w:tc>
        <w:tc>
          <w:tcPr>
            <w:tcW w:w="1152" w:type="dxa"/>
          </w:tcPr>
          <w:p w:rsidR="00C170B8" w:rsidRDefault="007C11CD">
            <w:pPr>
              <w:spacing w:after="40" w:line="240" w:lineRule="auto"/>
              <w:jc w:val="center"/>
            </w:pPr>
            <w:r>
              <w:rPr>
                <w:rFonts w:cs="Times New Roman"/>
                <w:sz w:val="19"/>
              </w:rPr>
              <w:t>8.7</w:t>
            </w:r>
          </w:p>
        </w:tc>
        <w:tc>
          <w:tcPr>
            <w:tcW w:w="1152" w:type="dxa"/>
          </w:tcPr>
          <w:p w:rsidR="00C170B8" w:rsidRDefault="007C11CD">
            <w:pPr>
              <w:spacing w:after="40" w:line="240" w:lineRule="auto"/>
              <w:jc w:val="center"/>
            </w:pPr>
            <w:r>
              <w:rPr>
                <w:rFonts w:cs="Times New Roman"/>
                <w:sz w:val="19"/>
              </w:rPr>
              <w:t>10.3</w:t>
            </w:r>
          </w:p>
        </w:tc>
      </w:tr>
      <w:tr w:rsidR="00C170B8">
        <w:trPr>
          <w:cantSplit/>
          <w:jc w:val="center"/>
        </w:trPr>
        <w:tc>
          <w:tcPr>
            <w:tcW w:w="4320" w:type="dxa"/>
          </w:tcPr>
          <w:p w:rsidR="00C170B8" w:rsidRDefault="007C11CD">
            <w:pPr>
              <w:spacing w:after="40" w:line="240" w:lineRule="auto"/>
              <w:jc w:val="left"/>
            </w:pPr>
            <w:r>
              <w:rPr>
                <w:rFonts w:cs="Times New Roman"/>
                <w:sz w:val="19"/>
              </w:rPr>
              <w:t>GET /api/activity</w:t>
            </w:r>
          </w:p>
        </w:tc>
        <w:tc>
          <w:tcPr>
            <w:tcW w:w="720" w:type="dxa"/>
          </w:tcPr>
          <w:p w:rsidR="00C170B8" w:rsidRDefault="007C11CD">
            <w:pPr>
              <w:spacing w:after="40" w:line="240" w:lineRule="auto"/>
              <w:jc w:val="center"/>
            </w:pPr>
            <w:r>
              <w:rPr>
                <w:rFonts w:cs="Times New Roman"/>
                <w:sz w:val="19"/>
              </w:rPr>
              <w:t>30</w:t>
            </w:r>
          </w:p>
        </w:tc>
        <w:tc>
          <w:tcPr>
            <w:tcW w:w="1152" w:type="dxa"/>
          </w:tcPr>
          <w:p w:rsidR="00C170B8" w:rsidRDefault="007C11CD">
            <w:pPr>
              <w:spacing w:after="40" w:line="240" w:lineRule="auto"/>
              <w:jc w:val="center"/>
            </w:pPr>
            <w:r>
              <w:rPr>
                <w:rFonts w:cs="Times New Roman"/>
                <w:sz w:val="19"/>
              </w:rPr>
              <w:t>5.8</w:t>
            </w:r>
          </w:p>
        </w:tc>
        <w:tc>
          <w:tcPr>
            <w:tcW w:w="1152" w:type="dxa"/>
          </w:tcPr>
          <w:p w:rsidR="00C170B8" w:rsidRDefault="007C11CD">
            <w:pPr>
              <w:spacing w:after="40" w:line="240" w:lineRule="auto"/>
              <w:jc w:val="center"/>
            </w:pPr>
            <w:r>
              <w:rPr>
                <w:rFonts w:cs="Times New Roman"/>
                <w:sz w:val="19"/>
              </w:rPr>
              <w:t>5.6</w:t>
            </w:r>
          </w:p>
        </w:tc>
        <w:tc>
          <w:tcPr>
            <w:tcW w:w="1152" w:type="dxa"/>
          </w:tcPr>
          <w:p w:rsidR="00C170B8" w:rsidRDefault="007C11CD">
            <w:pPr>
              <w:spacing w:after="40" w:line="240" w:lineRule="auto"/>
              <w:jc w:val="center"/>
            </w:pPr>
            <w:r>
              <w:rPr>
                <w:rFonts w:cs="Times New Roman"/>
                <w:sz w:val="19"/>
              </w:rPr>
              <w:t>7.9</w:t>
            </w:r>
          </w:p>
        </w:tc>
      </w:tr>
      <w:tr w:rsidR="00C170B8">
        <w:trPr>
          <w:cantSplit/>
          <w:jc w:val="center"/>
        </w:trPr>
        <w:tc>
          <w:tcPr>
            <w:tcW w:w="4320" w:type="dxa"/>
          </w:tcPr>
          <w:p w:rsidR="00C170B8" w:rsidRDefault="007C11CD">
            <w:pPr>
              <w:spacing w:after="40" w:line="240" w:lineRule="auto"/>
              <w:jc w:val="left"/>
            </w:pPr>
            <w:r>
              <w:rPr>
                <w:rFonts w:cs="Times New Roman"/>
                <w:sz w:val="19"/>
              </w:rPr>
              <w:t>GET /api/metrics</w:t>
            </w:r>
          </w:p>
        </w:tc>
        <w:tc>
          <w:tcPr>
            <w:tcW w:w="720" w:type="dxa"/>
          </w:tcPr>
          <w:p w:rsidR="00C170B8" w:rsidRDefault="007C11CD">
            <w:pPr>
              <w:spacing w:after="40" w:line="240" w:lineRule="auto"/>
              <w:jc w:val="center"/>
            </w:pPr>
            <w:r>
              <w:rPr>
                <w:rFonts w:cs="Times New Roman"/>
                <w:sz w:val="19"/>
              </w:rPr>
              <w:t>30</w:t>
            </w:r>
          </w:p>
        </w:tc>
        <w:tc>
          <w:tcPr>
            <w:tcW w:w="1152" w:type="dxa"/>
          </w:tcPr>
          <w:p w:rsidR="00C170B8" w:rsidRDefault="007C11CD">
            <w:pPr>
              <w:spacing w:after="40" w:line="240" w:lineRule="auto"/>
              <w:jc w:val="center"/>
            </w:pPr>
            <w:r>
              <w:rPr>
                <w:rFonts w:cs="Times New Roman"/>
                <w:sz w:val="19"/>
              </w:rPr>
              <w:t>3.5</w:t>
            </w:r>
          </w:p>
        </w:tc>
        <w:tc>
          <w:tcPr>
            <w:tcW w:w="1152" w:type="dxa"/>
          </w:tcPr>
          <w:p w:rsidR="00C170B8" w:rsidRDefault="007C11CD">
            <w:pPr>
              <w:spacing w:after="40" w:line="240" w:lineRule="auto"/>
              <w:jc w:val="center"/>
            </w:pPr>
            <w:r>
              <w:rPr>
                <w:rFonts w:cs="Times New Roman"/>
                <w:sz w:val="19"/>
              </w:rPr>
              <w:t>3.6</w:t>
            </w:r>
          </w:p>
        </w:tc>
        <w:tc>
          <w:tcPr>
            <w:tcW w:w="1152" w:type="dxa"/>
          </w:tcPr>
          <w:p w:rsidR="00C170B8" w:rsidRDefault="007C11CD">
            <w:pPr>
              <w:spacing w:after="40" w:line="240" w:lineRule="auto"/>
              <w:jc w:val="center"/>
            </w:pPr>
            <w:r>
              <w:rPr>
                <w:rFonts w:cs="Times New Roman"/>
                <w:sz w:val="19"/>
              </w:rPr>
              <w:t>4.8</w:t>
            </w:r>
          </w:p>
        </w:tc>
      </w:tr>
      <w:tr w:rsidR="00C170B8">
        <w:trPr>
          <w:cantSplit/>
          <w:jc w:val="center"/>
        </w:trPr>
        <w:tc>
          <w:tcPr>
            <w:tcW w:w="4320" w:type="dxa"/>
          </w:tcPr>
          <w:p w:rsidR="00C170B8" w:rsidRDefault="007C11CD">
            <w:pPr>
              <w:spacing w:after="40" w:line="240" w:lineRule="auto"/>
              <w:jc w:val="left"/>
            </w:pPr>
            <w:r>
              <w:rPr>
                <w:rFonts w:cs="Times New Roman"/>
                <w:sz w:val="19"/>
              </w:rPr>
              <w:t>POST /api/auth/login</w:t>
            </w:r>
          </w:p>
        </w:tc>
        <w:tc>
          <w:tcPr>
            <w:tcW w:w="720" w:type="dxa"/>
          </w:tcPr>
          <w:p w:rsidR="00C170B8" w:rsidRDefault="007C11CD">
            <w:pPr>
              <w:spacing w:after="40" w:line="240" w:lineRule="auto"/>
              <w:jc w:val="center"/>
            </w:pPr>
            <w:r>
              <w:rPr>
                <w:rFonts w:cs="Times New Roman"/>
                <w:sz w:val="19"/>
              </w:rPr>
              <w:t>10</w:t>
            </w:r>
          </w:p>
        </w:tc>
        <w:tc>
          <w:tcPr>
            <w:tcW w:w="1152" w:type="dxa"/>
          </w:tcPr>
          <w:p w:rsidR="00C170B8" w:rsidRDefault="007C11CD">
            <w:pPr>
              <w:spacing w:after="40" w:line="240" w:lineRule="auto"/>
              <w:jc w:val="center"/>
            </w:pPr>
            <w:r>
              <w:rPr>
                <w:rFonts w:cs="Times New Roman"/>
                <w:sz w:val="19"/>
              </w:rPr>
              <w:t>31.1</w:t>
            </w:r>
          </w:p>
        </w:tc>
        <w:tc>
          <w:tcPr>
            <w:tcW w:w="1152" w:type="dxa"/>
          </w:tcPr>
          <w:p w:rsidR="00C170B8" w:rsidRDefault="007C11CD">
            <w:pPr>
              <w:spacing w:after="40" w:line="240" w:lineRule="auto"/>
              <w:jc w:val="center"/>
            </w:pPr>
            <w:r>
              <w:rPr>
                <w:rFonts w:cs="Times New Roman"/>
                <w:sz w:val="19"/>
              </w:rPr>
              <w:t>30.7</w:t>
            </w:r>
          </w:p>
        </w:tc>
        <w:tc>
          <w:tcPr>
            <w:tcW w:w="1152" w:type="dxa"/>
          </w:tcPr>
          <w:p w:rsidR="00C170B8" w:rsidRDefault="007C11CD">
            <w:pPr>
              <w:spacing w:after="40" w:line="240" w:lineRule="auto"/>
              <w:jc w:val="center"/>
            </w:pPr>
            <w:r>
              <w:rPr>
                <w:rFonts w:cs="Times New Roman"/>
                <w:sz w:val="19"/>
              </w:rPr>
              <w:t>38.0</w:t>
            </w:r>
          </w:p>
        </w:tc>
      </w:tr>
      <w:tr w:rsidR="00C170B8">
        <w:trPr>
          <w:cantSplit/>
          <w:jc w:val="center"/>
        </w:trPr>
        <w:tc>
          <w:tcPr>
            <w:tcW w:w="4320" w:type="dxa"/>
          </w:tcPr>
          <w:p w:rsidR="00C170B8" w:rsidRDefault="007C11CD">
            <w:pPr>
              <w:spacing w:after="40" w:line="240" w:lineRule="auto"/>
              <w:jc w:val="left"/>
            </w:pPr>
            <w:r>
              <w:rPr>
                <w:rFonts w:cs="Times New Roman"/>
                <w:sz w:val="19"/>
              </w:rPr>
              <w:t>PUT /api/profile</w:t>
            </w:r>
          </w:p>
        </w:tc>
        <w:tc>
          <w:tcPr>
            <w:tcW w:w="720" w:type="dxa"/>
          </w:tcPr>
          <w:p w:rsidR="00C170B8" w:rsidRDefault="007C11CD">
            <w:pPr>
              <w:spacing w:after="40" w:line="240" w:lineRule="auto"/>
              <w:jc w:val="center"/>
            </w:pPr>
            <w:r>
              <w:rPr>
                <w:rFonts w:cs="Times New Roman"/>
                <w:sz w:val="19"/>
              </w:rPr>
              <w:t>5</w:t>
            </w:r>
          </w:p>
        </w:tc>
        <w:tc>
          <w:tcPr>
            <w:tcW w:w="1152" w:type="dxa"/>
          </w:tcPr>
          <w:p w:rsidR="00C170B8" w:rsidRDefault="007C11CD">
            <w:pPr>
              <w:spacing w:after="40" w:line="240" w:lineRule="auto"/>
              <w:jc w:val="center"/>
            </w:pPr>
            <w:r>
              <w:rPr>
                <w:rFonts w:cs="Times New Roman"/>
                <w:sz w:val="19"/>
              </w:rPr>
              <w:t>20.2</w:t>
            </w:r>
          </w:p>
        </w:tc>
        <w:tc>
          <w:tcPr>
            <w:tcW w:w="1152" w:type="dxa"/>
          </w:tcPr>
          <w:p w:rsidR="00C170B8" w:rsidRDefault="007C11CD">
            <w:pPr>
              <w:spacing w:after="40" w:line="240" w:lineRule="auto"/>
              <w:jc w:val="center"/>
            </w:pPr>
            <w:r>
              <w:rPr>
                <w:rFonts w:cs="Times New Roman"/>
                <w:sz w:val="19"/>
              </w:rPr>
              <w:t>20.1</w:t>
            </w:r>
          </w:p>
        </w:tc>
        <w:tc>
          <w:tcPr>
            <w:tcW w:w="1152" w:type="dxa"/>
          </w:tcPr>
          <w:p w:rsidR="00C170B8" w:rsidRDefault="007C11CD">
            <w:pPr>
              <w:spacing w:after="40" w:line="240" w:lineRule="auto"/>
              <w:jc w:val="center"/>
            </w:pPr>
            <w:r>
              <w:rPr>
                <w:rFonts w:cs="Times New Roman"/>
                <w:sz w:val="19"/>
              </w:rPr>
              <w:t>29.4</w:t>
            </w:r>
          </w:p>
        </w:tc>
      </w:tr>
      <w:tr w:rsidR="00C170B8">
        <w:trPr>
          <w:cantSplit/>
          <w:jc w:val="center"/>
        </w:trPr>
        <w:tc>
          <w:tcPr>
            <w:tcW w:w="4320" w:type="dxa"/>
          </w:tcPr>
          <w:p w:rsidR="00C170B8" w:rsidRDefault="007C11CD">
            <w:pPr>
              <w:spacing w:after="40" w:line="240" w:lineRule="auto"/>
              <w:jc w:val="left"/>
            </w:pPr>
            <w:r>
              <w:rPr>
                <w:rFonts w:cs="Times New Roman"/>
                <w:sz w:val="19"/>
              </w:rPr>
              <w:t>POST /api/auth/register</w:t>
            </w:r>
          </w:p>
        </w:tc>
        <w:tc>
          <w:tcPr>
            <w:tcW w:w="720" w:type="dxa"/>
          </w:tcPr>
          <w:p w:rsidR="00C170B8" w:rsidRDefault="007C11CD">
            <w:pPr>
              <w:spacing w:after="40" w:line="240" w:lineRule="auto"/>
              <w:jc w:val="center"/>
            </w:pPr>
            <w:r>
              <w:rPr>
                <w:rFonts w:cs="Times New Roman"/>
                <w:sz w:val="19"/>
              </w:rPr>
              <w:t>1</w:t>
            </w:r>
          </w:p>
        </w:tc>
        <w:tc>
          <w:tcPr>
            <w:tcW w:w="1152" w:type="dxa"/>
          </w:tcPr>
          <w:p w:rsidR="00C170B8" w:rsidRDefault="007C11CD">
            <w:pPr>
              <w:spacing w:after="40" w:line="240" w:lineRule="auto"/>
              <w:jc w:val="center"/>
            </w:pPr>
            <w:r>
              <w:rPr>
                <w:rFonts w:cs="Times New Roman"/>
                <w:sz w:val="19"/>
              </w:rPr>
              <w:t>427.1</w:t>
            </w:r>
          </w:p>
        </w:tc>
        <w:tc>
          <w:tcPr>
            <w:tcW w:w="1152" w:type="dxa"/>
          </w:tcPr>
          <w:p w:rsidR="00C170B8" w:rsidRDefault="007C11CD">
            <w:pPr>
              <w:spacing w:after="40" w:line="240" w:lineRule="auto"/>
              <w:jc w:val="center"/>
            </w:pPr>
            <w:r>
              <w:rPr>
                <w:rFonts w:cs="Times New Roman"/>
                <w:sz w:val="19"/>
              </w:rPr>
              <w:t>427.1</w:t>
            </w:r>
          </w:p>
        </w:tc>
        <w:tc>
          <w:tcPr>
            <w:tcW w:w="1152" w:type="dxa"/>
          </w:tcPr>
          <w:p w:rsidR="00C170B8" w:rsidRDefault="007C11CD">
            <w:pPr>
              <w:spacing w:after="40" w:line="240" w:lineRule="auto"/>
              <w:jc w:val="center"/>
            </w:pPr>
            <w:r>
              <w:rPr>
                <w:rFonts w:cs="Times New Roman"/>
                <w:sz w:val="19"/>
              </w:rPr>
              <w:t>427.1</w:t>
            </w:r>
          </w:p>
        </w:tc>
      </w:tr>
    </w:tbl>
    <w:p w:rsidR="00C170B8" w:rsidRDefault="00C170B8">
      <w:pPr>
        <w:spacing w:after="120" w:line="192" w:lineRule="auto"/>
      </w:pPr>
    </w:p>
    <w:p w:rsidR="00C170B8" w:rsidRDefault="007C11CD">
      <w:r>
        <w:rPr>
          <w:rFonts w:cs="Times New Roman"/>
        </w:rPr>
        <w:t>A ranked list of eight courses takes 32.8 ms on average (p95 42.4 ms). Recommendations are recomputed on every call, including fitting TF-IDF over 25 short documents and scoring 24 courses; there is</w:t>
      </w:r>
      <w:r>
        <w:rPr>
          <w:rFonts w:cs="Times New Roman"/>
        </w:rPr>
        <w:t xml:space="preserve"> no cache. The first registration is slow (427 ms) because it includes password hashing. The measurement is a single client making 30 sequential requests: it says nothing about concurrent load.</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Automated checks</w:t>
      </w:r>
    </w:p>
    <w:tbl>
      <w:tblPr>
        <w:tblStyle w:val="TableGrid"/>
        <w:tblW w:w="0" w:type="auto"/>
        <w:jc w:val="center"/>
        <w:tblLook w:val="04A0" w:firstRow="1" w:lastRow="0" w:firstColumn="1" w:lastColumn="0" w:noHBand="0" w:noVBand="1"/>
      </w:tblPr>
      <w:tblGrid>
        <w:gridCol w:w="3685"/>
        <w:gridCol w:w="5243"/>
      </w:tblGrid>
      <w:tr w:rsidR="00C170B8">
        <w:trPr>
          <w:cantSplit/>
          <w:tblHeader/>
          <w:jc w:val="center"/>
        </w:trPr>
        <w:tc>
          <w:tcPr>
            <w:tcW w:w="3685" w:type="dxa"/>
            <w:shd w:val="clear" w:color="auto" w:fill="1B2A41"/>
          </w:tcPr>
          <w:p w:rsidR="00C170B8" w:rsidRDefault="007C11CD">
            <w:pPr>
              <w:spacing w:after="40" w:line="240" w:lineRule="auto"/>
              <w:jc w:val="center"/>
            </w:pPr>
            <w:r>
              <w:rPr>
                <w:rFonts w:cs="Times New Roman"/>
                <w:b/>
                <w:color w:val="FFFFFF"/>
                <w:sz w:val="20"/>
              </w:rPr>
              <w:t>Check</w:t>
            </w:r>
          </w:p>
        </w:tc>
        <w:tc>
          <w:tcPr>
            <w:tcW w:w="5243" w:type="dxa"/>
            <w:shd w:val="clear" w:color="auto" w:fill="1B2A41"/>
          </w:tcPr>
          <w:p w:rsidR="00C170B8" w:rsidRDefault="007C11CD">
            <w:pPr>
              <w:spacing w:after="40" w:line="240" w:lineRule="auto"/>
              <w:jc w:val="center"/>
            </w:pPr>
            <w:r>
              <w:rPr>
                <w:rFonts w:cs="Times New Roman"/>
                <w:b/>
                <w:color w:val="FFFFFF"/>
                <w:sz w:val="20"/>
              </w:rPr>
              <w:t>Resul</w:t>
            </w:r>
            <w:r>
              <w:rPr>
                <w:rFonts w:cs="Times New Roman"/>
                <w:b/>
                <w:color w:val="FFFFFF"/>
                <w:sz w:val="20"/>
              </w:rPr>
              <w:t>t</w:t>
            </w:r>
          </w:p>
        </w:tc>
      </w:tr>
      <w:tr w:rsidR="00C170B8">
        <w:trPr>
          <w:cantSplit/>
          <w:jc w:val="center"/>
        </w:trPr>
        <w:tc>
          <w:tcPr>
            <w:tcW w:w="3685" w:type="dxa"/>
          </w:tcPr>
          <w:p w:rsidR="00C170B8" w:rsidRDefault="007C11CD">
            <w:pPr>
              <w:spacing w:after="40" w:line="240" w:lineRule="auto"/>
              <w:jc w:val="left"/>
            </w:pPr>
            <w:r>
              <w:rPr>
                <w:rFonts w:cs="Times New Roman"/>
                <w:sz w:val="20"/>
              </w:rPr>
              <w:t>pytest (</w:t>
            </w:r>
            <w:r>
              <w:rPr>
                <w:rFonts w:ascii="Consolas" w:eastAsia="Consolas" w:hAnsi="Consolas" w:cs="Consolas"/>
                <w:sz w:val="17"/>
              </w:rPr>
              <w:t>tests/test_app.py</w:t>
            </w:r>
            <w:r>
              <w:rPr>
                <w:rFonts w:cs="Times New Roman"/>
                <w:sz w:val="20"/>
              </w:rPr>
              <w:t>)</w:t>
            </w:r>
          </w:p>
        </w:tc>
        <w:tc>
          <w:tcPr>
            <w:tcW w:w="5243" w:type="dxa"/>
          </w:tcPr>
          <w:p w:rsidR="00C170B8" w:rsidRDefault="007C11CD">
            <w:pPr>
              <w:spacing w:after="40" w:line="240" w:lineRule="auto"/>
              <w:jc w:val="left"/>
            </w:pPr>
            <w:r>
              <w:rPr>
                <w:rFonts w:cs="Times New Roman"/>
                <w:sz w:val="20"/>
              </w:rPr>
              <w:t>5 of 5 passed in 10.3 s (test_health, test_homepage, test_auth_profile_recs_interactions, test_invalid_inputs, test_artifacts_load)</w:t>
            </w:r>
          </w:p>
        </w:tc>
      </w:tr>
      <w:tr w:rsidR="00C170B8">
        <w:trPr>
          <w:cantSplit/>
          <w:jc w:val="center"/>
        </w:trPr>
        <w:tc>
          <w:tcPr>
            <w:tcW w:w="3685" w:type="dxa"/>
          </w:tcPr>
          <w:p w:rsidR="00C170B8" w:rsidRDefault="007C11CD">
            <w:pPr>
              <w:spacing w:after="40" w:line="240" w:lineRule="auto"/>
              <w:jc w:val="left"/>
            </w:pPr>
            <w:r>
              <w:rPr>
                <w:rFonts w:cs="Times New Roman"/>
                <w:sz w:val="20"/>
              </w:rPr>
              <w:t>Smoke test (</w:t>
            </w:r>
            <w:r>
              <w:rPr>
                <w:rFonts w:ascii="Consolas" w:eastAsia="Consolas" w:hAnsi="Consolas" w:cs="Consolas"/>
                <w:sz w:val="17"/>
              </w:rPr>
              <w:t>scripts/smoke_test.py</w:t>
            </w:r>
            <w:r>
              <w:rPr>
                <w:rFonts w:cs="Times New Roman"/>
                <w:sz w:val="20"/>
              </w:rPr>
              <w:t>, through the Vite proxy)</w:t>
            </w:r>
          </w:p>
        </w:tc>
        <w:tc>
          <w:tcPr>
            <w:tcW w:w="5243" w:type="dxa"/>
          </w:tcPr>
          <w:p w:rsidR="00C170B8" w:rsidRDefault="007C11CD">
            <w:pPr>
              <w:spacing w:after="40" w:line="240" w:lineRule="auto"/>
              <w:jc w:val="left"/>
            </w:pPr>
            <w:r>
              <w:rPr>
                <w:rFonts w:cs="Times New Roman"/>
                <w:sz w:val="20"/>
              </w:rPr>
              <w:t>33 of 33 checks passed</w:t>
            </w:r>
          </w:p>
        </w:tc>
      </w:tr>
      <w:tr w:rsidR="00C170B8">
        <w:trPr>
          <w:cantSplit/>
          <w:jc w:val="center"/>
        </w:trPr>
        <w:tc>
          <w:tcPr>
            <w:tcW w:w="3685" w:type="dxa"/>
          </w:tcPr>
          <w:p w:rsidR="00C170B8" w:rsidRDefault="007C11CD">
            <w:pPr>
              <w:spacing w:after="40" w:line="240" w:lineRule="auto"/>
              <w:jc w:val="left"/>
            </w:pPr>
            <w:r>
              <w:rPr>
                <w:rFonts w:cs="Times New Roman"/>
                <w:sz w:val="20"/>
              </w:rPr>
              <w:t>Responsive</w:t>
            </w:r>
            <w:r>
              <w:rPr>
                <w:rFonts w:cs="Times New Roman"/>
                <w:sz w:val="20"/>
              </w:rPr>
              <w:t xml:space="preserve"> check (</w:t>
            </w:r>
            <w:r>
              <w:rPr>
                <w:rFonts w:ascii="Consolas" w:eastAsia="Consolas" w:hAnsi="Consolas" w:cs="Consolas"/>
                <w:sz w:val="17"/>
              </w:rPr>
              <w:t>scripts/check_responsive.py</w:t>
            </w:r>
            <w:r>
              <w:rPr>
                <w:rFonts w:cs="Times New Roman"/>
                <w:sz w:val="20"/>
              </w:rPr>
              <w:t>, Chrome)</w:t>
            </w:r>
          </w:p>
        </w:tc>
        <w:tc>
          <w:tcPr>
            <w:tcW w:w="5243" w:type="dxa"/>
          </w:tcPr>
          <w:p w:rsidR="00C170B8" w:rsidRDefault="007C11CD">
            <w:pPr>
              <w:spacing w:after="40" w:line="240" w:lineRule="auto"/>
              <w:jc w:val="left"/>
            </w:pPr>
            <w:r>
              <w:rPr>
                <w:rFonts w:cs="Times New Roman"/>
                <w:sz w:val="20"/>
              </w:rPr>
              <w:t>11 screens x 3 widths (360/768/1440 px) x light and dark: no horizontal overflow, no console errors, no failed requests</w:t>
            </w:r>
          </w:p>
        </w:tc>
      </w:tr>
    </w:tbl>
    <w:p w:rsidR="00C170B8" w:rsidRDefault="00C170B8">
      <w:pPr>
        <w:spacing w:after="120" w:line="192" w:lineRule="auto"/>
      </w:pPr>
    </w:p>
    <w:p w:rsidR="00C170B8" w:rsidRDefault="007C11CD">
      <w:pPr>
        <w:pStyle w:val="Heading2"/>
      </w:pPr>
      <w:r>
        <w:t>8.11 Comparison with the base paper</w:t>
      </w:r>
    </w:p>
    <w:p w:rsidR="00C170B8" w:rsidRDefault="007C11CD">
      <w:r>
        <w:rPr>
          <w:rFonts w:cs="Times New Roman"/>
        </w:rPr>
        <w:t>The base paper [1] studies personalised learning-path</w:t>
      </w:r>
      <w:r>
        <w:rPr>
          <w:rFonts w:cs="Times New Roman"/>
        </w:rPr>
        <w:t xml:space="preserve"> optimisation on the real OULAD data [4]. This project borrows three of its components (uplift scoring, off-policy evaluation, a fairness audit) and applies them to synthetic data with a much smaller model set. The two sets of numbers are therefore </w:t>
      </w:r>
      <w:r>
        <w:rPr>
          <w:rFonts w:cs="Times New Roman"/>
          <w:b/>
        </w:rPr>
        <w:t>not com</w:t>
      </w:r>
      <w:r>
        <w:rPr>
          <w:rFonts w:cs="Times New Roman"/>
          <w:b/>
        </w:rPr>
        <w:t>parable</w:t>
      </w:r>
      <w:r>
        <w:rPr>
          <w:rFonts w:cs="Times New Roman"/>
        </w:rPr>
        <w:t xml:space="preserve"> and the table is context, not a ranking.</w:t>
      </w:r>
    </w:p>
    <w:p w:rsidR="00C170B8" w:rsidRDefault="007C11C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Base paper and this project</w:t>
      </w:r>
    </w:p>
    <w:tbl>
      <w:tblPr>
        <w:tblStyle w:val="TableGrid"/>
        <w:tblW w:w="0" w:type="auto"/>
        <w:jc w:val="center"/>
        <w:tblLook w:val="04A0" w:firstRow="1" w:lastRow="0" w:firstColumn="1" w:lastColumn="0" w:noHBand="0" w:noVBand="1"/>
      </w:tblPr>
      <w:tblGrid>
        <w:gridCol w:w="1534"/>
        <w:gridCol w:w="3627"/>
        <w:gridCol w:w="3766"/>
      </w:tblGrid>
      <w:tr w:rsidR="00C170B8">
        <w:trPr>
          <w:cantSplit/>
          <w:tblHeader/>
          <w:jc w:val="center"/>
        </w:trPr>
        <w:tc>
          <w:tcPr>
            <w:tcW w:w="1534" w:type="dxa"/>
            <w:shd w:val="clear" w:color="auto" w:fill="1B2A41"/>
          </w:tcPr>
          <w:p w:rsidR="00C170B8" w:rsidRDefault="007C11CD">
            <w:pPr>
              <w:spacing w:after="40" w:line="240" w:lineRule="auto"/>
              <w:jc w:val="center"/>
            </w:pPr>
            <w:r>
              <w:rPr>
                <w:rFonts w:cs="Times New Roman"/>
                <w:b/>
                <w:color w:val="FFFFFF"/>
                <w:sz w:val="17"/>
              </w:rPr>
              <w:t>Aspect</w:t>
            </w:r>
          </w:p>
        </w:tc>
        <w:tc>
          <w:tcPr>
            <w:tcW w:w="3627" w:type="dxa"/>
            <w:shd w:val="clear" w:color="auto" w:fill="1B2A41"/>
          </w:tcPr>
          <w:p w:rsidR="00C170B8" w:rsidRDefault="007C11CD">
            <w:pPr>
              <w:spacing w:after="40" w:line="240" w:lineRule="auto"/>
              <w:jc w:val="center"/>
            </w:pPr>
            <w:r>
              <w:rPr>
                <w:rFonts w:cs="Times New Roman"/>
                <w:b/>
                <w:color w:val="FFFFFF"/>
                <w:sz w:val="17"/>
              </w:rPr>
              <w:t>Base paper</w:t>
            </w:r>
          </w:p>
        </w:tc>
        <w:tc>
          <w:tcPr>
            <w:tcW w:w="3766" w:type="dxa"/>
            <w:shd w:val="clear" w:color="auto" w:fill="1B2A41"/>
          </w:tcPr>
          <w:p w:rsidR="00C170B8" w:rsidRDefault="007C11CD">
            <w:pPr>
              <w:spacing w:after="40" w:line="240" w:lineRule="auto"/>
              <w:jc w:val="center"/>
            </w:pPr>
            <w:r>
              <w:rPr>
                <w:rFonts w:cs="Times New Roman"/>
                <w:b/>
                <w:color w:val="FFFFFF"/>
                <w:sz w:val="17"/>
              </w:rPr>
              <w:t>This project</w:t>
            </w:r>
          </w:p>
        </w:tc>
      </w:tr>
      <w:tr w:rsidR="00C170B8">
        <w:trPr>
          <w:cantSplit/>
          <w:jc w:val="center"/>
        </w:trPr>
        <w:tc>
          <w:tcPr>
            <w:tcW w:w="1534" w:type="dxa"/>
          </w:tcPr>
          <w:p w:rsidR="00C170B8" w:rsidRDefault="007C11CD">
            <w:pPr>
              <w:spacing w:after="40" w:line="240" w:lineRule="auto"/>
              <w:jc w:val="left"/>
            </w:pPr>
            <w:r>
              <w:rPr>
                <w:rFonts w:cs="Times New Roman"/>
                <w:sz w:val="17"/>
              </w:rPr>
              <w:t>Data</w:t>
            </w:r>
          </w:p>
        </w:tc>
        <w:tc>
          <w:tcPr>
            <w:tcW w:w="3627" w:type="dxa"/>
          </w:tcPr>
          <w:p w:rsidR="00C170B8" w:rsidRDefault="007C11CD">
            <w:pPr>
              <w:spacing w:after="40" w:line="240" w:lineRule="auto"/>
              <w:jc w:val="left"/>
            </w:pPr>
            <w:r>
              <w:rPr>
                <w:rFonts w:cs="Times New Roman"/>
                <w:sz w:val="17"/>
              </w:rPr>
              <w:t>Real OULAD: 32,593 enrolments, about 1.7 million learner-week rows, 25,516 learners</w:t>
            </w:r>
          </w:p>
        </w:tc>
        <w:tc>
          <w:tcPr>
            <w:tcW w:w="3766" w:type="dxa"/>
          </w:tcPr>
          <w:p w:rsidR="00C170B8" w:rsidRDefault="007C11CD">
            <w:pPr>
              <w:spacing w:after="40" w:line="240" w:lineRule="auto"/>
              <w:jc w:val="left"/>
            </w:pPr>
            <w:r>
              <w:rPr>
                <w:rFonts w:cs="Times New Roman"/>
                <w:sz w:val="17"/>
              </w:rPr>
              <w:t xml:space="preserve">Synthetic OULAD-like </w:t>
            </w:r>
            <w:r>
              <w:rPr>
                <w:rFonts w:cs="Times New Roman"/>
                <w:sz w:val="17"/>
              </w:rPr>
              <w:t>table: 26,400 learner-week rows, 2,200 learners; real OULAD never used</w:t>
            </w:r>
          </w:p>
        </w:tc>
      </w:tr>
      <w:tr w:rsidR="00C170B8">
        <w:trPr>
          <w:cantSplit/>
          <w:jc w:val="center"/>
        </w:trPr>
        <w:tc>
          <w:tcPr>
            <w:tcW w:w="1534" w:type="dxa"/>
          </w:tcPr>
          <w:p w:rsidR="00C170B8" w:rsidRDefault="007C11CD">
            <w:pPr>
              <w:spacing w:after="40" w:line="240" w:lineRule="auto"/>
              <w:jc w:val="left"/>
            </w:pPr>
            <w:r>
              <w:rPr>
                <w:rFonts w:cs="Times New Roman"/>
                <w:sz w:val="17"/>
              </w:rPr>
              <w:t>Outcome model</w:t>
            </w:r>
          </w:p>
        </w:tc>
        <w:tc>
          <w:tcPr>
            <w:tcW w:w="3627" w:type="dxa"/>
          </w:tcPr>
          <w:p w:rsidR="00C170B8" w:rsidRDefault="007C11CD">
            <w:pPr>
              <w:spacing w:after="40" w:line="240" w:lineRule="auto"/>
              <w:jc w:val="left"/>
            </w:pPr>
            <w:r>
              <w:rPr>
                <w:rFonts w:cs="Times New Roman"/>
                <w:sz w:val="17"/>
              </w:rPr>
              <w:t>XGBoost, AUC 0.795, Brier 0.074</w:t>
            </w:r>
          </w:p>
        </w:tc>
        <w:tc>
          <w:tcPr>
            <w:tcW w:w="3766" w:type="dxa"/>
          </w:tcPr>
          <w:p w:rsidR="00C170B8" w:rsidRDefault="007C11CD">
            <w:pPr>
              <w:spacing w:after="40" w:line="240" w:lineRule="auto"/>
              <w:jc w:val="left"/>
            </w:pPr>
            <w:r>
              <w:rPr>
                <w:rFonts w:cs="Times New Roman"/>
                <w:sz w:val="17"/>
              </w:rPr>
              <w:t>Logistic Regression, AUC 0.603 (six-seed mean 0.614); XGBoost 0.599; Brier 0.238</w:t>
            </w:r>
          </w:p>
        </w:tc>
      </w:tr>
      <w:tr w:rsidR="00C170B8">
        <w:trPr>
          <w:cantSplit/>
          <w:jc w:val="center"/>
        </w:trPr>
        <w:tc>
          <w:tcPr>
            <w:tcW w:w="1534" w:type="dxa"/>
          </w:tcPr>
          <w:p w:rsidR="00C170B8" w:rsidRDefault="007C11CD">
            <w:pPr>
              <w:spacing w:after="40" w:line="240" w:lineRule="auto"/>
              <w:jc w:val="left"/>
            </w:pPr>
            <w:r>
              <w:rPr>
                <w:rFonts w:cs="Times New Roman"/>
                <w:sz w:val="17"/>
              </w:rPr>
              <w:t>Action benefit</w:t>
            </w:r>
          </w:p>
        </w:tc>
        <w:tc>
          <w:tcPr>
            <w:tcW w:w="3627" w:type="dxa"/>
          </w:tcPr>
          <w:p w:rsidR="00C170B8" w:rsidRDefault="007C11CD">
            <w:pPr>
              <w:spacing w:after="40" w:line="240" w:lineRule="auto"/>
              <w:jc w:val="left"/>
            </w:pPr>
            <w:r>
              <w:rPr>
                <w:rFonts w:cs="Times New Roman"/>
                <w:sz w:val="17"/>
              </w:rPr>
              <w:t xml:space="preserve">Uplift / treatment-effect scoring for </w:t>
            </w:r>
            <w:r>
              <w:rPr>
                <w:rFonts w:cs="Times New Roman"/>
                <w:sz w:val="17"/>
              </w:rPr>
              <w:t>learning actions</w:t>
            </w:r>
          </w:p>
        </w:tc>
        <w:tc>
          <w:tcPr>
            <w:tcW w:w="3766" w:type="dxa"/>
          </w:tcPr>
          <w:p w:rsidR="00C170B8" w:rsidRDefault="007C11CD">
            <w:pPr>
              <w:spacing w:after="40" w:line="240" w:lineRule="auto"/>
              <w:jc w:val="left"/>
            </w:pPr>
            <w:r>
              <w:rPr>
                <w:rFonts w:cs="Times New Roman"/>
                <w:sz w:val="17"/>
              </w:rPr>
              <w:t>One-vs-rest T-learner over five actions (two logistic regressions each)</w:t>
            </w:r>
          </w:p>
        </w:tc>
      </w:tr>
      <w:tr w:rsidR="00C170B8">
        <w:trPr>
          <w:cantSplit/>
          <w:jc w:val="center"/>
        </w:trPr>
        <w:tc>
          <w:tcPr>
            <w:tcW w:w="1534" w:type="dxa"/>
          </w:tcPr>
          <w:p w:rsidR="00C170B8" w:rsidRDefault="007C11CD">
            <w:pPr>
              <w:spacing w:after="40" w:line="240" w:lineRule="auto"/>
              <w:jc w:val="left"/>
            </w:pPr>
            <w:r>
              <w:rPr>
                <w:rFonts w:cs="Times New Roman"/>
                <w:sz w:val="17"/>
              </w:rPr>
              <w:t>Policy learning</w:t>
            </w:r>
          </w:p>
        </w:tc>
        <w:tc>
          <w:tcPr>
            <w:tcW w:w="3627" w:type="dxa"/>
          </w:tcPr>
          <w:p w:rsidR="00C170B8" w:rsidRDefault="007C11CD">
            <w:pPr>
              <w:spacing w:after="40" w:line="240" w:lineRule="auto"/>
              <w:jc w:val="left"/>
            </w:pPr>
            <w:r>
              <w:rPr>
                <w:rFonts w:cs="Times New Roman"/>
                <w:sz w:val="17"/>
              </w:rPr>
              <w:t>Actor-Critic reinforcement-learning agent with causal regularisation; fitted Q-iteration baseline</w:t>
            </w:r>
          </w:p>
        </w:tc>
        <w:tc>
          <w:tcPr>
            <w:tcW w:w="3766" w:type="dxa"/>
          </w:tcPr>
          <w:p w:rsidR="00C170B8" w:rsidRDefault="007C11CD">
            <w:pPr>
              <w:spacing w:after="40" w:line="240" w:lineRule="auto"/>
              <w:jc w:val="left"/>
            </w:pPr>
            <w:r>
              <w:rPr>
                <w:rFonts w:cs="Times New Roman"/>
                <w:b/>
                <w:sz w:val="17"/>
              </w:rPr>
              <w:t>Not implemented</w:t>
            </w:r>
            <w:r>
              <w:rPr>
                <w:rFonts w:cs="Times New Roman"/>
                <w:sz w:val="17"/>
              </w:rPr>
              <w:t xml:space="preserve">: greedy argmax of estimated benefit </w:t>
            </w:r>
            <w:r>
              <w:rPr>
                <w:rFonts w:cs="Times New Roman"/>
                <w:sz w:val="17"/>
              </w:rPr>
              <w:t>only</w:t>
            </w:r>
          </w:p>
        </w:tc>
      </w:tr>
      <w:tr w:rsidR="00C170B8">
        <w:trPr>
          <w:cantSplit/>
          <w:jc w:val="center"/>
        </w:trPr>
        <w:tc>
          <w:tcPr>
            <w:tcW w:w="1534" w:type="dxa"/>
          </w:tcPr>
          <w:p w:rsidR="00C170B8" w:rsidRDefault="007C11CD">
            <w:pPr>
              <w:spacing w:after="40" w:line="240" w:lineRule="auto"/>
              <w:jc w:val="left"/>
            </w:pPr>
            <w:r>
              <w:rPr>
                <w:rFonts w:cs="Times New Roman"/>
                <w:sz w:val="17"/>
              </w:rPr>
              <w:t>Policy evaluation</w:t>
            </w:r>
          </w:p>
        </w:tc>
        <w:tc>
          <w:tcPr>
            <w:tcW w:w="3627" w:type="dxa"/>
          </w:tcPr>
          <w:p w:rsidR="00C170B8" w:rsidRDefault="007C11CD">
            <w:pPr>
              <w:spacing w:after="40" w:line="240" w:lineRule="auto"/>
              <w:jc w:val="left"/>
            </w:pPr>
            <w:r>
              <w:rPr>
                <w:rFonts w:cs="Times New Roman"/>
                <w:sz w:val="17"/>
              </w:rPr>
              <w:t>Greedy-Uplift SNIPS 0.619 (95% interval 0.613 to 0.625) against a logged pass rate of 0.589; IPS 9.956 vs SNIPS 0.643 shown to expose IPS instability</w:t>
            </w:r>
          </w:p>
        </w:tc>
        <w:tc>
          <w:tcPr>
            <w:tcW w:w="3766" w:type="dxa"/>
          </w:tcPr>
          <w:p w:rsidR="00C170B8" w:rsidRDefault="007C11CD">
            <w:pPr>
              <w:spacing w:after="40" w:line="240" w:lineRule="auto"/>
              <w:jc w:val="left"/>
            </w:pPr>
            <w:r>
              <w:rPr>
                <w:rFonts w:cs="Times New Roman"/>
                <w:sz w:val="17"/>
              </w:rPr>
              <w:t xml:space="preserve">IPS 0.009, SNIPS 0.665, DR 0.435; effective sample size 9.1; logged rate 0.438; </w:t>
            </w:r>
            <w:r>
              <w:rPr>
                <w:rFonts w:cs="Times New Roman"/>
                <w:b/>
                <w:sz w:val="17"/>
              </w:rPr>
              <w:t>no</w:t>
            </w:r>
            <w:r>
              <w:rPr>
                <w:rFonts w:cs="Times New Roman"/>
                <w:b/>
                <w:sz w:val="17"/>
              </w:rPr>
              <w:t>t evidence of gain</w:t>
            </w:r>
          </w:p>
        </w:tc>
      </w:tr>
      <w:tr w:rsidR="00C170B8">
        <w:trPr>
          <w:cantSplit/>
          <w:jc w:val="center"/>
        </w:trPr>
        <w:tc>
          <w:tcPr>
            <w:tcW w:w="1534" w:type="dxa"/>
          </w:tcPr>
          <w:p w:rsidR="00C170B8" w:rsidRDefault="007C11CD">
            <w:pPr>
              <w:spacing w:after="40" w:line="240" w:lineRule="auto"/>
              <w:jc w:val="left"/>
            </w:pPr>
            <w:r>
              <w:rPr>
                <w:rFonts w:cs="Times New Roman"/>
                <w:sz w:val="17"/>
              </w:rPr>
              <w:t>Fairness</w:t>
            </w:r>
          </w:p>
        </w:tc>
        <w:tc>
          <w:tcPr>
            <w:tcW w:w="3627" w:type="dxa"/>
          </w:tcPr>
          <w:p w:rsidR="00C170B8" w:rsidRDefault="007C11CD">
            <w:pPr>
              <w:spacing w:after="40" w:line="240" w:lineRule="auto"/>
              <w:jc w:val="left"/>
            </w:pPr>
            <w:r>
              <w:rPr>
                <w:rFonts w:cs="Times New Roman"/>
                <w:sz w:val="17"/>
              </w:rPr>
              <w:t>Audit with weaker results for older learners (SNIPS 0.139)</w:t>
            </w:r>
          </w:p>
        </w:tc>
        <w:tc>
          <w:tcPr>
            <w:tcW w:w="3766" w:type="dxa"/>
          </w:tcPr>
          <w:p w:rsidR="00C170B8" w:rsidRDefault="007C11CD">
            <w:pPr>
              <w:spacing w:after="40" w:line="240" w:lineRule="auto"/>
              <w:jc w:val="left"/>
            </w:pPr>
            <w:r>
              <w:rPr>
                <w:rFonts w:cs="Times New Roman"/>
                <w:sz w:val="17"/>
              </w:rPr>
              <w:t>Audit by age band and gender; F1 0.305 for the oldest band against 0.415 for the youngest</w:t>
            </w:r>
          </w:p>
        </w:tc>
      </w:tr>
      <w:tr w:rsidR="00C170B8">
        <w:trPr>
          <w:cantSplit/>
          <w:jc w:val="center"/>
        </w:trPr>
        <w:tc>
          <w:tcPr>
            <w:tcW w:w="1534" w:type="dxa"/>
          </w:tcPr>
          <w:p w:rsidR="00C170B8" w:rsidRDefault="007C11CD">
            <w:pPr>
              <w:spacing w:after="40" w:line="240" w:lineRule="auto"/>
              <w:jc w:val="left"/>
            </w:pPr>
            <w:r>
              <w:rPr>
                <w:rFonts w:cs="Times New Roman"/>
                <w:sz w:val="17"/>
              </w:rPr>
              <w:t>Recommendation layer</w:t>
            </w:r>
          </w:p>
        </w:tc>
        <w:tc>
          <w:tcPr>
            <w:tcW w:w="3627" w:type="dxa"/>
          </w:tcPr>
          <w:p w:rsidR="00C170B8" w:rsidRDefault="007C11CD">
            <w:pPr>
              <w:spacing w:after="40" w:line="240" w:lineRule="auto"/>
              <w:jc w:val="left"/>
            </w:pPr>
            <w:r>
              <w:rPr>
                <w:rFonts w:cs="Times New Roman"/>
                <w:sz w:val="17"/>
              </w:rPr>
              <w:t>Learning-path recommendation as a policy</w:t>
            </w:r>
          </w:p>
        </w:tc>
        <w:tc>
          <w:tcPr>
            <w:tcW w:w="3766" w:type="dxa"/>
          </w:tcPr>
          <w:p w:rsidR="00C170B8" w:rsidRDefault="007C11CD">
            <w:pPr>
              <w:spacing w:after="40" w:line="240" w:lineRule="auto"/>
              <w:jc w:val="left"/>
            </w:pPr>
            <w:r>
              <w:rPr>
                <w:rFonts w:cs="Times New Roman"/>
                <w:sz w:val="17"/>
              </w:rPr>
              <w:t>Eight-term hybr</w:t>
            </w:r>
            <w:r>
              <w:rPr>
                <w:rFonts w:cs="Times New Roman"/>
                <w:sz w:val="17"/>
              </w:rPr>
              <w:t>id ranker, learning path ordered by skill level then score, explanations on every card</w:t>
            </w:r>
          </w:p>
        </w:tc>
      </w:tr>
      <w:tr w:rsidR="00C170B8">
        <w:trPr>
          <w:cantSplit/>
          <w:jc w:val="center"/>
        </w:trPr>
        <w:tc>
          <w:tcPr>
            <w:tcW w:w="1534" w:type="dxa"/>
          </w:tcPr>
          <w:p w:rsidR="00C170B8" w:rsidRDefault="007C11CD">
            <w:pPr>
              <w:spacing w:after="40" w:line="240" w:lineRule="auto"/>
              <w:jc w:val="left"/>
            </w:pPr>
            <w:r>
              <w:rPr>
                <w:rFonts w:cs="Times New Roman"/>
                <w:sz w:val="17"/>
              </w:rPr>
              <w:t>Deliverable</w:t>
            </w:r>
          </w:p>
        </w:tc>
        <w:tc>
          <w:tcPr>
            <w:tcW w:w="3627" w:type="dxa"/>
          </w:tcPr>
          <w:p w:rsidR="00C170B8" w:rsidRDefault="007C11CD">
            <w:pPr>
              <w:spacing w:after="40" w:line="240" w:lineRule="auto"/>
              <w:jc w:val="left"/>
            </w:pPr>
            <w:r>
              <w:rPr>
                <w:rFonts w:cs="Times New Roman"/>
                <w:sz w:val="17"/>
              </w:rPr>
              <w:t>Research study</w:t>
            </w:r>
          </w:p>
        </w:tc>
        <w:tc>
          <w:tcPr>
            <w:tcW w:w="3766" w:type="dxa"/>
          </w:tcPr>
          <w:p w:rsidR="00C170B8" w:rsidRDefault="007C11CD">
            <w:pPr>
              <w:spacing w:after="40" w:line="240" w:lineRule="auto"/>
              <w:jc w:val="left"/>
            </w:pPr>
            <w:r>
              <w:rPr>
                <w:rFonts w:cs="Times New Roman"/>
                <w:sz w:val="17"/>
              </w:rPr>
              <w:t>Working web application with login, profile, catalog, dashboard, insights, analytics and tests</w:t>
            </w:r>
          </w:p>
        </w:tc>
      </w:tr>
      <w:tr w:rsidR="00C170B8">
        <w:trPr>
          <w:cantSplit/>
          <w:jc w:val="center"/>
        </w:trPr>
        <w:tc>
          <w:tcPr>
            <w:tcW w:w="1534" w:type="dxa"/>
          </w:tcPr>
          <w:p w:rsidR="00C170B8" w:rsidRDefault="007C11CD">
            <w:pPr>
              <w:spacing w:after="40" w:line="240" w:lineRule="auto"/>
              <w:jc w:val="left"/>
            </w:pPr>
            <w:r>
              <w:rPr>
                <w:rFonts w:cs="Times New Roman"/>
                <w:sz w:val="17"/>
              </w:rPr>
              <w:lastRenderedPageBreak/>
              <w:t>Hardware</w:t>
            </w:r>
          </w:p>
        </w:tc>
        <w:tc>
          <w:tcPr>
            <w:tcW w:w="3627" w:type="dxa"/>
          </w:tcPr>
          <w:p w:rsidR="00C170B8" w:rsidRDefault="007C11CD">
            <w:pPr>
              <w:spacing w:after="40" w:line="240" w:lineRule="auto"/>
              <w:jc w:val="left"/>
            </w:pPr>
            <w:r>
              <w:rPr>
                <w:rFonts w:cs="Times New Roman"/>
                <w:sz w:val="17"/>
              </w:rPr>
              <w:t>Intel i7-6600U, 16 GB</w:t>
            </w:r>
          </w:p>
        </w:tc>
        <w:tc>
          <w:tcPr>
            <w:tcW w:w="3766" w:type="dxa"/>
          </w:tcPr>
          <w:p w:rsidR="00C170B8" w:rsidRDefault="007C11CD">
            <w:pPr>
              <w:spacing w:after="40" w:line="240" w:lineRule="auto"/>
              <w:jc w:val="left"/>
            </w:pPr>
            <w:r>
              <w:rPr>
                <w:rFonts w:cs="Times New Roman"/>
                <w:sz w:val="17"/>
              </w:rPr>
              <w:t xml:space="preserve">12th Gen </w:t>
            </w:r>
            <w:r>
              <w:rPr>
                <w:rFonts w:cs="Times New Roman"/>
                <w:sz w:val="17"/>
              </w:rPr>
              <w:t>Intel(R) Core(TM) i5-12500, 15.7 GB, no GPU</w:t>
            </w:r>
          </w:p>
        </w:tc>
      </w:tr>
    </w:tbl>
    <w:p w:rsidR="00C170B8" w:rsidRDefault="00C170B8">
      <w:pPr>
        <w:spacing w:after="120" w:line="192" w:lineRule="auto"/>
      </w:pPr>
    </w:p>
    <w:p w:rsidR="00C170B8" w:rsidRDefault="007C11CD">
      <w:r>
        <w:rPr>
          <w:rFonts w:cs="Times New Roman"/>
        </w:rPr>
        <w:t xml:space="preserve">Two points need saying plainly. First, the base paper's AUC of 0.795 comes from real learner behaviour; this project's 0.603 comes from a generator whose label is only weakly tied to the eight features, so a </w:t>
      </w:r>
      <w:r>
        <w:rPr>
          <w:rFonts w:cs="Times New Roman"/>
        </w:rPr>
        <w:t>difference of about 0.19 AUC says nothing about which method is better. Second, the base paper's SNIPS value of 0.619 is reported with a confidence interval and an agent that was trained to maximise it; this project's SNIPS value of 0.665 rests on an effec</w:t>
      </w:r>
      <w:r>
        <w:rPr>
          <w:rFonts w:cs="Times New Roman"/>
        </w:rPr>
        <w:t>tive sample size of 9.1 and is no evidence at all.</w:t>
      </w:r>
    </w:p>
    <w:p w:rsidR="00C170B8" w:rsidRDefault="007C11CD">
      <w:pPr>
        <w:pStyle w:val="Heading2"/>
      </w:pPr>
      <w:r>
        <w:t>8.12 Output screens</w:t>
      </w:r>
    </w:p>
    <w:p w:rsidR="00C170B8" w:rsidRDefault="007C11CD">
      <w:r>
        <w:rPr>
          <w:rFonts w:cs="Times New Roman"/>
        </w:rPr>
        <w:t>The screens below are captures of the running React front end at 1440 x 900 pixels. They were taken with real data: one registered learner (display name "Capture Learner") who filled in</w:t>
      </w:r>
      <w:r>
        <w:rPr>
          <w:rFonts w:cs="Times New Roman"/>
        </w:rPr>
        <w:t xml:space="preserve"> the profile form and then generated 12 interaction events (opens, saves, dismissals, quizzes, a discussion and a completion) through the interface. Every figure on these pages, including the 43% estimated success and the 0.244 estimated benefit, was compu</w:t>
      </w:r>
      <w:r>
        <w:rPr>
          <w:rFonts w:cs="Times New Roman"/>
        </w:rPr>
        <w:t>ted by the backend for that learner; nothing is mocked.</w:t>
      </w:r>
    </w:p>
    <w:p w:rsidR="00C170B8" w:rsidRDefault="007C11CD">
      <w:pPr>
        <w:keepNext/>
        <w:spacing w:line="240" w:lineRule="auto"/>
        <w:jc w:val="center"/>
      </w:pPr>
      <w:r>
        <w:rPr>
          <w:noProof/>
        </w:rPr>
        <w:drawing>
          <wp:inline distT="0" distB="0" distL="0" distR="0">
            <wp:extent cx="4828032"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18"/>
                    <a:stretch>
                      <a:fillRect/>
                    </a:stretch>
                  </pic:blipFill>
                  <pic:spPr>
                    <a:xfrm>
                      <a:off x="0" y="0"/>
                      <a:ext cx="4828032" cy="3017520"/>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Sign-in screen with the statement that suggestions ship with their reasons</w:t>
      </w:r>
    </w:p>
    <w:p w:rsidR="00C170B8" w:rsidRDefault="007C11CD">
      <w:pPr>
        <w:keepNext/>
        <w:spacing w:line="240" w:lineRule="auto"/>
        <w:jc w:val="center"/>
      </w:pPr>
      <w:r>
        <w:rPr>
          <w:noProof/>
        </w:rPr>
        <w:lastRenderedPageBreak/>
        <w:drawing>
          <wp:inline distT="0" distB="0" distL="0" distR="0">
            <wp:extent cx="4828032" cy="3017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talog.png"/>
                    <pic:cNvPicPr/>
                  </pic:nvPicPr>
                  <pic:blipFill>
                    <a:blip r:embed="rId19"/>
                    <a:stretch>
                      <a:fillRect/>
                    </a:stretch>
                  </pic:blipFill>
                  <pic:spPr>
                    <a:xfrm>
                      <a:off x="0" y="0"/>
                      <a:ext cx="4828032" cy="3017520"/>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Public course catalog: 24 courses with category, </w:t>
      </w:r>
      <w:r>
        <w:rPr>
          <w:rFonts w:cs="Times New Roman"/>
        </w:rPr>
        <w:t>level, duration, rating and search and filter controls</w:t>
      </w:r>
    </w:p>
    <w:p w:rsidR="00C170B8" w:rsidRDefault="007C11CD">
      <w:pPr>
        <w:keepNext/>
        <w:spacing w:line="240" w:lineRule="auto"/>
        <w:jc w:val="center"/>
      </w:pPr>
      <w:r>
        <w:rPr>
          <w:noProof/>
        </w:rPr>
        <w:drawing>
          <wp:inline distT="0" distB="0" distL="0" distR="0">
            <wp:extent cx="4828032" cy="3017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ofile_first_run.png"/>
                    <pic:cNvPicPr/>
                  </pic:nvPicPr>
                  <pic:blipFill>
                    <a:blip r:embed="rId20"/>
                    <a:stretch>
                      <a:fillRect/>
                    </a:stretch>
                  </pic:blipFill>
                  <pic:spPr>
                    <a:xfrm>
                      <a:off x="0" y="0"/>
                      <a:ext cx="4828032" cy="3017520"/>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Learner profile form filled in during onboarding (education, skill level, learning style, weekly hours, interests, topics, goals, preferences, age band)</w:t>
      </w:r>
    </w:p>
    <w:p w:rsidR="00C170B8" w:rsidRDefault="007C11CD">
      <w:pPr>
        <w:keepNext/>
        <w:spacing w:line="240" w:lineRule="auto"/>
        <w:jc w:val="center"/>
      </w:pPr>
      <w:r>
        <w:rPr>
          <w:noProof/>
        </w:rPr>
        <w:lastRenderedPageBreak/>
        <w:drawing>
          <wp:inline distT="0" distB="0" distL="0" distR="0">
            <wp:extent cx="4828032" cy="30175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shboard.png"/>
                    <pic:cNvPicPr/>
                  </pic:nvPicPr>
                  <pic:blipFill>
                    <a:blip r:embed="rId21"/>
                    <a:stretch>
                      <a:fillRect/>
                    </a:stretch>
                  </pic:blipFill>
                  <pic:spPr>
                    <a:xfrm>
                      <a:off x="0" y="0"/>
                      <a:ext cx="4828032" cy="3017520"/>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w:instrText>
      </w:r>
      <w:r>
        <w:rPr>
          <w:rFonts w:cs="Times New Roman"/>
        </w:rPr>
        <w:instrText xml:space="preserve">SEQ Figure \* ARABIC </w:instrText>
      </w:r>
      <w:r>
        <w:rPr>
          <w:rFonts w:cs="Times New Roman"/>
        </w:rPr>
        <w:fldChar w:fldCharType="separate"/>
      </w:r>
      <w:r>
        <w:rPr>
          <w:rFonts w:cs="Times New Roman"/>
          <w:noProof/>
        </w:rPr>
        <w:t>14</w:t>
      </w:r>
      <w:r>
        <w:rPr>
          <w:rFonts w:cs="Times New Roman"/>
        </w:rPr>
        <w:fldChar w:fldCharType="end"/>
      </w:r>
      <w:r>
        <w:rPr>
          <w:rFonts w:cs="Times New Roman"/>
        </w:rPr>
        <w:t>: Dashboard after 12 events: learning status (Highly engaged, score 75%), estimated success 43%, 12 interactions, 2 quizzes, the recommended next action and recent activity</w:t>
      </w:r>
    </w:p>
    <w:p w:rsidR="00C170B8" w:rsidRDefault="007C11CD">
      <w:pPr>
        <w:keepNext/>
        <w:spacing w:line="240" w:lineRule="auto"/>
        <w:jc w:val="center"/>
      </w:pPr>
      <w:r>
        <w:rPr>
          <w:noProof/>
        </w:rPr>
        <w:drawing>
          <wp:inline distT="0" distB="0" distL="0" distR="0">
            <wp:extent cx="4828032" cy="3017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commendations.png"/>
                    <pic:cNvPicPr/>
                  </pic:nvPicPr>
                  <pic:blipFill>
                    <a:blip r:embed="rId22"/>
                    <a:stretch>
                      <a:fillRect/>
                    </a:stretch>
                  </pic:blipFill>
                  <pic:spPr>
                    <a:xfrm>
                      <a:off x="0" y="0"/>
                      <a:ext cx="4828032" cy="3017520"/>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Ranked </w:t>
      </w:r>
      <w:r>
        <w:rPr>
          <w:rFonts w:cs="Times New Roman"/>
        </w:rPr>
        <w:t>recommendations: match percentage, estimated success, a three-part explanation, the suggested action and the View, Start and Dismiss buttons</w:t>
      </w:r>
    </w:p>
    <w:p w:rsidR="00C170B8" w:rsidRDefault="007C11CD">
      <w:pPr>
        <w:keepNext/>
        <w:spacing w:line="240" w:lineRule="auto"/>
        <w:jc w:val="center"/>
      </w:pPr>
      <w:r>
        <w:rPr>
          <w:noProof/>
        </w:rPr>
        <w:lastRenderedPageBreak/>
        <w:drawing>
          <wp:inline distT="0" distB="0" distL="0" distR="0">
            <wp:extent cx="4828032" cy="3017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earning_path.png"/>
                    <pic:cNvPicPr/>
                  </pic:nvPicPr>
                  <pic:blipFill>
                    <a:blip r:embed="rId23"/>
                    <a:stretch>
                      <a:fillRect/>
                    </a:stretch>
                  </pic:blipFill>
                  <pic:spPr>
                    <a:xfrm>
                      <a:off x="0" y="0"/>
                      <a:ext cx="4828032" cy="3017520"/>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Staged learning path: beginner courses first, each step with match percentage</w:t>
      </w:r>
      <w:r>
        <w:rPr>
          <w:rFonts w:cs="Times New Roman"/>
        </w:rPr>
        <w:t xml:space="preserve"> and estimated benefit, and the next best action</w:t>
      </w:r>
    </w:p>
    <w:p w:rsidR="00C170B8" w:rsidRDefault="007C11CD">
      <w:pPr>
        <w:keepNext/>
        <w:spacing w:line="240" w:lineRule="auto"/>
        <w:jc w:val="center"/>
      </w:pPr>
      <w:r>
        <w:rPr>
          <w:noProof/>
        </w:rPr>
        <w:drawing>
          <wp:inline distT="0" distB="0" distL="0" distR="0">
            <wp:extent cx="4828032" cy="30175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insights.png"/>
                    <pic:cNvPicPr/>
                  </pic:nvPicPr>
                  <pic:blipFill>
                    <a:blip r:embed="rId24"/>
                    <a:stretch>
                      <a:fillRect/>
                    </a:stretch>
                  </pic:blipFill>
                  <pic:spPr>
                    <a:xfrm>
                      <a:off x="0" y="0"/>
                      <a:ext cx="4828032" cy="3017520"/>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Insights: engagement, estimated success and risk, strengths, attention points and the estimated benefit of each of the five actions</w:t>
      </w:r>
    </w:p>
    <w:p w:rsidR="00C170B8" w:rsidRDefault="007C11CD">
      <w:pPr>
        <w:keepNext/>
        <w:spacing w:line="240" w:lineRule="auto"/>
        <w:jc w:val="center"/>
      </w:pPr>
      <w:r>
        <w:rPr>
          <w:noProof/>
        </w:rPr>
        <w:lastRenderedPageBreak/>
        <w:drawing>
          <wp:inline distT="0" distB="0" distL="0" distR="0">
            <wp:extent cx="4828032" cy="3017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urse_detail.png"/>
                    <pic:cNvPicPr/>
                  </pic:nvPicPr>
                  <pic:blipFill>
                    <a:blip r:embed="rId25"/>
                    <a:stretch>
                      <a:fillRect/>
                    </a:stretch>
                  </pic:blipFill>
                  <pic:spPr>
                    <a:xfrm>
                      <a:off x="0" y="0"/>
                      <a:ext cx="4828032" cy="3017520"/>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w:t>
      </w:r>
      <w:r>
        <w:rPr>
          <w:rFonts w:cs="Times New Roman"/>
        </w:rPr>
        <w:t xml:space="preserve"> Course detail for Machine Learning Basics with the "Why it is recommended" panel (57% match, estimated success 43%, suggested action) and the progress buttons</w:t>
      </w:r>
    </w:p>
    <w:p w:rsidR="00C170B8" w:rsidRDefault="007C11CD">
      <w:pPr>
        <w:keepNext/>
        <w:spacing w:line="240" w:lineRule="auto"/>
        <w:jc w:val="center"/>
      </w:pPr>
      <w:r>
        <w:rPr>
          <w:noProof/>
        </w:rPr>
        <w:drawing>
          <wp:inline distT="0" distB="0" distL="0" distR="0">
            <wp:extent cx="4828032" cy="3017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nalytics_diagnostics.png"/>
                    <pic:cNvPicPr/>
                  </pic:nvPicPr>
                  <pic:blipFill>
                    <a:blip r:embed="rId26"/>
                    <a:stretch>
                      <a:fillRect/>
                    </a:stretch>
                  </pic:blipFill>
                  <pic:spPr>
                    <a:xfrm>
                      <a:off x="0" y="0"/>
                      <a:ext cx="4828032" cy="3017520"/>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Model analytics, Diagnostics tab: confusion matrices of th</w:t>
      </w:r>
      <w:r>
        <w:rPr>
          <w:rFonts w:cs="Times New Roman"/>
        </w:rPr>
        <w:t>e three models on the test split</w:t>
      </w:r>
    </w:p>
    <w:p w:rsidR="00C170B8" w:rsidRDefault="007C11CD">
      <w:pPr>
        <w:keepNext/>
        <w:spacing w:line="240" w:lineRule="auto"/>
        <w:jc w:val="center"/>
      </w:pPr>
      <w:r>
        <w:rPr>
          <w:noProof/>
        </w:rPr>
        <w:lastRenderedPageBreak/>
        <w:drawing>
          <wp:inline distT="0" distB="0" distL="0" distR="0">
            <wp:extent cx="4828032" cy="3017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nalytics_policy.png"/>
                    <pic:cNvPicPr/>
                  </pic:nvPicPr>
                  <pic:blipFill>
                    <a:blip r:embed="rId27"/>
                    <a:stretch>
                      <a:fillRect/>
                    </a:stretch>
                  </pic:blipFill>
                  <pic:spPr>
                    <a:xfrm>
                      <a:off x="0" y="0"/>
                      <a:ext cx="4828032" cy="3017520"/>
                    </a:xfrm>
                    <a:prstGeom prst="rect">
                      <a:avLst/>
                    </a:prstGeom>
                  </pic:spPr>
                </pic:pic>
              </a:graphicData>
            </a:graphic>
          </wp:inline>
        </w:drawing>
      </w:r>
    </w:p>
    <w:p w:rsidR="00C170B8" w:rsidRDefault="007C11C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Model analytics, Offline policy tab: IPS 0.009, SNIPS 0.665 and doubly robust 0.435 with the statement that this is not a live A/B result</w:t>
      </w:r>
    </w:p>
    <w:p w:rsidR="00C170B8" w:rsidRDefault="007C11CD">
      <w:r>
        <w:rPr>
          <w:rFonts w:cs="Times New Roman"/>
        </w:rPr>
        <w:t>Three observations follow from the screens. The</w:t>
      </w:r>
      <w:r>
        <w:rPr>
          <w:rFonts w:cs="Times New Roman"/>
        </w:rPr>
        <w:t xml:space="preserve"> dashboard, recommendation cards, course page and insights page all quote the same 43% success estimate, because that value depends on the learner's state, not on the course. All recommendation cards show the same suggested action (Visit course resources, </w:t>
      </w:r>
      <w:r>
        <w:rPr>
          <w:rFonts w:cs="Times New Roman"/>
        </w:rPr>
        <w:t xml:space="preserve">estimated benefit 0.244), which confirms the finding of Section 8.7. And the analytics pages show the same numbers as Tables in this chapter, because they read </w:t>
      </w:r>
      <w:r>
        <w:rPr>
          <w:rFonts w:ascii="Consolas" w:eastAsia="Consolas" w:hAnsi="Consolas" w:cs="Consolas"/>
          <w:sz w:val="21"/>
        </w:rPr>
        <w:t>artifacts/metrics/model_metrics.json</w:t>
      </w:r>
      <w:r>
        <w:rPr>
          <w:rFonts w:cs="Times New Roman"/>
        </w:rPr>
        <w:t xml:space="preserve"> directly.</w:t>
      </w:r>
    </w:p>
    <w:p w:rsidR="00C170B8" w:rsidRDefault="007C11CD">
      <w:pPr>
        <w:pStyle w:val="Heading2"/>
      </w:pPr>
      <w:r>
        <w:t>8.13 Limitations of the results</w:t>
      </w:r>
    </w:p>
    <w:p w:rsidR="00C170B8" w:rsidRDefault="007C11CD">
      <w:pPr>
        <w:spacing w:after="60"/>
        <w:ind w:left="720" w:hanging="360"/>
      </w:pPr>
      <w:r>
        <w:rPr>
          <w:rFonts w:cs="Times New Roman"/>
        </w:rPr>
        <w:t>•  All model resu</w:t>
      </w:r>
      <w:r>
        <w:rPr>
          <w:rFonts w:cs="Times New Roman"/>
        </w:rPr>
        <w:t>lts come from a synthetic generator; they measure recovery of a rule written by the authors, not behaviour of real learners, and the real OULAD data were never used.</w:t>
      </w:r>
    </w:p>
    <w:p w:rsidR="00C170B8" w:rsidRDefault="007C11CD">
      <w:pPr>
        <w:spacing w:after="60"/>
        <w:ind w:left="720" w:hanging="360"/>
      </w:pPr>
      <w:r>
        <w:rPr>
          <w:rFonts w:cs="Times New Roman"/>
        </w:rPr>
        <w:t xml:space="preserve">•  The success model's discrimination is modest (AUC about 0.60) and its accuracy is only </w:t>
      </w:r>
      <w:r>
        <w:rPr>
          <w:rFonts w:cs="Times New Roman"/>
        </w:rPr>
        <w:t>a few points above the majority-class rate.</w:t>
      </w:r>
    </w:p>
    <w:p w:rsidR="00C170B8" w:rsidRDefault="007C11CD">
      <w:pPr>
        <w:spacing w:after="60"/>
        <w:ind w:left="720" w:hanging="360"/>
      </w:pPr>
      <w:r>
        <w:rPr>
          <w:rFonts w:cs="Times New Roman"/>
        </w:rPr>
        <w:t>•  The recommendation check uses 10 author-written personas and category-level relevance on 24 courses; it is not a user study, and precision and recall against real learner feedback were not measured.</w:t>
      </w:r>
    </w:p>
    <w:p w:rsidR="00C170B8" w:rsidRDefault="007C11CD">
      <w:pPr>
        <w:spacing w:after="60"/>
        <w:ind w:left="720" w:hanging="360"/>
      </w:pPr>
      <w:r>
        <w:rPr>
          <w:rFonts w:cs="Times New Roman"/>
        </w:rPr>
        <w:t>•  The hyb</w:t>
      </w:r>
      <w:r>
        <w:rPr>
          <w:rFonts w:cs="Times New Roman"/>
        </w:rPr>
        <w:t>rid score did not beat content-only TF-IDF on that check, and its eight weights were set by hand and never tuned.</w:t>
      </w:r>
    </w:p>
    <w:p w:rsidR="00C170B8" w:rsidRDefault="007C11CD">
      <w:pPr>
        <w:spacing w:after="60"/>
        <w:ind w:left="720" w:hanging="360"/>
      </w:pPr>
      <w:r>
        <w:rPr>
          <w:rFonts w:cs="Times New Roman"/>
        </w:rPr>
        <w:t>•  The offline policy values rest on an effective sample size of 9.1 and are not evidence that the action policy helps.</w:t>
      </w:r>
    </w:p>
    <w:p w:rsidR="00C170B8" w:rsidRDefault="007C11CD">
      <w:pPr>
        <w:spacing w:after="60"/>
        <w:ind w:left="720" w:hanging="360"/>
      </w:pPr>
      <w:r>
        <w:rPr>
          <w:rFonts w:cs="Times New Roman"/>
        </w:rPr>
        <w:t xml:space="preserve">•  Estimated action </w:t>
      </w:r>
      <w:r>
        <w:rPr>
          <w:rFonts w:cs="Times New Roman"/>
        </w:rPr>
        <w:t>benefits are unstable (they change sign after a few events) and are not causal effects.</w:t>
      </w:r>
    </w:p>
    <w:p w:rsidR="00C170B8" w:rsidRDefault="007C11CD">
      <w:pPr>
        <w:spacing w:after="60"/>
        <w:ind w:left="720" w:hanging="360"/>
      </w:pPr>
      <w:r>
        <w:rPr>
          <w:rFonts w:cs="Times New Roman"/>
        </w:rPr>
        <w:t>•  Latency was measured with one client on one machine; no load test, cross-browser test or penetration test was done.</w:t>
      </w:r>
    </w:p>
    <w:p w:rsidR="00C170B8" w:rsidRDefault="007C11CD">
      <w:pPr>
        <w:spacing w:after="60"/>
        <w:ind w:left="720" w:hanging="360"/>
      </w:pPr>
      <w:r>
        <w:rPr>
          <w:rFonts w:cs="Times New Roman"/>
        </w:rPr>
        <w:t>•  No live A/B test was run.</w:t>
      </w:r>
    </w:p>
    <w:sectPr w:rsidR="00C170B8" w:rsidSect="00034616">
      <w:headerReference w:type="default" r:id="rId28"/>
      <w:footerReference w:type="default" r:id="rId2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C11CD">
      <w:pPr>
        <w:spacing w:after="0" w:line="240" w:lineRule="auto"/>
      </w:pPr>
      <w:r>
        <w:separator/>
      </w:r>
    </w:p>
  </w:endnote>
  <w:endnote w:type="continuationSeparator" w:id="0">
    <w:p w:rsidR="00000000" w:rsidRDefault="007C1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70B8" w:rsidRDefault="007C11CD">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C11CD">
      <w:pPr>
        <w:spacing w:after="0" w:line="240" w:lineRule="auto"/>
      </w:pPr>
      <w:r>
        <w:separator/>
      </w:r>
    </w:p>
  </w:footnote>
  <w:footnote w:type="continuationSeparator" w:id="0">
    <w:p w:rsidR="00000000" w:rsidRDefault="007C11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70B8" w:rsidRDefault="007C11CD">
    <w:pPr>
      <w:pStyle w:val="Header"/>
      <w:jc w:val="center"/>
    </w:pPr>
    <w:r>
      <w:rPr>
        <w:rFonts w:cs="Times New Roman"/>
        <w:i/>
        <w:color w:val="555555"/>
        <w:sz w:val="20"/>
      </w:rPr>
      <w:t>Personalized E-learning Course Recommendation System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11CD"/>
    <w:rsid w:val="00AA1D8D"/>
    <w:rsid w:val="00B47730"/>
    <w:rsid w:val="00C170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27B3B87-088A-4BD1-B2AC-A17CC1EF6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60"/>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C0C559-D576-433E-A675-6984B4B73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4230</Words>
  <Characters>22567</Characters>
  <Application>Microsoft Office Word</Application>
  <DocSecurity>0</DocSecurity>
  <Lines>861</Lines>
  <Paragraphs>604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2026-10-22T08:46:00Z</dcterms:modified>
  <cp:category/>
</cp:coreProperties>
</file>