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C1FAA" w:rsidRDefault="0051480E">
      <w:pPr>
        <w:spacing w:line="240" w:lineRule="auto"/>
        <w:jc w:val="center"/>
      </w:pPr>
      <w:bookmarkStart w:id="0" w:name="_GoBack"/>
      <w:bookmarkEnd w:id="0"/>
      <w:r>
        <w:rPr>
          <w:noProof/>
        </w:rPr>
        <w:drawing>
          <wp:inline distT="0" distB="0" distL="0" distR="0">
            <wp:extent cx="5394960" cy="5580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5394960" cy="558099"/>
                    </a:xfrm>
                    <a:prstGeom prst="rect">
                      <a:avLst/>
                    </a:prstGeom>
                  </pic:spPr>
                </pic:pic>
              </a:graphicData>
            </a:graphic>
          </wp:inline>
        </w:drawing>
      </w:r>
    </w:p>
    <w:p w:rsidR="004C1FAA" w:rsidRDefault="004C1FAA">
      <w:pPr>
        <w:spacing w:after="160" w:line="240" w:lineRule="auto"/>
      </w:pPr>
    </w:p>
    <w:p w:rsidR="004C1FAA" w:rsidRDefault="0051480E">
      <w:pPr>
        <w:spacing w:after="160"/>
        <w:jc w:val="center"/>
      </w:pPr>
      <w:r>
        <w:rPr>
          <w:rFonts w:cs="Times New Roman"/>
          <w:b/>
          <w:sz w:val="40"/>
        </w:rPr>
        <w:t>SAFEGRID-AI: AN EXPLAINABLE MULTI-AGENT SYSTEM FOR DYNAMIC POWER ROUTING</w:t>
      </w:r>
    </w:p>
    <w:p w:rsidR="004C1FAA" w:rsidRDefault="0051480E">
      <w:pPr>
        <w:spacing w:after="280"/>
        <w:jc w:val="center"/>
      </w:pPr>
      <w:r>
        <w:rPr>
          <w:rFonts w:cs="Times New Roman"/>
          <w:i/>
          <w:sz w:val="26"/>
        </w:rPr>
        <w:t>A neuro-symbolic multi-agent controller with a deterministic safety shield and operator-facing explanations</w:t>
      </w:r>
    </w:p>
    <w:p w:rsidR="004C1FAA" w:rsidRDefault="0051480E">
      <w:pPr>
        <w:spacing w:after="120"/>
        <w:jc w:val="center"/>
      </w:pPr>
      <w:r>
        <w:rPr>
          <w:rFonts w:cs="Times New Roman"/>
        </w:rPr>
        <w:t xml:space="preserve">A project report submitted in partial fulfilment of the requirements </w:t>
      </w:r>
      <w:r>
        <w:rPr>
          <w:rFonts w:cs="Times New Roman"/>
        </w:rPr>
        <w:t>for the award of the degree of</w:t>
      </w:r>
    </w:p>
    <w:p w:rsidR="004C1FAA" w:rsidRDefault="0051480E">
      <w:pPr>
        <w:spacing w:after="40"/>
        <w:jc w:val="center"/>
      </w:pPr>
      <w:r>
        <w:rPr>
          <w:rFonts w:cs="Times New Roman"/>
          <w:b/>
          <w:sz w:val="30"/>
        </w:rPr>
        <w:t>BACHELOR OF TECHNOLOGY</w:t>
      </w:r>
    </w:p>
    <w:p w:rsidR="004C1FAA" w:rsidRDefault="0051480E">
      <w:pPr>
        <w:spacing w:after="40"/>
        <w:jc w:val="center"/>
      </w:pPr>
      <w:r>
        <w:rPr>
          <w:rFonts w:cs="Times New Roman"/>
        </w:rPr>
        <w:t>in</w:t>
      </w:r>
    </w:p>
    <w:p w:rsidR="004C1FAA" w:rsidRDefault="0051480E">
      <w:pPr>
        <w:spacing w:after="240"/>
        <w:jc w:val="center"/>
      </w:pPr>
      <w:r>
        <w:rPr>
          <w:rFonts w:cs="Times New Roman"/>
          <w:b/>
          <w:sz w:val="30"/>
        </w:rPr>
        <w:t>COMPUTER SCIENCE AND ENGINEERING</w:t>
      </w:r>
    </w:p>
    <w:p w:rsidR="004C1FAA" w:rsidRDefault="0051480E">
      <w:pPr>
        <w:jc w:val="center"/>
      </w:pPr>
      <w:r>
        <w:rPr>
          <w:rFonts w:cs="Times New Roman"/>
          <w:b/>
        </w:rPr>
        <w:t>Submitted by</w:t>
      </w:r>
    </w:p>
    <w:tbl>
      <w:tblPr>
        <w:tblW w:w="0" w:type="auto"/>
        <w:jc w:val="center"/>
        <w:tblLook w:val="04A0" w:firstRow="1" w:lastRow="0" w:firstColumn="1" w:lastColumn="0" w:noHBand="0" w:noVBand="1"/>
      </w:tblPr>
      <w:tblGrid>
        <w:gridCol w:w="4608"/>
        <w:gridCol w:w="2304"/>
      </w:tblGrid>
      <w:tr w:rsidR="004C1FAA">
        <w:trPr>
          <w:jc w:val="center"/>
        </w:trPr>
        <w:tc>
          <w:tcPr>
            <w:tcW w:w="4608" w:type="dxa"/>
          </w:tcPr>
          <w:p w:rsidR="004C1FAA" w:rsidRDefault="0051480E">
            <w:pPr>
              <w:spacing w:after="40" w:line="276" w:lineRule="auto"/>
              <w:jc w:val="left"/>
            </w:pPr>
            <w:r>
              <w:rPr>
                <w:rFonts w:cs="Times New Roman"/>
                <w:b/>
              </w:rPr>
              <w:t>DISHA KAUSHAL</w:t>
            </w:r>
          </w:p>
        </w:tc>
        <w:tc>
          <w:tcPr>
            <w:tcW w:w="2304" w:type="dxa"/>
          </w:tcPr>
          <w:p w:rsidR="004C1FAA" w:rsidRDefault="0051480E">
            <w:pPr>
              <w:spacing w:after="40" w:line="276" w:lineRule="auto"/>
              <w:jc w:val="center"/>
            </w:pPr>
            <w:r>
              <w:rPr>
                <w:rFonts w:cs="Times New Roman"/>
                <w:b/>
              </w:rPr>
              <w:t>23K91A0563</w:t>
            </w:r>
          </w:p>
        </w:tc>
      </w:tr>
      <w:tr w:rsidR="004C1FAA">
        <w:trPr>
          <w:jc w:val="center"/>
        </w:trPr>
        <w:tc>
          <w:tcPr>
            <w:tcW w:w="4608" w:type="dxa"/>
          </w:tcPr>
          <w:p w:rsidR="004C1FAA" w:rsidRDefault="0051480E">
            <w:pPr>
              <w:spacing w:after="40" w:line="276" w:lineRule="auto"/>
              <w:jc w:val="left"/>
            </w:pPr>
            <w:r>
              <w:rPr>
                <w:rFonts w:cs="Times New Roman"/>
                <w:b/>
              </w:rPr>
              <w:t>BOLLAM RAKESH</w:t>
            </w:r>
          </w:p>
        </w:tc>
        <w:tc>
          <w:tcPr>
            <w:tcW w:w="2304" w:type="dxa"/>
          </w:tcPr>
          <w:p w:rsidR="004C1FAA" w:rsidRDefault="0051480E">
            <w:pPr>
              <w:spacing w:after="40" w:line="276" w:lineRule="auto"/>
              <w:jc w:val="center"/>
            </w:pPr>
            <w:r>
              <w:rPr>
                <w:rFonts w:cs="Times New Roman"/>
                <w:b/>
              </w:rPr>
              <w:t>23K91A0542</w:t>
            </w:r>
          </w:p>
        </w:tc>
      </w:tr>
      <w:tr w:rsidR="004C1FAA">
        <w:trPr>
          <w:jc w:val="center"/>
        </w:trPr>
        <w:tc>
          <w:tcPr>
            <w:tcW w:w="4608" w:type="dxa"/>
          </w:tcPr>
          <w:p w:rsidR="004C1FAA" w:rsidRDefault="0051480E">
            <w:pPr>
              <w:spacing w:after="40" w:line="276" w:lineRule="auto"/>
              <w:jc w:val="left"/>
            </w:pPr>
            <w:r>
              <w:rPr>
                <w:rFonts w:cs="Times New Roman"/>
                <w:b/>
              </w:rPr>
              <w:t>CHINNOLLA RAVINDHAR</w:t>
            </w:r>
          </w:p>
        </w:tc>
        <w:tc>
          <w:tcPr>
            <w:tcW w:w="2304" w:type="dxa"/>
          </w:tcPr>
          <w:p w:rsidR="004C1FAA" w:rsidRDefault="0051480E">
            <w:pPr>
              <w:spacing w:after="40" w:line="276" w:lineRule="auto"/>
              <w:jc w:val="center"/>
            </w:pPr>
            <w:r>
              <w:rPr>
                <w:rFonts w:cs="Times New Roman"/>
                <w:b/>
              </w:rPr>
              <w:t>23K91A0554</w:t>
            </w:r>
          </w:p>
        </w:tc>
      </w:tr>
      <w:tr w:rsidR="004C1FAA">
        <w:trPr>
          <w:jc w:val="center"/>
        </w:trPr>
        <w:tc>
          <w:tcPr>
            <w:tcW w:w="4608" w:type="dxa"/>
          </w:tcPr>
          <w:p w:rsidR="004C1FAA" w:rsidRDefault="0051480E">
            <w:pPr>
              <w:spacing w:after="40" w:line="276" w:lineRule="auto"/>
              <w:jc w:val="left"/>
            </w:pPr>
            <w:r>
              <w:rPr>
                <w:rFonts w:cs="Times New Roman"/>
                <w:b/>
              </w:rPr>
              <w:t>AFFAN MOHAMMED RAMY</w:t>
            </w:r>
          </w:p>
        </w:tc>
        <w:tc>
          <w:tcPr>
            <w:tcW w:w="2304" w:type="dxa"/>
          </w:tcPr>
          <w:p w:rsidR="004C1FAA" w:rsidRDefault="0051480E">
            <w:pPr>
              <w:spacing w:after="40" w:line="276" w:lineRule="auto"/>
              <w:jc w:val="center"/>
            </w:pPr>
            <w:r>
              <w:rPr>
                <w:rFonts w:cs="Times New Roman"/>
                <w:b/>
              </w:rPr>
              <w:t>23K91A0505</w:t>
            </w:r>
          </w:p>
        </w:tc>
      </w:tr>
    </w:tbl>
    <w:p w:rsidR="004C1FAA" w:rsidRDefault="004C1FAA">
      <w:pPr>
        <w:spacing w:after="120" w:line="240" w:lineRule="auto"/>
      </w:pPr>
    </w:p>
    <w:p w:rsidR="004C1FAA" w:rsidRDefault="0051480E">
      <w:pPr>
        <w:spacing w:after="200"/>
        <w:jc w:val="center"/>
      </w:pPr>
      <w:r>
        <w:rPr>
          <w:rFonts w:cs="Times New Roman"/>
        </w:rPr>
        <w:t>Batch A13 (CSE-A)</w:t>
      </w:r>
    </w:p>
    <w:p w:rsidR="004C1FAA" w:rsidRDefault="0051480E">
      <w:pPr>
        <w:spacing w:after="40"/>
        <w:jc w:val="center"/>
      </w:pPr>
      <w:r>
        <w:rPr>
          <w:rFonts w:cs="Times New Roman"/>
        </w:rPr>
        <w:t>Under the esteemed</w:t>
      </w:r>
      <w:r>
        <w:rPr>
          <w:rFonts w:cs="Times New Roman"/>
        </w:rPr>
        <w:t xml:space="preserve"> guidance of</w:t>
      </w:r>
    </w:p>
    <w:p w:rsidR="004C1FAA" w:rsidRDefault="0051480E">
      <w:pPr>
        <w:spacing w:after="0"/>
        <w:jc w:val="center"/>
      </w:pPr>
      <w:r>
        <w:rPr>
          <w:rFonts w:cs="Times New Roman"/>
          <w:b/>
          <w:sz w:val="26"/>
        </w:rPr>
        <w:t>CHANDRASHEKAR</w:t>
      </w:r>
    </w:p>
    <w:p w:rsidR="004C1FAA" w:rsidRDefault="0051480E">
      <w:pPr>
        <w:spacing w:after="240"/>
        <w:jc w:val="center"/>
      </w:pPr>
      <w:r>
        <w:rPr>
          <w:rFonts w:cs="Times New Roman"/>
        </w:rPr>
        <w:t>[DESIGNATION]</w:t>
      </w:r>
    </w:p>
    <w:p w:rsidR="004C1FAA" w:rsidRDefault="0051480E">
      <w:pPr>
        <w:spacing w:after="40"/>
        <w:jc w:val="center"/>
      </w:pPr>
      <w:r>
        <w:rPr>
          <w:rFonts w:cs="Times New Roman"/>
          <w:b/>
          <w:sz w:val="26"/>
        </w:rPr>
        <w:t>DEPARTMENT OF COMPUTER SCIENCE AND ENGINEERING</w:t>
      </w:r>
    </w:p>
    <w:p w:rsidR="004C1FAA" w:rsidRDefault="0051480E">
      <w:pPr>
        <w:spacing w:after="40"/>
        <w:jc w:val="center"/>
      </w:pPr>
      <w:r>
        <w:rPr>
          <w:rFonts w:cs="Times New Roman"/>
          <w:b/>
        </w:rPr>
        <w:t>TKR COLLEGE OF ENGINEERING AND TECHNOLOGY (AUTONOMOUS)</w:t>
      </w:r>
    </w:p>
    <w:p w:rsidR="004C1FAA" w:rsidRDefault="0051480E">
      <w:pPr>
        <w:spacing w:after="40"/>
        <w:jc w:val="center"/>
      </w:pPr>
      <w:r>
        <w:rPr>
          <w:rFonts w:cs="Times New Roman"/>
          <w:sz w:val="22"/>
        </w:rPr>
        <w:t>[COLLEGE ADDRESS / AFFILIATING UNIVERSITY]</w:t>
      </w:r>
    </w:p>
    <w:p w:rsidR="004C1FAA" w:rsidRDefault="0051480E">
      <w:pPr>
        <w:spacing w:after="0"/>
        <w:jc w:val="center"/>
      </w:pPr>
      <w:r>
        <w:rPr>
          <w:rFonts w:cs="Times New Roman"/>
        </w:rPr>
        <w:t>Academic year [ACADEMIC YEAR]</w:t>
      </w:r>
    </w:p>
    <w:p w:rsidR="004C1FAA" w:rsidRDefault="004C1FAA">
      <w:pPr>
        <w:sectPr w:rsidR="004C1FAA">
          <w:pgSz w:w="11906" w:h="16838"/>
          <w:pgMar w:top="1296" w:right="1440" w:bottom="1224" w:left="1440" w:header="720" w:footer="720" w:gutter="0"/>
          <w:cols w:space="720"/>
          <w:docGrid w:linePitch="360"/>
        </w:sectPr>
      </w:pPr>
    </w:p>
    <w:p w:rsidR="004C1FAA" w:rsidRDefault="0051480E">
      <w:pPr>
        <w:pStyle w:val="Heading1"/>
      </w:pPr>
      <w:bookmarkStart w:id="1" w:name="_Toc243256130"/>
      <w:r>
        <w:lastRenderedPageBreak/>
        <w:t>CERTIFICATE</w:t>
      </w:r>
      <w:bookmarkEnd w:id="1"/>
    </w:p>
    <w:p w:rsidR="004C1FAA" w:rsidRDefault="0051480E">
      <w:pPr>
        <w:spacing w:line="240" w:lineRule="auto"/>
        <w:jc w:val="center"/>
      </w:pPr>
      <w:r>
        <w:rPr>
          <w:noProof/>
        </w:rPr>
        <w:drawing>
          <wp:inline distT="0" distB="0" distL="0" distR="0">
            <wp:extent cx="4754880" cy="4918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4754880" cy="491884"/>
                    </a:xfrm>
                    <a:prstGeom prst="rect">
                      <a:avLst/>
                    </a:prstGeom>
                  </pic:spPr>
                </pic:pic>
              </a:graphicData>
            </a:graphic>
          </wp:inline>
        </w:drawing>
      </w:r>
    </w:p>
    <w:p w:rsidR="004C1FAA" w:rsidRDefault="0051480E">
      <w:r>
        <w:rPr>
          <w:rFonts w:cs="Times New Roman"/>
        </w:rPr>
        <w:t xml:space="preserve">This is to certify that the project report entitled </w:t>
      </w:r>
      <w:r>
        <w:rPr>
          <w:rFonts w:cs="Times New Roman"/>
          <w:b/>
        </w:rPr>
        <w:t>"SafeGrid-AI: An Explainable Multi-Agent System for Dynamic Power Routing"</w:t>
      </w:r>
      <w:r>
        <w:rPr>
          <w:rFonts w:cs="Times New Roman"/>
        </w:rPr>
        <w:t xml:space="preserve"> is a bonafide record of the work carried out by </w:t>
      </w:r>
      <w:r>
        <w:rPr>
          <w:rFonts w:cs="Times New Roman"/>
          <w:b/>
        </w:rPr>
        <w:t>DISHA KAUSHAL</w:t>
      </w:r>
      <w:r>
        <w:rPr>
          <w:rFonts w:cs="Times New Roman"/>
        </w:rPr>
        <w:t xml:space="preserve"> (23K91A0563), </w:t>
      </w:r>
      <w:r>
        <w:rPr>
          <w:rFonts w:cs="Times New Roman"/>
          <w:b/>
        </w:rPr>
        <w:t>BOLLAM RAKESH</w:t>
      </w:r>
      <w:r>
        <w:rPr>
          <w:rFonts w:cs="Times New Roman"/>
        </w:rPr>
        <w:t xml:space="preserve"> (23K91A0542), </w:t>
      </w:r>
      <w:r>
        <w:rPr>
          <w:rFonts w:cs="Times New Roman"/>
          <w:b/>
        </w:rPr>
        <w:t>CHINNOLLA RAVINDHAR</w:t>
      </w:r>
      <w:r>
        <w:rPr>
          <w:rFonts w:cs="Times New Roman"/>
        </w:rPr>
        <w:t xml:space="preserve"> (23K91A0554), </w:t>
      </w:r>
      <w:r>
        <w:rPr>
          <w:rFonts w:cs="Times New Roman"/>
          <w:b/>
        </w:rPr>
        <w:t>AFFAN MOHAMMED RAMY</w:t>
      </w:r>
      <w:r>
        <w:rPr>
          <w:rFonts w:cs="Times New Roman"/>
        </w:rPr>
        <w:t xml:space="preserve"> (23K91A0505), in partial fulfilment of the requirements for the award of the degree of Bachelor of Technology in Computer Science and Engineering, during the academic year [ACADEMIC YEAR], under my supervision.</w:t>
      </w:r>
    </w:p>
    <w:p w:rsidR="004C1FAA" w:rsidRDefault="004C1FAA">
      <w:pPr>
        <w:spacing w:after="600" w:line="240" w:lineRule="auto"/>
      </w:pPr>
    </w:p>
    <w:tbl>
      <w:tblPr>
        <w:tblW w:w="0" w:type="auto"/>
        <w:tblLook w:val="04A0" w:firstRow="1" w:lastRow="0" w:firstColumn="1" w:lastColumn="0" w:noHBand="0" w:noVBand="1"/>
      </w:tblPr>
      <w:tblGrid>
        <w:gridCol w:w="3009"/>
        <w:gridCol w:w="3009"/>
        <w:gridCol w:w="3009"/>
      </w:tblGrid>
      <w:tr w:rsidR="004C1FAA">
        <w:tc>
          <w:tcPr>
            <w:tcW w:w="3009" w:type="dxa"/>
          </w:tcPr>
          <w:p w:rsidR="004C1FAA" w:rsidRDefault="0051480E">
            <w:pPr>
              <w:spacing w:line="276" w:lineRule="auto"/>
              <w:jc w:val="center"/>
            </w:pPr>
            <w:r>
              <w:rPr>
                <w:rFonts w:cs="Times New Roman"/>
                <w:b/>
                <w:sz w:val="22"/>
              </w:rPr>
              <w:t>Project G</w:t>
            </w:r>
            <w:r>
              <w:rPr>
                <w:rFonts w:cs="Times New Roman"/>
                <w:b/>
                <w:sz w:val="22"/>
              </w:rPr>
              <w:t>uide</w:t>
            </w:r>
          </w:p>
        </w:tc>
        <w:tc>
          <w:tcPr>
            <w:tcW w:w="3009" w:type="dxa"/>
          </w:tcPr>
          <w:p w:rsidR="004C1FAA" w:rsidRDefault="0051480E">
            <w:pPr>
              <w:spacing w:line="276" w:lineRule="auto"/>
              <w:jc w:val="center"/>
            </w:pPr>
            <w:r>
              <w:rPr>
                <w:rFonts w:cs="Times New Roman"/>
                <w:b/>
                <w:sz w:val="22"/>
              </w:rPr>
              <w:t>Head of the Department</w:t>
            </w:r>
          </w:p>
        </w:tc>
        <w:tc>
          <w:tcPr>
            <w:tcW w:w="3009" w:type="dxa"/>
          </w:tcPr>
          <w:p w:rsidR="004C1FAA" w:rsidRDefault="0051480E">
            <w:pPr>
              <w:spacing w:line="276" w:lineRule="auto"/>
              <w:jc w:val="center"/>
            </w:pPr>
            <w:r>
              <w:rPr>
                <w:rFonts w:cs="Times New Roman"/>
                <w:b/>
                <w:sz w:val="22"/>
              </w:rPr>
              <w:t>Principal</w:t>
            </w:r>
          </w:p>
        </w:tc>
      </w:tr>
      <w:tr w:rsidR="004C1FAA">
        <w:tc>
          <w:tcPr>
            <w:tcW w:w="3009" w:type="dxa"/>
          </w:tcPr>
          <w:p w:rsidR="004C1FAA" w:rsidRDefault="0051480E">
            <w:pPr>
              <w:spacing w:line="276" w:lineRule="auto"/>
              <w:jc w:val="center"/>
            </w:pPr>
            <w:r>
              <w:rPr>
                <w:rFonts w:cs="Times New Roman"/>
                <w:sz w:val="22"/>
              </w:rPr>
              <w:t>CHANDRASHEKAR</w:t>
            </w:r>
          </w:p>
        </w:tc>
        <w:tc>
          <w:tcPr>
            <w:tcW w:w="3009" w:type="dxa"/>
          </w:tcPr>
          <w:p w:rsidR="004C1FAA" w:rsidRDefault="0051480E">
            <w:pPr>
              <w:spacing w:line="276" w:lineRule="auto"/>
              <w:jc w:val="center"/>
            </w:pPr>
            <w:r>
              <w:rPr>
                <w:rFonts w:cs="Times New Roman"/>
                <w:sz w:val="22"/>
              </w:rPr>
              <w:t>[HOD NAME]</w:t>
            </w:r>
          </w:p>
        </w:tc>
        <w:tc>
          <w:tcPr>
            <w:tcW w:w="3009" w:type="dxa"/>
          </w:tcPr>
          <w:p w:rsidR="004C1FAA" w:rsidRDefault="0051480E">
            <w:pPr>
              <w:spacing w:line="276" w:lineRule="auto"/>
              <w:jc w:val="center"/>
            </w:pPr>
            <w:r>
              <w:rPr>
                <w:rFonts w:cs="Times New Roman"/>
                <w:sz w:val="22"/>
              </w:rPr>
              <w:t>[PRINCIPAL NAME]</w:t>
            </w:r>
          </w:p>
        </w:tc>
      </w:tr>
      <w:tr w:rsidR="004C1FAA">
        <w:tc>
          <w:tcPr>
            <w:tcW w:w="3009" w:type="dxa"/>
          </w:tcPr>
          <w:p w:rsidR="004C1FAA" w:rsidRDefault="0051480E">
            <w:pPr>
              <w:spacing w:line="276" w:lineRule="auto"/>
              <w:jc w:val="center"/>
            </w:pPr>
            <w:r>
              <w:rPr>
                <w:rFonts w:cs="Times New Roman"/>
                <w:sz w:val="22"/>
              </w:rPr>
              <w:t>[DESIGNATION]</w:t>
            </w:r>
          </w:p>
        </w:tc>
        <w:tc>
          <w:tcPr>
            <w:tcW w:w="3009" w:type="dxa"/>
          </w:tcPr>
          <w:p w:rsidR="004C1FAA" w:rsidRDefault="0051480E">
            <w:pPr>
              <w:spacing w:line="276" w:lineRule="auto"/>
              <w:jc w:val="center"/>
            </w:pPr>
            <w:r>
              <w:rPr>
                <w:rFonts w:cs="Times New Roman"/>
                <w:sz w:val="22"/>
              </w:rPr>
              <w:t>Department of Computer Science and Engineering</w:t>
            </w:r>
          </w:p>
        </w:tc>
        <w:tc>
          <w:tcPr>
            <w:tcW w:w="3009" w:type="dxa"/>
          </w:tcPr>
          <w:p w:rsidR="004C1FAA" w:rsidRDefault="0051480E">
            <w:pPr>
              <w:spacing w:line="276" w:lineRule="auto"/>
              <w:jc w:val="center"/>
            </w:pPr>
            <w:r>
              <w:rPr>
                <w:rFonts w:cs="Times New Roman"/>
                <w:sz w:val="22"/>
              </w:rPr>
              <w:t>TKR College of Engineering and Technology (Autonomous)</w:t>
            </w:r>
          </w:p>
        </w:tc>
      </w:tr>
    </w:tbl>
    <w:p w:rsidR="004C1FAA" w:rsidRDefault="004C1FAA">
      <w:pPr>
        <w:spacing w:after="600" w:line="240" w:lineRule="auto"/>
      </w:pPr>
    </w:p>
    <w:p w:rsidR="004C1FAA" w:rsidRDefault="0051480E">
      <w:pPr>
        <w:jc w:val="left"/>
      </w:pPr>
      <w:r>
        <w:rPr>
          <w:rFonts w:cs="Times New Roman"/>
        </w:rPr>
        <w:t>External Examiner: [NAME AND SIGNATURE]</w:t>
      </w:r>
    </w:p>
    <w:p w:rsidR="004C1FAA" w:rsidRDefault="0051480E">
      <w:pPr>
        <w:spacing w:after="0"/>
        <w:jc w:val="left"/>
      </w:pPr>
      <w:r>
        <w:rPr>
          <w:rFonts w:cs="Times New Roman"/>
        </w:rPr>
        <w:t>Place: [CITY]</w:t>
      </w:r>
    </w:p>
    <w:p w:rsidR="004C1FAA" w:rsidRDefault="0051480E">
      <w:pPr>
        <w:jc w:val="left"/>
      </w:pPr>
      <w:r>
        <w:rPr>
          <w:rFonts w:cs="Times New Roman"/>
        </w:rPr>
        <w:t>Date: [DATE]</w:t>
      </w:r>
    </w:p>
    <w:p w:rsidR="004C1FAA" w:rsidRDefault="0051480E">
      <w:r>
        <w:br w:type="page"/>
      </w:r>
    </w:p>
    <w:p w:rsidR="004C1FAA" w:rsidRDefault="0051480E">
      <w:pPr>
        <w:pStyle w:val="Heading1"/>
      </w:pPr>
      <w:bookmarkStart w:id="2" w:name="_Toc243256131"/>
      <w:r>
        <w:lastRenderedPageBreak/>
        <w:t>DECLARATION</w:t>
      </w:r>
      <w:bookmarkEnd w:id="2"/>
    </w:p>
    <w:p w:rsidR="004C1FAA" w:rsidRDefault="0051480E">
      <w:r>
        <w:rPr>
          <w:rFonts w:cs="Times New Roman"/>
        </w:rPr>
        <w:t xml:space="preserve">We hereby declare that the project report entitled </w:t>
      </w:r>
      <w:r>
        <w:rPr>
          <w:rFonts w:cs="Times New Roman"/>
          <w:b/>
        </w:rPr>
        <w:t>"SafeGrid-AI: An Explainable Multi-Agent System for Dynamic Power Routing"</w:t>
      </w:r>
      <w:r>
        <w:rPr>
          <w:rFonts w:cs="Times New Roman"/>
        </w:rPr>
        <w:t>, submitted to the Department of Computer Science and Engineering, TKR College of Engineering and Techno</w:t>
      </w:r>
      <w:r>
        <w:rPr>
          <w:rFonts w:cs="Times New Roman"/>
        </w:rPr>
        <w:t>logy (Autonomous), in partial fulfilment of the requirements for the award of the degree of Bachelor of Technology in Computer Science and Engineering, is a record of original work carried out by us under the guidance of CHANDRASHEKAR, [DESIGNATION]. The s</w:t>
      </w:r>
      <w:r>
        <w:rPr>
          <w:rFonts w:cs="Times New Roman"/>
        </w:rPr>
        <w:t>oftware, the experiments and the figures reported here were produced by running the project's own code, and the sources we rely on are cited in the references. The results embodied in this report have not been submitted to any other university or instituti</w:t>
      </w:r>
      <w:r>
        <w:rPr>
          <w:rFonts w:cs="Times New Roman"/>
        </w:rPr>
        <w:t>on for the award of any degree or diploma.</w:t>
      </w:r>
    </w:p>
    <w:p w:rsidR="004C1FAA" w:rsidRDefault="004C1FAA">
      <w:pPr>
        <w:spacing w:after="480" w:line="240" w:lineRule="auto"/>
      </w:pPr>
    </w:p>
    <w:p w:rsidR="004C1FAA" w:rsidRDefault="0051480E">
      <w:pPr>
        <w:spacing w:after="40"/>
        <w:jc w:val="right"/>
      </w:pPr>
      <w:r>
        <w:rPr>
          <w:rFonts w:cs="Times New Roman"/>
        </w:rPr>
        <w:t>DISHA KAUSHAL   23K91A0563</w:t>
      </w:r>
    </w:p>
    <w:p w:rsidR="004C1FAA" w:rsidRDefault="0051480E">
      <w:pPr>
        <w:spacing w:after="40"/>
        <w:jc w:val="right"/>
      </w:pPr>
      <w:r>
        <w:rPr>
          <w:rFonts w:cs="Times New Roman"/>
        </w:rPr>
        <w:t>BOLLAM RAKESH   23K91A0542</w:t>
      </w:r>
    </w:p>
    <w:p w:rsidR="004C1FAA" w:rsidRDefault="0051480E">
      <w:pPr>
        <w:spacing w:after="40"/>
        <w:jc w:val="right"/>
      </w:pPr>
      <w:r>
        <w:rPr>
          <w:rFonts w:cs="Times New Roman"/>
        </w:rPr>
        <w:t>CHINNOLLA RAVINDHAR   23K91A0554</w:t>
      </w:r>
    </w:p>
    <w:p w:rsidR="004C1FAA" w:rsidRDefault="0051480E">
      <w:pPr>
        <w:spacing w:after="40"/>
        <w:jc w:val="right"/>
      </w:pPr>
      <w:r>
        <w:rPr>
          <w:rFonts w:cs="Times New Roman"/>
        </w:rPr>
        <w:t>AFFAN MOHAMMED RAMY   23K91A0505</w:t>
      </w:r>
    </w:p>
    <w:p w:rsidR="004C1FAA" w:rsidRDefault="004C1FAA">
      <w:pPr>
        <w:spacing w:after="360" w:line="240" w:lineRule="auto"/>
      </w:pPr>
    </w:p>
    <w:p w:rsidR="004C1FAA" w:rsidRDefault="0051480E">
      <w:pPr>
        <w:spacing w:after="0"/>
        <w:jc w:val="left"/>
      </w:pPr>
      <w:r>
        <w:rPr>
          <w:rFonts w:cs="Times New Roman"/>
        </w:rPr>
        <w:t>Place: [CITY]</w:t>
      </w:r>
    </w:p>
    <w:p w:rsidR="004C1FAA" w:rsidRDefault="0051480E">
      <w:pPr>
        <w:jc w:val="left"/>
      </w:pPr>
      <w:r>
        <w:rPr>
          <w:rFonts w:cs="Times New Roman"/>
        </w:rPr>
        <w:t>Date: [DATE]</w:t>
      </w:r>
    </w:p>
    <w:p w:rsidR="004C1FAA" w:rsidRDefault="0051480E">
      <w:r>
        <w:br w:type="page"/>
      </w:r>
    </w:p>
    <w:p w:rsidR="004C1FAA" w:rsidRDefault="0051480E">
      <w:pPr>
        <w:pStyle w:val="Heading1"/>
      </w:pPr>
      <w:bookmarkStart w:id="3" w:name="_Toc243256132"/>
      <w:r>
        <w:lastRenderedPageBreak/>
        <w:t>ACKNOWLEDGEMENT</w:t>
      </w:r>
      <w:bookmarkEnd w:id="3"/>
    </w:p>
    <w:p w:rsidR="004C1FAA" w:rsidRDefault="0051480E">
      <w:r>
        <w:rPr>
          <w:rFonts w:cs="Times New Roman"/>
        </w:rPr>
        <w:t>We express our sincere gratitude to our projec</w:t>
      </w:r>
      <w:r>
        <w:rPr>
          <w:rFonts w:cs="Times New Roman"/>
        </w:rPr>
        <w:t>t guide, CHANDRASHEKAR, [DESIGNATION], for valuable guidance, encouragement and constructive suggestions throughout this project.</w:t>
      </w:r>
    </w:p>
    <w:p w:rsidR="004C1FAA" w:rsidRDefault="0051480E">
      <w:r>
        <w:rPr>
          <w:rFonts w:cs="Times New Roman"/>
        </w:rPr>
        <w:t>We thank [HOD NAME], Head of the Department of Computer Science and Engineering, for providing the facilities and support need</w:t>
      </w:r>
      <w:r>
        <w:rPr>
          <w:rFonts w:cs="Times New Roman"/>
        </w:rPr>
        <w:t>ed to complete this work, and [PRINCIPAL NAME], Principal, TKR College of Engineering and Technology (Autonomous), for the encouragement given to us.</w:t>
      </w:r>
    </w:p>
    <w:p w:rsidR="004C1FAA" w:rsidRDefault="0051480E">
      <w:r>
        <w:rPr>
          <w:rFonts w:cs="Times New Roman"/>
        </w:rPr>
        <w:t xml:space="preserve">We thank the project coordinators and all faculty and staff members of the department for their help, and </w:t>
      </w:r>
      <w:r>
        <w:rPr>
          <w:rFonts w:cs="Times New Roman"/>
        </w:rPr>
        <w:t>our families and friends for their constant support.</w:t>
      </w:r>
    </w:p>
    <w:p w:rsidR="004C1FAA" w:rsidRDefault="0051480E">
      <w:r>
        <w:rPr>
          <w:rFonts w:cs="Times New Roman"/>
        </w:rPr>
        <w:t xml:space="preserve">We also acknowledge the authors of the base paper and of the supporting papers on LLM-based grid control, and the developers of the open-source software on which the project stands: pandapower, FastAPI, </w:t>
      </w:r>
      <w:r>
        <w:rPr>
          <w:rFonts w:cs="Times New Roman"/>
        </w:rPr>
        <w:t>pydantic, numpy, scipy, SQLite, React, Vite, three.js, matplotlib, pytest and Playwright.</w:t>
      </w:r>
    </w:p>
    <w:p w:rsidR="004C1FAA" w:rsidRDefault="004C1FAA">
      <w:pPr>
        <w:spacing w:after="280" w:line="240" w:lineRule="auto"/>
      </w:pPr>
    </w:p>
    <w:p w:rsidR="004C1FAA" w:rsidRDefault="0051480E">
      <w:pPr>
        <w:spacing w:after="40"/>
        <w:jc w:val="right"/>
      </w:pPr>
      <w:r>
        <w:rPr>
          <w:rFonts w:cs="Times New Roman"/>
        </w:rPr>
        <w:t>DISHA KAUSHAL</w:t>
      </w:r>
    </w:p>
    <w:p w:rsidR="004C1FAA" w:rsidRDefault="0051480E">
      <w:pPr>
        <w:spacing w:after="40"/>
        <w:jc w:val="right"/>
      </w:pPr>
      <w:r>
        <w:rPr>
          <w:rFonts w:cs="Times New Roman"/>
        </w:rPr>
        <w:t>BOLLAM RAKESH</w:t>
      </w:r>
    </w:p>
    <w:p w:rsidR="004C1FAA" w:rsidRDefault="0051480E">
      <w:pPr>
        <w:spacing w:after="40"/>
        <w:jc w:val="right"/>
      </w:pPr>
      <w:r>
        <w:rPr>
          <w:rFonts w:cs="Times New Roman"/>
        </w:rPr>
        <w:t>CHINNOLLA RAVINDHAR</w:t>
      </w:r>
    </w:p>
    <w:p w:rsidR="004C1FAA" w:rsidRDefault="0051480E">
      <w:pPr>
        <w:spacing w:after="40"/>
        <w:jc w:val="right"/>
      </w:pPr>
      <w:r>
        <w:rPr>
          <w:rFonts w:cs="Times New Roman"/>
        </w:rPr>
        <w:t>AFFAN MOHAMMED RAMY</w:t>
      </w:r>
    </w:p>
    <w:p w:rsidR="004C1FAA" w:rsidRDefault="0051480E">
      <w:r>
        <w:br w:type="page"/>
      </w:r>
    </w:p>
    <w:p w:rsidR="004C1FAA" w:rsidRDefault="0051480E">
      <w:pPr>
        <w:pStyle w:val="Heading1"/>
      </w:pPr>
      <w:bookmarkStart w:id="4" w:name="_Toc243256133"/>
      <w:r>
        <w:lastRenderedPageBreak/>
        <w:t>ABSTRACT</w:t>
      </w:r>
      <w:bookmarkEnd w:id="4"/>
    </w:p>
    <w:p w:rsidR="004C1FAA" w:rsidRDefault="0051480E">
      <w:r>
        <w:rPr>
          <w:rFonts w:cs="Times New Roman"/>
        </w:rPr>
        <w:t xml:space="preserve">Power networks that host rooftop solar, batteries and electric vehicles must keep </w:t>
      </w:r>
      <w:r>
        <w:rPr>
          <w:rFonts w:cs="Times New Roman"/>
        </w:rPr>
        <w:t>voltages, cable currents and transformer loading inside their limits while generation and demand change every few minutes. Fixed rules do not adapt, and language-model agents that do adapt can, in principle, emit a wrong or unauthorised command to physical</w:t>
      </w:r>
      <w:r>
        <w:rPr>
          <w:rFonts w:cs="Times New Roman"/>
        </w:rPr>
        <w:t xml:space="preserve"> equipment. This project, SafeGrid-AI, builds an explainable multi-agent controller for a simulated three-node low-voltage feeder in which every action proposed by an agent must pass a deterministic Symbolic Safety Shield before it is executed. Three agent</w:t>
      </w:r>
      <w:r>
        <w:rPr>
          <w:rFonts w:cs="Times New Roman"/>
        </w:rPr>
        <w:t>s perceive a structured context and obtain one schema-validated action from a pluggable provider; a coordinator detects conflicting proposals; the shield approves a proposal, scales it down to the largest safe value by bisection on trial AC power flows, or</w:t>
      </w:r>
      <w:r>
        <w:rPr>
          <w:rFonts w:cs="Times New Roman"/>
        </w:rPr>
        <w:t xml:space="preserve"> rejects it; only validated set-points are committed to the pandapower model. Every decision is explained from structured facts, without chain-of-thought text, and non-approved actions are written to a SHA-256 hash-chained log.</w:t>
      </w:r>
    </w:p>
    <w:p w:rsidR="004C1FAA" w:rsidRDefault="0051480E">
      <w:r>
        <w:rPr>
          <w:rFonts w:cs="Times New Roman"/>
        </w:rPr>
        <w:t xml:space="preserve">The system was evaluated on </w:t>
      </w:r>
      <w:r>
        <w:rPr>
          <w:rFonts w:cs="Times New Roman"/>
        </w:rPr>
        <w:t>seven seeded scenarios, three control strategies (a rule baseline, the agents without the shield, and SafeGrid-AI) and three seeds, in 63 simulation runs. Across 21 shielded runs (1,512 agent proposals) the shield approved 1,162 (76.9 %), projected 237 (15</w:t>
      </w:r>
      <w:r>
        <w:rPr>
          <w:rFonts w:cs="Times New Roman"/>
        </w:rPr>
        <w:t xml:space="preserve">.7 %) and rejected 113 (7.5 %), and no executed action created or worsened a limit violation (0 of 504 steps), whereas the same agents without the shield did so in 99 steps (144 violations). The shield does not repair stress that is already present on the </w:t>
      </w:r>
      <w:r>
        <w:rPr>
          <w:rFonts w:cs="Times New Roman"/>
        </w:rPr>
        <w:t>grid when every agent is idle, so steps with any violation fall from 6.05 (rule baseline) and 6.38 (agents without the shield) to 2.48 (SafeGrid-AI) per 24-step run, not to zero. Safety has a price: the mean step time rises from about 108 ms to 348 ms beca</w:t>
      </w:r>
      <w:r>
        <w:rPr>
          <w:rFonts w:cs="Times New Roman"/>
        </w:rPr>
        <w:t>use of the trial power flows, and renewable utilisation is 0.86 against 1.00 for the baseline.</w:t>
      </w:r>
    </w:p>
    <w:p w:rsidR="004C1FAA" w:rsidRDefault="0051480E">
      <w:r>
        <w:rPr>
          <w:rFonts w:cs="Times New Roman"/>
        </w:rPr>
        <w:t>The results have clear limits. Every agent result comes from a deterministic mock provider; a real-LLM provider is implemented but was not run against a live mod</w:t>
      </w:r>
      <w:r>
        <w:rPr>
          <w:rFonts w:cs="Times New Roman"/>
        </w:rPr>
        <w:t xml:space="preserve">el, so language-model reasoning quality and real inference latency are unmeasured. The feeder is synthetic, only three seeds were used, no violation-resolution rate was measured, the guarantee is relative to the simulated model and not a formal proof, and </w:t>
      </w:r>
      <w:r>
        <w:rPr>
          <w:rFonts w:cs="Times New Roman"/>
        </w:rPr>
        <w:t>the comparison with the base paper (a rule-based DC microgrid study) is qualitative. 52 of 55 automated tests pass; two numeric-tolerance tests fail and one WebSocket test hangs. The system is a research prototype, not a control product.</w:t>
      </w:r>
    </w:p>
    <w:p w:rsidR="004C1FAA" w:rsidRDefault="0051480E">
      <w:pPr>
        <w:jc w:val="left"/>
      </w:pPr>
      <w:r>
        <w:rPr>
          <w:rFonts w:cs="Times New Roman"/>
          <w:b/>
        </w:rPr>
        <w:t>Keywords:</w:t>
      </w:r>
      <w:r>
        <w:rPr>
          <w:rFonts w:cs="Times New Roman"/>
        </w:rPr>
        <w:t xml:space="preserve"> agentic AI, large language models, multi-agent systems, smart grid, neuro-symbolic safety, safety shielding, explainability, power flow.</w:t>
      </w:r>
    </w:p>
    <w:p w:rsidR="004C1FAA" w:rsidRDefault="0051480E">
      <w:r>
        <w:lastRenderedPageBreak/>
        <w:br w:type="page"/>
      </w:r>
    </w:p>
    <w:p w:rsidR="004C1FAA" w:rsidRDefault="0051480E">
      <w:pPr>
        <w:pStyle w:val="Heading1"/>
      </w:pPr>
      <w:bookmarkStart w:id="5" w:name="_Toc243256134"/>
      <w:r>
        <w:lastRenderedPageBreak/>
        <w:t>TABLE OF CONTENTS</w:t>
      </w:r>
      <w:bookmarkEnd w:id="5"/>
    </w:p>
    <w:p w:rsidR="0051480E" w:rsidRDefault="0051480E">
      <w:pPr>
        <w:pStyle w:val="TOC1"/>
        <w:tabs>
          <w:tab w:val="right" w:leader="dot" w:pos="9016"/>
        </w:tabs>
        <w:rPr>
          <w:rFonts w:asciiTheme="minorHAnsi" w:eastAsiaTheme="minorEastAsia" w:hAnsiTheme="minorHAnsi"/>
          <w:noProof/>
          <w:sz w:val="22"/>
          <w:lang w:val="en-IN" w:eastAsia="en-IN"/>
        </w:rPr>
      </w:pPr>
      <w:r>
        <w:rPr>
          <w:rFonts w:cs="Times New Roman"/>
        </w:rPr>
        <w:fldChar w:fldCharType="begin"/>
      </w:r>
      <w:r>
        <w:rPr>
          <w:rFonts w:cs="Times New Roman"/>
        </w:rPr>
        <w:instrText xml:space="preserve"> TOC \o "1-2" \h \z \u </w:instrText>
      </w:r>
      <w:r>
        <w:rPr>
          <w:rFonts w:cs="Times New Roman"/>
        </w:rPr>
        <w:fldChar w:fldCharType="separate"/>
      </w:r>
      <w:hyperlink w:anchor="_Toc243256130" w:history="1">
        <w:r w:rsidRPr="002E394E">
          <w:rPr>
            <w:rStyle w:val="Hyperlink"/>
            <w:rFonts w:eastAsiaTheme="majorEastAsia"/>
            <w:noProof/>
          </w:rPr>
          <w:t>CERTIFICATE</w:t>
        </w:r>
        <w:r>
          <w:rPr>
            <w:noProof/>
            <w:webHidden/>
          </w:rPr>
          <w:tab/>
        </w:r>
        <w:r>
          <w:rPr>
            <w:noProof/>
            <w:webHidden/>
          </w:rPr>
          <w:fldChar w:fldCharType="begin"/>
        </w:r>
        <w:r>
          <w:rPr>
            <w:noProof/>
            <w:webHidden/>
          </w:rPr>
          <w:instrText xml:space="preserve"> PAGEREF _Toc243256130 \h </w:instrText>
        </w:r>
        <w:r>
          <w:rPr>
            <w:noProof/>
            <w:webHidden/>
          </w:rPr>
        </w:r>
        <w:r>
          <w:rPr>
            <w:noProof/>
            <w:webHidden/>
          </w:rPr>
          <w:fldChar w:fldCharType="separate"/>
        </w:r>
        <w:r>
          <w:rPr>
            <w:noProof/>
            <w:webHidden/>
          </w:rPr>
          <w:t>i</w:t>
        </w:r>
        <w:r>
          <w:rPr>
            <w:noProof/>
            <w:webHidden/>
          </w:rPr>
          <w:fldChar w:fldCharType="end"/>
        </w:r>
      </w:hyperlink>
    </w:p>
    <w:p w:rsidR="0051480E" w:rsidRDefault="0051480E">
      <w:pPr>
        <w:pStyle w:val="TOC1"/>
        <w:tabs>
          <w:tab w:val="right" w:leader="dot" w:pos="9016"/>
        </w:tabs>
        <w:rPr>
          <w:rFonts w:asciiTheme="minorHAnsi" w:eastAsiaTheme="minorEastAsia" w:hAnsiTheme="minorHAnsi"/>
          <w:noProof/>
          <w:sz w:val="22"/>
          <w:lang w:val="en-IN" w:eastAsia="en-IN"/>
        </w:rPr>
      </w:pPr>
      <w:hyperlink w:anchor="_Toc243256131" w:history="1">
        <w:r w:rsidRPr="002E394E">
          <w:rPr>
            <w:rStyle w:val="Hyperlink"/>
            <w:rFonts w:eastAsiaTheme="majorEastAsia"/>
            <w:noProof/>
          </w:rPr>
          <w:t>DECLARATION</w:t>
        </w:r>
        <w:r>
          <w:rPr>
            <w:noProof/>
            <w:webHidden/>
          </w:rPr>
          <w:tab/>
        </w:r>
        <w:r>
          <w:rPr>
            <w:noProof/>
            <w:webHidden/>
          </w:rPr>
          <w:fldChar w:fldCharType="begin"/>
        </w:r>
        <w:r>
          <w:rPr>
            <w:noProof/>
            <w:webHidden/>
          </w:rPr>
          <w:instrText xml:space="preserve"> PAGEREF _Toc243256131 \h </w:instrText>
        </w:r>
        <w:r>
          <w:rPr>
            <w:noProof/>
            <w:webHidden/>
          </w:rPr>
        </w:r>
        <w:r>
          <w:rPr>
            <w:noProof/>
            <w:webHidden/>
          </w:rPr>
          <w:fldChar w:fldCharType="separate"/>
        </w:r>
        <w:r>
          <w:rPr>
            <w:noProof/>
            <w:webHidden/>
          </w:rPr>
          <w:t>ii</w:t>
        </w:r>
        <w:r>
          <w:rPr>
            <w:noProof/>
            <w:webHidden/>
          </w:rPr>
          <w:fldChar w:fldCharType="end"/>
        </w:r>
      </w:hyperlink>
    </w:p>
    <w:p w:rsidR="0051480E" w:rsidRDefault="0051480E">
      <w:pPr>
        <w:pStyle w:val="TOC1"/>
        <w:tabs>
          <w:tab w:val="right" w:leader="dot" w:pos="9016"/>
        </w:tabs>
        <w:rPr>
          <w:rFonts w:asciiTheme="minorHAnsi" w:eastAsiaTheme="minorEastAsia" w:hAnsiTheme="minorHAnsi"/>
          <w:noProof/>
          <w:sz w:val="22"/>
          <w:lang w:val="en-IN" w:eastAsia="en-IN"/>
        </w:rPr>
      </w:pPr>
      <w:hyperlink w:anchor="_Toc243256132" w:history="1">
        <w:r w:rsidRPr="002E394E">
          <w:rPr>
            <w:rStyle w:val="Hyperlink"/>
            <w:rFonts w:eastAsiaTheme="majorEastAsia"/>
            <w:noProof/>
          </w:rPr>
          <w:t>ACKNOWLEDGEMENT</w:t>
        </w:r>
        <w:r>
          <w:rPr>
            <w:noProof/>
            <w:webHidden/>
          </w:rPr>
          <w:tab/>
        </w:r>
        <w:r>
          <w:rPr>
            <w:noProof/>
            <w:webHidden/>
          </w:rPr>
          <w:fldChar w:fldCharType="begin"/>
        </w:r>
        <w:r>
          <w:rPr>
            <w:noProof/>
            <w:webHidden/>
          </w:rPr>
          <w:instrText xml:space="preserve"> PAGEREF _Toc243256132 \h </w:instrText>
        </w:r>
        <w:r>
          <w:rPr>
            <w:noProof/>
            <w:webHidden/>
          </w:rPr>
        </w:r>
        <w:r>
          <w:rPr>
            <w:noProof/>
            <w:webHidden/>
          </w:rPr>
          <w:fldChar w:fldCharType="separate"/>
        </w:r>
        <w:r>
          <w:rPr>
            <w:noProof/>
            <w:webHidden/>
          </w:rPr>
          <w:t>iii</w:t>
        </w:r>
        <w:r>
          <w:rPr>
            <w:noProof/>
            <w:webHidden/>
          </w:rPr>
          <w:fldChar w:fldCharType="end"/>
        </w:r>
      </w:hyperlink>
    </w:p>
    <w:p w:rsidR="0051480E" w:rsidRDefault="0051480E">
      <w:pPr>
        <w:pStyle w:val="TOC1"/>
        <w:tabs>
          <w:tab w:val="right" w:leader="dot" w:pos="9016"/>
        </w:tabs>
        <w:rPr>
          <w:rFonts w:asciiTheme="minorHAnsi" w:eastAsiaTheme="minorEastAsia" w:hAnsiTheme="minorHAnsi"/>
          <w:noProof/>
          <w:sz w:val="22"/>
          <w:lang w:val="en-IN" w:eastAsia="en-IN"/>
        </w:rPr>
      </w:pPr>
      <w:hyperlink w:anchor="_Toc243256133" w:history="1">
        <w:r w:rsidRPr="002E394E">
          <w:rPr>
            <w:rStyle w:val="Hyperlink"/>
            <w:rFonts w:eastAsiaTheme="majorEastAsia"/>
            <w:noProof/>
          </w:rPr>
          <w:t>ABSTRACT</w:t>
        </w:r>
        <w:r>
          <w:rPr>
            <w:noProof/>
            <w:webHidden/>
          </w:rPr>
          <w:tab/>
        </w:r>
        <w:r>
          <w:rPr>
            <w:noProof/>
            <w:webHidden/>
          </w:rPr>
          <w:fldChar w:fldCharType="begin"/>
        </w:r>
        <w:r>
          <w:rPr>
            <w:noProof/>
            <w:webHidden/>
          </w:rPr>
          <w:instrText xml:space="preserve"> PAGEREF _Toc243256133 \h </w:instrText>
        </w:r>
        <w:r>
          <w:rPr>
            <w:noProof/>
            <w:webHidden/>
          </w:rPr>
        </w:r>
        <w:r>
          <w:rPr>
            <w:noProof/>
            <w:webHidden/>
          </w:rPr>
          <w:fldChar w:fldCharType="separate"/>
        </w:r>
        <w:r>
          <w:rPr>
            <w:noProof/>
            <w:webHidden/>
          </w:rPr>
          <w:t>iv</w:t>
        </w:r>
        <w:r>
          <w:rPr>
            <w:noProof/>
            <w:webHidden/>
          </w:rPr>
          <w:fldChar w:fldCharType="end"/>
        </w:r>
      </w:hyperlink>
    </w:p>
    <w:p w:rsidR="0051480E" w:rsidRDefault="0051480E">
      <w:pPr>
        <w:pStyle w:val="TOC1"/>
        <w:tabs>
          <w:tab w:val="right" w:leader="dot" w:pos="9016"/>
        </w:tabs>
        <w:rPr>
          <w:rFonts w:asciiTheme="minorHAnsi" w:eastAsiaTheme="minorEastAsia" w:hAnsiTheme="minorHAnsi"/>
          <w:noProof/>
          <w:sz w:val="22"/>
          <w:lang w:val="en-IN" w:eastAsia="en-IN"/>
        </w:rPr>
      </w:pPr>
      <w:hyperlink w:anchor="_Toc243256134" w:history="1">
        <w:r w:rsidRPr="002E394E">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_Toc243256134 \h </w:instrText>
        </w:r>
        <w:r>
          <w:rPr>
            <w:noProof/>
            <w:webHidden/>
          </w:rPr>
        </w:r>
        <w:r>
          <w:rPr>
            <w:noProof/>
            <w:webHidden/>
          </w:rPr>
          <w:fldChar w:fldCharType="separate"/>
        </w:r>
        <w:r>
          <w:rPr>
            <w:noProof/>
            <w:webHidden/>
          </w:rPr>
          <w:t>vi</w:t>
        </w:r>
        <w:r>
          <w:rPr>
            <w:noProof/>
            <w:webHidden/>
          </w:rPr>
          <w:fldChar w:fldCharType="end"/>
        </w:r>
      </w:hyperlink>
    </w:p>
    <w:p w:rsidR="0051480E" w:rsidRDefault="0051480E">
      <w:pPr>
        <w:pStyle w:val="TOC1"/>
        <w:tabs>
          <w:tab w:val="right" w:leader="dot" w:pos="9016"/>
        </w:tabs>
        <w:rPr>
          <w:rFonts w:asciiTheme="minorHAnsi" w:eastAsiaTheme="minorEastAsia" w:hAnsiTheme="minorHAnsi"/>
          <w:noProof/>
          <w:sz w:val="22"/>
          <w:lang w:val="en-IN" w:eastAsia="en-IN"/>
        </w:rPr>
      </w:pPr>
      <w:hyperlink w:anchor="_Toc243256135" w:history="1">
        <w:r w:rsidRPr="002E394E">
          <w:rPr>
            <w:rStyle w:val="Hyperlink"/>
            <w:rFonts w:eastAsiaTheme="majorEastAsia"/>
            <w:noProof/>
          </w:rPr>
          <w:t>LIST OF FIGURES</w:t>
        </w:r>
        <w:r>
          <w:rPr>
            <w:noProof/>
            <w:webHidden/>
          </w:rPr>
          <w:tab/>
        </w:r>
        <w:r>
          <w:rPr>
            <w:noProof/>
            <w:webHidden/>
          </w:rPr>
          <w:fldChar w:fldCharType="begin"/>
        </w:r>
        <w:r>
          <w:rPr>
            <w:noProof/>
            <w:webHidden/>
          </w:rPr>
          <w:instrText xml:space="preserve"> PAGEREF _Toc243256135 \h </w:instrText>
        </w:r>
        <w:r>
          <w:rPr>
            <w:noProof/>
            <w:webHidden/>
          </w:rPr>
        </w:r>
        <w:r>
          <w:rPr>
            <w:noProof/>
            <w:webHidden/>
          </w:rPr>
          <w:fldChar w:fldCharType="separate"/>
        </w:r>
        <w:r>
          <w:rPr>
            <w:noProof/>
            <w:webHidden/>
          </w:rPr>
          <w:t>xi</w:t>
        </w:r>
        <w:r>
          <w:rPr>
            <w:noProof/>
            <w:webHidden/>
          </w:rPr>
          <w:fldChar w:fldCharType="end"/>
        </w:r>
      </w:hyperlink>
    </w:p>
    <w:p w:rsidR="0051480E" w:rsidRDefault="0051480E">
      <w:pPr>
        <w:pStyle w:val="TOC1"/>
        <w:tabs>
          <w:tab w:val="right" w:leader="dot" w:pos="9016"/>
        </w:tabs>
        <w:rPr>
          <w:rFonts w:asciiTheme="minorHAnsi" w:eastAsiaTheme="minorEastAsia" w:hAnsiTheme="minorHAnsi"/>
          <w:noProof/>
          <w:sz w:val="22"/>
          <w:lang w:val="en-IN" w:eastAsia="en-IN"/>
        </w:rPr>
      </w:pPr>
      <w:hyperlink w:anchor="_Toc243256136" w:history="1">
        <w:r w:rsidRPr="002E394E">
          <w:rPr>
            <w:rStyle w:val="Hyperlink"/>
            <w:rFonts w:eastAsiaTheme="majorEastAsia"/>
            <w:noProof/>
          </w:rPr>
          <w:t>LIST OF TABLES</w:t>
        </w:r>
        <w:r>
          <w:rPr>
            <w:noProof/>
            <w:webHidden/>
          </w:rPr>
          <w:tab/>
        </w:r>
        <w:r>
          <w:rPr>
            <w:noProof/>
            <w:webHidden/>
          </w:rPr>
          <w:fldChar w:fldCharType="begin"/>
        </w:r>
        <w:r>
          <w:rPr>
            <w:noProof/>
            <w:webHidden/>
          </w:rPr>
          <w:instrText xml:space="preserve"> PAGEREF _Toc243256136 \h </w:instrText>
        </w:r>
        <w:r>
          <w:rPr>
            <w:noProof/>
            <w:webHidden/>
          </w:rPr>
        </w:r>
        <w:r>
          <w:rPr>
            <w:noProof/>
            <w:webHidden/>
          </w:rPr>
          <w:fldChar w:fldCharType="separate"/>
        </w:r>
        <w:r>
          <w:rPr>
            <w:noProof/>
            <w:webHidden/>
          </w:rPr>
          <w:t>xiii</w:t>
        </w:r>
        <w:r>
          <w:rPr>
            <w:noProof/>
            <w:webHidden/>
          </w:rPr>
          <w:fldChar w:fldCharType="end"/>
        </w:r>
      </w:hyperlink>
    </w:p>
    <w:p w:rsidR="0051480E" w:rsidRDefault="0051480E">
      <w:pPr>
        <w:pStyle w:val="TOC1"/>
        <w:tabs>
          <w:tab w:val="right" w:leader="dot" w:pos="9016"/>
        </w:tabs>
        <w:rPr>
          <w:rFonts w:asciiTheme="minorHAnsi" w:eastAsiaTheme="minorEastAsia" w:hAnsiTheme="minorHAnsi"/>
          <w:noProof/>
          <w:sz w:val="22"/>
          <w:lang w:val="en-IN" w:eastAsia="en-IN"/>
        </w:rPr>
      </w:pPr>
      <w:hyperlink w:anchor="_Toc243256137" w:history="1">
        <w:r w:rsidRPr="002E394E">
          <w:rPr>
            <w:rStyle w:val="Hyperlink"/>
            <w:rFonts w:eastAsiaTheme="majorEastAsia"/>
            <w:noProof/>
          </w:rPr>
          <w:t>LIST OF ABBREVIATIONS</w:t>
        </w:r>
        <w:r>
          <w:rPr>
            <w:noProof/>
            <w:webHidden/>
          </w:rPr>
          <w:tab/>
        </w:r>
        <w:r>
          <w:rPr>
            <w:noProof/>
            <w:webHidden/>
          </w:rPr>
          <w:fldChar w:fldCharType="begin"/>
        </w:r>
        <w:r>
          <w:rPr>
            <w:noProof/>
            <w:webHidden/>
          </w:rPr>
          <w:instrText xml:space="preserve"> PAGEREF _Toc243256137 \h </w:instrText>
        </w:r>
        <w:r>
          <w:rPr>
            <w:noProof/>
            <w:webHidden/>
          </w:rPr>
        </w:r>
        <w:r>
          <w:rPr>
            <w:noProof/>
            <w:webHidden/>
          </w:rPr>
          <w:fldChar w:fldCharType="separate"/>
        </w:r>
        <w:r>
          <w:rPr>
            <w:noProof/>
            <w:webHidden/>
          </w:rPr>
          <w:t>xv</w:t>
        </w:r>
        <w:r>
          <w:rPr>
            <w:noProof/>
            <w:webHidden/>
          </w:rPr>
          <w:fldChar w:fldCharType="end"/>
        </w:r>
      </w:hyperlink>
    </w:p>
    <w:p w:rsidR="0051480E" w:rsidRDefault="0051480E">
      <w:pPr>
        <w:pStyle w:val="TOC1"/>
        <w:tabs>
          <w:tab w:val="right" w:leader="dot" w:pos="9016"/>
        </w:tabs>
        <w:rPr>
          <w:rFonts w:asciiTheme="minorHAnsi" w:eastAsiaTheme="minorEastAsia" w:hAnsiTheme="minorHAnsi"/>
          <w:noProof/>
          <w:sz w:val="22"/>
          <w:lang w:val="en-IN" w:eastAsia="en-IN"/>
        </w:rPr>
      </w:pPr>
      <w:hyperlink w:anchor="_Toc243256138" w:history="1">
        <w:r w:rsidRPr="002E394E">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_Toc243256138 \h </w:instrText>
        </w:r>
        <w:r>
          <w:rPr>
            <w:noProof/>
            <w:webHidden/>
          </w:rPr>
        </w:r>
        <w:r>
          <w:rPr>
            <w:noProof/>
            <w:webHidden/>
          </w:rPr>
          <w:fldChar w:fldCharType="separate"/>
        </w:r>
        <w:r>
          <w:rPr>
            <w:noProof/>
            <w:webHidden/>
          </w:rPr>
          <w:t>1</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39" w:history="1">
        <w:r w:rsidRPr="002E394E">
          <w:rPr>
            <w:rStyle w:val="Hyperlink"/>
            <w:rFonts w:eastAsiaTheme="majorEastAsia"/>
            <w:noProof/>
          </w:rPr>
          <w:t>1.1 Introduction to the Project Domain</w:t>
        </w:r>
        <w:r>
          <w:rPr>
            <w:noProof/>
            <w:webHidden/>
          </w:rPr>
          <w:tab/>
        </w:r>
        <w:r>
          <w:rPr>
            <w:noProof/>
            <w:webHidden/>
          </w:rPr>
          <w:fldChar w:fldCharType="begin"/>
        </w:r>
        <w:r>
          <w:rPr>
            <w:noProof/>
            <w:webHidden/>
          </w:rPr>
          <w:instrText xml:space="preserve"> PAGEREF _Toc243256139 \h </w:instrText>
        </w:r>
        <w:r>
          <w:rPr>
            <w:noProof/>
            <w:webHidden/>
          </w:rPr>
        </w:r>
        <w:r>
          <w:rPr>
            <w:noProof/>
            <w:webHidden/>
          </w:rPr>
          <w:fldChar w:fldCharType="separate"/>
        </w:r>
        <w:r>
          <w:rPr>
            <w:noProof/>
            <w:webHidden/>
          </w:rPr>
          <w:t>1</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40" w:history="1">
        <w:r w:rsidRPr="002E394E">
          <w:rPr>
            <w:rStyle w:val="Hyperlink"/>
            <w:rFonts w:eastAsiaTheme="majorEastAsia"/>
            <w:noProof/>
          </w:rPr>
          <w:t>1.2 Background and Motivation</w:t>
        </w:r>
        <w:r>
          <w:rPr>
            <w:noProof/>
            <w:webHidden/>
          </w:rPr>
          <w:tab/>
        </w:r>
        <w:r>
          <w:rPr>
            <w:noProof/>
            <w:webHidden/>
          </w:rPr>
          <w:fldChar w:fldCharType="begin"/>
        </w:r>
        <w:r>
          <w:rPr>
            <w:noProof/>
            <w:webHidden/>
          </w:rPr>
          <w:instrText xml:space="preserve"> PAGEREF _Toc243256140 \h </w:instrText>
        </w:r>
        <w:r>
          <w:rPr>
            <w:noProof/>
            <w:webHidden/>
          </w:rPr>
        </w:r>
        <w:r>
          <w:rPr>
            <w:noProof/>
            <w:webHidden/>
          </w:rPr>
          <w:fldChar w:fldCharType="separate"/>
        </w:r>
        <w:r>
          <w:rPr>
            <w:noProof/>
            <w:webHidden/>
          </w:rPr>
          <w:t>1</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41" w:history="1">
        <w:r w:rsidRPr="002E394E">
          <w:rPr>
            <w:rStyle w:val="Hyperlink"/>
            <w:rFonts w:eastAsiaTheme="majorEastAsia"/>
            <w:noProof/>
          </w:rPr>
          <w:t>1.3 Problem Statement</w:t>
        </w:r>
        <w:r>
          <w:rPr>
            <w:noProof/>
            <w:webHidden/>
          </w:rPr>
          <w:tab/>
        </w:r>
        <w:r>
          <w:rPr>
            <w:noProof/>
            <w:webHidden/>
          </w:rPr>
          <w:fldChar w:fldCharType="begin"/>
        </w:r>
        <w:r>
          <w:rPr>
            <w:noProof/>
            <w:webHidden/>
          </w:rPr>
          <w:instrText xml:space="preserve"> PAGEREF _Toc243256141 \h </w:instrText>
        </w:r>
        <w:r>
          <w:rPr>
            <w:noProof/>
            <w:webHidden/>
          </w:rPr>
        </w:r>
        <w:r>
          <w:rPr>
            <w:noProof/>
            <w:webHidden/>
          </w:rPr>
          <w:fldChar w:fldCharType="separate"/>
        </w:r>
        <w:r>
          <w:rPr>
            <w:noProof/>
            <w:webHidden/>
          </w:rPr>
          <w:t>2</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42" w:history="1">
        <w:r w:rsidRPr="002E394E">
          <w:rPr>
            <w:rStyle w:val="Hyperlink"/>
            <w:rFonts w:eastAsiaTheme="majorEastAsia"/>
            <w:noProof/>
          </w:rPr>
          <w:t>1.4 Need for the Proposed System</w:t>
        </w:r>
        <w:r>
          <w:rPr>
            <w:noProof/>
            <w:webHidden/>
          </w:rPr>
          <w:tab/>
        </w:r>
        <w:r>
          <w:rPr>
            <w:noProof/>
            <w:webHidden/>
          </w:rPr>
          <w:fldChar w:fldCharType="begin"/>
        </w:r>
        <w:r>
          <w:rPr>
            <w:noProof/>
            <w:webHidden/>
          </w:rPr>
          <w:instrText xml:space="preserve"> PAGEREF _Toc243256142 \h </w:instrText>
        </w:r>
        <w:r>
          <w:rPr>
            <w:noProof/>
            <w:webHidden/>
          </w:rPr>
        </w:r>
        <w:r>
          <w:rPr>
            <w:noProof/>
            <w:webHidden/>
          </w:rPr>
          <w:fldChar w:fldCharType="separate"/>
        </w:r>
        <w:r>
          <w:rPr>
            <w:noProof/>
            <w:webHidden/>
          </w:rPr>
          <w:t>3</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43" w:history="1">
        <w:r w:rsidRPr="002E394E">
          <w:rPr>
            <w:rStyle w:val="Hyperlink"/>
            <w:rFonts w:eastAsiaTheme="majorEastAsia"/>
            <w:noProof/>
          </w:rPr>
          <w:t>1.5 Project Objectives</w:t>
        </w:r>
        <w:r>
          <w:rPr>
            <w:noProof/>
            <w:webHidden/>
          </w:rPr>
          <w:tab/>
        </w:r>
        <w:r>
          <w:rPr>
            <w:noProof/>
            <w:webHidden/>
          </w:rPr>
          <w:fldChar w:fldCharType="begin"/>
        </w:r>
        <w:r>
          <w:rPr>
            <w:noProof/>
            <w:webHidden/>
          </w:rPr>
          <w:instrText xml:space="preserve"> PAGEREF _Toc243256143 \h </w:instrText>
        </w:r>
        <w:r>
          <w:rPr>
            <w:noProof/>
            <w:webHidden/>
          </w:rPr>
        </w:r>
        <w:r>
          <w:rPr>
            <w:noProof/>
            <w:webHidden/>
          </w:rPr>
          <w:fldChar w:fldCharType="separate"/>
        </w:r>
        <w:r>
          <w:rPr>
            <w:noProof/>
            <w:webHidden/>
          </w:rPr>
          <w:t>3</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44" w:history="1">
        <w:r w:rsidRPr="002E394E">
          <w:rPr>
            <w:rStyle w:val="Hyperlink"/>
            <w:rFonts w:eastAsiaTheme="majorEastAsia"/>
            <w:noProof/>
          </w:rPr>
          <w:t>1.6 Scope of the Project</w:t>
        </w:r>
        <w:r>
          <w:rPr>
            <w:noProof/>
            <w:webHidden/>
          </w:rPr>
          <w:tab/>
        </w:r>
        <w:r>
          <w:rPr>
            <w:noProof/>
            <w:webHidden/>
          </w:rPr>
          <w:fldChar w:fldCharType="begin"/>
        </w:r>
        <w:r>
          <w:rPr>
            <w:noProof/>
            <w:webHidden/>
          </w:rPr>
          <w:instrText xml:space="preserve"> PAGEREF _Toc243256144 \h </w:instrText>
        </w:r>
        <w:r>
          <w:rPr>
            <w:noProof/>
            <w:webHidden/>
          </w:rPr>
        </w:r>
        <w:r>
          <w:rPr>
            <w:noProof/>
            <w:webHidden/>
          </w:rPr>
          <w:fldChar w:fldCharType="separate"/>
        </w:r>
        <w:r>
          <w:rPr>
            <w:noProof/>
            <w:webHidden/>
          </w:rPr>
          <w:t>4</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45" w:history="1">
        <w:r w:rsidRPr="002E394E">
          <w:rPr>
            <w:rStyle w:val="Hyperlink"/>
            <w:rFonts w:eastAsiaTheme="majorEastAsia"/>
            <w:noProof/>
          </w:rPr>
          <w:t>1.7 Project Contributions</w:t>
        </w:r>
        <w:r>
          <w:rPr>
            <w:noProof/>
            <w:webHidden/>
          </w:rPr>
          <w:tab/>
        </w:r>
        <w:r>
          <w:rPr>
            <w:noProof/>
            <w:webHidden/>
          </w:rPr>
          <w:fldChar w:fldCharType="begin"/>
        </w:r>
        <w:r>
          <w:rPr>
            <w:noProof/>
            <w:webHidden/>
          </w:rPr>
          <w:instrText xml:space="preserve"> PAGEREF _Toc243256145 \h </w:instrText>
        </w:r>
        <w:r>
          <w:rPr>
            <w:noProof/>
            <w:webHidden/>
          </w:rPr>
        </w:r>
        <w:r>
          <w:rPr>
            <w:noProof/>
            <w:webHidden/>
          </w:rPr>
          <w:fldChar w:fldCharType="separate"/>
        </w:r>
        <w:r>
          <w:rPr>
            <w:noProof/>
            <w:webHidden/>
          </w:rPr>
          <w:t>5</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46" w:history="1">
        <w:r w:rsidRPr="002E394E">
          <w:rPr>
            <w:rStyle w:val="Hyperlink"/>
            <w:rFonts w:eastAsiaTheme="majorEastAsia"/>
            <w:noProof/>
          </w:rPr>
          <w:t>1.8 Limitations and Assumptions</w:t>
        </w:r>
        <w:r>
          <w:rPr>
            <w:noProof/>
            <w:webHidden/>
          </w:rPr>
          <w:tab/>
        </w:r>
        <w:r>
          <w:rPr>
            <w:noProof/>
            <w:webHidden/>
          </w:rPr>
          <w:fldChar w:fldCharType="begin"/>
        </w:r>
        <w:r>
          <w:rPr>
            <w:noProof/>
            <w:webHidden/>
          </w:rPr>
          <w:instrText xml:space="preserve"> PAGEREF _Toc243256146 \h </w:instrText>
        </w:r>
        <w:r>
          <w:rPr>
            <w:noProof/>
            <w:webHidden/>
          </w:rPr>
        </w:r>
        <w:r>
          <w:rPr>
            <w:noProof/>
            <w:webHidden/>
          </w:rPr>
          <w:fldChar w:fldCharType="separate"/>
        </w:r>
        <w:r>
          <w:rPr>
            <w:noProof/>
            <w:webHidden/>
          </w:rPr>
          <w:t>5</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47" w:history="1">
        <w:r w:rsidRPr="002E394E">
          <w:rPr>
            <w:rStyle w:val="Hyperlink"/>
            <w:rFonts w:eastAsiaTheme="majorEastAsia"/>
            <w:noProof/>
          </w:rPr>
          <w:t>1.9 Organization of the Report</w:t>
        </w:r>
        <w:r>
          <w:rPr>
            <w:noProof/>
            <w:webHidden/>
          </w:rPr>
          <w:tab/>
        </w:r>
        <w:r>
          <w:rPr>
            <w:noProof/>
            <w:webHidden/>
          </w:rPr>
          <w:fldChar w:fldCharType="begin"/>
        </w:r>
        <w:r>
          <w:rPr>
            <w:noProof/>
            <w:webHidden/>
          </w:rPr>
          <w:instrText xml:space="preserve"> PAGEREF _Toc243256147 \h </w:instrText>
        </w:r>
        <w:r>
          <w:rPr>
            <w:noProof/>
            <w:webHidden/>
          </w:rPr>
        </w:r>
        <w:r>
          <w:rPr>
            <w:noProof/>
            <w:webHidden/>
          </w:rPr>
          <w:fldChar w:fldCharType="separate"/>
        </w:r>
        <w:r>
          <w:rPr>
            <w:noProof/>
            <w:webHidden/>
          </w:rPr>
          <w:t>6</w:t>
        </w:r>
        <w:r>
          <w:rPr>
            <w:noProof/>
            <w:webHidden/>
          </w:rPr>
          <w:fldChar w:fldCharType="end"/>
        </w:r>
      </w:hyperlink>
    </w:p>
    <w:p w:rsidR="0051480E" w:rsidRDefault="0051480E">
      <w:pPr>
        <w:pStyle w:val="TOC1"/>
        <w:tabs>
          <w:tab w:val="right" w:leader="dot" w:pos="9016"/>
        </w:tabs>
        <w:rPr>
          <w:rFonts w:asciiTheme="minorHAnsi" w:eastAsiaTheme="minorEastAsia" w:hAnsiTheme="minorHAnsi"/>
          <w:noProof/>
          <w:sz w:val="22"/>
          <w:lang w:val="en-IN" w:eastAsia="en-IN"/>
        </w:rPr>
      </w:pPr>
      <w:hyperlink w:anchor="_Toc243256148" w:history="1">
        <w:r w:rsidRPr="002E394E">
          <w:rPr>
            <w:rStyle w:val="Hyperlink"/>
            <w:rFonts w:eastAsiaTheme="majorEastAsia"/>
            <w:noProof/>
          </w:rPr>
          <w:t>CHAPTER 2: LITERATURE SURVEY</w:t>
        </w:r>
        <w:r>
          <w:rPr>
            <w:noProof/>
            <w:webHidden/>
          </w:rPr>
          <w:tab/>
        </w:r>
        <w:r>
          <w:rPr>
            <w:noProof/>
            <w:webHidden/>
          </w:rPr>
          <w:fldChar w:fldCharType="begin"/>
        </w:r>
        <w:r>
          <w:rPr>
            <w:noProof/>
            <w:webHidden/>
          </w:rPr>
          <w:instrText xml:space="preserve"> PAGEREF _Toc243256148 \h </w:instrText>
        </w:r>
        <w:r>
          <w:rPr>
            <w:noProof/>
            <w:webHidden/>
          </w:rPr>
        </w:r>
        <w:r>
          <w:rPr>
            <w:noProof/>
            <w:webHidden/>
          </w:rPr>
          <w:fldChar w:fldCharType="separate"/>
        </w:r>
        <w:r>
          <w:rPr>
            <w:noProof/>
            <w:webHidden/>
          </w:rPr>
          <w:t>7</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49" w:history="1">
        <w:r w:rsidRPr="002E394E">
          <w:rPr>
            <w:rStyle w:val="Hyperlink"/>
            <w:rFonts w:eastAsiaTheme="majorEastAsia"/>
            <w:noProof/>
          </w:rPr>
          <w:t>2.1 Overview</w:t>
        </w:r>
        <w:r>
          <w:rPr>
            <w:noProof/>
            <w:webHidden/>
          </w:rPr>
          <w:tab/>
        </w:r>
        <w:r>
          <w:rPr>
            <w:noProof/>
            <w:webHidden/>
          </w:rPr>
          <w:fldChar w:fldCharType="begin"/>
        </w:r>
        <w:r>
          <w:rPr>
            <w:noProof/>
            <w:webHidden/>
          </w:rPr>
          <w:instrText xml:space="preserve"> PAGEREF _Toc243256149 \h </w:instrText>
        </w:r>
        <w:r>
          <w:rPr>
            <w:noProof/>
            <w:webHidden/>
          </w:rPr>
        </w:r>
        <w:r>
          <w:rPr>
            <w:noProof/>
            <w:webHidden/>
          </w:rPr>
          <w:fldChar w:fldCharType="separate"/>
        </w:r>
        <w:r>
          <w:rPr>
            <w:noProof/>
            <w:webHidden/>
          </w:rPr>
          <w:t>7</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50" w:history="1">
        <w:r w:rsidRPr="002E394E">
          <w:rPr>
            <w:rStyle w:val="Hyperlink"/>
            <w:rFonts w:eastAsiaTheme="majorEastAsia"/>
            <w:noProof/>
          </w:rPr>
          <w:t>2.2 Base Paper Analysis</w:t>
        </w:r>
        <w:r>
          <w:rPr>
            <w:noProof/>
            <w:webHidden/>
          </w:rPr>
          <w:tab/>
        </w:r>
        <w:r>
          <w:rPr>
            <w:noProof/>
            <w:webHidden/>
          </w:rPr>
          <w:fldChar w:fldCharType="begin"/>
        </w:r>
        <w:r>
          <w:rPr>
            <w:noProof/>
            <w:webHidden/>
          </w:rPr>
          <w:instrText xml:space="preserve"> PAGEREF _Toc243256150 \h </w:instrText>
        </w:r>
        <w:r>
          <w:rPr>
            <w:noProof/>
            <w:webHidden/>
          </w:rPr>
        </w:r>
        <w:r>
          <w:rPr>
            <w:noProof/>
            <w:webHidden/>
          </w:rPr>
          <w:fldChar w:fldCharType="separate"/>
        </w:r>
        <w:r>
          <w:rPr>
            <w:noProof/>
            <w:webHidden/>
          </w:rPr>
          <w:t>8</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51" w:history="1">
        <w:r w:rsidRPr="002E394E">
          <w:rPr>
            <w:rStyle w:val="Hyperlink"/>
            <w:rFonts w:eastAsiaTheme="majorEastAsia"/>
            <w:noProof/>
          </w:rPr>
          <w:t>2.3 LLM-Based and Agentic Grid Control</w:t>
        </w:r>
        <w:r>
          <w:rPr>
            <w:noProof/>
            <w:webHidden/>
          </w:rPr>
          <w:tab/>
        </w:r>
        <w:r>
          <w:rPr>
            <w:noProof/>
            <w:webHidden/>
          </w:rPr>
          <w:fldChar w:fldCharType="begin"/>
        </w:r>
        <w:r>
          <w:rPr>
            <w:noProof/>
            <w:webHidden/>
          </w:rPr>
          <w:instrText xml:space="preserve"> PAGEREF _Toc243256151 \h </w:instrText>
        </w:r>
        <w:r>
          <w:rPr>
            <w:noProof/>
            <w:webHidden/>
          </w:rPr>
        </w:r>
        <w:r>
          <w:rPr>
            <w:noProof/>
            <w:webHidden/>
          </w:rPr>
          <w:fldChar w:fldCharType="separate"/>
        </w:r>
        <w:r>
          <w:rPr>
            <w:noProof/>
            <w:webHidden/>
          </w:rPr>
          <w:t>9</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52" w:history="1">
        <w:r w:rsidRPr="002E394E">
          <w:rPr>
            <w:rStyle w:val="Hyperlink"/>
            <w:rFonts w:eastAsiaTheme="majorEastAsia"/>
            <w:noProof/>
          </w:rPr>
          <w:t>2.4 Multi-Agent and Reinforcement-Learning Energy Management</w:t>
        </w:r>
        <w:r>
          <w:rPr>
            <w:noProof/>
            <w:webHidden/>
          </w:rPr>
          <w:tab/>
        </w:r>
        <w:r>
          <w:rPr>
            <w:noProof/>
            <w:webHidden/>
          </w:rPr>
          <w:fldChar w:fldCharType="begin"/>
        </w:r>
        <w:r>
          <w:rPr>
            <w:noProof/>
            <w:webHidden/>
          </w:rPr>
          <w:instrText xml:space="preserve"> PAGEREF _Toc243256152 \h </w:instrText>
        </w:r>
        <w:r>
          <w:rPr>
            <w:noProof/>
            <w:webHidden/>
          </w:rPr>
        </w:r>
        <w:r>
          <w:rPr>
            <w:noProof/>
            <w:webHidden/>
          </w:rPr>
          <w:fldChar w:fldCharType="separate"/>
        </w:r>
        <w:r>
          <w:rPr>
            <w:noProof/>
            <w:webHidden/>
          </w:rPr>
          <w:t>9</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53" w:history="1">
        <w:r w:rsidRPr="002E394E">
          <w:rPr>
            <w:rStyle w:val="Hyperlink"/>
            <w:rFonts w:eastAsiaTheme="majorEastAsia"/>
            <w:noProof/>
          </w:rPr>
          <w:t>2.5 Safe Learning, Shielding and Auditability</w:t>
        </w:r>
        <w:r>
          <w:rPr>
            <w:noProof/>
            <w:webHidden/>
          </w:rPr>
          <w:tab/>
        </w:r>
        <w:r>
          <w:rPr>
            <w:noProof/>
            <w:webHidden/>
          </w:rPr>
          <w:fldChar w:fldCharType="begin"/>
        </w:r>
        <w:r>
          <w:rPr>
            <w:noProof/>
            <w:webHidden/>
          </w:rPr>
          <w:instrText xml:space="preserve"> PAGEREF _Toc243256153 \h </w:instrText>
        </w:r>
        <w:r>
          <w:rPr>
            <w:noProof/>
            <w:webHidden/>
          </w:rPr>
        </w:r>
        <w:r>
          <w:rPr>
            <w:noProof/>
            <w:webHidden/>
          </w:rPr>
          <w:fldChar w:fldCharType="separate"/>
        </w:r>
        <w:r>
          <w:rPr>
            <w:noProof/>
            <w:webHidden/>
          </w:rPr>
          <w:t>10</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54" w:history="1">
        <w:r w:rsidRPr="002E394E">
          <w:rPr>
            <w:rStyle w:val="Hyperlink"/>
            <w:rFonts w:eastAsiaTheme="majorEastAsia"/>
            <w:noProof/>
          </w:rPr>
          <w:t>2.6 Simulation Tools and Algorithms Used in Related Work</w:t>
        </w:r>
        <w:r>
          <w:rPr>
            <w:noProof/>
            <w:webHidden/>
          </w:rPr>
          <w:tab/>
        </w:r>
        <w:r>
          <w:rPr>
            <w:noProof/>
            <w:webHidden/>
          </w:rPr>
          <w:fldChar w:fldCharType="begin"/>
        </w:r>
        <w:r>
          <w:rPr>
            <w:noProof/>
            <w:webHidden/>
          </w:rPr>
          <w:instrText xml:space="preserve"> PAGEREF _Toc243256154 \h </w:instrText>
        </w:r>
        <w:r>
          <w:rPr>
            <w:noProof/>
            <w:webHidden/>
          </w:rPr>
        </w:r>
        <w:r>
          <w:rPr>
            <w:noProof/>
            <w:webHidden/>
          </w:rPr>
          <w:fldChar w:fldCharType="separate"/>
        </w:r>
        <w:r>
          <w:rPr>
            <w:noProof/>
            <w:webHidden/>
          </w:rPr>
          <w:t>10</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55" w:history="1">
        <w:r w:rsidRPr="002E394E">
          <w:rPr>
            <w:rStyle w:val="Hyperlink"/>
            <w:rFonts w:eastAsiaTheme="majorEastAsia"/>
            <w:noProof/>
          </w:rPr>
          <w:t>2.7 Strengths and Limitations of Existing Research</w:t>
        </w:r>
        <w:r>
          <w:rPr>
            <w:noProof/>
            <w:webHidden/>
          </w:rPr>
          <w:tab/>
        </w:r>
        <w:r>
          <w:rPr>
            <w:noProof/>
            <w:webHidden/>
          </w:rPr>
          <w:fldChar w:fldCharType="begin"/>
        </w:r>
        <w:r>
          <w:rPr>
            <w:noProof/>
            <w:webHidden/>
          </w:rPr>
          <w:instrText xml:space="preserve"> PAGEREF _Toc243256155 \h </w:instrText>
        </w:r>
        <w:r>
          <w:rPr>
            <w:noProof/>
            <w:webHidden/>
          </w:rPr>
        </w:r>
        <w:r>
          <w:rPr>
            <w:noProof/>
            <w:webHidden/>
          </w:rPr>
          <w:fldChar w:fldCharType="separate"/>
        </w:r>
        <w:r>
          <w:rPr>
            <w:noProof/>
            <w:webHidden/>
          </w:rPr>
          <w:t>11</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56" w:history="1">
        <w:r w:rsidRPr="002E394E">
          <w:rPr>
            <w:rStyle w:val="Hyperlink"/>
            <w:rFonts w:eastAsiaTheme="majorEastAsia"/>
            <w:noProof/>
          </w:rPr>
          <w:t>2.8 Research Gap</w:t>
        </w:r>
        <w:r>
          <w:rPr>
            <w:noProof/>
            <w:webHidden/>
          </w:rPr>
          <w:tab/>
        </w:r>
        <w:r>
          <w:rPr>
            <w:noProof/>
            <w:webHidden/>
          </w:rPr>
          <w:fldChar w:fldCharType="begin"/>
        </w:r>
        <w:r>
          <w:rPr>
            <w:noProof/>
            <w:webHidden/>
          </w:rPr>
          <w:instrText xml:space="preserve"> PAGEREF _Toc243256156 \h </w:instrText>
        </w:r>
        <w:r>
          <w:rPr>
            <w:noProof/>
            <w:webHidden/>
          </w:rPr>
        </w:r>
        <w:r>
          <w:rPr>
            <w:noProof/>
            <w:webHidden/>
          </w:rPr>
          <w:fldChar w:fldCharType="separate"/>
        </w:r>
        <w:r>
          <w:rPr>
            <w:noProof/>
            <w:webHidden/>
          </w:rPr>
          <w:t>12</w:t>
        </w:r>
        <w:r>
          <w:rPr>
            <w:noProof/>
            <w:webHidden/>
          </w:rPr>
          <w:fldChar w:fldCharType="end"/>
        </w:r>
      </w:hyperlink>
    </w:p>
    <w:p w:rsidR="0051480E" w:rsidRDefault="0051480E">
      <w:pPr>
        <w:pStyle w:val="TOC1"/>
        <w:tabs>
          <w:tab w:val="right" w:leader="dot" w:pos="9016"/>
        </w:tabs>
        <w:rPr>
          <w:rFonts w:asciiTheme="minorHAnsi" w:eastAsiaTheme="minorEastAsia" w:hAnsiTheme="minorHAnsi"/>
          <w:noProof/>
          <w:sz w:val="22"/>
          <w:lang w:val="en-IN" w:eastAsia="en-IN"/>
        </w:rPr>
      </w:pPr>
      <w:hyperlink w:anchor="_Toc243256157" w:history="1">
        <w:r w:rsidRPr="002E394E">
          <w:rPr>
            <w:rStyle w:val="Hyperlink"/>
            <w:rFonts w:eastAsiaTheme="majorEastAsia"/>
            <w:noProof/>
          </w:rPr>
          <w:t>CHAPTER 3: FEASIBILITY STUDY</w:t>
        </w:r>
        <w:r>
          <w:rPr>
            <w:noProof/>
            <w:webHidden/>
          </w:rPr>
          <w:tab/>
        </w:r>
        <w:r>
          <w:rPr>
            <w:noProof/>
            <w:webHidden/>
          </w:rPr>
          <w:fldChar w:fldCharType="begin"/>
        </w:r>
        <w:r>
          <w:rPr>
            <w:noProof/>
            <w:webHidden/>
          </w:rPr>
          <w:instrText xml:space="preserve"> PAGEREF _Toc243256157 \h </w:instrText>
        </w:r>
        <w:r>
          <w:rPr>
            <w:noProof/>
            <w:webHidden/>
          </w:rPr>
        </w:r>
        <w:r>
          <w:rPr>
            <w:noProof/>
            <w:webHidden/>
          </w:rPr>
          <w:fldChar w:fldCharType="separate"/>
        </w:r>
        <w:r>
          <w:rPr>
            <w:noProof/>
            <w:webHidden/>
          </w:rPr>
          <w:t>13</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58" w:history="1">
        <w:r w:rsidRPr="002E394E">
          <w:rPr>
            <w:rStyle w:val="Hyperlink"/>
            <w:rFonts w:eastAsiaTheme="majorEastAsia"/>
            <w:noProof/>
          </w:rPr>
          <w:t>3.1 Technical Feasibility</w:t>
        </w:r>
        <w:r>
          <w:rPr>
            <w:noProof/>
            <w:webHidden/>
          </w:rPr>
          <w:tab/>
        </w:r>
        <w:r>
          <w:rPr>
            <w:noProof/>
            <w:webHidden/>
          </w:rPr>
          <w:fldChar w:fldCharType="begin"/>
        </w:r>
        <w:r>
          <w:rPr>
            <w:noProof/>
            <w:webHidden/>
          </w:rPr>
          <w:instrText xml:space="preserve"> PAGEREF _Toc243256158 \h </w:instrText>
        </w:r>
        <w:r>
          <w:rPr>
            <w:noProof/>
            <w:webHidden/>
          </w:rPr>
        </w:r>
        <w:r>
          <w:rPr>
            <w:noProof/>
            <w:webHidden/>
          </w:rPr>
          <w:fldChar w:fldCharType="separate"/>
        </w:r>
        <w:r>
          <w:rPr>
            <w:noProof/>
            <w:webHidden/>
          </w:rPr>
          <w:t>13</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59" w:history="1">
        <w:r w:rsidRPr="002E394E">
          <w:rPr>
            <w:rStyle w:val="Hyperlink"/>
            <w:rFonts w:eastAsiaTheme="majorEastAsia"/>
            <w:noProof/>
          </w:rPr>
          <w:t>3.2 Economic Feasibility</w:t>
        </w:r>
        <w:r>
          <w:rPr>
            <w:noProof/>
            <w:webHidden/>
          </w:rPr>
          <w:tab/>
        </w:r>
        <w:r>
          <w:rPr>
            <w:noProof/>
            <w:webHidden/>
          </w:rPr>
          <w:fldChar w:fldCharType="begin"/>
        </w:r>
        <w:r>
          <w:rPr>
            <w:noProof/>
            <w:webHidden/>
          </w:rPr>
          <w:instrText xml:space="preserve"> PAGEREF _Toc243256159 \h </w:instrText>
        </w:r>
        <w:r>
          <w:rPr>
            <w:noProof/>
            <w:webHidden/>
          </w:rPr>
        </w:r>
        <w:r>
          <w:rPr>
            <w:noProof/>
            <w:webHidden/>
          </w:rPr>
          <w:fldChar w:fldCharType="separate"/>
        </w:r>
        <w:r>
          <w:rPr>
            <w:noProof/>
            <w:webHidden/>
          </w:rPr>
          <w:t>14</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60" w:history="1">
        <w:r w:rsidRPr="002E394E">
          <w:rPr>
            <w:rStyle w:val="Hyperlink"/>
            <w:rFonts w:eastAsiaTheme="majorEastAsia"/>
            <w:noProof/>
          </w:rPr>
          <w:t>3.3 Operational Feasibility</w:t>
        </w:r>
        <w:r>
          <w:rPr>
            <w:noProof/>
            <w:webHidden/>
          </w:rPr>
          <w:tab/>
        </w:r>
        <w:r>
          <w:rPr>
            <w:noProof/>
            <w:webHidden/>
          </w:rPr>
          <w:fldChar w:fldCharType="begin"/>
        </w:r>
        <w:r>
          <w:rPr>
            <w:noProof/>
            <w:webHidden/>
          </w:rPr>
          <w:instrText xml:space="preserve"> PAGEREF _Toc243256160 \h </w:instrText>
        </w:r>
        <w:r>
          <w:rPr>
            <w:noProof/>
            <w:webHidden/>
          </w:rPr>
        </w:r>
        <w:r>
          <w:rPr>
            <w:noProof/>
            <w:webHidden/>
          </w:rPr>
          <w:fldChar w:fldCharType="separate"/>
        </w:r>
        <w:r>
          <w:rPr>
            <w:noProof/>
            <w:webHidden/>
          </w:rPr>
          <w:t>14</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61" w:history="1">
        <w:r w:rsidRPr="002E394E">
          <w:rPr>
            <w:rStyle w:val="Hyperlink"/>
            <w:rFonts w:eastAsiaTheme="majorEastAsia"/>
            <w:noProof/>
          </w:rPr>
          <w:t>3.4 Schedule Feasibility</w:t>
        </w:r>
        <w:r>
          <w:rPr>
            <w:noProof/>
            <w:webHidden/>
          </w:rPr>
          <w:tab/>
        </w:r>
        <w:r>
          <w:rPr>
            <w:noProof/>
            <w:webHidden/>
          </w:rPr>
          <w:fldChar w:fldCharType="begin"/>
        </w:r>
        <w:r>
          <w:rPr>
            <w:noProof/>
            <w:webHidden/>
          </w:rPr>
          <w:instrText xml:space="preserve"> PAGEREF _Toc243256161 \h </w:instrText>
        </w:r>
        <w:r>
          <w:rPr>
            <w:noProof/>
            <w:webHidden/>
          </w:rPr>
        </w:r>
        <w:r>
          <w:rPr>
            <w:noProof/>
            <w:webHidden/>
          </w:rPr>
          <w:fldChar w:fldCharType="separate"/>
        </w:r>
        <w:r>
          <w:rPr>
            <w:noProof/>
            <w:webHidden/>
          </w:rPr>
          <w:t>15</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62" w:history="1">
        <w:r w:rsidRPr="002E394E">
          <w:rPr>
            <w:rStyle w:val="Hyperlink"/>
            <w:rFonts w:eastAsiaTheme="majorEastAsia"/>
            <w:noProof/>
          </w:rPr>
          <w:t>3.5 Advantages and Constraints</w:t>
        </w:r>
        <w:r>
          <w:rPr>
            <w:noProof/>
            <w:webHidden/>
          </w:rPr>
          <w:tab/>
        </w:r>
        <w:r>
          <w:rPr>
            <w:noProof/>
            <w:webHidden/>
          </w:rPr>
          <w:fldChar w:fldCharType="begin"/>
        </w:r>
        <w:r>
          <w:rPr>
            <w:noProof/>
            <w:webHidden/>
          </w:rPr>
          <w:instrText xml:space="preserve"> PAGEREF _Toc243256162 \h </w:instrText>
        </w:r>
        <w:r>
          <w:rPr>
            <w:noProof/>
            <w:webHidden/>
          </w:rPr>
        </w:r>
        <w:r>
          <w:rPr>
            <w:noProof/>
            <w:webHidden/>
          </w:rPr>
          <w:fldChar w:fldCharType="separate"/>
        </w:r>
        <w:r>
          <w:rPr>
            <w:noProof/>
            <w:webHidden/>
          </w:rPr>
          <w:t>15</w:t>
        </w:r>
        <w:r>
          <w:rPr>
            <w:noProof/>
            <w:webHidden/>
          </w:rPr>
          <w:fldChar w:fldCharType="end"/>
        </w:r>
      </w:hyperlink>
    </w:p>
    <w:p w:rsidR="0051480E" w:rsidRDefault="0051480E">
      <w:pPr>
        <w:pStyle w:val="TOC1"/>
        <w:tabs>
          <w:tab w:val="right" w:leader="dot" w:pos="9016"/>
        </w:tabs>
        <w:rPr>
          <w:rFonts w:asciiTheme="minorHAnsi" w:eastAsiaTheme="minorEastAsia" w:hAnsiTheme="minorHAnsi"/>
          <w:noProof/>
          <w:sz w:val="22"/>
          <w:lang w:val="en-IN" w:eastAsia="en-IN"/>
        </w:rPr>
      </w:pPr>
      <w:hyperlink w:anchor="_Toc243256163" w:history="1">
        <w:r w:rsidRPr="002E394E">
          <w:rPr>
            <w:rStyle w:val="Hyperlink"/>
            <w:rFonts w:eastAsiaTheme="majorEastAsia"/>
            <w:noProof/>
          </w:rPr>
          <w:t>CHAPTER 4: SYSTEM REQUIREMENTS AND ANALYSIS</w:t>
        </w:r>
        <w:r>
          <w:rPr>
            <w:noProof/>
            <w:webHidden/>
          </w:rPr>
          <w:tab/>
        </w:r>
        <w:r>
          <w:rPr>
            <w:noProof/>
            <w:webHidden/>
          </w:rPr>
          <w:fldChar w:fldCharType="begin"/>
        </w:r>
        <w:r>
          <w:rPr>
            <w:noProof/>
            <w:webHidden/>
          </w:rPr>
          <w:instrText xml:space="preserve"> PAGEREF _Toc243256163 \h </w:instrText>
        </w:r>
        <w:r>
          <w:rPr>
            <w:noProof/>
            <w:webHidden/>
          </w:rPr>
        </w:r>
        <w:r>
          <w:rPr>
            <w:noProof/>
            <w:webHidden/>
          </w:rPr>
          <w:fldChar w:fldCharType="separate"/>
        </w:r>
        <w:r>
          <w:rPr>
            <w:noProof/>
            <w:webHidden/>
          </w:rPr>
          <w:t>16</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64" w:history="1">
        <w:r w:rsidRPr="002E394E">
          <w:rPr>
            <w:rStyle w:val="Hyperlink"/>
            <w:rFonts w:eastAsiaTheme="majorEastAsia"/>
            <w:noProof/>
          </w:rPr>
          <w:t>4.1 Existing System</w:t>
        </w:r>
        <w:r>
          <w:rPr>
            <w:noProof/>
            <w:webHidden/>
          </w:rPr>
          <w:tab/>
        </w:r>
        <w:r>
          <w:rPr>
            <w:noProof/>
            <w:webHidden/>
          </w:rPr>
          <w:fldChar w:fldCharType="begin"/>
        </w:r>
        <w:r>
          <w:rPr>
            <w:noProof/>
            <w:webHidden/>
          </w:rPr>
          <w:instrText xml:space="preserve"> PAGEREF _Toc243256164 \h </w:instrText>
        </w:r>
        <w:r>
          <w:rPr>
            <w:noProof/>
            <w:webHidden/>
          </w:rPr>
        </w:r>
        <w:r>
          <w:rPr>
            <w:noProof/>
            <w:webHidden/>
          </w:rPr>
          <w:fldChar w:fldCharType="separate"/>
        </w:r>
        <w:r>
          <w:rPr>
            <w:noProof/>
            <w:webHidden/>
          </w:rPr>
          <w:t>16</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65" w:history="1">
        <w:r w:rsidRPr="002E394E">
          <w:rPr>
            <w:rStyle w:val="Hyperlink"/>
            <w:rFonts w:eastAsiaTheme="majorEastAsia"/>
            <w:noProof/>
          </w:rPr>
          <w:t>4.2 Limitations of the Existing System</w:t>
        </w:r>
        <w:r>
          <w:rPr>
            <w:noProof/>
            <w:webHidden/>
          </w:rPr>
          <w:tab/>
        </w:r>
        <w:r>
          <w:rPr>
            <w:noProof/>
            <w:webHidden/>
          </w:rPr>
          <w:fldChar w:fldCharType="begin"/>
        </w:r>
        <w:r>
          <w:rPr>
            <w:noProof/>
            <w:webHidden/>
          </w:rPr>
          <w:instrText xml:space="preserve"> PAGEREF _Toc243256165 \h </w:instrText>
        </w:r>
        <w:r>
          <w:rPr>
            <w:noProof/>
            <w:webHidden/>
          </w:rPr>
        </w:r>
        <w:r>
          <w:rPr>
            <w:noProof/>
            <w:webHidden/>
          </w:rPr>
          <w:fldChar w:fldCharType="separate"/>
        </w:r>
        <w:r>
          <w:rPr>
            <w:noProof/>
            <w:webHidden/>
          </w:rPr>
          <w:t>16</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66" w:history="1">
        <w:r w:rsidRPr="002E394E">
          <w:rPr>
            <w:rStyle w:val="Hyperlink"/>
            <w:rFonts w:eastAsiaTheme="majorEastAsia"/>
            <w:noProof/>
          </w:rPr>
          <w:t>4.3 Proposed System</w:t>
        </w:r>
        <w:r>
          <w:rPr>
            <w:noProof/>
            <w:webHidden/>
          </w:rPr>
          <w:tab/>
        </w:r>
        <w:r>
          <w:rPr>
            <w:noProof/>
            <w:webHidden/>
          </w:rPr>
          <w:fldChar w:fldCharType="begin"/>
        </w:r>
        <w:r>
          <w:rPr>
            <w:noProof/>
            <w:webHidden/>
          </w:rPr>
          <w:instrText xml:space="preserve"> PAGEREF _Toc243256166 \h </w:instrText>
        </w:r>
        <w:r>
          <w:rPr>
            <w:noProof/>
            <w:webHidden/>
          </w:rPr>
        </w:r>
        <w:r>
          <w:rPr>
            <w:noProof/>
            <w:webHidden/>
          </w:rPr>
          <w:fldChar w:fldCharType="separate"/>
        </w:r>
        <w:r>
          <w:rPr>
            <w:noProof/>
            <w:webHidden/>
          </w:rPr>
          <w:t>16</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67" w:history="1">
        <w:r w:rsidRPr="002E394E">
          <w:rPr>
            <w:rStyle w:val="Hyperlink"/>
            <w:rFonts w:eastAsiaTheme="majorEastAsia"/>
            <w:noProof/>
          </w:rPr>
          <w:t>4.4 Advantages of the Proposed System</w:t>
        </w:r>
        <w:r>
          <w:rPr>
            <w:noProof/>
            <w:webHidden/>
          </w:rPr>
          <w:tab/>
        </w:r>
        <w:r>
          <w:rPr>
            <w:noProof/>
            <w:webHidden/>
          </w:rPr>
          <w:fldChar w:fldCharType="begin"/>
        </w:r>
        <w:r>
          <w:rPr>
            <w:noProof/>
            <w:webHidden/>
          </w:rPr>
          <w:instrText xml:space="preserve"> PAGEREF _Toc243256167 \h </w:instrText>
        </w:r>
        <w:r>
          <w:rPr>
            <w:noProof/>
            <w:webHidden/>
          </w:rPr>
        </w:r>
        <w:r>
          <w:rPr>
            <w:noProof/>
            <w:webHidden/>
          </w:rPr>
          <w:fldChar w:fldCharType="separate"/>
        </w:r>
        <w:r>
          <w:rPr>
            <w:noProof/>
            <w:webHidden/>
          </w:rPr>
          <w:t>17</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68" w:history="1">
        <w:r w:rsidRPr="002E394E">
          <w:rPr>
            <w:rStyle w:val="Hyperlink"/>
            <w:rFonts w:eastAsiaTheme="majorEastAsia"/>
            <w:noProof/>
          </w:rPr>
          <w:t>4.5 Functional Requirements</w:t>
        </w:r>
        <w:r>
          <w:rPr>
            <w:noProof/>
            <w:webHidden/>
          </w:rPr>
          <w:tab/>
        </w:r>
        <w:r>
          <w:rPr>
            <w:noProof/>
            <w:webHidden/>
          </w:rPr>
          <w:fldChar w:fldCharType="begin"/>
        </w:r>
        <w:r>
          <w:rPr>
            <w:noProof/>
            <w:webHidden/>
          </w:rPr>
          <w:instrText xml:space="preserve"> PAGEREF _Toc243256168 \h </w:instrText>
        </w:r>
        <w:r>
          <w:rPr>
            <w:noProof/>
            <w:webHidden/>
          </w:rPr>
        </w:r>
        <w:r>
          <w:rPr>
            <w:noProof/>
            <w:webHidden/>
          </w:rPr>
          <w:fldChar w:fldCharType="separate"/>
        </w:r>
        <w:r>
          <w:rPr>
            <w:noProof/>
            <w:webHidden/>
          </w:rPr>
          <w:t>18</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69" w:history="1">
        <w:r w:rsidRPr="002E394E">
          <w:rPr>
            <w:rStyle w:val="Hyperlink"/>
            <w:rFonts w:eastAsiaTheme="majorEastAsia"/>
            <w:noProof/>
          </w:rPr>
          <w:t>4.6 Non-Functional Requirements</w:t>
        </w:r>
        <w:r>
          <w:rPr>
            <w:noProof/>
            <w:webHidden/>
          </w:rPr>
          <w:tab/>
        </w:r>
        <w:r>
          <w:rPr>
            <w:noProof/>
            <w:webHidden/>
          </w:rPr>
          <w:fldChar w:fldCharType="begin"/>
        </w:r>
        <w:r>
          <w:rPr>
            <w:noProof/>
            <w:webHidden/>
          </w:rPr>
          <w:instrText xml:space="preserve"> PAGEREF _Toc243256169 \h </w:instrText>
        </w:r>
        <w:r>
          <w:rPr>
            <w:noProof/>
            <w:webHidden/>
          </w:rPr>
        </w:r>
        <w:r>
          <w:rPr>
            <w:noProof/>
            <w:webHidden/>
          </w:rPr>
          <w:fldChar w:fldCharType="separate"/>
        </w:r>
        <w:r>
          <w:rPr>
            <w:noProof/>
            <w:webHidden/>
          </w:rPr>
          <w:t>18</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70" w:history="1">
        <w:r w:rsidRPr="002E394E">
          <w:rPr>
            <w:rStyle w:val="Hyperlink"/>
            <w:rFonts w:eastAsiaTheme="majorEastAsia"/>
            <w:noProof/>
          </w:rPr>
          <w:t>4.7 Hardware Requirements</w:t>
        </w:r>
        <w:r>
          <w:rPr>
            <w:noProof/>
            <w:webHidden/>
          </w:rPr>
          <w:tab/>
        </w:r>
        <w:r>
          <w:rPr>
            <w:noProof/>
            <w:webHidden/>
          </w:rPr>
          <w:fldChar w:fldCharType="begin"/>
        </w:r>
        <w:r>
          <w:rPr>
            <w:noProof/>
            <w:webHidden/>
          </w:rPr>
          <w:instrText xml:space="preserve"> PAGEREF _Toc243256170 \h </w:instrText>
        </w:r>
        <w:r>
          <w:rPr>
            <w:noProof/>
            <w:webHidden/>
          </w:rPr>
        </w:r>
        <w:r>
          <w:rPr>
            <w:noProof/>
            <w:webHidden/>
          </w:rPr>
          <w:fldChar w:fldCharType="separate"/>
        </w:r>
        <w:r>
          <w:rPr>
            <w:noProof/>
            <w:webHidden/>
          </w:rPr>
          <w:t>19</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71" w:history="1">
        <w:r w:rsidRPr="002E394E">
          <w:rPr>
            <w:rStyle w:val="Hyperlink"/>
            <w:rFonts w:eastAsiaTheme="majorEastAsia"/>
            <w:noProof/>
          </w:rPr>
          <w:t>4.8 Software Requirements</w:t>
        </w:r>
        <w:r>
          <w:rPr>
            <w:noProof/>
            <w:webHidden/>
          </w:rPr>
          <w:tab/>
        </w:r>
        <w:r>
          <w:rPr>
            <w:noProof/>
            <w:webHidden/>
          </w:rPr>
          <w:fldChar w:fldCharType="begin"/>
        </w:r>
        <w:r>
          <w:rPr>
            <w:noProof/>
            <w:webHidden/>
          </w:rPr>
          <w:instrText xml:space="preserve"> PAGEREF _Toc243256171 \h </w:instrText>
        </w:r>
        <w:r>
          <w:rPr>
            <w:noProof/>
            <w:webHidden/>
          </w:rPr>
        </w:r>
        <w:r>
          <w:rPr>
            <w:noProof/>
            <w:webHidden/>
          </w:rPr>
          <w:fldChar w:fldCharType="separate"/>
        </w:r>
        <w:r>
          <w:rPr>
            <w:noProof/>
            <w:webHidden/>
          </w:rPr>
          <w:t>19</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72" w:history="1">
        <w:r w:rsidRPr="002E394E">
          <w:rPr>
            <w:rStyle w:val="Hyperlink"/>
            <w:rFonts w:eastAsiaTheme="majorEastAsia"/>
            <w:noProof/>
          </w:rPr>
          <w:t>4.9 User Roles and System Constraints</w:t>
        </w:r>
        <w:r>
          <w:rPr>
            <w:noProof/>
            <w:webHidden/>
          </w:rPr>
          <w:tab/>
        </w:r>
        <w:r>
          <w:rPr>
            <w:noProof/>
            <w:webHidden/>
          </w:rPr>
          <w:fldChar w:fldCharType="begin"/>
        </w:r>
        <w:r>
          <w:rPr>
            <w:noProof/>
            <w:webHidden/>
          </w:rPr>
          <w:instrText xml:space="preserve"> PAGEREF _Toc243256172 \h </w:instrText>
        </w:r>
        <w:r>
          <w:rPr>
            <w:noProof/>
            <w:webHidden/>
          </w:rPr>
        </w:r>
        <w:r>
          <w:rPr>
            <w:noProof/>
            <w:webHidden/>
          </w:rPr>
          <w:fldChar w:fldCharType="separate"/>
        </w:r>
        <w:r>
          <w:rPr>
            <w:noProof/>
            <w:webHidden/>
          </w:rPr>
          <w:t>20</w:t>
        </w:r>
        <w:r>
          <w:rPr>
            <w:noProof/>
            <w:webHidden/>
          </w:rPr>
          <w:fldChar w:fldCharType="end"/>
        </w:r>
      </w:hyperlink>
    </w:p>
    <w:p w:rsidR="0051480E" w:rsidRDefault="0051480E">
      <w:pPr>
        <w:pStyle w:val="TOC1"/>
        <w:tabs>
          <w:tab w:val="right" w:leader="dot" w:pos="9016"/>
        </w:tabs>
        <w:rPr>
          <w:rFonts w:asciiTheme="minorHAnsi" w:eastAsiaTheme="minorEastAsia" w:hAnsiTheme="minorHAnsi"/>
          <w:noProof/>
          <w:sz w:val="22"/>
          <w:lang w:val="en-IN" w:eastAsia="en-IN"/>
        </w:rPr>
      </w:pPr>
      <w:hyperlink w:anchor="_Toc243256173" w:history="1">
        <w:r w:rsidRPr="002E394E">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_Toc243256173 \h </w:instrText>
        </w:r>
        <w:r>
          <w:rPr>
            <w:noProof/>
            <w:webHidden/>
          </w:rPr>
        </w:r>
        <w:r>
          <w:rPr>
            <w:noProof/>
            <w:webHidden/>
          </w:rPr>
          <w:fldChar w:fldCharType="separate"/>
        </w:r>
        <w:r>
          <w:rPr>
            <w:noProof/>
            <w:webHidden/>
          </w:rPr>
          <w:t>21</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74" w:history="1">
        <w:r w:rsidRPr="002E394E">
          <w:rPr>
            <w:rStyle w:val="Hyperlink"/>
            <w:rFonts w:eastAsiaTheme="majorEastAsia"/>
            <w:noProof/>
          </w:rPr>
          <w:t>5.1 Overall System Architecture</w:t>
        </w:r>
        <w:r>
          <w:rPr>
            <w:noProof/>
            <w:webHidden/>
          </w:rPr>
          <w:tab/>
        </w:r>
        <w:r>
          <w:rPr>
            <w:noProof/>
            <w:webHidden/>
          </w:rPr>
          <w:fldChar w:fldCharType="begin"/>
        </w:r>
        <w:r>
          <w:rPr>
            <w:noProof/>
            <w:webHidden/>
          </w:rPr>
          <w:instrText xml:space="preserve"> PAGEREF _Toc243256174 \h </w:instrText>
        </w:r>
        <w:r>
          <w:rPr>
            <w:noProof/>
            <w:webHidden/>
          </w:rPr>
        </w:r>
        <w:r>
          <w:rPr>
            <w:noProof/>
            <w:webHidden/>
          </w:rPr>
          <w:fldChar w:fldCharType="separate"/>
        </w:r>
        <w:r>
          <w:rPr>
            <w:noProof/>
            <w:webHidden/>
          </w:rPr>
          <w:t>21</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75" w:history="1">
        <w:r w:rsidRPr="002E394E">
          <w:rPr>
            <w:rStyle w:val="Hyperlink"/>
            <w:rFonts w:eastAsiaTheme="majorEastAsia"/>
            <w:noProof/>
          </w:rPr>
          <w:t>5.2 High-Level Workflow</w:t>
        </w:r>
        <w:r>
          <w:rPr>
            <w:noProof/>
            <w:webHidden/>
          </w:rPr>
          <w:tab/>
        </w:r>
        <w:r>
          <w:rPr>
            <w:noProof/>
            <w:webHidden/>
          </w:rPr>
          <w:fldChar w:fldCharType="begin"/>
        </w:r>
        <w:r>
          <w:rPr>
            <w:noProof/>
            <w:webHidden/>
          </w:rPr>
          <w:instrText xml:space="preserve"> PAGEREF _Toc243256175 \h </w:instrText>
        </w:r>
        <w:r>
          <w:rPr>
            <w:noProof/>
            <w:webHidden/>
          </w:rPr>
        </w:r>
        <w:r>
          <w:rPr>
            <w:noProof/>
            <w:webHidden/>
          </w:rPr>
          <w:fldChar w:fldCharType="separate"/>
        </w:r>
        <w:r>
          <w:rPr>
            <w:noProof/>
            <w:webHidden/>
          </w:rPr>
          <w:t>22</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76" w:history="1">
        <w:r w:rsidRPr="002E394E">
          <w:rPr>
            <w:rStyle w:val="Hyperlink"/>
            <w:rFonts w:eastAsiaTheme="majorEastAsia"/>
            <w:noProof/>
          </w:rPr>
          <w:t>5.3 Data Flow Diagrams</w:t>
        </w:r>
        <w:r>
          <w:rPr>
            <w:noProof/>
            <w:webHidden/>
          </w:rPr>
          <w:tab/>
        </w:r>
        <w:r>
          <w:rPr>
            <w:noProof/>
            <w:webHidden/>
          </w:rPr>
          <w:fldChar w:fldCharType="begin"/>
        </w:r>
        <w:r>
          <w:rPr>
            <w:noProof/>
            <w:webHidden/>
          </w:rPr>
          <w:instrText xml:space="preserve"> PAGEREF _Toc243256176 \h </w:instrText>
        </w:r>
        <w:r>
          <w:rPr>
            <w:noProof/>
            <w:webHidden/>
          </w:rPr>
        </w:r>
        <w:r>
          <w:rPr>
            <w:noProof/>
            <w:webHidden/>
          </w:rPr>
          <w:fldChar w:fldCharType="separate"/>
        </w:r>
        <w:r>
          <w:rPr>
            <w:noProof/>
            <w:webHidden/>
          </w:rPr>
          <w:t>23</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77" w:history="1">
        <w:r w:rsidRPr="002E394E">
          <w:rPr>
            <w:rStyle w:val="Hyperlink"/>
            <w:rFonts w:eastAsiaTheme="majorEastAsia"/>
            <w:noProof/>
          </w:rPr>
          <w:t>5.4 UML Diagrams</w:t>
        </w:r>
        <w:r>
          <w:rPr>
            <w:noProof/>
            <w:webHidden/>
          </w:rPr>
          <w:tab/>
        </w:r>
        <w:r>
          <w:rPr>
            <w:noProof/>
            <w:webHidden/>
          </w:rPr>
          <w:fldChar w:fldCharType="begin"/>
        </w:r>
        <w:r>
          <w:rPr>
            <w:noProof/>
            <w:webHidden/>
          </w:rPr>
          <w:instrText xml:space="preserve"> PAGEREF _Toc243256177 \h </w:instrText>
        </w:r>
        <w:r>
          <w:rPr>
            <w:noProof/>
            <w:webHidden/>
          </w:rPr>
        </w:r>
        <w:r>
          <w:rPr>
            <w:noProof/>
            <w:webHidden/>
          </w:rPr>
          <w:fldChar w:fldCharType="separate"/>
        </w:r>
        <w:r>
          <w:rPr>
            <w:noProof/>
            <w:webHidden/>
          </w:rPr>
          <w:t>25</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78" w:history="1">
        <w:r w:rsidRPr="002E394E">
          <w:rPr>
            <w:rStyle w:val="Hyperlink"/>
            <w:rFonts w:eastAsiaTheme="majorEastAsia"/>
            <w:noProof/>
          </w:rPr>
          <w:t>5.5 Entity-Relationship Diagram</w:t>
        </w:r>
        <w:r>
          <w:rPr>
            <w:noProof/>
            <w:webHidden/>
          </w:rPr>
          <w:tab/>
        </w:r>
        <w:r>
          <w:rPr>
            <w:noProof/>
            <w:webHidden/>
          </w:rPr>
          <w:fldChar w:fldCharType="begin"/>
        </w:r>
        <w:r>
          <w:rPr>
            <w:noProof/>
            <w:webHidden/>
          </w:rPr>
          <w:instrText xml:space="preserve"> PAGEREF _Toc243256178 \h </w:instrText>
        </w:r>
        <w:r>
          <w:rPr>
            <w:noProof/>
            <w:webHidden/>
          </w:rPr>
        </w:r>
        <w:r>
          <w:rPr>
            <w:noProof/>
            <w:webHidden/>
          </w:rPr>
          <w:fldChar w:fldCharType="separate"/>
        </w:r>
        <w:r>
          <w:rPr>
            <w:noProof/>
            <w:webHidden/>
          </w:rPr>
          <w:t>27</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79" w:history="1">
        <w:r w:rsidRPr="002E394E">
          <w:rPr>
            <w:rStyle w:val="Hyperlink"/>
            <w:rFonts w:eastAsiaTheme="majorEastAsia"/>
            <w:noProof/>
          </w:rPr>
          <w:t>5.6 Database Schema and Table Descriptions</w:t>
        </w:r>
        <w:r>
          <w:rPr>
            <w:noProof/>
            <w:webHidden/>
          </w:rPr>
          <w:tab/>
        </w:r>
        <w:r>
          <w:rPr>
            <w:noProof/>
            <w:webHidden/>
          </w:rPr>
          <w:fldChar w:fldCharType="begin"/>
        </w:r>
        <w:r>
          <w:rPr>
            <w:noProof/>
            <w:webHidden/>
          </w:rPr>
          <w:instrText xml:space="preserve"> PAGEREF _Toc243256179 \h </w:instrText>
        </w:r>
        <w:r>
          <w:rPr>
            <w:noProof/>
            <w:webHidden/>
          </w:rPr>
        </w:r>
        <w:r>
          <w:rPr>
            <w:noProof/>
            <w:webHidden/>
          </w:rPr>
          <w:fldChar w:fldCharType="separate"/>
        </w:r>
        <w:r>
          <w:rPr>
            <w:noProof/>
            <w:webHidden/>
          </w:rPr>
          <w:t>27</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80" w:history="1">
        <w:r w:rsidRPr="002E394E">
          <w:rPr>
            <w:rStyle w:val="Hyperlink"/>
            <w:rFonts w:eastAsiaTheme="majorEastAsia"/>
            <w:noProof/>
          </w:rPr>
          <w:t>5.7 Module Architecture</w:t>
        </w:r>
        <w:r>
          <w:rPr>
            <w:noProof/>
            <w:webHidden/>
          </w:rPr>
          <w:tab/>
        </w:r>
        <w:r>
          <w:rPr>
            <w:noProof/>
            <w:webHidden/>
          </w:rPr>
          <w:fldChar w:fldCharType="begin"/>
        </w:r>
        <w:r>
          <w:rPr>
            <w:noProof/>
            <w:webHidden/>
          </w:rPr>
          <w:instrText xml:space="preserve"> PAGEREF _Toc243256180 \h </w:instrText>
        </w:r>
        <w:r>
          <w:rPr>
            <w:noProof/>
            <w:webHidden/>
          </w:rPr>
        </w:r>
        <w:r>
          <w:rPr>
            <w:noProof/>
            <w:webHidden/>
          </w:rPr>
          <w:fldChar w:fldCharType="separate"/>
        </w:r>
        <w:r>
          <w:rPr>
            <w:noProof/>
            <w:webHidden/>
          </w:rPr>
          <w:t>28</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81" w:history="1">
        <w:r w:rsidRPr="002E394E">
          <w:rPr>
            <w:rStyle w:val="Hyperlink"/>
            <w:rFonts w:eastAsiaTheme="majorEastAsia"/>
            <w:noProof/>
          </w:rPr>
          <w:t>5.8 Shield Decision Workflow</w:t>
        </w:r>
        <w:r>
          <w:rPr>
            <w:noProof/>
            <w:webHidden/>
          </w:rPr>
          <w:tab/>
        </w:r>
        <w:r>
          <w:rPr>
            <w:noProof/>
            <w:webHidden/>
          </w:rPr>
          <w:fldChar w:fldCharType="begin"/>
        </w:r>
        <w:r>
          <w:rPr>
            <w:noProof/>
            <w:webHidden/>
          </w:rPr>
          <w:instrText xml:space="preserve"> PAGEREF _Toc243256181 \h </w:instrText>
        </w:r>
        <w:r>
          <w:rPr>
            <w:noProof/>
            <w:webHidden/>
          </w:rPr>
        </w:r>
        <w:r>
          <w:rPr>
            <w:noProof/>
            <w:webHidden/>
          </w:rPr>
          <w:fldChar w:fldCharType="separate"/>
        </w:r>
        <w:r>
          <w:rPr>
            <w:noProof/>
            <w:webHidden/>
          </w:rPr>
          <w:t>29</w:t>
        </w:r>
        <w:r>
          <w:rPr>
            <w:noProof/>
            <w:webHidden/>
          </w:rPr>
          <w:fldChar w:fldCharType="end"/>
        </w:r>
      </w:hyperlink>
    </w:p>
    <w:p w:rsidR="0051480E" w:rsidRDefault="0051480E">
      <w:pPr>
        <w:pStyle w:val="TOC1"/>
        <w:tabs>
          <w:tab w:val="right" w:leader="dot" w:pos="9016"/>
        </w:tabs>
        <w:rPr>
          <w:rFonts w:asciiTheme="minorHAnsi" w:eastAsiaTheme="minorEastAsia" w:hAnsiTheme="minorHAnsi"/>
          <w:noProof/>
          <w:sz w:val="22"/>
          <w:lang w:val="en-IN" w:eastAsia="en-IN"/>
        </w:rPr>
      </w:pPr>
      <w:hyperlink w:anchor="_Toc243256182" w:history="1">
        <w:r w:rsidRPr="002E394E">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_Toc243256182 \h </w:instrText>
        </w:r>
        <w:r>
          <w:rPr>
            <w:noProof/>
            <w:webHidden/>
          </w:rPr>
        </w:r>
        <w:r>
          <w:rPr>
            <w:noProof/>
            <w:webHidden/>
          </w:rPr>
          <w:fldChar w:fldCharType="separate"/>
        </w:r>
        <w:r>
          <w:rPr>
            <w:noProof/>
            <w:webHidden/>
          </w:rPr>
          <w:t>32</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83" w:history="1">
        <w:r w:rsidRPr="002E394E">
          <w:rPr>
            <w:rStyle w:val="Hyperlink"/>
            <w:rFonts w:eastAsiaTheme="majorEastAsia"/>
            <w:noProof/>
          </w:rPr>
          <w:t>6.1 Overall Methodology</w:t>
        </w:r>
        <w:r>
          <w:rPr>
            <w:noProof/>
            <w:webHidden/>
          </w:rPr>
          <w:tab/>
        </w:r>
        <w:r>
          <w:rPr>
            <w:noProof/>
            <w:webHidden/>
          </w:rPr>
          <w:fldChar w:fldCharType="begin"/>
        </w:r>
        <w:r>
          <w:rPr>
            <w:noProof/>
            <w:webHidden/>
          </w:rPr>
          <w:instrText xml:space="preserve"> PAGEREF _Toc243256183 \h </w:instrText>
        </w:r>
        <w:r>
          <w:rPr>
            <w:noProof/>
            <w:webHidden/>
          </w:rPr>
        </w:r>
        <w:r>
          <w:rPr>
            <w:noProof/>
            <w:webHidden/>
          </w:rPr>
          <w:fldChar w:fldCharType="separate"/>
        </w:r>
        <w:r>
          <w:rPr>
            <w:noProof/>
            <w:webHidden/>
          </w:rPr>
          <w:t>32</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84" w:history="1">
        <w:r w:rsidRPr="002E394E">
          <w:rPr>
            <w:rStyle w:val="Hyperlink"/>
            <w:rFonts w:eastAsiaTheme="majorEastAsia"/>
            <w:noProof/>
          </w:rPr>
          <w:t>6.2 Simulated Data and Scenarios</w:t>
        </w:r>
        <w:r>
          <w:rPr>
            <w:noProof/>
            <w:webHidden/>
          </w:rPr>
          <w:tab/>
        </w:r>
        <w:r>
          <w:rPr>
            <w:noProof/>
            <w:webHidden/>
          </w:rPr>
          <w:fldChar w:fldCharType="begin"/>
        </w:r>
        <w:r>
          <w:rPr>
            <w:noProof/>
            <w:webHidden/>
          </w:rPr>
          <w:instrText xml:space="preserve"> PAGEREF _Toc243256184 \h </w:instrText>
        </w:r>
        <w:r>
          <w:rPr>
            <w:noProof/>
            <w:webHidden/>
          </w:rPr>
        </w:r>
        <w:r>
          <w:rPr>
            <w:noProof/>
            <w:webHidden/>
          </w:rPr>
          <w:fldChar w:fldCharType="separate"/>
        </w:r>
        <w:r>
          <w:rPr>
            <w:noProof/>
            <w:webHidden/>
          </w:rPr>
          <w:t>33</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85" w:history="1">
        <w:r w:rsidRPr="002E394E">
          <w:rPr>
            <w:rStyle w:val="Hyperlink"/>
            <w:rFonts w:eastAsiaTheme="majorEastAsia"/>
            <w:noProof/>
          </w:rPr>
          <w:t>6.3 Perception: Building the Agent Context</w:t>
        </w:r>
        <w:r>
          <w:rPr>
            <w:noProof/>
            <w:webHidden/>
          </w:rPr>
          <w:tab/>
        </w:r>
        <w:r>
          <w:rPr>
            <w:noProof/>
            <w:webHidden/>
          </w:rPr>
          <w:fldChar w:fldCharType="begin"/>
        </w:r>
        <w:r>
          <w:rPr>
            <w:noProof/>
            <w:webHidden/>
          </w:rPr>
          <w:instrText xml:space="preserve"> PAGEREF _Toc243256185 \h </w:instrText>
        </w:r>
        <w:r>
          <w:rPr>
            <w:noProof/>
            <w:webHidden/>
          </w:rPr>
        </w:r>
        <w:r>
          <w:rPr>
            <w:noProof/>
            <w:webHidden/>
          </w:rPr>
          <w:fldChar w:fldCharType="separate"/>
        </w:r>
        <w:r>
          <w:rPr>
            <w:noProof/>
            <w:webHidden/>
          </w:rPr>
          <w:t>34</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86" w:history="1">
        <w:r w:rsidRPr="002E394E">
          <w:rPr>
            <w:rStyle w:val="Hyperlink"/>
            <w:rFonts w:eastAsiaTheme="majorEastAsia"/>
            <w:noProof/>
          </w:rPr>
          <w:t>6.4 Algorithm Selection and Justification</w:t>
        </w:r>
        <w:r>
          <w:rPr>
            <w:noProof/>
            <w:webHidden/>
          </w:rPr>
          <w:tab/>
        </w:r>
        <w:r>
          <w:rPr>
            <w:noProof/>
            <w:webHidden/>
          </w:rPr>
          <w:fldChar w:fldCharType="begin"/>
        </w:r>
        <w:r>
          <w:rPr>
            <w:noProof/>
            <w:webHidden/>
          </w:rPr>
          <w:instrText xml:space="preserve"> PAGEREF _Toc243256186 \h </w:instrText>
        </w:r>
        <w:r>
          <w:rPr>
            <w:noProof/>
            <w:webHidden/>
          </w:rPr>
        </w:r>
        <w:r>
          <w:rPr>
            <w:noProof/>
            <w:webHidden/>
          </w:rPr>
          <w:fldChar w:fldCharType="separate"/>
        </w:r>
        <w:r>
          <w:rPr>
            <w:noProof/>
            <w:webHidden/>
          </w:rPr>
          <w:t>34</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87" w:history="1">
        <w:r w:rsidRPr="002E394E">
          <w:rPr>
            <w:rStyle w:val="Hyperlink"/>
            <w:rFonts w:eastAsiaTheme="majorEastAsia"/>
            <w:noProof/>
          </w:rPr>
          <w:t>6.5 Mathematical Formulation</w:t>
        </w:r>
        <w:r>
          <w:rPr>
            <w:noProof/>
            <w:webHidden/>
          </w:rPr>
          <w:tab/>
        </w:r>
        <w:r>
          <w:rPr>
            <w:noProof/>
            <w:webHidden/>
          </w:rPr>
          <w:fldChar w:fldCharType="begin"/>
        </w:r>
        <w:r>
          <w:rPr>
            <w:noProof/>
            <w:webHidden/>
          </w:rPr>
          <w:instrText xml:space="preserve"> PAGEREF _Toc243256187 \h </w:instrText>
        </w:r>
        <w:r>
          <w:rPr>
            <w:noProof/>
            <w:webHidden/>
          </w:rPr>
        </w:r>
        <w:r>
          <w:rPr>
            <w:noProof/>
            <w:webHidden/>
          </w:rPr>
          <w:fldChar w:fldCharType="separate"/>
        </w:r>
        <w:r>
          <w:rPr>
            <w:noProof/>
            <w:webHidden/>
          </w:rPr>
          <w:t>35</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88" w:history="1">
        <w:r w:rsidRPr="002E394E">
          <w:rPr>
            <w:rStyle w:val="Hyperlink"/>
            <w:rFonts w:eastAsiaTheme="majorEastAsia"/>
            <w:noProof/>
          </w:rPr>
          <w:t>6.6 Agents, Providers and Fallback</w:t>
        </w:r>
        <w:r>
          <w:rPr>
            <w:noProof/>
            <w:webHidden/>
          </w:rPr>
          <w:tab/>
        </w:r>
        <w:r>
          <w:rPr>
            <w:noProof/>
            <w:webHidden/>
          </w:rPr>
          <w:fldChar w:fldCharType="begin"/>
        </w:r>
        <w:r>
          <w:rPr>
            <w:noProof/>
            <w:webHidden/>
          </w:rPr>
          <w:instrText xml:space="preserve"> PAGEREF _Toc243256188 \h </w:instrText>
        </w:r>
        <w:r>
          <w:rPr>
            <w:noProof/>
            <w:webHidden/>
          </w:rPr>
        </w:r>
        <w:r>
          <w:rPr>
            <w:noProof/>
            <w:webHidden/>
          </w:rPr>
          <w:fldChar w:fldCharType="separate"/>
        </w:r>
        <w:r>
          <w:rPr>
            <w:noProof/>
            <w:webHidden/>
          </w:rPr>
          <w:t>37</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89" w:history="1">
        <w:r w:rsidRPr="002E394E">
          <w:rPr>
            <w:rStyle w:val="Hyperlink"/>
            <w:rFonts w:eastAsiaTheme="majorEastAsia"/>
            <w:noProof/>
          </w:rPr>
          <w:t>6.7 Symbolic Safety Shield and Projection</w:t>
        </w:r>
        <w:r>
          <w:rPr>
            <w:noProof/>
            <w:webHidden/>
          </w:rPr>
          <w:tab/>
        </w:r>
        <w:r>
          <w:rPr>
            <w:noProof/>
            <w:webHidden/>
          </w:rPr>
          <w:fldChar w:fldCharType="begin"/>
        </w:r>
        <w:r>
          <w:rPr>
            <w:noProof/>
            <w:webHidden/>
          </w:rPr>
          <w:instrText xml:space="preserve"> PAGEREF _Toc243256189 \h </w:instrText>
        </w:r>
        <w:r>
          <w:rPr>
            <w:noProof/>
            <w:webHidden/>
          </w:rPr>
        </w:r>
        <w:r>
          <w:rPr>
            <w:noProof/>
            <w:webHidden/>
          </w:rPr>
          <w:fldChar w:fldCharType="separate"/>
        </w:r>
        <w:r>
          <w:rPr>
            <w:noProof/>
            <w:webHidden/>
          </w:rPr>
          <w:t>37</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90" w:history="1">
        <w:r w:rsidRPr="002E394E">
          <w:rPr>
            <w:rStyle w:val="Hyperlink"/>
            <w:rFonts w:eastAsiaTheme="majorEastAsia"/>
            <w:noProof/>
          </w:rPr>
          <w:t>6.8 Coordinator</w:t>
        </w:r>
        <w:r>
          <w:rPr>
            <w:noProof/>
            <w:webHidden/>
          </w:rPr>
          <w:tab/>
        </w:r>
        <w:r>
          <w:rPr>
            <w:noProof/>
            <w:webHidden/>
          </w:rPr>
          <w:fldChar w:fldCharType="begin"/>
        </w:r>
        <w:r>
          <w:rPr>
            <w:noProof/>
            <w:webHidden/>
          </w:rPr>
          <w:instrText xml:space="preserve"> PAGEREF _Toc243256190 \h </w:instrText>
        </w:r>
        <w:r>
          <w:rPr>
            <w:noProof/>
            <w:webHidden/>
          </w:rPr>
        </w:r>
        <w:r>
          <w:rPr>
            <w:noProof/>
            <w:webHidden/>
          </w:rPr>
          <w:fldChar w:fldCharType="separate"/>
        </w:r>
        <w:r>
          <w:rPr>
            <w:noProof/>
            <w:webHidden/>
          </w:rPr>
          <w:t>39</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91" w:history="1">
        <w:r w:rsidRPr="002E394E">
          <w:rPr>
            <w:rStyle w:val="Hyperlink"/>
            <w:rFonts w:eastAsiaTheme="majorEastAsia"/>
            <w:noProof/>
          </w:rPr>
          <w:t>6.9 Explanations</w:t>
        </w:r>
        <w:r>
          <w:rPr>
            <w:noProof/>
            <w:webHidden/>
          </w:rPr>
          <w:tab/>
        </w:r>
        <w:r>
          <w:rPr>
            <w:noProof/>
            <w:webHidden/>
          </w:rPr>
          <w:fldChar w:fldCharType="begin"/>
        </w:r>
        <w:r>
          <w:rPr>
            <w:noProof/>
            <w:webHidden/>
          </w:rPr>
          <w:instrText xml:space="preserve"> PAGEREF _Toc243256191 \h </w:instrText>
        </w:r>
        <w:r>
          <w:rPr>
            <w:noProof/>
            <w:webHidden/>
          </w:rPr>
        </w:r>
        <w:r>
          <w:rPr>
            <w:noProof/>
            <w:webHidden/>
          </w:rPr>
          <w:fldChar w:fldCharType="separate"/>
        </w:r>
        <w:r>
          <w:rPr>
            <w:noProof/>
            <w:webHidden/>
          </w:rPr>
          <w:t>39</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92" w:history="1">
        <w:r w:rsidRPr="002E394E">
          <w:rPr>
            <w:rStyle w:val="Hyperlink"/>
            <w:rFonts w:eastAsiaTheme="majorEastAsia"/>
            <w:noProof/>
          </w:rPr>
          <w:t>6.10 Application Architecture and Implementation</w:t>
        </w:r>
        <w:r>
          <w:rPr>
            <w:noProof/>
            <w:webHidden/>
          </w:rPr>
          <w:tab/>
        </w:r>
        <w:r>
          <w:rPr>
            <w:noProof/>
            <w:webHidden/>
          </w:rPr>
          <w:fldChar w:fldCharType="begin"/>
        </w:r>
        <w:r>
          <w:rPr>
            <w:noProof/>
            <w:webHidden/>
          </w:rPr>
          <w:instrText xml:space="preserve"> PAGEREF _Toc243256192 \h </w:instrText>
        </w:r>
        <w:r>
          <w:rPr>
            <w:noProof/>
            <w:webHidden/>
          </w:rPr>
        </w:r>
        <w:r>
          <w:rPr>
            <w:noProof/>
            <w:webHidden/>
          </w:rPr>
          <w:fldChar w:fldCharType="separate"/>
        </w:r>
        <w:r>
          <w:rPr>
            <w:noProof/>
            <w:webHidden/>
          </w:rPr>
          <w:t>39</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93" w:history="1">
        <w:r w:rsidRPr="002E394E">
          <w:rPr>
            <w:rStyle w:val="Hyperlink"/>
            <w:rFonts w:eastAsiaTheme="majorEastAsia"/>
            <w:noProof/>
          </w:rPr>
          <w:t>6.11 API Design</w:t>
        </w:r>
        <w:r>
          <w:rPr>
            <w:noProof/>
            <w:webHidden/>
          </w:rPr>
          <w:tab/>
        </w:r>
        <w:r>
          <w:rPr>
            <w:noProof/>
            <w:webHidden/>
          </w:rPr>
          <w:fldChar w:fldCharType="begin"/>
        </w:r>
        <w:r>
          <w:rPr>
            <w:noProof/>
            <w:webHidden/>
          </w:rPr>
          <w:instrText xml:space="preserve"> PAGEREF _Toc243256193 \h </w:instrText>
        </w:r>
        <w:r>
          <w:rPr>
            <w:noProof/>
            <w:webHidden/>
          </w:rPr>
        </w:r>
        <w:r>
          <w:rPr>
            <w:noProof/>
            <w:webHidden/>
          </w:rPr>
          <w:fldChar w:fldCharType="separate"/>
        </w:r>
        <w:r>
          <w:rPr>
            <w:noProof/>
            <w:webHidden/>
          </w:rPr>
          <w:t>40</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94" w:history="1">
        <w:r w:rsidRPr="002E394E">
          <w:rPr>
            <w:rStyle w:val="Hyperlink"/>
            <w:rFonts w:eastAsiaTheme="majorEastAsia"/>
            <w:noProof/>
          </w:rPr>
          <w:t>6.12 Security, Privacy and Error Handling</w:t>
        </w:r>
        <w:r>
          <w:rPr>
            <w:noProof/>
            <w:webHidden/>
          </w:rPr>
          <w:tab/>
        </w:r>
        <w:r>
          <w:rPr>
            <w:noProof/>
            <w:webHidden/>
          </w:rPr>
          <w:fldChar w:fldCharType="begin"/>
        </w:r>
        <w:r>
          <w:rPr>
            <w:noProof/>
            <w:webHidden/>
          </w:rPr>
          <w:instrText xml:space="preserve"> PAGEREF _Toc243256194 \h </w:instrText>
        </w:r>
        <w:r>
          <w:rPr>
            <w:noProof/>
            <w:webHidden/>
          </w:rPr>
        </w:r>
        <w:r>
          <w:rPr>
            <w:noProof/>
            <w:webHidden/>
          </w:rPr>
          <w:fldChar w:fldCharType="separate"/>
        </w:r>
        <w:r>
          <w:rPr>
            <w:noProof/>
            <w:webHidden/>
          </w:rPr>
          <w:t>41</w:t>
        </w:r>
        <w:r>
          <w:rPr>
            <w:noProof/>
            <w:webHidden/>
          </w:rPr>
          <w:fldChar w:fldCharType="end"/>
        </w:r>
      </w:hyperlink>
    </w:p>
    <w:p w:rsidR="0051480E" w:rsidRDefault="0051480E">
      <w:pPr>
        <w:pStyle w:val="TOC1"/>
        <w:tabs>
          <w:tab w:val="right" w:leader="dot" w:pos="9016"/>
        </w:tabs>
        <w:rPr>
          <w:rFonts w:asciiTheme="minorHAnsi" w:eastAsiaTheme="minorEastAsia" w:hAnsiTheme="minorHAnsi"/>
          <w:noProof/>
          <w:sz w:val="22"/>
          <w:lang w:val="en-IN" w:eastAsia="en-IN"/>
        </w:rPr>
      </w:pPr>
      <w:hyperlink w:anchor="_Toc243256195" w:history="1">
        <w:r w:rsidRPr="002E394E">
          <w:rPr>
            <w:rStyle w:val="Hyperlink"/>
            <w:rFonts w:eastAsiaTheme="majorEastAsia"/>
            <w:noProof/>
          </w:rPr>
          <w:t>CHAPTER 7: SYSTEM TESTING</w:t>
        </w:r>
        <w:r>
          <w:rPr>
            <w:noProof/>
            <w:webHidden/>
          </w:rPr>
          <w:tab/>
        </w:r>
        <w:r>
          <w:rPr>
            <w:noProof/>
            <w:webHidden/>
          </w:rPr>
          <w:fldChar w:fldCharType="begin"/>
        </w:r>
        <w:r>
          <w:rPr>
            <w:noProof/>
            <w:webHidden/>
          </w:rPr>
          <w:instrText xml:space="preserve"> PAGEREF _Toc243256195 \h </w:instrText>
        </w:r>
        <w:r>
          <w:rPr>
            <w:noProof/>
            <w:webHidden/>
          </w:rPr>
        </w:r>
        <w:r>
          <w:rPr>
            <w:noProof/>
            <w:webHidden/>
          </w:rPr>
          <w:fldChar w:fldCharType="separate"/>
        </w:r>
        <w:r>
          <w:rPr>
            <w:noProof/>
            <w:webHidden/>
          </w:rPr>
          <w:t>42</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96" w:history="1">
        <w:r w:rsidRPr="002E394E">
          <w:rPr>
            <w:rStyle w:val="Hyperlink"/>
            <w:rFonts w:eastAsiaTheme="majorEastAsia"/>
            <w:noProof/>
          </w:rPr>
          <w:t>7.1 Testing Strategy</w:t>
        </w:r>
        <w:r>
          <w:rPr>
            <w:noProof/>
            <w:webHidden/>
          </w:rPr>
          <w:tab/>
        </w:r>
        <w:r>
          <w:rPr>
            <w:noProof/>
            <w:webHidden/>
          </w:rPr>
          <w:fldChar w:fldCharType="begin"/>
        </w:r>
        <w:r>
          <w:rPr>
            <w:noProof/>
            <w:webHidden/>
          </w:rPr>
          <w:instrText xml:space="preserve"> PAGEREF _Toc243256196 \h </w:instrText>
        </w:r>
        <w:r>
          <w:rPr>
            <w:noProof/>
            <w:webHidden/>
          </w:rPr>
        </w:r>
        <w:r>
          <w:rPr>
            <w:noProof/>
            <w:webHidden/>
          </w:rPr>
          <w:fldChar w:fldCharType="separate"/>
        </w:r>
        <w:r>
          <w:rPr>
            <w:noProof/>
            <w:webHidden/>
          </w:rPr>
          <w:t>42</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97" w:history="1">
        <w:r w:rsidRPr="002E394E">
          <w:rPr>
            <w:rStyle w:val="Hyperlink"/>
            <w:rFonts w:eastAsiaTheme="majorEastAsia"/>
            <w:noProof/>
          </w:rPr>
          <w:t>7.2 Unit Testing</w:t>
        </w:r>
        <w:r>
          <w:rPr>
            <w:noProof/>
            <w:webHidden/>
          </w:rPr>
          <w:tab/>
        </w:r>
        <w:r>
          <w:rPr>
            <w:noProof/>
            <w:webHidden/>
          </w:rPr>
          <w:fldChar w:fldCharType="begin"/>
        </w:r>
        <w:r>
          <w:rPr>
            <w:noProof/>
            <w:webHidden/>
          </w:rPr>
          <w:instrText xml:space="preserve"> PAGEREF _Toc243256197 \h </w:instrText>
        </w:r>
        <w:r>
          <w:rPr>
            <w:noProof/>
            <w:webHidden/>
          </w:rPr>
        </w:r>
        <w:r>
          <w:rPr>
            <w:noProof/>
            <w:webHidden/>
          </w:rPr>
          <w:fldChar w:fldCharType="separate"/>
        </w:r>
        <w:r>
          <w:rPr>
            <w:noProof/>
            <w:webHidden/>
          </w:rPr>
          <w:t>42</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98" w:history="1">
        <w:r w:rsidRPr="002E394E">
          <w:rPr>
            <w:rStyle w:val="Hyperlink"/>
            <w:rFonts w:eastAsiaTheme="majorEastAsia"/>
            <w:noProof/>
          </w:rPr>
          <w:t>7.3 Integration Testing</w:t>
        </w:r>
        <w:r>
          <w:rPr>
            <w:noProof/>
            <w:webHidden/>
          </w:rPr>
          <w:tab/>
        </w:r>
        <w:r>
          <w:rPr>
            <w:noProof/>
            <w:webHidden/>
          </w:rPr>
          <w:fldChar w:fldCharType="begin"/>
        </w:r>
        <w:r>
          <w:rPr>
            <w:noProof/>
            <w:webHidden/>
          </w:rPr>
          <w:instrText xml:space="preserve"> PAGEREF _Toc243256198 \h </w:instrText>
        </w:r>
        <w:r>
          <w:rPr>
            <w:noProof/>
            <w:webHidden/>
          </w:rPr>
        </w:r>
        <w:r>
          <w:rPr>
            <w:noProof/>
            <w:webHidden/>
          </w:rPr>
          <w:fldChar w:fldCharType="separate"/>
        </w:r>
        <w:r>
          <w:rPr>
            <w:noProof/>
            <w:webHidden/>
          </w:rPr>
          <w:t>44</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199" w:history="1">
        <w:r w:rsidRPr="002E394E">
          <w:rPr>
            <w:rStyle w:val="Hyperlink"/>
            <w:rFonts w:eastAsiaTheme="majorEastAsia"/>
            <w:noProof/>
          </w:rPr>
          <w:t>7.4 Functional and System Testing</w:t>
        </w:r>
        <w:r>
          <w:rPr>
            <w:noProof/>
            <w:webHidden/>
          </w:rPr>
          <w:tab/>
        </w:r>
        <w:r>
          <w:rPr>
            <w:noProof/>
            <w:webHidden/>
          </w:rPr>
          <w:fldChar w:fldCharType="begin"/>
        </w:r>
        <w:r>
          <w:rPr>
            <w:noProof/>
            <w:webHidden/>
          </w:rPr>
          <w:instrText xml:space="preserve"> PAGEREF _Toc243256199 \h </w:instrText>
        </w:r>
        <w:r>
          <w:rPr>
            <w:noProof/>
            <w:webHidden/>
          </w:rPr>
        </w:r>
        <w:r>
          <w:rPr>
            <w:noProof/>
            <w:webHidden/>
          </w:rPr>
          <w:fldChar w:fldCharType="separate"/>
        </w:r>
        <w:r>
          <w:rPr>
            <w:noProof/>
            <w:webHidden/>
          </w:rPr>
          <w:t>44</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200" w:history="1">
        <w:r w:rsidRPr="002E394E">
          <w:rPr>
            <w:rStyle w:val="Hyperlink"/>
            <w:rFonts w:eastAsiaTheme="majorEastAsia"/>
            <w:noProof/>
          </w:rPr>
          <w:t>7.5 Security Testing</w:t>
        </w:r>
        <w:r>
          <w:rPr>
            <w:noProof/>
            <w:webHidden/>
          </w:rPr>
          <w:tab/>
        </w:r>
        <w:r>
          <w:rPr>
            <w:noProof/>
            <w:webHidden/>
          </w:rPr>
          <w:fldChar w:fldCharType="begin"/>
        </w:r>
        <w:r>
          <w:rPr>
            <w:noProof/>
            <w:webHidden/>
          </w:rPr>
          <w:instrText xml:space="preserve"> PAGEREF _Toc243256200 \h </w:instrText>
        </w:r>
        <w:r>
          <w:rPr>
            <w:noProof/>
            <w:webHidden/>
          </w:rPr>
        </w:r>
        <w:r>
          <w:rPr>
            <w:noProof/>
            <w:webHidden/>
          </w:rPr>
          <w:fldChar w:fldCharType="separate"/>
        </w:r>
        <w:r>
          <w:rPr>
            <w:noProof/>
            <w:webHidden/>
          </w:rPr>
          <w:t>45</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201" w:history="1">
        <w:r w:rsidRPr="002E394E">
          <w:rPr>
            <w:rStyle w:val="Hyperlink"/>
            <w:rFonts w:eastAsiaTheme="majorEastAsia"/>
            <w:noProof/>
          </w:rPr>
          <w:t>7.6 Validation and Edge Cases</w:t>
        </w:r>
        <w:r>
          <w:rPr>
            <w:noProof/>
            <w:webHidden/>
          </w:rPr>
          <w:tab/>
        </w:r>
        <w:r>
          <w:rPr>
            <w:noProof/>
            <w:webHidden/>
          </w:rPr>
          <w:fldChar w:fldCharType="begin"/>
        </w:r>
        <w:r>
          <w:rPr>
            <w:noProof/>
            <w:webHidden/>
          </w:rPr>
          <w:instrText xml:space="preserve"> PAGEREF _Toc243256201 \h </w:instrText>
        </w:r>
        <w:r>
          <w:rPr>
            <w:noProof/>
            <w:webHidden/>
          </w:rPr>
        </w:r>
        <w:r>
          <w:rPr>
            <w:noProof/>
            <w:webHidden/>
          </w:rPr>
          <w:fldChar w:fldCharType="separate"/>
        </w:r>
        <w:r>
          <w:rPr>
            <w:noProof/>
            <w:webHidden/>
          </w:rPr>
          <w:t>46</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202" w:history="1">
        <w:r w:rsidRPr="002E394E">
          <w:rPr>
            <w:rStyle w:val="Hyperlink"/>
            <w:rFonts w:eastAsiaTheme="majorEastAsia"/>
            <w:noProof/>
          </w:rPr>
          <w:t>7.7 Performance Testing</w:t>
        </w:r>
        <w:r>
          <w:rPr>
            <w:noProof/>
            <w:webHidden/>
          </w:rPr>
          <w:tab/>
        </w:r>
        <w:r>
          <w:rPr>
            <w:noProof/>
            <w:webHidden/>
          </w:rPr>
          <w:fldChar w:fldCharType="begin"/>
        </w:r>
        <w:r>
          <w:rPr>
            <w:noProof/>
            <w:webHidden/>
          </w:rPr>
          <w:instrText xml:space="preserve"> PAGEREF _Toc243256202 \h </w:instrText>
        </w:r>
        <w:r>
          <w:rPr>
            <w:noProof/>
            <w:webHidden/>
          </w:rPr>
        </w:r>
        <w:r>
          <w:rPr>
            <w:noProof/>
            <w:webHidden/>
          </w:rPr>
          <w:fldChar w:fldCharType="separate"/>
        </w:r>
        <w:r>
          <w:rPr>
            <w:noProof/>
            <w:webHidden/>
          </w:rPr>
          <w:t>46</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203" w:history="1">
        <w:r w:rsidRPr="002E394E">
          <w:rPr>
            <w:rStyle w:val="Hyperlink"/>
            <w:rFonts w:eastAsiaTheme="majorEastAsia"/>
            <w:noProof/>
          </w:rPr>
          <w:t>7.8 User Acceptance Testing</w:t>
        </w:r>
        <w:r>
          <w:rPr>
            <w:noProof/>
            <w:webHidden/>
          </w:rPr>
          <w:tab/>
        </w:r>
        <w:r>
          <w:rPr>
            <w:noProof/>
            <w:webHidden/>
          </w:rPr>
          <w:fldChar w:fldCharType="begin"/>
        </w:r>
        <w:r>
          <w:rPr>
            <w:noProof/>
            <w:webHidden/>
          </w:rPr>
          <w:instrText xml:space="preserve"> PAGEREF _Toc243256203 \h </w:instrText>
        </w:r>
        <w:r>
          <w:rPr>
            <w:noProof/>
            <w:webHidden/>
          </w:rPr>
        </w:r>
        <w:r>
          <w:rPr>
            <w:noProof/>
            <w:webHidden/>
          </w:rPr>
          <w:fldChar w:fldCharType="separate"/>
        </w:r>
        <w:r>
          <w:rPr>
            <w:noProof/>
            <w:webHidden/>
          </w:rPr>
          <w:t>47</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204" w:history="1">
        <w:r w:rsidRPr="002E394E">
          <w:rPr>
            <w:rStyle w:val="Hyperlink"/>
            <w:rFonts w:eastAsiaTheme="majorEastAsia"/>
            <w:noProof/>
          </w:rPr>
          <w:t>7.9 Testing Limitations</w:t>
        </w:r>
        <w:r>
          <w:rPr>
            <w:noProof/>
            <w:webHidden/>
          </w:rPr>
          <w:tab/>
        </w:r>
        <w:r>
          <w:rPr>
            <w:noProof/>
            <w:webHidden/>
          </w:rPr>
          <w:fldChar w:fldCharType="begin"/>
        </w:r>
        <w:r>
          <w:rPr>
            <w:noProof/>
            <w:webHidden/>
          </w:rPr>
          <w:instrText xml:space="preserve"> PAGEREF _Toc243256204 \h </w:instrText>
        </w:r>
        <w:r>
          <w:rPr>
            <w:noProof/>
            <w:webHidden/>
          </w:rPr>
        </w:r>
        <w:r>
          <w:rPr>
            <w:noProof/>
            <w:webHidden/>
          </w:rPr>
          <w:fldChar w:fldCharType="separate"/>
        </w:r>
        <w:r>
          <w:rPr>
            <w:noProof/>
            <w:webHidden/>
          </w:rPr>
          <w:t>47</w:t>
        </w:r>
        <w:r>
          <w:rPr>
            <w:noProof/>
            <w:webHidden/>
          </w:rPr>
          <w:fldChar w:fldCharType="end"/>
        </w:r>
      </w:hyperlink>
    </w:p>
    <w:p w:rsidR="0051480E" w:rsidRDefault="0051480E">
      <w:pPr>
        <w:pStyle w:val="TOC1"/>
        <w:tabs>
          <w:tab w:val="right" w:leader="dot" w:pos="9016"/>
        </w:tabs>
        <w:rPr>
          <w:rFonts w:asciiTheme="minorHAnsi" w:eastAsiaTheme="minorEastAsia" w:hAnsiTheme="minorHAnsi"/>
          <w:noProof/>
          <w:sz w:val="22"/>
          <w:lang w:val="en-IN" w:eastAsia="en-IN"/>
        </w:rPr>
      </w:pPr>
      <w:hyperlink w:anchor="_Toc243256205" w:history="1">
        <w:r w:rsidRPr="002E394E">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_Toc243256205 \h </w:instrText>
        </w:r>
        <w:r>
          <w:rPr>
            <w:noProof/>
            <w:webHidden/>
          </w:rPr>
        </w:r>
        <w:r>
          <w:rPr>
            <w:noProof/>
            <w:webHidden/>
          </w:rPr>
          <w:fldChar w:fldCharType="separate"/>
        </w:r>
        <w:r>
          <w:rPr>
            <w:noProof/>
            <w:webHidden/>
          </w:rPr>
          <w:t>49</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206" w:history="1">
        <w:r w:rsidRPr="002E394E">
          <w:rPr>
            <w:rStyle w:val="Hyperlink"/>
            <w:rFonts w:eastAsiaTheme="majorEastAsia"/>
            <w:noProof/>
          </w:rPr>
          <w:t>8.1 Application Output Screens</w:t>
        </w:r>
        <w:r>
          <w:rPr>
            <w:noProof/>
            <w:webHidden/>
          </w:rPr>
          <w:tab/>
        </w:r>
        <w:r>
          <w:rPr>
            <w:noProof/>
            <w:webHidden/>
          </w:rPr>
          <w:fldChar w:fldCharType="begin"/>
        </w:r>
        <w:r>
          <w:rPr>
            <w:noProof/>
            <w:webHidden/>
          </w:rPr>
          <w:instrText xml:space="preserve"> PAGEREF _Toc243256206 \h </w:instrText>
        </w:r>
        <w:r>
          <w:rPr>
            <w:noProof/>
            <w:webHidden/>
          </w:rPr>
        </w:r>
        <w:r>
          <w:rPr>
            <w:noProof/>
            <w:webHidden/>
          </w:rPr>
          <w:fldChar w:fldCharType="separate"/>
        </w:r>
        <w:r>
          <w:rPr>
            <w:noProof/>
            <w:webHidden/>
          </w:rPr>
          <w:t>49</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207" w:history="1">
        <w:r w:rsidRPr="002E394E">
          <w:rPr>
            <w:rStyle w:val="Hyperlink"/>
            <w:rFonts w:eastAsiaTheme="majorEastAsia"/>
            <w:noProof/>
          </w:rPr>
          <w:t>8.2 Experimental Setup</w:t>
        </w:r>
        <w:r>
          <w:rPr>
            <w:noProof/>
            <w:webHidden/>
          </w:rPr>
          <w:tab/>
        </w:r>
        <w:r>
          <w:rPr>
            <w:noProof/>
            <w:webHidden/>
          </w:rPr>
          <w:fldChar w:fldCharType="begin"/>
        </w:r>
        <w:r>
          <w:rPr>
            <w:noProof/>
            <w:webHidden/>
          </w:rPr>
          <w:instrText xml:space="preserve"> PAGEREF _Toc243256207 \h </w:instrText>
        </w:r>
        <w:r>
          <w:rPr>
            <w:noProof/>
            <w:webHidden/>
          </w:rPr>
        </w:r>
        <w:r>
          <w:rPr>
            <w:noProof/>
            <w:webHidden/>
          </w:rPr>
          <w:fldChar w:fldCharType="separate"/>
        </w:r>
        <w:r>
          <w:rPr>
            <w:noProof/>
            <w:webHidden/>
          </w:rPr>
          <w:t>53</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208" w:history="1">
        <w:r w:rsidRPr="002E394E">
          <w:rPr>
            <w:rStyle w:val="Hyperlink"/>
            <w:rFonts w:eastAsiaTheme="majorEastAsia"/>
            <w:noProof/>
          </w:rPr>
          <w:t>8.3 Violations Caused by Executed Actions</w:t>
        </w:r>
        <w:r>
          <w:rPr>
            <w:noProof/>
            <w:webHidden/>
          </w:rPr>
          <w:tab/>
        </w:r>
        <w:r>
          <w:rPr>
            <w:noProof/>
            <w:webHidden/>
          </w:rPr>
          <w:fldChar w:fldCharType="begin"/>
        </w:r>
        <w:r>
          <w:rPr>
            <w:noProof/>
            <w:webHidden/>
          </w:rPr>
          <w:instrText xml:space="preserve"> PAGEREF _Toc243256208 \h </w:instrText>
        </w:r>
        <w:r>
          <w:rPr>
            <w:noProof/>
            <w:webHidden/>
          </w:rPr>
        </w:r>
        <w:r>
          <w:rPr>
            <w:noProof/>
            <w:webHidden/>
          </w:rPr>
          <w:fldChar w:fldCharType="separate"/>
        </w:r>
        <w:r>
          <w:rPr>
            <w:noProof/>
            <w:webHidden/>
          </w:rPr>
          <w:t>54</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209" w:history="1">
        <w:r w:rsidRPr="002E394E">
          <w:rPr>
            <w:rStyle w:val="Hyperlink"/>
            <w:rFonts w:eastAsiaTheme="majorEastAsia"/>
            <w:noProof/>
          </w:rPr>
          <w:t>8.4 What the Shield Decided</w:t>
        </w:r>
        <w:r>
          <w:rPr>
            <w:noProof/>
            <w:webHidden/>
          </w:rPr>
          <w:tab/>
        </w:r>
        <w:r>
          <w:rPr>
            <w:noProof/>
            <w:webHidden/>
          </w:rPr>
          <w:fldChar w:fldCharType="begin"/>
        </w:r>
        <w:r>
          <w:rPr>
            <w:noProof/>
            <w:webHidden/>
          </w:rPr>
          <w:instrText xml:space="preserve"> PAGEREF _Toc243256209 \h </w:instrText>
        </w:r>
        <w:r>
          <w:rPr>
            <w:noProof/>
            <w:webHidden/>
          </w:rPr>
        </w:r>
        <w:r>
          <w:rPr>
            <w:noProof/>
            <w:webHidden/>
          </w:rPr>
          <w:fldChar w:fldCharType="separate"/>
        </w:r>
        <w:r>
          <w:rPr>
            <w:noProof/>
            <w:webHidden/>
          </w:rPr>
          <w:t>55</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210" w:history="1">
        <w:r w:rsidRPr="002E394E">
          <w:rPr>
            <w:rStyle w:val="Hyperlink"/>
            <w:rFonts w:eastAsiaTheme="majorEastAsia"/>
            <w:noProof/>
          </w:rPr>
          <w:t>8.5 Pre-existing Grid Stress</w:t>
        </w:r>
        <w:r>
          <w:rPr>
            <w:noProof/>
            <w:webHidden/>
          </w:rPr>
          <w:tab/>
        </w:r>
        <w:r>
          <w:rPr>
            <w:noProof/>
            <w:webHidden/>
          </w:rPr>
          <w:fldChar w:fldCharType="begin"/>
        </w:r>
        <w:r>
          <w:rPr>
            <w:noProof/>
            <w:webHidden/>
          </w:rPr>
          <w:instrText xml:space="preserve"> PAGEREF _Toc243256210 \h </w:instrText>
        </w:r>
        <w:r>
          <w:rPr>
            <w:noProof/>
            <w:webHidden/>
          </w:rPr>
        </w:r>
        <w:r>
          <w:rPr>
            <w:noProof/>
            <w:webHidden/>
          </w:rPr>
          <w:fldChar w:fldCharType="separate"/>
        </w:r>
        <w:r>
          <w:rPr>
            <w:noProof/>
            <w:webHidden/>
          </w:rPr>
          <w:t>56</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211" w:history="1">
        <w:r w:rsidRPr="002E394E">
          <w:rPr>
            <w:rStyle w:val="Hyperlink"/>
            <w:rFonts w:eastAsiaTheme="majorEastAsia"/>
            <w:noProof/>
          </w:rPr>
          <w:t>8.6 Cost of Safety</w:t>
        </w:r>
        <w:r>
          <w:rPr>
            <w:noProof/>
            <w:webHidden/>
          </w:rPr>
          <w:tab/>
        </w:r>
        <w:r>
          <w:rPr>
            <w:noProof/>
            <w:webHidden/>
          </w:rPr>
          <w:fldChar w:fldCharType="begin"/>
        </w:r>
        <w:r>
          <w:rPr>
            <w:noProof/>
            <w:webHidden/>
          </w:rPr>
          <w:instrText xml:space="preserve"> PAGEREF _Toc243256211 \h </w:instrText>
        </w:r>
        <w:r>
          <w:rPr>
            <w:noProof/>
            <w:webHidden/>
          </w:rPr>
        </w:r>
        <w:r>
          <w:rPr>
            <w:noProof/>
            <w:webHidden/>
          </w:rPr>
          <w:fldChar w:fldCharType="separate"/>
        </w:r>
        <w:r>
          <w:rPr>
            <w:noProof/>
            <w:webHidden/>
          </w:rPr>
          <w:t>58</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212" w:history="1">
        <w:r w:rsidRPr="002E394E">
          <w:rPr>
            <w:rStyle w:val="Hyperlink"/>
            <w:rFonts w:eastAsiaTheme="majorEastAsia"/>
            <w:noProof/>
          </w:rPr>
          <w:t>8.7 Single-Run Traces</w:t>
        </w:r>
        <w:r>
          <w:rPr>
            <w:noProof/>
            <w:webHidden/>
          </w:rPr>
          <w:tab/>
        </w:r>
        <w:r>
          <w:rPr>
            <w:noProof/>
            <w:webHidden/>
          </w:rPr>
          <w:fldChar w:fldCharType="begin"/>
        </w:r>
        <w:r>
          <w:rPr>
            <w:noProof/>
            <w:webHidden/>
          </w:rPr>
          <w:instrText xml:space="preserve"> PAGEREF _Toc243256212 \h </w:instrText>
        </w:r>
        <w:r>
          <w:rPr>
            <w:noProof/>
            <w:webHidden/>
          </w:rPr>
        </w:r>
        <w:r>
          <w:rPr>
            <w:noProof/>
            <w:webHidden/>
          </w:rPr>
          <w:fldChar w:fldCharType="separate"/>
        </w:r>
        <w:r>
          <w:rPr>
            <w:noProof/>
            <w:webHidden/>
          </w:rPr>
          <w:t>59</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213" w:history="1">
        <w:r w:rsidRPr="002E394E">
          <w:rPr>
            <w:rStyle w:val="Hyperlink"/>
            <w:rFonts w:eastAsiaTheme="majorEastAsia"/>
            <w:noProof/>
          </w:rPr>
          <w:t>8.8 Analysis of Successful and Failure Cases</w:t>
        </w:r>
        <w:r>
          <w:rPr>
            <w:noProof/>
            <w:webHidden/>
          </w:rPr>
          <w:tab/>
        </w:r>
        <w:r>
          <w:rPr>
            <w:noProof/>
            <w:webHidden/>
          </w:rPr>
          <w:fldChar w:fldCharType="begin"/>
        </w:r>
        <w:r>
          <w:rPr>
            <w:noProof/>
            <w:webHidden/>
          </w:rPr>
          <w:instrText xml:space="preserve"> PAGEREF _Toc243256213 \h </w:instrText>
        </w:r>
        <w:r>
          <w:rPr>
            <w:noProof/>
            <w:webHidden/>
          </w:rPr>
        </w:r>
        <w:r>
          <w:rPr>
            <w:noProof/>
            <w:webHidden/>
          </w:rPr>
          <w:fldChar w:fldCharType="separate"/>
        </w:r>
        <w:r>
          <w:rPr>
            <w:noProof/>
            <w:webHidden/>
          </w:rPr>
          <w:t>60</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214" w:history="1">
        <w:r w:rsidRPr="002E394E">
          <w:rPr>
            <w:rStyle w:val="Hyperlink"/>
            <w:rFonts w:eastAsiaTheme="majorEastAsia"/>
            <w:noProof/>
          </w:rPr>
          <w:t>8.9 Discussion of Limitations</w:t>
        </w:r>
        <w:r>
          <w:rPr>
            <w:noProof/>
            <w:webHidden/>
          </w:rPr>
          <w:tab/>
        </w:r>
        <w:r>
          <w:rPr>
            <w:noProof/>
            <w:webHidden/>
          </w:rPr>
          <w:fldChar w:fldCharType="begin"/>
        </w:r>
        <w:r>
          <w:rPr>
            <w:noProof/>
            <w:webHidden/>
          </w:rPr>
          <w:instrText xml:space="preserve"> PAGEREF _Toc243256214 \h </w:instrText>
        </w:r>
        <w:r>
          <w:rPr>
            <w:noProof/>
            <w:webHidden/>
          </w:rPr>
        </w:r>
        <w:r>
          <w:rPr>
            <w:noProof/>
            <w:webHidden/>
          </w:rPr>
          <w:fldChar w:fldCharType="separate"/>
        </w:r>
        <w:r>
          <w:rPr>
            <w:noProof/>
            <w:webHidden/>
          </w:rPr>
          <w:t>61</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215" w:history="1">
        <w:r w:rsidRPr="002E394E">
          <w:rPr>
            <w:rStyle w:val="Hyperlink"/>
            <w:rFonts w:eastAsiaTheme="majorEastAsia"/>
            <w:noProof/>
          </w:rPr>
          <w:t>8.10 Objectives versus Outcomes</w:t>
        </w:r>
        <w:r>
          <w:rPr>
            <w:noProof/>
            <w:webHidden/>
          </w:rPr>
          <w:tab/>
        </w:r>
        <w:r>
          <w:rPr>
            <w:noProof/>
            <w:webHidden/>
          </w:rPr>
          <w:fldChar w:fldCharType="begin"/>
        </w:r>
        <w:r>
          <w:rPr>
            <w:noProof/>
            <w:webHidden/>
          </w:rPr>
          <w:instrText xml:space="preserve"> PAGEREF _Toc243256215 \h </w:instrText>
        </w:r>
        <w:r>
          <w:rPr>
            <w:noProof/>
            <w:webHidden/>
          </w:rPr>
        </w:r>
        <w:r>
          <w:rPr>
            <w:noProof/>
            <w:webHidden/>
          </w:rPr>
          <w:fldChar w:fldCharType="separate"/>
        </w:r>
        <w:r>
          <w:rPr>
            <w:noProof/>
            <w:webHidden/>
          </w:rPr>
          <w:t>61</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216" w:history="1">
        <w:r w:rsidRPr="002E394E">
          <w:rPr>
            <w:rStyle w:val="Hyperlink"/>
            <w:rFonts w:eastAsiaTheme="majorEastAsia"/>
            <w:noProof/>
          </w:rPr>
          <w:t>8.11 Comparison with the Base Paper</w:t>
        </w:r>
        <w:r>
          <w:rPr>
            <w:noProof/>
            <w:webHidden/>
          </w:rPr>
          <w:tab/>
        </w:r>
        <w:r>
          <w:rPr>
            <w:noProof/>
            <w:webHidden/>
          </w:rPr>
          <w:fldChar w:fldCharType="begin"/>
        </w:r>
        <w:r>
          <w:rPr>
            <w:noProof/>
            <w:webHidden/>
          </w:rPr>
          <w:instrText xml:space="preserve"> PAGEREF _Toc243256216 \h </w:instrText>
        </w:r>
        <w:r>
          <w:rPr>
            <w:noProof/>
            <w:webHidden/>
          </w:rPr>
        </w:r>
        <w:r>
          <w:rPr>
            <w:noProof/>
            <w:webHidden/>
          </w:rPr>
          <w:fldChar w:fldCharType="separate"/>
        </w:r>
        <w:r>
          <w:rPr>
            <w:noProof/>
            <w:webHidden/>
          </w:rPr>
          <w:t>62</w:t>
        </w:r>
        <w:r>
          <w:rPr>
            <w:noProof/>
            <w:webHidden/>
          </w:rPr>
          <w:fldChar w:fldCharType="end"/>
        </w:r>
      </w:hyperlink>
    </w:p>
    <w:p w:rsidR="0051480E" w:rsidRDefault="0051480E">
      <w:pPr>
        <w:pStyle w:val="TOC1"/>
        <w:tabs>
          <w:tab w:val="right" w:leader="dot" w:pos="9016"/>
        </w:tabs>
        <w:rPr>
          <w:rFonts w:asciiTheme="minorHAnsi" w:eastAsiaTheme="minorEastAsia" w:hAnsiTheme="minorHAnsi"/>
          <w:noProof/>
          <w:sz w:val="22"/>
          <w:lang w:val="en-IN" w:eastAsia="en-IN"/>
        </w:rPr>
      </w:pPr>
      <w:hyperlink w:anchor="_Toc243256217" w:history="1">
        <w:r w:rsidRPr="002E394E">
          <w:rPr>
            <w:rStyle w:val="Hyperlink"/>
            <w:rFonts w:eastAsiaTheme="majorEastAsia"/>
            <w:noProof/>
          </w:rPr>
          <w:t>CHAPTER 9: CONCLUSION</w:t>
        </w:r>
        <w:r>
          <w:rPr>
            <w:noProof/>
            <w:webHidden/>
          </w:rPr>
          <w:tab/>
        </w:r>
        <w:r>
          <w:rPr>
            <w:noProof/>
            <w:webHidden/>
          </w:rPr>
          <w:fldChar w:fldCharType="begin"/>
        </w:r>
        <w:r>
          <w:rPr>
            <w:noProof/>
            <w:webHidden/>
          </w:rPr>
          <w:instrText xml:space="preserve"> PAGEREF _Toc243256217 \h </w:instrText>
        </w:r>
        <w:r>
          <w:rPr>
            <w:noProof/>
            <w:webHidden/>
          </w:rPr>
        </w:r>
        <w:r>
          <w:rPr>
            <w:noProof/>
            <w:webHidden/>
          </w:rPr>
          <w:fldChar w:fldCharType="separate"/>
        </w:r>
        <w:r>
          <w:rPr>
            <w:noProof/>
            <w:webHidden/>
          </w:rPr>
          <w:t>63</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218" w:history="1">
        <w:r w:rsidRPr="002E394E">
          <w:rPr>
            <w:rStyle w:val="Hyperlink"/>
            <w:rFonts w:eastAsiaTheme="majorEastAsia"/>
            <w:noProof/>
          </w:rPr>
          <w:t>9.1 Summary of the Work</w:t>
        </w:r>
        <w:r>
          <w:rPr>
            <w:noProof/>
            <w:webHidden/>
          </w:rPr>
          <w:tab/>
        </w:r>
        <w:r>
          <w:rPr>
            <w:noProof/>
            <w:webHidden/>
          </w:rPr>
          <w:fldChar w:fldCharType="begin"/>
        </w:r>
        <w:r>
          <w:rPr>
            <w:noProof/>
            <w:webHidden/>
          </w:rPr>
          <w:instrText xml:space="preserve"> PAGEREF _Toc243256218 \h </w:instrText>
        </w:r>
        <w:r>
          <w:rPr>
            <w:noProof/>
            <w:webHidden/>
          </w:rPr>
        </w:r>
        <w:r>
          <w:rPr>
            <w:noProof/>
            <w:webHidden/>
          </w:rPr>
          <w:fldChar w:fldCharType="separate"/>
        </w:r>
        <w:r>
          <w:rPr>
            <w:noProof/>
            <w:webHidden/>
          </w:rPr>
          <w:t>63</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219" w:history="1">
        <w:r w:rsidRPr="002E394E">
          <w:rPr>
            <w:rStyle w:val="Hyperlink"/>
            <w:rFonts w:eastAsiaTheme="majorEastAsia"/>
            <w:noProof/>
          </w:rPr>
          <w:t>9.2 Objectives Achieved and Main Contributions</w:t>
        </w:r>
        <w:r>
          <w:rPr>
            <w:noProof/>
            <w:webHidden/>
          </w:rPr>
          <w:tab/>
        </w:r>
        <w:r>
          <w:rPr>
            <w:noProof/>
            <w:webHidden/>
          </w:rPr>
          <w:fldChar w:fldCharType="begin"/>
        </w:r>
        <w:r>
          <w:rPr>
            <w:noProof/>
            <w:webHidden/>
          </w:rPr>
          <w:instrText xml:space="preserve"> PAGEREF _Toc243256219 \h </w:instrText>
        </w:r>
        <w:r>
          <w:rPr>
            <w:noProof/>
            <w:webHidden/>
          </w:rPr>
        </w:r>
        <w:r>
          <w:rPr>
            <w:noProof/>
            <w:webHidden/>
          </w:rPr>
          <w:fldChar w:fldCharType="separate"/>
        </w:r>
        <w:r>
          <w:rPr>
            <w:noProof/>
            <w:webHidden/>
          </w:rPr>
          <w:t>63</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220" w:history="1">
        <w:r w:rsidRPr="002E394E">
          <w:rPr>
            <w:rStyle w:val="Hyperlink"/>
            <w:rFonts w:eastAsiaTheme="majorEastAsia"/>
            <w:noProof/>
          </w:rPr>
          <w:t>9.3 Key Findings</w:t>
        </w:r>
        <w:r>
          <w:rPr>
            <w:noProof/>
            <w:webHidden/>
          </w:rPr>
          <w:tab/>
        </w:r>
        <w:r>
          <w:rPr>
            <w:noProof/>
            <w:webHidden/>
          </w:rPr>
          <w:fldChar w:fldCharType="begin"/>
        </w:r>
        <w:r>
          <w:rPr>
            <w:noProof/>
            <w:webHidden/>
          </w:rPr>
          <w:instrText xml:space="preserve"> PAGEREF _Toc243256220 \h </w:instrText>
        </w:r>
        <w:r>
          <w:rPr>
            <w:noProof/>
            <w:webHidden/>
          </w:rPr>
        </w:r>
        <w:r>
          <w:rPr>
            <w:noProof/>
            <w:webHidden/>
          </w:rPr>
          <w:fldChar w:fldCharType="separate"/>
        </w:r>
        <w:r>
          <w:rPr>
            <w:noProof/>
            <w:webHidden/>
          </w:rPr>
          <w:t>63</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221" w:history="1">
        <w:r w:rsidRPr="002E394E">
          <w:rPr>
            <w:rStyle w:val="Hyperlink"/>
            <w:rFonts w:eastAsiaTheme="majorEastAsia"/>
            <w:noProof/>
          </w:rPr>
          <w:t>9.4 Practical Applications</w:t>
        </w:r>
        <w:r>
          <w:rPr>
            <w:noProof/>
            <w:webHidden/>
          </w:rPr>
          <w:tab/>
        </w:r>
        <w:r>
          <w:rPr>
            <w:noProof/>
            <w:webHidden/>
          </w:rPr>
          <w:fldChar w:fldCharType="begin"/>
        </w:r>
        <w:r>
          <w:rPr>
            <w:noProof/>
            <w:webHidden/>
          </w:rPr>
          <w:instrText xml:space="preserve"> PAGEREF _Toc243256221 \h </w:instrText>
        </w:r>
        <w:r>
          <w:rPr>
            <w:noProof/>
            <w:webHidden/>
          </w:rPr>
        </w:r>
        <w:r>
          <w:rPr>
            <w:noProof/>
            <w:webHidden/>
          </w:rPr>
          <w:fldChar w:fldCharType="separate"/>
        </w:r>
        <w:r>
          <w:rPr>
            <w:noProof/>
            <w:webHidden/>
          </w:rPr>
          <w:t>64</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222" w:history="1">
        <w:r w:rsidRPr="002E394E">
          <w:rPr>
            <w:rStyle w:val="Hyperlink"/>
            <w:rFonts w:eastAsiaTheme="majorEastAsia"/>
            <w:noProof/>
          </w:rPr>
          <w:t>9.5 Known Limitations</w:t>
        </w:r>
        <w:r>
          <w:rPr>
            <w:noProof/>
            <w:webHidden/>
          </w:rPr>
          <w:tab/>
        </w:r>
        <w:r>
          <w:rPr>
            <w:noProof/>
            <w:webHidden/>
          </w:rPr>
          <w:fldChar w:fldCharType="begin"/>
        </w:r>
        <w:r>
          <w:rPr>
            <w:noProof/>
            <w:webHidden/>
          </w:rPr>
          <w:instrText xml:space="preserve"> PAGEREF _Toc243256222 \h </w:instrText>
        </w:r>
        <w:r>
          <w:rPr>
            <w:noProof/>
            <w:webHidden/>
          </w:rPr>
        </w:r>
        <w:r>
          <w:rPr>
            <w:noProof/>
            <w:webHidden/>
          </w:rPr>
          <w:fldChar w:fldCharType="separate"/>
        </w:r>
        <w:r>
          <w:rPr>
            <w:noProof/>
            <w:webHidden/>
          </w:rPr>
          <w:t>64</w:t>
        </w:r>
        <w:r>
          <w:rPr>
            <w:noProof/>
            <w:webHidden/>
          </w:rPr>
          <w:fldChar w:fldCharType="end"/>
        </w:r>
      </w:hyperlink>
    </w:p>
    <w:p w:rsidR="0051480E" w:rsidRDefault="0051480E">
      <w:pPr>
        <w:pStyle w:val="TOC1"/>
        <w:tabs>
          <w:tab w:val="right" w:leader="dot" w:pos="9016"/>
        </w:tabs>
        <w:rPr>
          <w:rFonts w:asciiTheme="minorHAnsi" w:eastAsiaTheme="minorEastAsia" w:hAnsiTheme="minorHAnsi"/>
          <w:noProof/>
          <w:sz w:val="22"/>
          <w:lang w:val="en-IN" w:eastAsia="en-IN"/>
        </w:rPr>
      </w:pPr>
      <w:hyperlink w:anchor="_Toc243256223" w:history="1">
        <w:r w:rsidRPr="002E394E">
          <w:rPr>
            <w:rStyle w:val="Hyperlink"/>
            <w:rFonts w:eastAsiaTheme="majorEastAsia"/>
            <w:noProof/>
          </w:rPr>
          <w:t>CHAPTER 10: FUTURE SCOPE</w:t>
        </w:r>
        <w:r>
          <w:rPr>
            <w:noProof/>
            <w:webHidden/>
          </w:rPr>
          <w:tab/>
        </w:r>
        <w:r>
          <w:rPr>
            <w:noProof/>
            <w:webHidden/>
          </w:rPr>
          <w:fldChar w:fldCharType="begin"/>
        </w:r>
        <w:r>
          <w:rPr>
            <w:noProof/>
            <w:webHidden/>
          </w:rPr>
          <w:instrText xml:space="preserve"> PAGEREF _Toc243256223 \h </w:instrText>
        </w:r>
        <w:r>
          <w:rPr>
            <w:noProof/>
            <w:webHidden/>
          </w:rPr>
        </w:r>
        <w:r>
          <w:rPr>
            <w:noProof/>
            <w:webHidden/>
          </w:rPr>
          <w:fldChar w:fldCharType="separate"/>
        </w:r>
        <w:r>
          <w:rPr>
            <w:noProof/>
            <w:webHidden/>
          </w:rPr>
          <w:t>66</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224" w:history="1">
        <w:r w:rsidRPr="002E394E">
          <w:rPr>
            <w:rStyle w:val="Hyperlink"/>
            <w:rFonts w:eastAsiaTheme="majorEastAsia"/>
            <w:noProof/>
          </w:rPr>
          <w:t>10.1 Possible Improvements</w:t>
        </w:r>
        <w:r>
          <w:rPr>
            <w:noProof/>
            <w:webHidden/>
          </w:rPr>
          <w:tab/>
        </w:r>
        <w:r>
          <w:rPr>
            <w:noProof/>
            <w:webHidden/>
          </w:rPr>
          <w:fldChar w:fldCharType="begin"/>
        </w:r>
        <w:r>
          <w:rPr>
            <w:noProof/>
            <w:webHidden/>
          </w:rPr>
          <w:instrText xml:space="preserve"> PAGEREF _Toc243256224 \h </w:instrText>
        </w:r>
        <w:r>
          <w:rPr>
            <w:noProof/>
            <w:webHidden/>
          </w:rPr>
        </w:r>
        <w:r>
          <w:rPr>
            <w:noProof/>
            <w:webHidden/>
          </w:rPr>
          <w:fldChar w:fldCharType="separate"/>
        </w:r>
        <w:r>
          <w:rPr>
            <w:noProof/>
            <w:webHidden/>
          </w:rPr>
          <w:t>66</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225" w:history="1">
        <w:r w:rsidRPr="002E394E">
          <w:rPr>
            <w:rStyle w:val="Hyperlink"/>
            <w:rFonts w:eastAsiaTheme="majorEastAsia"/>
            <w:noProof/>
          </w:rPr>
          <w:t>10.2 Additional Features</w:t>
        </w:r>
        <w:r>
          <w:rPr>
            <w:noProof/>
            <w:webHidden/>
          </w:rPr>
          <w:tab/>
        </w:r>
        <w:r>
          <w:rPr>
            <w:noProof/>
            <w:webHidden/>
          </w:rPr>
          <w:fldChar w:fldCharType="begin"/>
        </w:r>
        <w:r>
          <w:rPr>
            <w:noProof/>
            <w:webHidden/>
          </w:rPr>
          <w:instrText xml:space="preserve"> PAGEREF _Toc243256225 \h </w:instrText>
        </w:r>
        <w:r>
          <w:rPr>
            <w:noProof/>
            <w:webHidden/>
          </w:rPr>
        </w:r>
        <w:r>
          <w:rPr>
            <w:noProof/>
            <w:webHidden/>
          </w:rPr>
          <w:fldChar w:fldCharType="separate"/>
        </w:r>
        <w:r>
          <w:rPr>
            <w:noProof/>
            <w:webHidden/>
          </w:rPr>
          <w:t>66</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226" w:history="1">
        <w:r w:rsidRPr="002E394E">
          <w:rPr>
            <w:rStyle w:val="Hyperlink"/>
            <w:rFonts w:eastAsiaTheme="majorEastAsia"/>
            <w:noProof/>
          </w:rPr>
          <w:t>10.3 Scalability and Deployment</w:t>
        </w:r>
        <w:r>
          <w:rPr>
            <w:noProof/>
            <w:webHidden/>
          </w:rPr>
          <w:tab/>
        </w:r>
        <w:r>
          <w:rPr>
            <w:noProof/>
            <w:webHidden/>
          </w:rPr>
          <w:fldChar w:fldCharType="begin"/>
        </w:r>
        <w:r>
          <w:rPr>
            <w:noProof/>
            <w:webHidden/>
          </w:rPr>
          <w:instrText xml:space="preserve"> PAGEREF _Toc243256226 \h </w:instrText>
        </w:r>
        <w:r>
          <w:rPr>
            <w:noProof/>
            <w:webHidden/>
          </w:rPr>
        </w:r>
        <w:r>
          <w:rPr>
            <w:noProof/>
            <w:webHidden/>
          </w:rPr>
          <w:fldChar w:fldCharType="separate"/>
        </w:r>
        <w:r>
          <w:rPr>
            <w:noProof/>
            <w:webHidden/>
          </w:rPr>
          <w:t>67</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227" w:history="1">
        <w:r w:rsidRPr="002E394E">
          <w:rPr>
            <w:rStyle w:val="Hyperlink"/>
            <w:rFonts w:eastAsiaTheme="majorEastAsia"/>
            <w:noProof/>
          </w:rPr>
          <w:t>10.4 Further Research Directions</w:t>
        </w:r>
        <w:r>
          <w:rPr>
            <w:noProof/>
            <w:webHidden/>
          </w:rPr>
          <w:tab/>
        </w:r>
        <w:r>
          <w:rPr>
            <w:noProof/>
            <w:webHidden/>
          </w:rPr>
          <w:fldChar w:fldCharType="begin"/>
        </w:r>
        <w:r>
          <w:rPr>
            <w:noProof/>
            <w:webHidden/>
          </w:rPr>
          <w:instrText xml:space="preserve"> PAGEREF _Toc243256227 \h </w:instrText>
        </w:r>
        <w:r>
          <w:rPr>
            <w:noProof/>
            <w:webHidden/>
          </w:rPr>
        </w:r>
        <w:r>
          <w:rPr>
            <w:noProof/>
            <w:webHidden/>
          </w:rPr>
          <w:fldChar w:fldCharType="separate"/>
        </w:r>
        <w:r>
          <w:rPr>
            <w:noProof/>
            <w:webHidden/>
          </w:rPr>
          <w:t>67</w:t>
        </w:r>
        <w:r>
          <w:rPr>
            <w:noProof/>
            <w:webHidden/>
          </w:rPr>
          <w:fldChar w:fldCharType="end"/>
        </w:r>
      </w:hyperlink>
    </w:p>
    <w:p w:rsidR="0051480E" w:rsidRDefault="0051480E">
      <w:pPr>
        <w:pStyle w:val="TOC1"/>
        <w:tabs>
          <w:tab w:val="right" w:leader="dot" w:pos="9016"/>
        </w:tabs>
        <w:rPr>
          <w:rFonts w:asciiTheme="minorHAnsi" w:eastAsiaTheme="minorEastAsia" w:hAnsiTheme="minorHAnsi"/>
          <w:noProof/>
          <w:sz w:val="22"/>
          <w:lang w:val="en-IN" w:eastAsia="en-IN"/>
        </w:rPr>
      </w:pPr>
      <w:hyperlink w:anchor="_Toc243256228" w:history="1">
        <w:r w:rsidRPr="002E394E">
          <w:rPr>
            <w:rStyle w:val="Hyperlink"/>
            <w:rFonts w:eastAsiaTheme="majorEastAsia"/>
            <w:noProof/>
          </w:rPr>
          <w:t>REFERENCES</w:t>
        </w:r>
        <w:r>
          <w:rPr>
            <w:noProof/>
            <w:webHidden/>
          </w:rPr>
          <w:tab/>
        </w:r>
        <w:r>
          <w:rPr>
            <w:noProof/>
            <w:webHidden/>
          </w:rPr>
          <w:fldChar w:fldCharType="begin"/>
        </w:r>
        <w:r>
          <w:rPr>
            <w:noProof/>
            <w:webHidden/>
          </w:rPr>
          <w:instrText xml:space="preserve"> PAGEREF _Toc243256228 \h </w:instrText>
        </w:r>
        <w:r>
          <w:rPr>
            <w:noProof/>
            <w:webHidden/>
          </w:rPr>
        </w:r>
        <w:r>
          <w:rPr>
            <w:noProof/>
            <w:webHidden/>
          </w:rPr>
          <w:fldChar w:fldCharType="separate"/>
        </w:r>
        <w:r>
          <w:rPr>
            <w:noProof/>
            <w:webHidden/>
          </w:rPr>
          <w:t>69</w:t>
        </w:r>
        <w:r>
          <w:rPr>
            <w:noProof/>
            <w:webHidden/>
          </w:rPr>
          <w:fldChar w:fldCharType="end"/>
        </w:r>
      </w:hyperlink>
    </w:p>
    <w:p w:rsidR="0051480E" w:rsidRDefault="0051480E">
      <w:pPr>
        <w:pStyle w:val="TOC1"/>
        <w:tabs>
          <w:tab w:val="right" w:leader="dot" w:pos="9016"/>
        </w:tabs>
        <w:rPr>
          <w:rFonts w:asciiTheme="minorHAnsi" w:eastAsiaTheme="minorEastAsia" w:hAnsiTheme="minorHAnsi"/>
          <w:noProof/>
          <w:sz w:val="22"/>
          <w:lang w:val="en-IN" w:eastAsia="en-IN"/>
        </w:rPr>
      </w:pPr>
      <w:hyperlink w:anchor="_Toc243256229" w:history="1">
        <w:r w:rsidRPr="002E394E">
          <w:rPr>
            <w:rStyle w:val="Hyperlink"/>
            <w:rFonts w:eastAsiaTheme="majorEastAsia"/>
            <w:noProof/>
          </w:rPr>
          <w:t>APPENDIX A: IMPORTANT CODE</w:t>
        </w:r>
        <w:r>
          <w:rPr>
            <w:noProof/>
            <w:webHidden/>
          </w:rPr>
          <w:tab/>
        </w:r>
        <w:r>
          <w:rPr>
            <w:noProof/>
            <w:webHidden/>
          </w:rPr>
          <w:fldChar w:fldCharType="begin"/>
        </w:r>
        <w:r>
          <w:rPr>
            <w:noProof/>
            <w:webHidden/>
          </w:rPr>
          <w:instrText xml:space="preserve"> PAGEREF _Toc243256229 \h </w:instrText>
        </w:r>
        <w:r>
          <w:rPr>
            <w:noProof/>
            <w:webHidden/>
          </w:rPr>
        </w:r>
        <w:r>
          <w:rPr>
            <w:noProof/>
            <w:webHidden/>
          </w:rPr>
          <w:fldChar w:fldCharType="separate"/>
        </w:r>
        <w:r>
          <w:rPr>
            <w:noProof/>
            <w:webHidden/>
          </w:rPr>
          <w:t>71</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230" w:history="1">
        <w:r w:rsidRPr="002E394E">
          <w:rPr>
            <w:rStyle w:val="Hyperlink"/>
            <w:rFonts w:eastAsiaTheme="majorEastAsia"/>
            <w:noProof/>
          </w:rPr>
          <w:t>A.1 The action schema (`models/actions.py`)</w:t>
        </w:r>
        <w:r>
          <w:rPr>
            <w:noProof/>
            <w:webHidden/>
          </w:rPr>
          <w:tab/>
        </w:r>
        <w:r>
          <w:rPr>
            <w:noProof/>
            <w:webHidden/>
          </w:rPr>
          <w:fldChar w:fldCharType="begin"/>
        </w:r>
        <w:r>
          <w:rPr>
            <w:noProof/>
            <w:webHidden/>
          </w:rPr>
          <w:instrText xml:space="preserve"> PAGEREF _Toc243256230 \h </w:instrText>
        </w:r>
        <w:r>
          <w:rPr>
            <w:noProof/>
            <w:webHidden/>
          </w:rPr>
        </w:r>
        <w:r>
          <w:rPr>
            <w:noProof/>
            <w:webHidden/>
          </w:rPr>
          <w:fldChar w:fldCharType="separate"/>
        </w:r>
        <w:r>
          <w:rPr>
            <w:noProof/>
            <w:webHidden/>
          </w:rPr>
          <w:t>71</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231" w:history="1">
        <w:r w:rsidRPr="002E394E">
          <w:rPr>
            <w:rStyle w:val="Hyperlink"/>
            <w:rFonts w:eastAsiaTheme="majorEastAsia"/>
            <w:noProof/>
          </w:rPr>
          <w:t>A.2 Shield evaluation, steps 1 to 3 (`safety/shield.py`)</w:t>
        </w:r>
        <w:r>
          <w:rPr>
            <w:noProof/>
            <w:webHidden/>
          </w:rPr>
          <w:tab/>
        </w:r>
        <w:r>
          <w:rPr>
            <w:noProof/>
            <w:webHidden/>
          </w:rPr>
          <w:fldChar w:fldCharType="begin"/>
        </w:r>
        <w:r>
          <w:rPr>
            <w:noProof/>
            <w:webHidden/>
          </w:rPr>
          <w:instrText xml:space="preserve"> PAGEREF _Toc243256231 \h </w:instrText>
        </w:r>
        <w:r>
          <w:rPr>
            <w:noProof/>
            <w:webHidden/>
          </w:rPr>
        </w:r>
        <w:r>
          <w:rPr>
            <w:noProof/>
            <w:webHidden/>
          </w:rPr>
          <w:fldChar w:fldCharType="separate"/>
        </w:r>
        <w:r>
          <w:rPr>
            <w:noProof/>
            <w:webHidden/>
          </w:rPr>
          <w:t>71</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232" w:history="1">
        <w:r w:rsidRPr="002E394E">
          <w:rPr>
            <w:rStyle w:val="Hyperlink"/>
            <w:rFonts w:eastAsiaTheme="majorEastAsia"/>
            <w:noProof/>
          </w:rPr>
          <w:t>A.3 Shield evaluation, step 4: projection (`safety/shield.py`)</w:t>
        </w:r>
        <w:r>
          <w:rPr>
            <w:noProof/>
            <w:webHidden/>
          </w:rPr>
          <w:tab/>
        </w:r>
        <w:r>
          <w:rPr>
            <w:noProof/>
            <w:webHidden/>
          </w:rPr>
          <w:fldChar w:fldCharType="begin"/>
        </w:r>
        <w:r>
          <w:rPr>
            <w:noProof/>
            <w:webHidden/>
          </w:rPr>
          <w:instrText xml:space="preserve"> PAGEREF _Toc243256232 \h </w:instrText>
        </w:r>
        <w:r>
          <w:rPr>
            <w:noProof/>
            <w:webHidden/>
          </w:rPr>
        </w:r>
        <w:r>
          <w:rPr>
            <w:noProof/>
            <w:webHidden/>
          </w:rPr>
          <w:fldChar w:fldCharType="separate"/>
        </w:r>
        <w:r>
          <w:rPr>
            <w:noProof/>
            <w:webHidden/>
          </w:rPr>
          <w:t>72</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233" w:history="1">
        <w:r w:rsidRPr="002E394E">
          <w:rPr>
            <w:rStyle w:val="Hyperlink"/>
            <w:rFonts w:eastAsiaTheme="majorEastAsia"/>
            <w:noProof/>
          </w:rPr>
          <w:t>A.4 Bisection (`safety/projector.py`)</w:t>
        </w:r>
        <w:r>
          <w:rPr>
            <w:noProof/>
            <w:webHidden/>
          </w:rPr>
          <w:tab/>
        </w:r>
        <w:r>
          <w:rPr>
            <w:noProof/>
            <w:webHidden/>
          </w:rPr>
          <w:fldChar w:fldCharType="begin"/>
        </w:r>
        <w:r>
          <w:rPr>
            <w:noProof/>
            <w:webHidden/>
          </w:rPr>
          <w:instrText xml:space="preserve"> PAGEREF _Toc243256233 \h </w:instrText>
        </w:r>
        <w:r>
          <w:rPr>
            <w:noProof/>
            <w:webHidden/>
          </w:rPr>
        </w:r>
        <w:r>
          <w:rPr>
            <w:noProof/>
            <w:webHidden/>
          </w:rPr>
          <w:fldChar w:fldCharType="separate"/>
        </w:r>
        <w:r>
          <w:rPr>
            <w:noProof/>
            <w:webHidden/>
          </w:rPr>
          <w:t>72</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234" w:history="1">
        <w:r w:rsidRPr="002E394E">
          <w:rPr>
            <w:rStyle w:val="Hyperlink"/>
            <w:rFonts w:eastAsiaTheme="majorEastAsia"/>
            <w:noProof/>
          </w:rPr>
          <w:t>A.5 Hash-chained safety events (`safety/events.py`)</w:t>
        </w:r>
        <w:r>
          <w:rPr>
            <w:noProof/>
            <w:webHidden/>
          </w:rPr>
          <w:tab/>
        </w:r>
        <w:r>
          <w:rPr>
            <w:noProof/>
            <w:webHidden/>
          </w:rPr>
          <w:fldChar w:fldCharType="begin"/>
        </w:r>
        <w:r>
          <w:rPr>
            <w:noProof/>
            <w:webHidden/>
          </w:rPr>
          <w:instrText xml:space="preserve"> PAGEREF _Toc243256234 \h </w:instrText>
        </w:r>
        <w:r>
          <w:rPr>
            <w:noProof/>
            <w:webHidden/>
          </w:rPr>
        </w:r>
        <w:r>
          <w:rPr>
            <w:noProof/>
            <w:webHidden/>
          </w:rPr>
          <w:fldChar w:fldCharType="separate"/>
        </w:r>
        <w:r>
          <w:rPr>
            <w:noProof/>
            <w:webHidden/>
          </w:rPr>
          <w:t>73</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235" w:history="1">
        <w:r w:rsidRPr="002E394E">
          <w:rPr>
            <w:rStyle w:val="Hyperlink"/>
            <w:rFonts w:eastAsiaTheme="majorEastAsia"/>
            <w:noProof/>
          </w:rPr>
          <w:t>A.6 Sequential validation and commit (`simulation/engine.py`)</w:t>
        </w:r>
        <w:r>
          <w:rPr>
            <w:noProof/>
            <w:webHidden/>
          </w:rPr>
          <w:tab/>
        </w:r>
        <w:r>
          <w:rPr>
            <w:noProof/>
            <w:webHidden/>
          </w:rPr>
          <w:fldChar w:fldCharType="begin"/>
        </w:r>
        <w:r>
          <w:rPr>
            <w:noProof/>
            <w:webHidden/>
          </w:rPr>
          <w:instrText xml:space="preserve"> PAGEREF _Toc243256235 \h </w:instrText>
        </w:r>
        <w:r>
          <w:rPr>
            <w:noProof/>
            <w:webHidden/>
          </w:rPr>
        </w:r>
        <w:r>
          <w:rPr>
            <w:noProof/>
            <w:webHidden/>
          </w:rPr>
          <w:fldChar w:fldCharType="separate"/>
        </w:r>
        <w:r>
          <w:rPr>
            <w:noProof/>
            <w:webHidden/>
          </w:rPr>
          <w:t>73</w:t>
        </w:r>
        <w:r>
          <w:rPr>
            <w:noProof/>
            <w:webHidden/>
          </w:rPr>
          <w:fldChar w:fldCharType="end"/>
        </w:r>
      </w:hyperlink>
    </w:p>
    <w:p w:rsidR="0051480E" w:rsidRDefault="0051480E">
      <w:pPr>
        <w:pStyle w:val="TOC1"/>
        <w:tabs>
          <w:tab w:val="right" w:leader="dot" w:pos="9016"/>
        </w:tabs>
        <w:rPr>
          <w:rFonts w:asciiTheme="minorHAnsi" w:eastAsiaTheme="minorEastAsia" w:hAnsiTheme="minorHAnsi"/>
          <w:noProof/>
          <w:sz w:val="22"/>
          <w:lang w:val="en-IN" w:eastAsia="en-IN"/>
        </w:rPr>
      </w:pPr>
      <w:hyperlink w:anchor="_Toc243256236" w:history="1">
        <w:r w:rsidRPr="002E394E">
          <w:rPr>
            <w:rStyle w:val="Hyperlink"/>
            <w:rFonts w:eastAsiaTheme="majorEastAsia"/>
            <w:noProof/>
          </w:rPr>
          <w:t>APPENDIX B: INSTALLATION AND USER GUIDE</w:t>
        </w:r>
        <w:r>
          <w:rPr>
            <w:noProof/>
            <w:webHidden/>
          </w:rPr>
          <w:tab/>
        </w:r>
        <w:r>
          <w:rPr>
            <w:noProof/>
            <w:webHidden/>
          </w:rPr>
          <w:fldChar w:fldCharType="begin"/>
        </w:r>
        <w:r>
          <w:rPr>
            <w:noProof/>
            <w:webHidden/>
          </w:rPr>
          <w:instrText xml:space="preserve"> PAGEREF _Toc243256236 \h </w:instrText>
        </w:r>
        <w:r>
          <w:rPr>
            <w:noProof/>
            <w:webHidden/>
          </w:rPr>
        </w:r>
        <w:r>
          <w:rPr>
            <w:noProof/>
            <w:webHidden/>
          </w:rPr>
          <w:fldChar w:fldCharType="separate"/>
        </w:r>
        <w:r>
          <w:rPr>
            <w:noProof/>
            <w:webHidden/>
          </w:rPr>
          <w:t>74</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237" w:history="1">
        <w:r w:rsidRPr="002E394E">
          <w:rPr>
            <w:rStyle w:val="Hyperlink"/>
            <w:rFonts w:eastAsiaTheme="majorEastAsia"/>
            <w:noProof/>
          </w:rPr>
          <w:t>B.1 Requirements</w:t>
        </w:r>
        <w:r>
          <w:rPr>
            <w:noProof/>
            <w:webHidden/>
          </w:rPr>
          <w:tab/>
        </w:r>
        <w:r>
          <w:rPr>
            <w:noProof/>
            <w:webHidden/>
          </w:rPr>
          <w:fldChar w:fldCharType="begin"/>
        </w:r>
        <w:r>
          <w:rPr>
            <w:noProof/>
            <w:webHidden/>
          </w:rPr>
          <w:instrText xml:space="preserve"> PAGEREF _Toc243256237 \h </w:instrText>
        </w:r>
        <w:r>
          <w:rPr>
            <w:noProof/>
            <w:webHidden/>
          </w:rPr>
        </w:r>
        <w:r>
          <w:rPr>
            <w:noProof/>
            <w:webHidden/>
          </w:rPr>
          <w:fldChar w:fldCharType="separate"/>
        </w:r>
        <w:r>
          <w:rPr>
            <w:noProof/>
            <w:webHidden/>
          </w:rPr>
          <w:t>74</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238" w:history="1">
        <w:r w:rsidRPr="002E394E">
          <w:rPr>
            <w:rStyle w:val="Hyperlink"/>
            <w:rFonts w:eastAsiaTheme="majorEastAsia"/>
            <w:noProof/>
          </w:rPr>
          <w:t>B.2 One-click start (Windows)</w:t>
        </w:r>
        <w:r>
          <w:rPr>
            <w:noProof/>
            <w:webHidden/>
          </w:rPr>
          <w:tab/>
        </w:r>
        <w:r>
          <w:rPr>
            <w:noProof/>
            <w:webHidden/>
          </w:rPr>
          <w:fldChar w:fldCharType="begin"/>
        </w:r>
        <w:r>
          <w:rPr>
            <w:noProof/>
            <w:webHidden/>
          </w:rPr>
          <w:instrText xml:space="preserve"> PAGEREF _Toc243256238 \h </w:instrText>
        </w:r>
        <w:r>
          <w:rPr>
            <w:noProof/>
            <w:webHidden/>
          </w:rPr>
        </w:r>
        <w:r>
          <w:rPr>
            <w:noProof/>
            <w:webHidden/>
          </w:rPr>
          <w:fldChar w:fldCharType="separate"/>
        </w:r>
        <w:r>
          <w:rPr>
            <w:noProof/>
            <w:webHidden/>
          </w:rPr>
          <w:t>74</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239" w:history="1">
        <w:r w:rsidRPr="002E394E">
          <w:rPr>
            <w:rStyle w:val="Hyperlink"/>
            <w:rFonts w:eastAsiaTheme="majorEastAsia"/>
            <w:noProof/>
          </w:rPr>
          <w:t>B.3 Manual start</w:t>
        </w:r>
        <w:r>
          <w:rPr>
            <w:noProof/>
            <w:webHidden/>
          </w:rPr>
          <w:tab/>
        </w:r>
        <w:r>
          <w:rPr>
            <w:noProof/>
            <w:webHidden/>
          </w:rPr>
          <w:fldChar w:fldCharType="begin"/>
        </w:r>
        <w:r>
          <w:rPr>
            <w:noProof/>
            <w:webHidden/>
          </w:rPr>
          <w:instrText xml:space="preserve"> PAGEREF _Toc243256239 \h </w:instrText>
        </w:r>
        <w:r>
          <w:rPr>
            <w:noProof/>
            <w:webHidden/>
          </w:rPr>
        </w:r>
        <w:r>
          <w:rPr>
            <w:noProof/>
            <w:webHidden/>
          </w:rPr>
          <w:fldChar w:fldCharType="separate"/>
        </w:r>
        <w:r>
          <w:rPr>
            <w:noProof/>
            <w:webHidden/>
          </w:rPr>
          <w:t>74</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240" w:history="1">
        <w:r w:rsidRPr="002E394E">
          <w:rPr>
            <w:rStyle w:val="Hyperlink"/>
            <w:rFonts w:eastAsiaTheme="majorEastAsia"/>
            <w:noProof/>
          </w:rPr>
          <w:t>B.4 Using the console</w:t>
        </w:r>
        <w:r>
          <w:rPr>
            <w:noProof/>
            <w:webHidden/>
          </w:rPr>
          <w:tab/>
        </w:r>
        <w:r>
          <w:rPr>
            <w:noProof/>
            <w:webHidden/>
          </w:rPr>
          <w:fldChar w:fldCharType="begin"/>
        </w:r>
        <w:r>
          <w:rPr>
            <w:noProof/>
            <w:webHidden/>
          </w:rPr>
          <w:instrText xml:space="preserve"> PAGEREF _Toc243256240 \h </w:instrText>
        </w:r>
        <w:r>
          <w:rPr>
            <w:noProof/>
            <w:webHidden/>
          </w:rPr>
        </w:r>
        <w:r>
          <w:rPr>
            <w:noProof/>
            <w:webHidden/>
          </w:rPr>
          <w:fldChar w:fldCharType="separate"/>
        </w:r>
        <w:r>
          <w:rPr>
            <w:noProof/>
            <w:webHidden/>
          </w:rPr>
          <w:t>75</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241" w:history="1">
        <w:r w:rsidRPr="002E394E">
          <w:rPr>
            <w:rStyle w:val="Hyperlink"/>
            <w:rFonts w:eastAsiaTheme="majorEastAsia"/>
            <w:noProof/>
          </w:rPr>
          <w:t>B.5 Running a strategy comparison</w:t>
        </w:r>
        <w:r>
          <w:rPr>
            <w:noProof/>
            <w:webHidden/>
          </w:rPr>
          <w:tab/>
        </w:r>
        <w:r>
          <w:rPr>
            <w:noProof/>
            <w:webHidden/>
          </w:rPr>
          <w:fldChar w:fldCharType="begin"/>
        </w:r>
        <w:r>
          <w:rPr>
            <w:noProof/>
            <w:webHidden/>
          </w:rPr>
          <w:instrText xml:space="preserve"> PAGEREF _Toc243256241 \h </w:instrText>
        </w:r>
        <w:r>
          <w:rPr>
            <w:noProof/>
            <w:webHidden/>
          </w:rPr>
        </w:r>
        <w:r>
          <w:rPr>
            <w:noProof/>
            <w:webHidden/>
          </w:rPr>
          <w:fldChar w:fldCharType="separate"/>
        </w:r>
        <w:r>
          <w:rPr>
            <w:noProof/>
            <w:webHidden/>
          </w:rPr>
          <w:t>75</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242" w:history="1">
        <w:r w:rsidRPr="002E394E">
          <w:rPr>
            <w:rStyle w:val="Hyperlink"/>
            <w:rFonts w:eastAsiaTheme="majorEastAsia"/>
            <w:noProof/>
          </w:rPr>
          <w:t>B.6 Running the checks</w:t>
        </w:r>
        <w:r>
          <w:rPr>
            <w:noProof/>
            <w:webHidden/>
          </w:rPr>
          <w:tab/>
        </w:r>
        <w:r>
          <w:rPr>
            <w:noProof/>
            <w:webHidden/>
          </w:rPr>
          <w:fldChar w:fldCharType="begin"/>
        </w:r>
        <w:r>
          <w:rPr>
            <w:noProof/>
            <w:webHidden/>
          </w:rPr>
          <w:instrText xml:space="preserve"> PAGEREF _Toc243256242 \h </w:instrText>
        </w:r>
        <w:r>
          <w:rPr>
            <w:noProof/>
            <w:webHidden/>
          </w:rPr>
        </w:r>
        <w:r>
          <w:rPr>
            <w:noProof/>
            <w:webHidden/>
          </w:rPr>
          <w:fldChar w:fldCharType="separate"/>
        </w:r>
        <w:r>
          <w:rPr>
            <w:noProof/>
            <w:webHidden/>
          </w:rPr>
          <w:t>75</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243" w:history="1">
        <w:r w:rsidRPr="002E394E">
          <w:rPr>
            <w:rStyle w:val="Hyperlink"/>
            <w:rFonts w:eastAsiaTheme="majorEastAsia"/>
            <w:noProof/>
          </w:rPr>
          <w:t>B.7 Using a real language model</w:t>
        </w:r>
        <w:r>
          <w:rPr>
            <w:noProof/>
            <w:webHidden/>
          </w:rPr>
          <w:tab/>
        </w:r>
        <w:r>
          <w:rPr>
            <w:noProof/>
            <w:webHidden/>
          </w:rPr>
          <w:fldChar w:fldCharType="begin"/>
        </w:r>
        <w:r>
          <w:rPr>
            <w:noProof/>
            <w:webHidden/>
          </w:rPr>
          <w:instrText xml:space="preserve"> PAGEREF _Toc243256243 \h </w:instrText>
        </w:r>
        <w:r>
          <w:rPr>
            <w:noProof/>
            <w:webHidden/>
          </w:rPr>
        </w:r>
        <w:r>
          <w:rPr>
            <w:noProof/>
            <w:webHidden/>
          </w:rPr>
          <w:fldChar w:fldCharType="separate"/>
        </w:r>
        <w:r>
          <w:rPr>
            <w:noProof/>
            <w:webHidden/>
          </w:rPr>
          <w:t>76</w:t>
        </w:r>
        <w:r>
          <w:rPr>
            <w:noProof/>
            <w:webHidden/>
          </w:rPr>
          <w:fldChar w:fldCharType="end"/>
        </w:r>
      </w:hyperlink>
    </w:p>
    <w:p w:rsidR="0051480E" w:rsidRDefault="0051480E">
      <w:pPr>
        <w:pStyle w:val="TOC2"/>
        <w:tabs>
          <w:tab w:val="right" w:leader="dot" w:pos="9016"/>
        </w:tabs>
        <w:rPr>
          <w:rFonts w:asciiTheme="minorHAnsi" w:eastAsiaTheme="minorEastAsia" w:hAnsiTheme="minorHAnsi"/>
          <w:noProof/>
          <w:sz w:val="22"/>
          <w:lang w:val="en-IN" w:eastAsia="en-IN"/>
        </w:rPr>
      </w:pPr>
      <w:hyperlink w:anchor="_Toc243256244" w:history="1">
        <w:r w:rsidRPr="002E394E">
          <w:rPr>
            <w:rStyle w:val="Hyperlink"/>
            <w:rFonts w:eastAsiaTheme="majorEastAsia"/>
            <w:noProof/>
          </w:rPr>
          <w:t>B.8 Troubleshooting</w:t>
        </w:r>
        <w:r>
          <w:rPr>
            <w:noProof/>
            <w:webHidden/>
          </w:rPr>
          <w:tab/>
        </w:r>
        <w:r>
          <w:rPr>
            <w:noProof/>
            <w:webHidden/>
          </w:rPr>
          <w:fldChar w:fldCharType="begin"/>
        </w:r>
        <w:r>
          <w:rPr>
            <w:noProof/>
            <w:webHidden/>
          </w:rPr>
          <w:instrText xml:space="preserve"> PAGEREF _Toc243256244 \h </w:instrText>
        </w:r>
        <w:r>
          <w:rPr>
            <w:noProof/>
            <w:webHidden/>
          </w:rPr>
        </w:r>
        <w:r>
          <w:rPr>
            <w:noProof/>
            <w:webHidden/>
          </w:rPr>
          <w:fldChar w:fldCharType="separate"/>
        </w:r>
        <w:r>
          <w:rPr>
            <w:noProof/>
            <w:webHidden/>
          </w:rPr>
          <w:t>76</w:t>
        </w:r>
        <w:r>
          <w:rPr>
            <w:noProof/>
            <w:webHidden/>
          </w:rPr>
          <w:fldChar w:fldCharType="end"/>
        </w:r>
      </w:hyperlink>
    </w:p>
    <w:p w:rsidR="0051480E" w:rsidRDefault="0051480E">
      <w:pPr>
        <w:pStyle w:val="TOC1"/>
        <w:tabs>
          <w:tab w:val="right" w:leader="dot" w:pos="9016"/>
        </w:tabs>
        <w:rPr>
          <w:rFonts w:asciiTheme="minorHAnsi" w:eastAsiaTheme="minorEastAsia" w:hAnsiTheme="minorHAnsi"/>
          <w:noProof/>
          <w:sz w:val="22"/>
          <w:lang w:val="en-IN" w:eastAsia="en-IN"/>
        </w:rPr>
      </w:pPr>
      <w:hyperlink w:anchor="_Toc243256245" w:history="1">
        <w:r w:rsidRPr="002E394E">
          <w:rPr>
            <w:rStyle w:val="Hyperlink"/>
            <w:rFonts w:eastAsiaTheme="majorEastAsia"/>
            <w:noProof/>
          </w:rPr>
          <w:t>APPENDIX C: ADDITIONAL SCREENS</w:t>
        </w:r>
        <w:r>
          <w:rPr>
            <w:noProof/>
            <w:webHidden/>
          </w:rPr>
          <w:tab/>
        </w:r>
        <w:r>
          <w:rPr>
            <w:noProof/>
            <w:webHidden/>
          </w:rPr>
          <w:fldChar w:fldCharType="begin"/>
        </w:r>
        <w:r>
          <w:rPr>
            <w:noProof/>
            <w:webHidden/>
          </w:rPr>
          <w:instrText xml:space="preserve"> PAGEREF _Toc243256245 \h </w:instrText>
        </w:r>
        <w:r>
          <w:rPr>
            <w:noProof/>
            <w:webHidden/>
          </w:rPr>
        </w:r>
        <w:r>
          <w:rPr>
            <w:noProof/>
            <w:webHidden/>
          </w:rPr>
          <w:fldChar w:fldCharType="separate"/>
        </w:r>
        <w:r>
          <w:rPr>
            <w:noProof/>
            <w:webHidden/>
          </w:rPr>
          <w:t>77</w:t>
        </w:r>
        <w:r>
          <w:rPr>
            <w:noProof/>
            <w:webHidden/>
          </w:rPr>
          <w:fldChar w:fldCharType="end"/>
        </w:r>
      </w:hyperlink>
    </w:p>
    <w:p w:rsidR="004C1FAA" w:rsidRDefault="0051480E">
      <w:pPr>
        <w:spacing w:line="276" w:lineRule="auto"/>
        <w:jc w:val="left"/>
      </w:pPr>
      <w:r>
        <w:rPr>
          <w:rFonts w:cs="Times New Roman"/>
        </w:rPr>
        <w:fldChar w:fldCharType="end"/>
      </w:r>
    </w:p>
    <w:p w:rsidR="004C1FAA" w:rsidRDefault="0051480E">
      <w:r>
        <w:br w:type="page"/>
      </w:r>
    </w:p>
    <w:p w:rsidR="004C1FAA" w:rsidRDefault="0051480E">
      <w:pPr>
        <w:pStyle w:val="Heading1"/>
      </w:pPr>
      <w:bookmarkStart w:id="6" w:name="_Toc243256135"/>
      <w:r>
        <w:lastRenderedPageBreak/>
        <w:t>LIST OF FIGURE</w:t>
      </w:r>
      <w:r>
        <w:t>S</w:t>
      </w:r>
      <w:bookmarkEnd w:id="6"/>
    </w:p>
    <w:p w:rsidR="0051480E" w:rsidRDefault="0051480E">
      <w:pPr>
        <w:pStyle w:val="TableofFigures"/>
        <w:tabs>
          <w:tab w:val="right" w:leader="dot" w:pos="9016"/>
        </w:tabs>
        <w:rPr>
          <w:rFonts w:asciiTheme="minorHAnsi" w:eastAsiaTheme="minorEastAsia" w:hAnsiTheme="minorHAnsi"/>
          <w:noProof/>
          <w:sz w:val="22"/>
          <w:lang w:val="en-IN" w:eastAsia="en-IN"/>
        </w:rPr>
      </w:pPr>
      <w:r>
        <w:rPr>
          <w:rFonts w:cs="Times New Roman"/>
        </w:rPr>
        <w:fldChar w:fldCharType="begin"/>
      </w:r>
      <w:r>
        <w:rPr>
          <w:rFonts w:cs="Times New Roman"/>
        </w:rPr>
        <w:instrText xml:space="preserve"> TOC \h \z \c "Figure" </w:instrText>
      </w:r>
      <w:r>
        <w:rPr>
          <w:rFonts w:cs="Times New Roman"/>
        </w:rPr>
        <w:fldChar w:fldCharType="separate"/>
      </w:r>
      <w:hyperlink w:anchor="_Toc243256246" w:history="1">
        <w:r w:rsidRPr="004262D4">
          <w:rPr>
            <w:rStyle w:val="Hyperlink"/>
            <w:rFonts w:cs="Times New Roman"/>
            <w:noProof/>
          </w:rPr>
          <w:t>Figure 1: The simulated three-node low-voltage feeder used throughout the project</w:t>
        </w:r>
        <w:r>
          <w:rPr>
            <w:noProof/>
            <w:webHidden/>
          </w:rPr>
          <w:tab/>
        </w:r>
        <w:r>
          <w:rPr>
            <w:noProof/>
            <w:webHidden/>
          </w:rPr>
          <w:fldChar w:fldCharType="begin"/>
        </w:r>
        <w:r>
          <w:rPr>
            <w:noProof/>
            <w:webHidden/>
          </w:rPr>
          <w:instrText xml:space="preserve"> PAGEREF _Toc243256246 \h </w:instrText>
        </w:r>
        <w:r>
          <w:rPr>
            <w:noProof/>
            <w:webHidden/>
          </w:rPr>
        </w:r>
        <w:r>
          <w:rPr>
            <w:noProof/>
            <w:webHidden/>
          </w:rPr>
          <w:fldChar w:fldCharType="separate"/>
        </w:r>
        <w:r>
          <w:rPr>
            <w:noProof/>
            <w:webHidden/>
          </w:rPr>
          <w:t>3</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47" w:history="1">
        <w:r w:rsidRPr="004262D4">
          <w:rPr>
            <w:rStyle w:val="Hyperlink"/>
            <w:rFonts w:cs="Times New Roman"/>
            <w:noProof/>
          </w:rPr>
          <w:t>Figure 2: SafeGrid-AI places a deterministic shield between the agents and the grid (overview, detailed in Chapter 5)</w:t>
        </w:r>
        <w:r>
          <w:rPr>
            <w:noProof/>
            <w:webHidden/>
          </w:rPr>
          <w:tab/>
        </w:r>
        <w:r>
          <w:rPr>
            <w:noProof/>
            <w:webHidden/>
          </w:rPr>
          <w:fldChar w:fldCharType="begin"/>
        </w:r>
        <w:r>
          <w:rPr>
            <w:noProof/>
            <w:webHidden/>
          </w:rPr>
          <w:instrText xml:space="preserve"> PAGEREF _Toc243256247 \h </w:instrText>
        </w:r>
        <w:r>
          <w:rPr>
            <w:noProof/>
            <w:webHidden/>
          </w:rPr>
        </w:r>
        <w:r>
          <w:rPr>
            <w:noProof/>
            <w:webHidden/>
          </w:rPr>
          <w:fldChar w:fldCharType="separate"/>
        </w:r>
        <w:r>
          <w:rPr>
            <w:noProof/>
            <w:webHidden/>
          </w:rPr>
          <w:t>12</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48" w:history="1">
        <w:r w:rsidRPr="004262D4">
          <w:rPr>
            <w:rStyle w:val="Hyperlink"/>
            <w:rFonts w:cs="Times New Roman"/>
            <w:noProof/>
          </w:rPr>
          <w:t>Figure 3: Workflow of one simulation step in the proposed system</w:t>
        </w:r>
        <w:r>
          <w:rPr>
            <w:noProof/>
            <w:webHidden/>
          </w:rPr>
          <w:tab/>
        </w:r>
        <w:r>
          <w:rPr>
            <w:noProof/>
            <w:webHidden/>
          </w:rPr>
          <w:fldChar w:fldCharType="begin"/>
        </w:r>
        <w:r>
          <w:rPr>
            <w:noProof/>
            <w:webHidden/>
          </w:rPr>
          <w:instrText xml:space="preserve"> PAGEREF _Toc243256248 \h </w:instrText>
        </w:r>
        <w:r>
          <w:rPr>
            <w:noProof/>
            <w:webHidden/>
          </w:rPr>
        </w:r>
        <w:r>
          <w:rPr>
            <w:noProof/>
            <w:webHidden/>
          </w:rPr>
          <w:fldChar w:fldCharType="separate"/>
        </w:r>
        <w:r>
          <w:rPr>
            <w:noProof/>
            <w:webHidden/>
          </w:rPr>
          <w:t>17</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49" w:history="1">
        <w:r w:rsidRPr="004262D4">
          <w:rPr>
            <w:rStyle w:val="Hyperlink"/>
            <w:rFonts w:cs="Times New Roman"/>
            <w:noProof/>
          </w:rPr>
          <w:t>Figure 4: System architecture of SafeGrid-AI</w:t>
        </w:r>
        <w:r>
          <w:rPr>
            <w:noProof/>
            <w:webHidden/>
          </w:rPr>
          <w:tab/>
        </w:r>
        <w:r>
          <w:rPr>
            <w:noProof/>
            <w:webHidden/>
          </w:rPr>
          <w:fldChar w:fldCharType="begin"/>
        </w:r>
        <w:r>
          <w:rPr>
            <w:noProof/>
            <w:webHidden/>
          </w:rPr>
          <w:instrText xml:space="preserve"> PAGEREF _Toc243256249 \h </w:instrText>
        </w:r>
        <w:r>
          <w:rPr>
            <w:noProof/>
            <w:webHidden/>
          </w:rPr>
        </w:r>
        <w:r>
          <w:rPr>
            <w:noProof/>
            <w:webHidden/>
          </w:rPr>
          <w:fldChar w:fldCharType="separate"/>
        </w:r>
        <w:r>
          <w:rPr>
            <w:noProof/>
            <w:webHidden/>
          </w:rPr>
          <w:t>21</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50" w:history="1">
        <w:r w:rsidRPr="004262D4">
          <w:rPr>
            <w:rStyle w:val="Hyperlink"/>
            <w:rFonts w:cs="Times New Roman"/>
            <w:noProof/>
          </w:rPr>
          <w:t>Figure 5: High-level workflow of one simulation step (15 simulated minutes)</w:t>
        </w:r>
        <w:r>
          <w:rPr>
            <w:noProof/>
            <w:webHidden/>
          </w:rPr>
          <w:tab/>
        </w:r>
        <w:r>
          <w:rPr>
            <w:noProof/>
            <w:webHidden/>
          </w:rPr>
          <w:fldChar w:fldCharType="begin"/>
        </w:r>
        <w:r>
          <w:rPr>
            <w:noProof/>
            <w:webHidden/>
          </w:rPr>
          <w:instrText xml:space="preserve"> PAGEREF _Toc243256250 \h </w:instrText>
        </w:r>
        <w:r>
          <w:rPr>
            <w:noProof/>
            <w:webHidden/>
          </w:rPr>
        </w:r>
        <w:r>
          <w:rPr>
            <w:noProof/>
            <w:webHidden/>
          </w:rPr>
          <w:fldChar w:fldCharType="separate"/>
        </w:r>
        <w:r>
          <w:rPr>
            <w:noProof/>
            <w:webHidden/>
          </w:rPr>
          <w:t>22</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51" w:history="1">
        <w:r w:rsidRPr="004262D4">
          <w:rPr>
            <w:rStyle w:val="Hyperlink"/>
            <w:rFonts w:cs="Times New Roman"/>
            <w:noProof/>
          </w:rPr>
          <w:t>Figure 6: Data flow diagram, level 0 (context diagram)</w:t>
        </w:r>
        <w:r>
          <w:rPr>
            <w:noProof/>
            <w:webHidden/>
          </w:rPr>
          <w:tab/>
        </w:r>
        <w:r>
          <w:rPr>
            <w:noProof/>
            <w:webHidden/>
          </w:rPr>
          <w:fldChar w:fldCharType="begin"/>
        </w:r>
        <w:r>
          <w:rPr>
            <w:noProof/>
            <w:webHidden/>
          </w:rPr>
          <w:instrText xml:space="preserve"> PAGEREF _Toc243256251 \h </w:instrText>
        </w:r>
        <w:r>
          <w:rPr>
            <w:noProof/>
            <w:webHidden/>
          </w:rPr>
        </w:r>
        <w:r>
          <w:rPr>
            <w:noProof/>
            <w:webHidden/>
          </w:rPr>
          <w:fldChar w:fldCharType="separate"/>
        </w:r>
        <w:r>
          <w:rPr>
            <w:noProof/>
            <w:webHidden/>
          </w:rPr>
          <w:t>23</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52" w:history="1">
        <w:r w:rsidRPr="004262D4">
          <w:rPr>
            <w:rStyle w:val="Hyperlink"/>
            <w:rFonts w:cs="Times New Roman"/>
            <w:noProof/>
          </w:rPr>
          <w:t>Figure 7: Data flow diagram, level 1</w:t>
        </w:r>
        <w:r>
          <w:rPr>
            <w:noProof/>
            <w:webHidden/>
          </w:rPr>
          <w:tab/>
        </w:r>
        <w:r>
          <w:rPr>
            <w:noProof/>
            <w:webHidden/>
          </w:rPr>
          <w:fldChar w:fldCharType="begin"/>
        </w:r>
        <w:r>
          <w:rPr>
            <w:noProof/>
            <w:webHidden/>
          </w:rPr>
          <w:instrText xml:space="preserve"> PAGEREF _Toc243256252 \h </w:instrText>
        </w:r>
        <w:r>
          <w:rPr>
            <w:noProof/>
            <w:webHidden/>
          </w:rPr>
        </w:r>
        <w:r>
          <w:rPr>
            <w:noProof/>
            <w:webHidden/>
          </w:rPr>
          <w:fldChar w:fldCharType="separate"/>
        </w:r>
        <w:r>
          <w:rPr>
            <w:noProof/>
            <w:webHidden/>
          </w:rPr>
          <w:t>24</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53" w:history="1">
        <w:r w:rsidRPr="004262D4">
          <w:rPr>
            <w:rStyle w:val="Hyperlink"/>
            <w:rFonts w:cs="Times New Roman"/>
            <w:noProof/>
          </w:rPr>
          <w:t>Figure 8: Data flow diagram, level 2: process 4.0 expanded</w:t>
        </w:r>
        <w:r>
          <w:rPr>
            <w:noProof/>
            <w:webHidden/>
          </w:rPr>
          <w:tab/>
        </w:r>
        <w:r>
          <w:rPr>
            <w:noProof/>
            <w:webHidden/>
          </w:rPr>
          <w:fldChar w:fldCharType="begin"/>
        </w:r>
        <w:r>
          <w:rPr>
            <w:noProof/>
            <w:webHidden/>
          </w:rPr>
          <w:instrText xml:space="preserve"> PAGEREF _Toc243256253 \h </w:instrText>
        </w:r>
        <w:r>
          <w:rPr>
            <w:noProof/>
            <w:webHidden/>
          </w:rPr>
        </w:r>
        <w:r>
          <w:rPr>
            <w:noProof/>
            <w:webHidden/>
          </w:rPr>
          <w:fldChar w:fldCharType="separate"/>
        </w:r>
        <w:r>
          <w:rPr>
            <w:noProof/>
            <w:webHidden/>
          </w:rPr>
          <w:t>24</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54" w:history="1">
        <w:r w:rsidRPr="004262D4">
          <w:rPr>
            <w:rStyle w:val="Hyperlink"/>
            <w:rFonts w:cs="Times New Roman"/>
            <w:noProof/>
          </w:rPr>
          <w:t>Figure 9: UML class diagram of the backend (backend/app)</w:t>
        </w:r>
        <w:r>
          <w:rPr>
            <w:noProof/>
            <w:webHidden/>
          </w:rPr>
          <w:tab/>
        </w:r>
        <w:r>
          <w:rPr>
            <w:noProof/>
            <w:webHidden/>
          </w:rPr>
          <w:fldChar w:fldCharType="begin"/>
        </w:r>
        <w:r>
          <w:rPr>
            <w:noProof/>
            <w:webHidden/>
          </w:rPr>
          <w:instrText xml:space="preserve"> PAGEREF _Toc243256254 \h </w:instrText>
        </w:r>
        <w:r>
          <w:rPr>
            <w:noProof/>
            <w:webHidden/>
          </w:rPr>
        </w:r>
        <w:r>
          <w:rPr>
            <w:noProof/>
            <w:webHidden/>
          </w:rPr>
          <w:fldChar w:fldCharType="separate"/>
        </w:r>
        <w:r>
          <w:rPr>
            <w:noProof/>
            <w:webHidden/>
          </w:rPr>
          <w:t>25</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55" w:history="1">
        <w:r w:rsidRPr="004262D4">
          <w:rPr>
            <w:rStyle w:val="Hyperlink"/>
            <w:rFonts w:cs="Times New Roman"/>
            <w:noProof/>
          </w:rPr>
          <w:t>Figure 10: Sequence diagram: one simulation step</w:t>
        </w:r>
        <w:r>
          <w:rPr>
            <w:noProof/>
            <w:webHidden/>
          </w:rPr>
          <w:tab/>
        </w:r>
        <w:r>
          <w:rPr>
            <w:noProof/>
            <w:webHidden/>
          </w:rPr>
          <w:fldChar w:fldCharType="begin"/>
        </w:r>
        <w:r>
          <w:rPr>
            <w:noProof/>
            <w:webHidden/>
          </w:rPr>
          <w:instrText xml:space="preserve"> PAGEREF _Toc243256255 \h </w:instrText>
        </w:r>
        <w:r>
          <w:rPr>
            <w:noProof/>
            <w:webHidden/>
          </w:rPr>
        </w:r>
        <w:r>
          <w:rPr>
            <w:noProof/>
            <w:webHidden/>
          </w:rPr>
          <w:fldChar w:fldCharType="separate"/>
        </w:r>
        <w:r>
          <w:rPr>
            <w:noProof/>
            <w:webHidden/>
          </w:rPr>
          <w:t>26</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56" w:history="1">
        <w:r w:rsidRPr="004262D4">
          <w:rPr>
            <w:rStyle w:val="Hyperlink"/>
            <w:rFonts w:cs="Times New Roman"/>
            <w:noProof/>
          </w:rPr>
          <w:t>Figure 11: Use-case diagram</w:t>
        </w:r>
        <w:r>
          <w:rPr>
            <w:noProof/>
            <w:webHidden/>
          </w:rPr>
          <w:tab/>
        </w:r>
        <w:r>
          <w:rPr>
            <w:noProof/>
            <w:webHidden/>
          </w:rPr>
          <w:fldChar w:fldCharType="begin"/>
        </w:r>
        <w:r>
          <w:rPr>
            <w:noProof/>
            <w:webHidden/>
          </w:rPr>
          <w:instrText xml:space="preserve"> PAGEREF _Toc243256256 \h </w:instrText>
        </w:r>
        <w:r>
          <w:rPr>
            <w:noProof/>
            <w:webHidden/>
          </w:rPr>
        </w:r>
        <w:r>
          <w:rPr>
            <w:noProof/>
            <w:webHidden/>
          </w:rPr>
          <w:fldChar w:fldCharType="separate"/>
        </w:r>
        <w:r>
          <w:rPr>
            <w:noProof/>
            <w:webHidden/>
          </w:rPr>
          <w:t>26</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57" w:history="1">
        <w:r w:rsidRPr="004262D4">
          <w:rPr>
            <w:rStyle w:val="Hyperlink"/>
            <w:rFonts w:cs="Times New Roman"/>
            <w:noProof/>
          </w:rPr>
          <w:t>Figure 12: Entity-relationship diagram of the SQLite store</w:t>
        </w:r>
        <w:r>
          <w:rPr>
            <w:noProof/>
            <w:webHidden/>
          </w:rPr>
          <w:tab/>
        </w:r>
        <w:r>
          <w:rPr>
            <w:noProof/>
            <w:webHidden/>
          </w:rPr>
          <w:fldChar w:fldCharType="begin"/>
        </w:r>
        <w:r>
          <w:rPr>
            <w:noProof/>
            <w:webHidden/>
          </w:rPr>
          <w:instrText xml:space="preserve"> PAGEREF _Toc243256257 \h </w:instrText>
        </w:r>
        <w:r>
          <w:rPr>
            <w:noProof/>
            <w:webHidden/>
          </w:rPr>
        </w:r>
        <w:r>
          <w:rPr>
            <w:noProof/>
            <w:webHidden/>
          </w:rPr>
          <w:fldChar w:fldCharType="separate"/>
        </w:r>
        <w:r>
          <w:rPr>
            <w:noProof/>
            <w:webHidden/>
          </w:rPr>
          <w:t>27</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58" w:history="1">
        <w:r w:rsidRPr="004262D4">
          <w:rPr>
            <w:rStyle w:val="Hyperlink"/>
            <w:rFonts w:cs="Times New Roman"/>
            <w:noProof/>
          </w:rPr>
          <w:t>Figure 13: Core algorithm: Symbolic Safety Shield evaluate()</w:t>
        </w:r>
        <w:r>
          <w:rPr>
            <w:noProof/>
            <w:webHidden/>
          </w:rPr>
          <w:tab/>
        </w:r>
        <w:r>
          <w:rPr>
            <w:noProof/>
            <w:webHidden/>
          </w:rPr>
          <w:fldChar w:fldCharType="begin"/>
        </w:r>
        <w:r>
          <w:rPr>
            <w:noProof/>
            <w:webHidden/>
          </w:rPr>
          <w:instrText xml:space="preserve"> PAGEREF _Toc243256258 \h </w:instrText>
        </w:r>
        <w:r>
          <w:rPr>
            <w:noProof/>
            <w:webHidden/>
          </w:rPr>
        </w:r>
        <w:r>
          <w:rPr>
            <w:noProof/>
            <w:webHidden/>
          </w:rPr>
          <w:fldChar w:fldCharType="separate"/>
        </w:r>
        <w:r>
          <w:rPr>
            <w:noProof/>
            <w:webHidden/>
          </w:rPr>
          <w:t>29</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59" w:history="1">
        <w:r w:rsidRPr="004262D4">
          <w:rPr>
            <w:rStyle w:val="Hyperlink"/>
            <w:rFonts w:cs="Times New Roman"/>
            <w:noProof/>
          </w:rPr>
          <w:t>Figure 14: Simulated low-voltage feeder (pandapower network)</w:t>
        </w:r>
        <w:r>
          <w:rPr>
            <w:noProof/>
            <w:webHidden/>
          </w:rPr>
          <w:tab/>
        </w:r>
        <w:r>
          <w:rPr>
            <w:noProof/>
            <w:webHidden/>
          </w:rPr>
          <w:fldChar w:fldCharType="begin"/>
        </w:r>
        <w:r>
          <w:rPr>
            <w:noProof/>
            <w:webHidden/>
          </w:rPr>
          <w:instrText xml:space="preserve"> PAGEREF _Toc243256259 \h </w:instrText>
        </w:r>
        <w:r>
          <w:rPr>
            <w:noProof/>
            <w:webHidden/>
          </w:rPr>
        </w:r>
        <w:r>
          <w:rPr>
            <w:noProof/>
            <w:webHidden/>
          </w:rPr>
          <w:fldChar w:fldCharType="separate"/>
        </w:r>
        <w:r>
          <w:rPr>
            <w:noProof/>
            <w:webHidden/>
          </w:rPr>
          <w:t>30</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60" w:history="1">
        <w:r w:rsidRPr="004262D4">
          <w:rPr>
            <w:rStyle w:val="Hyperlink"/>
            <w:rFonts w:cs="Times New Roman"/>
            <w:noProof/>
          </w:rPr>
          <w:t>Figure 15: Hash-chained safety log</w:t>
        </w:r>
        <w:r>
          <w:rPr>
            <w:noProof/>
            <w:webHidden/>
          </w:rPr>
          <w:tab/>
        </w:r>
        <w:r>
          <w:rPr>
            <w:noProof/>
            <w:webHidden/>
          </w:rPr>
          <w:fldChar w:fldCharType="begin"/>
        </w:r>
        <w:r>
          <w:rPr>
            <w:noProof/>
            <w:webHidden/>
          </w:rPr>
          <w:instrText xml:space="preserve"> PAGEREF _Toc243256260 \h </w:instrText>
        </w:r>
        <w:r>
          <w:rPr>
            <w:noProof/>
            <w:webHidden/>
          </w:rPr>
        </w:r>
        <w:r>
          <w:rPr>
            <w:noProof/>
            <w:webHidden/>
          </w:rPr>
          <w:fldChar w:fldCharType="separate"/>
        </w:r>
        <w:r>
          <w:rPr>
            <w:noProof/>
            <w:webHidden/>
          </w:rPr>
          <w:t>31</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61" w:history="1">
        <w:r w:rsidRPr="004262D4">
          <w:rPr>
            <w:rStyle w:val="Hyperlink"/>
            <w:rFonts w:cs="Times New Roman"/>
            <w:noProof/>
          </w:rPr>
          <w:t>Figure 16: Median and 95th-percentile latency of the live API calls</w:t>
        </w:r>
        <w:r>
          <w:rPr>
            <w:noProof/>
            <w:webHidden/>
          </w:rPr>
          <w:tab/>
        </w:r>
        <w:r>
          <w:rPr>
            <w:noProof/>
            <w:webHidden/>
          </w:rPr>
          <w:fldChar w:fldCharType="begin"/>
        </w:r>
        <w:r>
          <w:rPr>
            <w:noProof/>
            <w:webHidden/>
          </w:rPr>
          <w:instrText xml:space="preserve"> PAGEREF _Toc243256261 \h </w:instrText>
        </w:r>
        <w:r>
          <w:rPr>
            <w:noProof/>
            <w:webHidden/>
          </w:rPr>
        </w:r>
        <w:r>
          <w:rPr>
            <w:noProof/>
            <w:webHidden/>
          </w:rPr>
          <w:fldChar w:fldCharType="separate"/>
        </w:r>
        <w:r>
          <w:rPr>
            <w:noProof/>
            <w:webHidden/>
          </w:rPr>
          <w:t>47</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62" w:history="1">
        <w:r w:rsidRPr="004262D4">
          <w:rPr>
            <w:rStyle w:val="Hyperlink"/>
            <w:rFonts w:cs="Times New Roman"/>
            <w:noProof/>
          </w:rPr>
          <w:t>Figure 17: Dashboard after a completed run of the unsafe-action scenario</w:t>
        </w:r>
        <w:r>
          <w:rPr>
            <w:noProof/>
            <w:webHidden/>
          </w:rPr>
          <w:tab/>
        </w:r>
        <w:r>
          <w:rPr>
            <w:noProof/>
            <w:webHidden/>
          </w:rPr>
          <w:fldChar w:fldCharType="begin"/>
        </w:r>
        <w:r>
          <w:rPr>
            <w:noProof/>
            <w:webHidden/>
          </w:rPr>
          <w:instrText xml:space="preserve"> PAGEREF _Toc243256262 \h </w:instrText>
        </w:r>
        <w:r>
          <w:rPr>
            <w:noProof/>
            <w:webHidden/>
          </w:rPr>
        </w:r>
        <w:r>
          <w:rPr>
            <w:noProof/>
            <w:webHidden/>
          </w:rPr>
          <w:fldChar w:fldCharType="separate"/>
        </w:r>
        <w:r>
          <w:rPr>
            <w:noProof/>
            <w:webHidden/>
          </w:rPr>
          <w:t>49</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63" w:history="1">
        <w:r w:rsidRPr="004262D4">
          <w:rPr>
            <w:rStyle w:val="Hyperlink"/>
            <w:rFonts w:cs="Times New Roman"/>
            <w:noProof/>
          </w:rPr>
          <w:t>Figure 18: Grid view: single-line diagram of the feeder</w:t>
        </w:r>
        <w:r>
          <w:rPr>
            <w:noProof/>
            <w:webHidden/>
          </w:rPr>
          <w:tab/>
        </w:r>
        <w:r>
          <w:rPr>
            <w:noProof/>
            <w:webHidden/>
          </w:rPr>
          <w:fldChar w:fldCharType="begin"/>
        </w:r>
        <w:r>
          <w:rPr>
            <w:noProof/>
            <w:webHidden/>
          </w:rPr>
          <w:instrText xml:space="preserve"> PAGEREF _Toc243256263 \h </w:instrText>
        </w:r>
        <w:r>
          <w:rPr>
            <w:noProof/>
            <w:webHidden/>
          </w:rPr>
        </w:r>
        <w:r>
          <w:rPr>
            <w:noProof/>
            <w:webHidden/>
          </w:rPr>
          <w:fldChar w:fldCharType="separate"/>
        </w:r>
        <w:r>
          <w:rPr>
            <w:noProof/>
            <w:webHidden/>
          </w:rPr>
          <w:t>50</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64" w:history="1">
        <w:r w:rsidRPr="004262D4">
          <w:rPr>
            <w:rStyle w:val="Hyperlink"/>
            <w:rFonts w:cs="Times New Roman"/>
            <w:noProof/>
          </w:rPr>
          <w:t>Figure 19: Agent monitor: the three agents and the latest decision</w:t>
        </w:r>
        <w:r>
          <w:rPr>
            <w:noProof/>
            <w:webHidden/>
          </w:rPr>
          <w:tab/>
        </w:r>
        <w:r>
          <w:rPr>
            <w:noProof/>
            <w:webHidden/>
          </w:rPr>
          <w:fldChar w:fldCharType="begin"/>
        </w:r>
        <w:r>
          <w:rPr>
            <w:noProof/>
            <w:webHidden/>
          </w:rPr>
          <w:instrText xml:space="preserve"> PAGEREF _Toc243256264 \h </w:instrText>
        </w:r>
        <w:r>
          <w:rPr>
            <w:noProof/>
            <w:webHidden/>
          </w:rPr>
        </w:r>
        <w:r>
          <w:rPr>
            <w:noProof/>
            <w:webHidden/>
          </w:rPr>
          <w:fldChar w:fldCharType="separate"/>
        </w:r>
        <w:r>
          <w:rPr>
            <w:noProof/>
            <w:webHidden/>
          </w:rPr>
          <w:t>50</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65" w:history="1">
        <w:r w:rsidRPr="004262D4">
          <w:rPr>
            <w:rStyle w:val="Hyperlink"/>
            <w:rFonts w:cs="Times New Roman"/>
            <w:noProof/>
          </w:rPr>
          <w:t>Figure 20: Safety shield: dry run of a 1,000 kW export, and the active constraints</w:t>
        </w:r>
        <w:r>
          <w:rPr>
            <w:noProof/>
            <w:webHidden/>
          </w:rPr>
          <w:tab/>
        </w:r>
        <w:r>
          <w:rPr>
            <w:noProof/>
            <w:webHidden/>
          </w:rPr>
          <w:fldChar w:fldCharType="begin"/>
        </w:r>
        <w:r>
          <w:rPr>
            <w:noProof/>
            <w:webHidden/>
          </w:rPr>
          <w:instrText xml:space="preserve"> PAGEREF _Toc243256265 \h </w:instrText>
        </w:r>
        <w:r>
          <w:rPr>
            <w:noProof/>
            <w:webHidden/>
          </w:rPr>
        </w:r>
        <w:r>
          <w:rPr>
            <w:noProof/>
            <w:webHidden/>
          </w:rPr>
          <w:fldChar w:fldCharType="separate"/>
        </w:r>
        <w:r>
          <w:rPr>
            <w:noProof/>
            <w:webHidden/>
          </w:rPr>
          <w:t>51</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66" w:history="1">
        <w:r w:rsidRPr="004262D4">
          <w:rPr>
            <w:rStyle w:val="Hyperlink"/>
            <w:rFonts w:cs="Times New Roman"/>
            <w:noProof/>
          </w:rPr>
          <w:t>Figure 21: Power flow: bus voltages and line loadings over the run</w:t>
        </w:r>
        <w:r>
          <w:rPr>
            <w:noProof/>
            <w:webHidden/>
          </w:rPr>
          <w:tab/>
        </w:r>
        <w:r>
          <w:rPr>
            <w:noProof/>
            <w:webHidden/>
          </w:rPr>
          <w:fldChar w:fldCharType="begin"/>
        </w:r>
        <w:r>
          <w:rPr>
            <w:noProof/>
            <w:webHidden/>
          </w:rPr>
          <w:instrText xml:space="preserve"> PAGEREF _Toc243256266 \h </w:instrText>
        </w:r>
        <w:r>
          <w:rPr>
            <w:noProof/>
            <w:webHidden/>
          </w:rPr>
        </w:r>
        <w:r>
          <w:rPr>
            <w:noProof/>
            <w:webHidden/>
          </w:rPr>
          <w:fldChar w:fldCharType="separate"/>
        </w:r>
        <w:r>
          <w:rPr>
            <w:noProof/>
            <w:webHidden/>
          </w:rPr>
          <w:t>52</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67" w:history="1">
        <w:r w:rsidRPr="004262D4">
          <w:rPr>
            <w:rStyle w:val="Hyperlink"/>
            <w:rFonts w:cs="Times New Roman"/>
            <w:noProof/>
          </w:rPr>
          <w:t>Figure 22: Scenarios: result of the strategy comparison</w:t>
        </w:r>
        <w:r>
          <w:rPr>
            <w:noProof/>
            <w:webHidden/>
          </w:rPr>
          <w:tab/>
        </w:r>
        <w:r>
          <w:rPr>
            <w:noProof/>
            <w:webHidden/>
          </w:rPr>
          <w:fldChar w:fldCharType="begin"/>
        </w:r>
        <w:r>
          <w:rPr>
            <w:noProof/>
            <w:webHidden/>
          </w:rPr>
          <w:instrText xml:space="preserve"> PAGEREF _Toc243256267 \h </w:instrText>
        </w:r>
        <w:r>
          <w:rPr>
            <w:noProof/>
            <w:webHidden/>
          </w:rPr>
        </w:r>
        <w:r>
          <w:rPr>
            <w:noProof/>
            <w:webHidden/>
          </w:rPr>
          <w:fldChar w:fldCharType="separate"/>
        </w:r>
        <w:r>
          <w:rPr>
            <w:noProof/>
            <w:webHidden/>
          </w:rPr>
          <w:t>52</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68" w:history="1">
        <w:r w:rsidRPr="004262D4">
          <w:rPr>
            <w:rStyle w:val="Hyperlink"/>
            <w:rFonts w:cs="Times New Roman"/>
            <w:noProof/>
          </w:rPr>
          <w:t>Figure 23: Explainability: proposal, shield decision and executed action for one agent</w:t>
        </w:r>
        <w:r>
          <w:rPr>
            <w:noProof/>
            <w:webHidden/>
          </w:rPr>
          <w:tab/>
        </w:r>
        <w:r>
          <w:rPr>
            <w:noProof/>
            <w:webHidden/>
          </w:rPr>
          <w:fldChar w:fldCharType="begin"/>
        </w:r>
        <w:r>
          <w:rPr>
            <w:noProof/>
            <w:webHidden/>
          </w:rPr>
          <w:instrText xml:space="preserve"> PAGEREF _Toc243256268 \h </w:instrText>
        </w:r>
        <w:r>
          <w:rPr>
            <w:noProof/>
            <w:webHidden/>
          </w:rPr>
        </w:r>
        <w:r>
          <w:rPr>
            <w:noProof/>
            <w:webHidden/>
          </w:rPr>
          <w:fldChar w:fldCharType="separate"/>
        </w:r>
        <w:r>
          <w:rPr>
            <w:noProof/>
            <w:webHidden/>
          </w:rPr>
          <w:t>53</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69" w:history="1">
        <w:r w:rsidRPr="004262D4">
          <w:rPr>
            <w:rStyle w:val="Hyperlink"/>
            <w:rFonts w:cs="Times New Roman"/>
            <w:noProof/>
          </w:rPr>
          <w:t>Figure 24: Steps with violations caused by actions, per scenario and strategy (mean of three seeds)</w:t>
        </w:r>
        <w:r>
          <w:rPr>
            <w:noProof/>
            <w:webHidden/>
          </w:rPr>
          <w:tab/>
        </w:r>
        <w:r>
          <w:rPr>
            <w:noProof/>
            <w:webHidden/>
          </w:rPr>
          <w:fldChar w:fldCharType="begin"/>
        </w:r>
        <w:r>
          <w:rPr>
            <w:noProof/>
            <w:webHidden/>
          </w:rPr>
          <w:instrText xml:space="preserve"> PAGEREF _Toc243256269 \h </w:instrText>
        </w:r>
        <w:r>
          <w:rPr>
            <w:noProof/>
            <w:webHidden/>
          </w:rPr>
        </w:r>
        <w:r>
          <w:rPr>
            <w:noProof/>
            <w:webHidden/>
          </w:rPr>
          <w:fldChar w:fldCharType="separate"/>
        </w:r>
        <w:r>
          <w:rPr>
            <w:noProof/>
            <w:webHidden/>
          </w:rPr>
          <w:t>55</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70" w:history="1">
        <w:r w:rsidRPr="004262D4">
          <w:rPr>
            <w:rStyle w:val="Hyperlink"/>
            <w:rFonts w:cs="Times New Roman"/>
            <w:noProof/>
          </w:rPr>
          <w:t>Figure 25: Approved, projected and rejected proposals per run and scenario (SafeGrid-AI arm)</w:t>
        </w:r>
        <w:r>
          <w:rPr>
            <w:noProof/>
            <w:webHidden/>
          </w:rPr>
          <w:tab/>
        </w:r>
        <w:r>
          <w:rPr>
            <w:noProof/>
            <w:webHidden/>
          </w:rPr>
          <w:fldChar w:fldCharType="begin"/>
        </w:r>
        <w:r>
          <w:rPr>
            <w:noProof/>
            <w:webHidden/>
          </w:rPr>
          <w:instrText xml:space="preserve"> PAGEREF _Toc243256270 \h </w:instrText>
        </w:r>
        <w:r>
          <w:rPr>
            <w:noProof/>
            <w:webHidden/>
          </w:rPr>
        </w:r>
        <w:r>
          <w:rPr>
            <w:noProof/>
            <w:webHidden/>
          </w:rPr>
          <w:fldChar w:fldCharType="separate"/>
        </w:r>
        <w:r>
          <w:rPr>
            <w:noProof/>
            <w:webHidden/>
          </w:rPr>
          <w:t>56</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71" w:history="1">
        <w:r w:rsidRPr="004262D4">
          <w:rPr>
            <w:rStyle w:val="Hyperlink"/>
            <w:rFonts w:cs="Times New Roman"/>
            <w:noProof/>
          </w:rPr>
          <w:t>Figure 26: Grid stress with every agent idle compared with violations after SafeGrid-AI actions</w:t>
        </w:r>
        <w:r>
          <w:rPr>
            <w:noProof/>
            <w:webHidden/>
          </w:rPr>
          <w:tab/>
        </w:r>
        <w:r>
          <w:rPr>
            <w:noProof/>
            <w:webHidden/>
          </w:rPr>
          <w:fldChar w:fldCharType="begin"/>
        </w:r>
        <w:r>
          <w:rPr>
            <w:noProof/>
            <w:webHidden/>
          </w:rPr>
          <w:instrText xml:space="preserve"> PAGEREF _Toc243256271 \h </w:instrText>
        </w:r>
        <w:r>
          <w:rPr>
            <w:noProof/>
            <w:webHidden/>
          </w:rPr>
        </w:r>
        <w:r>
          <w:rPr>
            <w:noProof/>
            <w:webHidden/>
          </w:rPr>
          <w:fldChar w:fldCharType="separate"/>
        </w:r>
        <w:r>
          <w:rPr>
            <w:noProof/>
            <w:webHidden/>
          </w:rPr>
          <w:t>57</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72" w:history="1">
        <w:r w:rsidRPr="004262D4">
          <w:rPr>
            <w:rStyle w:val="Hyperlink"/>
            <w:rFonts w:cs="Times New Roman"/>
            <w:noProof/>
          </w:rPr>
          <w:t>Figure 27: Steps with any violation after execution, per scenario and strategy</w:t>
        </w:r>
        <w:r>
          <w:rPr>
            <w:noProof/>
            <w:webHidden/>
          </w:rPr>
          <w:tab/>
        </w:r>
        <w:r>
          <w:rPr>
            <w:noProof/>
            <w:webHidden/>
          </w:rPr>
          <w:fldChar w:fldCharType="begin"/>
        </w:r>
        <w:r>
          <w:rPr>
            <w:noProof/>
            <w:webHidden/>
          </w:rPr>
          <w:instrText xml:space="preserve"> PAGEREF _Toc243256272 \h </w:instrText>
        </w:r>
        <w:r>
          <w:rPr>
            <w:noProof/>
            <w:webHidden/>
          </w:rPr>
        </w:r>
        <w:r>
          <w:rPr>
            <w:noProof/>
            <w:webHidden/>
          </w:rPr>
          <w:fldChar w:fldCharType="separate"/>
        </w:r>
        <w:r>
          <w:rPr>
            <w:noProof/>
            <w:webHidden/>
          </w:rPr>
          <w:t>57</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73" w:history="1">
        <w:r w:rsidRPr="004262D4">
          <w:rPr>
            <w:rStyle w:val="Hyperlink"/>
            <w:rFonts w:cs="Times New Roman"/>
            <w:noProof/>
          </w:rPr>
          <w:t>Figure 28: Overall comparison: violations after execution, cost, renewable utilisation and step time</w:t>
        </w:r>
        <w:r>
          <w:rPr>
            <w:noProof/>
            <w:webHidden/>
          </w:rPr>
          <w:tab/>
        </w:r>
        <w:r>
          <w:rPr>
            <w:noProof/>
            <w:webHidden/>
          </w:rPr>
          <w:fldChar w:fldCharType="begin"/>
        </w:r>
        <w:r>
          <w:rPr>
            <w:noProof/>
            <w:webHidden/>
          </w:rPr>
          <w:instrText xml:space="preserve"> PAGEREF _Toc243256273 \h </w:instrText>
        </w:r>
        <w:r>
          <w:rPr>
            <w:noProof/>
            <w:webHidden/>
          </w:rPr>
        </w:r>
        <w:r>
          <w:rPr>
            <w:noProof/>
            <w:webHidden/>
          </w:rPr>
          <w:fldChar w:fldCharType="separate"/>
        </w:r>
        <w:r>
          <w:rPr>
            <w:noProof/>
            <w:webHidden/>
          </w:rPr>
          <w:t>58</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74" w:history="1">
        <w:r w:rsidRPr="004262D4">
          <w:rPr>
            <w:rStyle w:val="Hyperlink"/>
            <w:rFonts w:cs="Times New Roman"/>
            <w:noProof/>
          </w:rPr>
          <w:t>Figure 29: Energy cost and renewable utilisation per scenario</w:t>
        </w:r>
        <w:r>
          <w:rPr>
            <w:noProof/>
            <w:webHidden/>
          </w:rPr>
          <w:tab/>
        </w:r>
        <w:r>
          <w:rPr>
            <w:noProof/>
            <w:webHidden/>
          </w:rPr>
          <w:fldChar w:fldCharType="begin"/>
        </w:r>
        <w:r>
          <w:rPr>
            <w:noProof/>
            <w:webHidden/>
          </w:rPr>
          <w:instrText xml:space="preserve"> PAGEREF _Toc243256274 \h </w:instrText>
        </w:r>
        <w:r>
          <w:rPr>
            <w:noProof/>
            <w:webHidden/>
          </w:rPr>
        </w:r>
        <w:r>
          <w:rPr>
            <w:noProof/>
            <w:webHidden/>
          </w:rPr>
          <w:fldChar w:fldCharType="separate"/>
        </w:r>
        <w:r>
          <w:rPr>
            <w:noProof/>
            <w:webHidden/>
          </w:rPr>
          <w:t>58</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75" w:history="1">
        <w:r w:rsidRPr="004262D4">
          <w:rPr>
            <w:rStyle w:val="Hyperlink"/>
            <w:rFonts w:cs="Times New Roman"/>
            <w:noProof/>
          </w:rPr>
          <w:t>Figure 30: Single-run traces with and without the shield: line loading, highest bus voltage and lowest bus voltage</w:t>
        </w:r>
        <w:r>
          <w:rPr>
            <w:noProof/>
            <w:webHidden/>
          </w:rPr>
          <w:tab/>
        </w:r>
        <w:r>
          <w:rPr>
            <w:noProof/>
            <w:webHidden/>
          </w:rPr>
          <w:fldChar w:fldCharType="begin"/>
        </w:r>
        <w:r>
          <w:rPr>
            <w:noProof/>
            <w:webHidden/>
          </w:rPr>
          <w:instrText xml:space="preserve"> PAGEREF _Toc243256275 \h </w:instrText>
        </w:r>
        <w:r>
          <w:rPr>
            <w:noProof/>
            <w:webHidden/>
          </w:rPr>
        </w:r>
        <w:r>
          <w:rPr>
            <w:noProof/>
            <w:webHidden/>
          </w:rPr>
          <w:fldChar w:fldCharType="separate"/>
        </w:r>
        <w:r>
          <w:rPr>
            <w:noProof/>
            <w:webHidden/>
          </w:rPr>
          <w:t>59</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76" w:history="1">
        <w:r w:rsidRPr="004262D4">
          <w:rPr>
            <w:rStyle w:val="Hyperlink"/>
            <w:rFonts w:cs="Times New Roman"/>
            <w:noProof/>
          </w:rPr>
          <w:t>Figure 31: Landing page (dark theme) with the three.js hero</w:t>
        </w:r>
        <w:r>
          <w:rPr>
            <w:noProof/>
            <w:webHidden/>
          </w:rPr>
          <w:tab/>
        </w:r>
        <w:r>
          <w:rPr>
            <w:noProof/>
            <w:webHidden/>
          </w:rPr>
          <w:fldChar w:fldCharType="begin"/>
        </w:r>
        <w:r>
          <w:rPr>
            <w:noProof/>
            <w:webHidden/>
          </w:rPr>
          <w:instrText xml:space="preserve"> PAGEREF _Toc243256276 \h </w:instrText>
        </w:r>
        <w:r>
          <w:rPr>
            <w:noProof/>
            <w:webHidden/>
          </w:rPr>
        </w:r>
        <w:r>
          <w:rPr>
            <w:noProof/>
            <w:webHidden/>
          </w:rPr>
          <w:fldChar w:fldCharType="separate"/>
        </w:r>
        <w:r>
          <w:rPr>
            <w:noProof/>
            <w:webHidden/>
          </w:rPr>
          <w:t>77</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77" w:history="1">
        <w:r w:rsidRPr="004262D4">
          <w:rPr>
            <w:rStyle w:val="Hyperlink"/>
            <w:rFonts w:cs="Times New Roman"/>
            <w:noProof/>
          </w:rPr>
          <w:t>Figure 32: Landing page in the light theme</w:t>
        </w:r>
        <w:r>
          <w:rPr>
            <w:noProof/>
            <w:webHidden/>
          </w:rPr>
          <w:tab/>
        </w:r>
        <w:r>
          <w:rPr>
            <w:noProof/>
            <w:webHidden/>
          </w:rPr>
          <w:fldChar w:fldCharType="begin"/>
        </w:r>
        <w:r>
          <w:rPr>
            <w:noProof/>
            <w:webHidden/>
          </w:rPr>
          <w:instrText xml:space="preserve"> PAGEREF _Toc243256277 \h </w:instrText>
        </w:r>
        <w:r>
          <w:rPr>
            <w:noProof/>
            <w:webHidden/>
          </w:rPr>
        </w:r>
        <w:r>
          <w:rPr>
            <w:noProof/>
            <w:webHidden/>
          </w:rPr>
          <w:fldChar w:fldCharType="separate"/>
        </w:r>
        <w:r>
          <w:rPr>
            <w:noProof/>
            <w:webHidden/>
          </w:rPr>
          <w:t>77</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78" w:history="1">
        <w:r w:rsidRPr="004262D4">
          <w:rPr>
            <w:rStyle w:val="Hyperlink"/>
            <w:rFonts w:cs="Times New Roman"/>
            <w:noProof/>
          </w:rPr>
          <w:t>Figure 33: The "How it works" section: the ten ordered shield checks</w:t>
        </w:r>
        <w:r>
          <w:rPr>
            <w:noProof/>
            <w:webHidden/>
          </w:rPr>
          <w:tab/>
        </w:r>
        <w:r>
          <w:rPr>
            <w:noProof/>
            <w:webHidden/>
          </w:rPr>
          <w:fldChar w:fldCharType="begin"/>
        </w:r>
        <w:r>
          <w:rPr>
            <w:noProof/>
            <w:webHidden/>
          </w:rPr>
          <w:instrText xml:space="preserve"> PAGEREF _Toc243256278 \h </w:instrText>
        </w:r>
        <w:r>
          <w:rPr>
            <w:noProof/>
            <w:webHidden/>
          </w:rPr>
        </w:r>
        <w:r>
          <w:rPr>
            <w:noProof/>
            <w:webHidden/>
          </w:rPr>
          <w:fldChar w:fldCharType="separate"/>
        </w:r>
        <w:r>
          <w:rPr>
            <w:noProof/>
            <w:webHidden/>
          </w:rPr>
          <w:t>78</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79" w:history="1">
        <w:r w:rsidRPr="004262D4">
          <w:rPr>
            <w:rStyle w:val="Hyperlink"/>
            <w:rFonts w:cs="Times New Roman"/>
            <w:noProof/>
          </w:rPr>
          <w:t>Figure 34: Sign-in screen with the demo account</w:t>
        </w:r>
        <w:r>
          <w:rPr>
            <w:noProof/>
            <w:webHidden/>
          </w:rPr>
          <w:tab/>
        </w:r>
        <w:r>
          <w:rPr>
            <w:noProof/>
            <w:webHidden/>
          </w:rPr>
          <w:fldChar w:fldCharType="begin"/>
        </w:r>
        <w:r>
          <w:rPr>
            <w:noProof/>
            <w:webHidden/>
          </w:rPr>
          <w:instrText xml:space="preserve"> PAGEREF _Toc243256279 \h </w:instrText>
        </w:r>
        <w:r>
          <w:rPr>
            <w:noProof/>
            <w:webHidden/>
          </w:rPr>
        </w:r>
        <w:r>
          <w:rPr>
            <w:noProof/>
            <w:webHidden/>
          </w:rPr>
          <w:fldChar w:fldCharType="separate"/>
        </w:r>
        <w:r>
          <w:rPr>
            <w:noProof/>
            <w:webHidden/>
          </w:rPr>
          <w:t>78</w:t>
        </w:r>
        <w:r>
          <w:rPr>
            <w:noProof/>
            <w:webHidden/>
          </w:rPr>
          <w:fldChar w:fldCharType="end"/>
        </w:r>
      </w:hyperlink>
    </w:p>
    <w:p w:rsidR="004C1FAA" w:rsidRDefault="0051480E">
      <w:pPr>
        <w:spacing w:line="276" w:lineRule="auto"/>
        <w:jc w:val="left"/>
      </w:pPr>
      <w:r>
        <w:rPr>
          <w:rFonts w:cs="Times New Roman"/>
        </w:rPr>
        <w:fldChar w:fldCharType="end"/>
      </w:r>
    </w:p>
    <w:p w:rsidR="004C1FAA" w:rsidRDefault="0051480E">
      <w:r>
        <w:br w:type="page"/>
      </w:r>
    </w:p>
    <w:p w:rsidR="004C1FAA" w:rsidRDefault="0051480E">
      <w:pPr>
        <w:pStyle w:val="Heading1"/>
      </w:pPr>
      <w:bookmarkStart w:id="7" w:name="_Toc243256136"/>
      <w:r>
        <w:lastRenderedPageBreak/>
        <w:t>LIST OF TABLES</w:t>
      </w:r>
      <w:bookmarkEnd w:id="7"/>
    </w:p>
    <w:p w:rsidR="0051480E" w:rsidRDefault="0051480E">
      <w:pPr>
        <w:pStyle w:val="TableofFigures"/>
        <w:tabs>
          <w:tab w:val="right" w:leader="dot" w:pos="9016"/>
        </w:tabs>
        <w:rPr>
          <w:rFonts w:asciiTheme="minorHAnsi" w:eastAsiaTheme="minorEastAsia" w:hAnsiTheme="minorHAnsi"/>
          <w:noProof/>
          <w:sz w:val="22"/>
          <w:lang w:val="en-IN" w:eastAsia="en-IN"/>
        </w:rPr>
      </w:pPr>
      <w:r>
        <w:rPr>
          <w:rFonts w:cs="Times New Roman"/>
        </w:rPr>
        <w:fldChar w:fldCharType="begin"/>
      </w:r>
      <w:r>
        <w:rPr>
          <w:rFonts w:cs="Times New Roman"/>
        </w:rPr>
        <w:instrText xml:space="preserve"> TOC \h \z \c "Table" </w:instrText>
      </w:r>
      <w:r>
        <w:rPr>
          <w:rFonts w:cs="Times New Roman"/>
        </w:rPr>
        <w:fldChar w:fldCharType="separate"/>
      </w:r>
      <w:hyperlink w:anchor="_Toc243256280" w:history="1">
        <w:r w:rsidRPr="001C46D1">
          <w:rPr>
            <w:rStyle w:val="Hyperlink"/>
            <w:rFonts w:cs="Times New Roman"/>
            <w:noProof/>
          </w:rPr>
          <w:t>Table 1: Abbreviations used in this report</w:t>
        </w:r>
        <w:r>
          <w:rPr>
            <w:noProof/>
            <w:webHidden/>
          </w:rPr>
          <w:tab/>
        </w:r>
        <w:r>
          <w:rPr>
            <w:noProof/>
            <w:webHidden/>
          </w:rPr>
          <w:fldChar w:fldCharType="begin"/>
        </w:r>
        <w:r>
          <w:rPr>
            <w:noProof/>
            <w:webHidden/>
          </w:rPr>
          <w:instrText xml:space="preserve"> PAGEREF _Toc243256280 \h </w:instrText>
        </w:r>
        <w:r>
          <w:rPr>
            <w:noProof/>
            <w:webHidden/>
          </w:rPr>
        </w:r>
        <w:r>
          <w:rPr>
            <w:noProof/>
            <w:webHidden/>
          </w:rPr>
          <w:fldChar w:fldCharType="separate"/>
        </w:r>
        <w:r>
          <w:rPr>
            <w:noProof/>
            <w:webHidden/>
          </w:rPr>
          <w:t>xv</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81" w:history="1">
        <w:r w:rsidRPr="001C46D1">
          <w:rPr>
            <w:rStyle w:val="Hyperlink"/>
            <w:rFonts w:cs="Times New Roman"/>
            <w:noProof/>
          </w:rPr>
          <w:t>Table 2: Literature survey comparison</w:t>
        </w:r>
        <w:r>
          <w:rPr>
            <w:noProof/>
            <w:webHidden/>
          </w:rPr>
          <w:tab/>
        </w:r>
        <w:r>
          <w:rPr>
            <w:noProof/>
            <w:webHidden/>
          </w:rPr>
          <w:fldChar w:fldCharType="begin"/>
        </w:r>
        <w:r>
          <w:rPr>
            <w:noProof/>
            <w:webHidden/>
          </w:rPr>
          <w:instrText xml:space="preserve"> PAGEREF _Toc243256281 \h </w:instrText>
        </w:r>
        <w:r>
          <w:rPr>
            <w:noProof/>
            <w:webHidden/>
          </w:rPr>
        </w:r>
        <w:r>
          <w:rPr>
            <w:noProof/>
            <w:webHidden/>
          </w:rPr>
          <w:fldChar w:fldCharType="separate"/>
        </w:r>
        <w:r>
          <w:rPr>
            <w:noProof/>
            <w:webHidden/>
          </w:rPr>
          <w:t>7</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82" w:history="1">
        <w:r w:rsidRPr="001C46D1">
          <w:rPr>
            <w:rStyle w:val="Hyperlink"/>
            <w:rFonts w:cs="Times New Roman"/>
            <w:noProof/>
          </w:rPr>
          <w:t>Table 3: Base paper compared with SafeGrid-AI (qualitative)</w:t>
        </w:r>
        <w:r>
          <w:rPr>
            <w:noProof/>
            <w:webHidden/>
          </w:rPr>
          <w:tab/>
        </w:r>
        <w:r>
          <w:rPr>
            <w:noProof/>
            <w:webHidden/>
          </w:rPr>
          <w:fldChar w:fldCharType="begin"/>
        </w:r>
        <w:r>
          <w:rPr>
            <w:noProof/>
            <w:webHidden/>
          </w:rPr>
          <w:instrText xml:space="preserve"> PAGEREF _Toc243256282 \h </w:instrText>
        </w:r>
        <w:r>
          <w:rPr>
            <w:noProof/>
            <w:webHidden/>
          </w:rPr>
        </w:r>
        <w:r>
          <w:rPr>
            <w:noProof/>
            <w:webHidden/>
          </w:rPr>
          <w:fldChar w:fldCharType="separate"/>
        </w:r>
        <w:r>
          <w:rPr>
            <w:noProof/>
            <w:webHidden/>
          </w:rPr>
          <w:t>8</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83" w:history="1">
        <w:r w:rsidRPr="001C46D1">
          <w:rPr>
            <w:rStyle w:val="Hyperlink"/>
            <w:rFonts w:cs="Times New Roman"/>
            <w:noProof/>
          </w:rPr>
          <w:t>Table 4: Technical risks and mitigations</w:t>
        </w:r>
        <w:r>
          <w:rPr>
            <w:noProof/>
            <w:webHidden/>
          </w:rPr>
          <w:tab/>
        </w:r>
        <w:r>
          <w:rPr>
            <w:noProof/>
            <w:webHidden/>
          </w:rPr>
          <w:fldChar w:fldCharType="begin"/>
        </w:r>
        <w:r>
          <w:rPr>
            <w:noProof/>
            <w:webHidden/>
          </w:rPr>
          <w:instrText xml:space="preserve"> PAGEREF _Toc243256283 \h </w:instrText>
        </w:r>
        <w:r>
          <w:rPr>
            <w:noProof/>
            <w:webHidden/>
          </w:rPr>
        </w:r>
        <w:r>
          <w:rPr>
            <w:noProof/>
            <w:webHidden/>
          </w:rPr>
          <w:fldChar w:fldCharType="separate"/>
        </w:r>
        <w:r>
          <w:rPr>
            <w:noProof/>
            <w:webHidden/>
          </w:rPr>
          <w:t>13</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84" w:history="1">
        <w:r w:rsidRPr="001C46D1">
          <w:rPr>
            <w:rStyle w:val="Hyperlink"/>
            <w:rFonts w:cs="Times New Roman"/>
            <w:noProof/>
          </w:rPr>
          <w:t>Table 5: Development resources and cost incurred (INR)</w:t>
        </w:r>
        <w:r>
          <w:rPr>
            <w:noProof/>
            <w:webHidden/>
          </w:rPr>
          <w:tab/>
        </w:r>
        <w:r>
          <w:rPr>
            <w:noProof/>
            <w:webHidden/>
          </w:rPr>
          <w:fldChar w:fldCharType="begin"/>
        </w:r>
        <w:r>
          <w:rPr>
            <w:noProof/>
            <w:webHidden/>
          </w:rPr>
          <w:instrText xml:space="preserve"> PAGEREF _Toc243256284 \h </w:instrText>
        </w:r>
        <w:r>
          <w:rPr>
            <w:noProof/>
            <w:webHidden/>
          </w:rPr>
        </w:r>
        <w:r>
          <w:rPr>
            <w:noProof/>
            <w:webHidden/>
          </w:rPr>
          <w:fldChar w:fldCharType="separate"/>
        </w:r>
        <w:r>
          <w:rPr>
            <w:noProof/>
            <w:webHidden/>
          </w:rPr>
          <w:t>14</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85" w:history="1">
        <w:r w:rsidRPr="001C46D1">
          <w:rPr>
            <w:rStyle w:val="Hyperlink"/>
            <w:rFonts w:cs="Times New Roman"/>
            <w:noProof/>
          </w:rPr>
          <w:t>Table 6: Project schedule by review phase</w:t>
        </w:r>
        <w:r>
          <w:rPr>
            <w:noProof/>
            <w:webHidden/>
          </w:rPr>
          <w:tab/>
        </w:r>
        <w:r>
          <w:rPr>
            <w:noProof/>
            <w:webHidden/>
          </w:rPr>
          <w:fldChar w:fldCharType="begin"/>
        </w:r>
        <w:r>
          <w:rPr>
            <w:noProof/>
            <w:webHidden/>
          </w:rPr>
          <w:instrText xml:space="preserve"> PAGEREF _Toc243256285 \h </w:instrText>
        </w:r>
        <w:r>
          <w:rPr>
            <w:noProof/>
            <w:webHidden/>
          </w:rPr>
        </w:r>
        <w:r>
          <w:rPr>
            <w:noProof/>
            <w:webHidden/>
          </w:rPr>
          <w:fldChar w:fldCharType="separate"/>
        </w:r>
        <w:r>
          <w:rPr>
            <w:noProof/>
            <w:webHidden/>
          </w:rPr>
          <w:t>15</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86" w:history="1">
        <w:r w:rsidRPr="001C46D1">
          <w:rPr>
            <w:rStyle w:val="Hyperlink"/>
            <w:rFonts w:cs="Times New Roman"/>
            <w:noProof/>
          </w:rPr>
          <w:t>Table 7: Functional requirements</w:t>
        </w:r>
        <w:r>
          <w:rPr>
            <w:noProof/>
            <w:webHidden/>
          </w:rPr>
          <w:tab/>
        </w:r>
        <w:r>
          <w:rPr>
            <w:noProof/>
            <w:webHidden/>
          </w:rPr>
          <w:fldChar w:fldCharType="begin"/>
        </w:r>
        <w:r>
          <w:rPr>
            <w:noProof/>
            <w:webHidden/>
          </w:rPr>
          <w:instrText xml:space="preserve"> PAGEREF _Toc243256286 \h </w:instrText>
        </w:r>
        <w:r>
          <w:rPr>
            <w:noProof/>
            <w:webHidden/>
          </w:rPr>
        </w:r>
        <w:r>
          <w:rPr>
            <w:noProof/>
            <w:webHidden/>
          </w:rPr>
          <w:fldChar w:fldCharType="separate"/>
        </w:r>
        <w:r>
          <w:rPr>
            <w:noProof/>
            <w:webHidden/>
          </w:rPr>
          <w:t>18</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87" w:history="1">
        <w:r w:rsidRPr="001C46D1">
          <w:rPr>
            <w:rStyle w:val="Hyperlink"/>
            <w:rFonts w:cs="Times New Roman"/>
            <w:noProof/>
          </w:rPr>
          <w:t>Table 8: Non-functional requirements and the evidence for each</w:t>
        </w:r>
        <w:r>
          <w:rPr>
            <w:noProof/>
            <w:webHidden/>
          </w:rPr>
          <w:tab/>
        </w:r>
        <w:r>
          <w:rPr>
            <w:noProof/>
            <w:webHidden/>
          </w:rPr>
          <w:fldChar w:fldCharType="begin"/>
        </w:r>
        <w:r>
          <w:rPr>
            <w:noProof/>
            <w:webHidden/>
          </w:rPr>
          <w:instrText xml:space="preserve"> PAGEREF _Toc243256287 \h </w:instrText>
        </w:r>
        <w:r>
          <w:rPr>
            <w:noProof/>
            <w:webHidden/>
          </w:rPr>
        </w:r>
        <w:r>
          <w:rPr>
            <w:noProof/>
            <w:webHidden/>
          </w:rPr>
          <w:fldChar w:fldCharType="separate"/>
        </w:r>
        <w:r>
          <w:rPr>
            <w:noProof/>
            <w:webHidden/>
          </w:rPr>
          <w:t>18</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88" w:history="1">
        <w:r w:rsidRPr="001C46D1">
          <w:rPr>
            <w:rStyle w:val="Hyperlink"/>
            <w:rFonts w:cs="Times New Roman"/>
            <w:noProof/>
          </w:rPr>
          <w:t>Table 9: Hardware requirements (measured machine)</w:t>
        </w:r>
        <w:r>
          <w:rPr>
            <w:noProof/>
            <w:webHidden/>
          </w:rPr>
          <w:tab/>
        </w:r>
        <w:r>
          <w:rPr>
            <w:noProof/>
            <w:webHidden/>
          </w:rPr>
          <w:fldChar w:fldCharType="begin"/>
        </w:r>
        <w:r>
          <w:rPr>
            <w:noProof/>
            <w:webHidden/>
          </w:rPr>
          <w:instrText xml:space="preserve"> PAGEREF _Toc243256288 \h </w:instrText>
        </w:r>
        <w:r>
          <w:rPr>
            <w:noProof/>
            <w:webHidden/>
          </w:rPr>
        </w:r>
        <w:r>
          <w:rPr>
            <w:noProof/>
            <w:webHidden/>
          </w:rPr>
          <w:fldChar w:fldCharType="separate"/>
        </w:r>
        <w:r>
          <w:rPr>
            <w:noProof/>
            <w:webHidden/>
          </w:rPr>
          <w:t>19</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89" w:history="1">
        <w:r w:rsidRPr="001C46D1">
          <w:rPr>
            <w:rStyle w:val="Hyperlink"/>
            <w:rFonts w:cs="Times New Roman"/>
            <w:noProof/>
          </w:rPr>
          <w:t>Table 10: Software requirements (versions used)</w:t>
        </w:r>
        <w:r>
          <w:rPr>
            <w:noProof/>
            <w:webHidden/>
          </w:rPr>
          <w:tab/>
        </w:r>
        <w:r>
          <w:rPr>
            <w:noProof/>
            <w:webHidden/>
          </w:rPr>
          <w:fldChar w:fldCharType="begin"/>
        </w:r>
        <w:r>
          <w:rPr>
            <w:noProof/>
            <w:webHidden/>
          </w:rPr>
          <w:instrText xml:space="preserve"> PAGEREF _Toc243256289 \h </w:instrText>
        </w:r>
        <w:r>
          <w:rPr>
            <w:noProof/>
            <w:webHidden/>
          </w:rPr>
        </w:r>
        <w:r>
          <w:rPr>
            <w:noProof/>
            <w:webHidden/>
          </w:rPr>
          <w:fldChar w:fldCharType="separate"/>
        </w:r>
        <w:r>
          <w:rPr>
            <w:noProof/>
            <w:webHidden/>
          </w:rPr>
          <w:t>19</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90" w:history="1">
        <w:r w:rsidRPr="001C46D1">
          <w:rPr>
            <w:rStyle w:val="Hyperlink"/>
            <w:rFonts w:cs="Times New Roman"/>
            <w:noProof/>
          </w:rPr>
          <w:t xml:space="preserve">Table 11: Table </w:t>
        </w:r>
        <w:r w:rsidRPr="001C46D1">
          <w:rPr>
            <w:rStyle w:val="Hyperlink"/>
            <w:rFonts w:ascii="Consolas" w:eastAsia="Consolas" w:hAnsi="Consolas" w:cs="Consolas"/>
            <w:noProof/>
          </w:rPr>
          <w:t>runs</w:t>
        </w:r>
        <w:r>
          <w:rPr>
            <w:noProof/>
            <w:webHidden/>
          </w:rPr>
          <w:tab/>
        </w:r>
        <w:r>
          <w:rPr>
            <w:noProof/>
            <w:webHidden/>
          </w:rPr>
          <w:fldChar w:fldCharType="begin"/>
        </w:r>
        <w:r>
          <w:rPr>
            <w:noProof/>
            <w:webHidden/>
          </w:rPr>
          <w:instrText xml:space="preserve"> PAGEREF _Toc243256290 \h </w:instrText>
        </w:r>
        <w:r>
          <w:rPr>
            <w:noProof/>
            <w:webHidden/>
          </w:rPr>
        </w:r>
        <w:r>
          <w:rPr>
            <w:noProof/>
            <w:webHidden/>
          </w:rPr>
          <w:fldChar w:fldCharType="separate"/>
        </w:r>
        <w:r>
          <w:rPr>
            <w:noProof/>
            <w:webHidden/>
          </w:rPr>
          <w:t>27</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91" w:history="1">
        <w:r w:rsidRPr="001C46D1">
          <w:rPr>
            <w:rStyle w:val="Hyperlink"/>
            <w:rFonts w:cs="Times New Roman"/>
            <w:noProof/>
          </w:rPr>
          <w:t xml:space="preserve">Table 12: Table </w:t>
        </w:r>
        <w:r w:rsidRPr="001C46D1">
          <w:rPr>
            <w:rStyle w:val="Hyperlink"/>
            <w:rFonts w:ascii="Consolas" w:eastAsia="Consolas" w:hAnsi="Consolas" w:cs="Consolas"/>
            <w:noProof/>
          </w:rPr>
          <w:t>events</w:t>
        </w:r>
        <w:r>
          <w:rPr>
            <w:noProof/>
            <w:webHidden/>
          </w:rPr>
          <w:tab/>
        </w:r>
        <w:r>
          <w:rPr>
            <w:noProof/>
            <w:webHidden/>
          </w:rPr>
          <w:fldChar w:fldCharType="begin"/>
        </w:r>
        <w:r>
          <w:rPr>
            <w:noProof/>
            <w:webHidden/>
          </w:rPr>
          <w:instrText xml:space="preserve"> PAGEREF _Toc243256291 \h </w:instrText>
        </w:r>
        <w:r>
          <w:rPr>
            <w:noProof/>
            <w:webHidden/>
          </w:rPr>
        </w:r>
        <w:r>
          <w:rPr>
            <w:noProof/>
            <w:webHidden/>
          </w:rPr>
          <w:fldChar w:fldCharType="separate"/>
        </w:r>
        <w:r>
          <w:rPr>
            <w:noProof/>
            <w:webHidden/>
          </w:rPr>
          <w:t>28</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92" w:history="1">
        <w:r w:rsidRPr="001C46D1">
          <w:rPr>
            <w:rStyle w:val="Hyperlink"/>
            <w:rFonts w:cs="Times New Roman"/>
            <w:noProof/>
          </w:rPr>
          <w:t xml:space="preserve">Table 13: Table </w:t>
        </w:r>
        <w:r w:rsidRPr="001C46D1">
          <w:rPr>
            <w:rStyle w:val="Hyperlink"/>
            <w:rFonts w:ascii="Consolas" w:eastAsia="Consolas" w:hAnsi="Consolas" w:cs="Consolas"/>
            <w:noProof/>
          </w:rPr>
          <w:t>safety_events</w:t>
        </w:r>
        <w:r>
          <w:rPr>
            <w:noProof/>
            <w:webHidden/>
          </w:rPr>
          <w:tab/>
        </w:r>
        <w:r>
          <w:rPr>
            <w:noProof/>
            <w:webHidden/>
          </w:rPr>
          <w:fldChar w:fldCharType="begin"/>
        </w:r>
        <w:r>
          <w:rPr>
            <w:noProof/>
            <w:webHidden/>
          </w:rPr>
          <w:instrText xml:space="preserve"> PAGEREF _Toc243256292 \h </w:instrText>
        </w:r>
        <w:r>
          <w:rPr>
            <w:noProof/>
            <w:webHidden/>
          </w:rPr>
        </w:r>
        <w:r>
          <w:rPr>
            <w:noProof/>
            <w:webHidden/>
          </w:rPr>
          <w:fldChar w:fldCharType="separate"/>
        </w:r>
        <w:r>
          <w:rPr>
            <w:noProof/>
            <w:webHidden/>
          </w:rPr>
          <w:t>28</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93" w:history="1">
        <w:r w:rsidRPr="001C46D1">
          <w:rPr>
            <w:rStyle w:val="Hyperlink"/>
            <w:rFonts w:cs="Times New Roman"/>
            <w:noProof/>
          </w:rPr>
          <w:t xml:space="preserve">Table 14: Table </w:t>
        </w:r>
        <w:r w:rsidRPr="001C46D1">
          <w:rPr>
            <w:rStyle w:val="Hyperlink"/>
            <w:rFonts w:ascii="Consolas" w:eastAsia="Consolas" w:hAnsi="Consolas" w:cs="Consolas"/>
            <w:noProof/>
          </w:rPr>
          <w:t>steps</w:t>
        </w:r>
        <w:r>
          <w:rPr>
            <w:noProof/>
            <w:webHidden/>
          </w:rPr>
          <w:tab/>
        </w:r>
        <w:r>
          <w:rPr>
            <w:noProof/>
            <w:webHidden/>
          </w:rPr>
          <w:fldChar w:fldCharType="begin"/>
        </w:r>
        <w:r>
          <w:rPr>
            <w:noProof/>
            <w:webHidden/>
          </w:rPr>
          <w:instrText xml:space="preserve"> PAGEREF _Toc243256293 \h </w:instrText>
        </w:r>
        <w:r>
          <w:rPr>
            <w:noProof/>
            <w:webHidden/>
          </w:rPr>
        </w:r>
        <w:r>
          <w:rPr>
            <w:noProof/>
            <w:webHidden/>
          </w:rPr>
          <w:fldChar w:fldCharType="separate"/>
        </w:r>
        <w:r>
          <w:rPr>
            <w:noProof/>
            <w:webHidden/>
          </w:rPr>
          <w:t>28</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94" w:history="1">
        <w:r w:rsidRPr="001C46D1">
          <w:rPr>
            <w:rStyle w:val="Hyperlink"/>
            <w:rFonts w:cs="Times New Roman"/>
            <w:noProof/>
          </w:rPr>
          <w:t xml:space="preserve">Table 15: Table </w:t>
        </w:r>
        <w:r w:rsidRPr="001C46D1">
          <w:rPr>
            <w:rStyle w:val="Hyperlink"/>
            <w:rFonts w:ascii="Consolas" w:eastAsia="Consolas" w:hAnsi="Consolas" w:cs="Consolas"/>
            <w:noProof/>
          </w:rPr>
          <w:t>experiments</w:t>
        </w:r>
        <w:r>
          <w:rPr>
            <w:noProof/>
            <w:webHidden/>
          </w:rPr>
          <w:tab/>
        </w:r>
        <w:r>
          <w:rPr>
            <w:noProof/>
            <w:webHidden/>
          </w:rPr>
          <w:fldChar w:fldCharType="begin"/>
        </w:r>
        <w:r>
          <w:rPr>
            <w:noProof/>
            <w:webHidden/>
          </w:rPr>
          <w:instrText xml:space="preserve"> PAGEREF _Toc243256294 \h </w:instrText>
        </w:r>
        <w:r>
          <w:rPr>
            <w:noProof/>
            <w:webHidden/>
          </w:rPr>
        </w:r>
        <w:r>
          <w:rPr>
            <w:noProof/>
            <w:webHidden/>
          </w:rPr>
          <w:fldChar w:fldCharType="separate"/>
        </w:r>
        <w:r>
          <w:rPr>
            <w:noProof/>
            <w:webHidden/>
          </w:rPr>
          <w:t>28</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95" w:history="1">
        <w:r w:rsidRPr="001C46D1">
          <w:rPr>
            <w:rStyle w:val="Hyperlink"/>
            <w:rFonts w:cs="Times New Roman"/>
            <w:noProof/>
          </w:rPr>
          <w:t>Table 16: Backend modules and their size</w:t>
        </w:r>
        <w:r>
          <w:rPr>
            <w:noProof/>
            <w:webHidden/>
          </w:rPr>
          <w:tab/>
        </w:r>
        <w:r>
          <w:rPr>
            <w:noProof/>
            <w:webHidden/>
          </w:rPr>
          <w:fldChar w:fldCharType="begin"/>
        </w:r>
        <w:r>
          <w:rPr>
            <w:noProof/>
            <w:webHidden/>
          </w:rPr>
          <w:instrText xml:space="preserve"> PAGEREF _Toc243256295 \h </w:instrText>
        </w:r>
        <w:r>
          <w:rPr>
            <w:noProof/>
            <w:webHidden/>
          </w:rPr>
        </w:r>
        <w:r>
          <w:rPr>
            <w:noProof/>
            <w:webHidden/>
          </w:rPr>
          <w:fldChar w:fldCharType="separate"/>
        </w:r>
        <w:r>
          <w:rPr>
            <w:noProof/>
            <w:webHidden/>
          </w:rPr>
          <w:t>29</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96" w:history="1">
        <w:r w:rsidRPr="001C46D1">
          <w:rPr>
            <w:rStyle w:val="Hyperlink"/>
            <w:rFonts w:cs="Times New Roman"/>
            <w:noProof/>
          </w:rPr>
          <w:t>Table 17: Evaluation metrics as computed by the engine</w:t>
        </w:r>
        <w:r>
          <w:rPr>
            <w:noProof/>
            <w:webHidden/>
          </w:rPr>
          <w:tab/>
        </w:r>
        <w:r>
          <w:rPr>
            <w:noProof/>
            <w:webHidden/>
          </w:rPr>
          <w:fldChar w:fldCharType="begin"/>
        </w:r>
        <w:r>
          <w:rPr>
            <w:noProof/>
            <w:webHidden/>
          </w:rPr>
          <w:instrText xml:space="preserve"> PAGEREF _Toc243256296 \h </w:instrText>
        </w:r>
        <w:r>
          <w:rPr>
            <w:noProof/>
            <w:webHidden/>
          </w:rPr>
        </w:r>
        <w:r>
          <w:rPr>
            <w:noProof/>
            <w:webHidden/>
          </w:rPr>
          <w:fldChar w:fldCharType="separate"/>
        </w:r>
        <w:r>
          <w:rPr>
            <w:noProof/>
            <w:webHidden/>
          </w:rPr>
          <w:t>32</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97" w:history="1">
        <w:r w:rsidRPr="001C46D1">
          <w:rPr>
            <w:rStyle w:val="Hyperlink"/>
            <w:rFonts w:cs="Times New Roman"/>
            <w:noProof/>
          </w:rPr>
          <w:t>Table 18: The seven scenarios</w:t>
        </w:r>
        <w:r>
          <w:rPr>
            <w:noProof/>
            <w:webHidden/>
          </w:rPr>
          <w:tab/>
        </w:r>
        <w:r>
          <w:rPr>
            <w:noProof/>
            <w:webHidden/>
          </w:rPr>
          <w:fldChar w:fldCharType="begin"/>
        </w:r>
        <w:r>
          <w:rPr>
            <w:noProof/>
            <w:webHidden/>
          </w:rPr>
          <w:instrText xml:space="preserve"> PAGEREF _Toc243256297 \h </w:instrText>
        </w:r>
        <w:r>
          <w:rPr>
            <w:noProof/>
            <w:webHidden/>
          </w:rPr>
        </w:r>
        <w:r>
          <w:rPr>
            <w:noProof/>
            <w:webHidden/>
          </w:rPr>
          <w:fldChar w:fldCharType="separate"/>
        </w:r>
        <w:r>
          <w:rPr>
            <w:noProof/>
            <w:webHidden/>
          </w:rPr>
          <w:t>33</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98" w:history="1">
        <w:r w:rsidRPr="001C46D1">
          <w:rPr>
            <w:rStyle w:val="Hyperlink"/>
            <w:rFonts w:cs="Times New Roman"/>
            <w:noProof/>
          </w:rPr>
          <w:t>Table 19: LLM providers</w:t>
        </w:r>
        <w:r>
          <w:rPr>
            <w:noProof/>
            <w:webHidden/>
          </w:rPr>
          <w:tab/>
        </w:r>
        <w:r>
          <w:rPr>
            <w:noProof/>
            <w:webHidden/>
          </w:rPr>
          <w:fldChar w:fldCharType="begin"/>
        </w:r>
        <w:r>
          <w:rPr>
            <w:noProof/>
            <w:webHidden/>
          </w:rPr>
          <w:instrText xml:space="preserve"> PAGEREF _Toc243256298 \h </w:instrText>
        </w:r>
        <w:r>
          <w:rPr>
            <w:noProof/>
            <w:webHidden/>
          </w:rPr>
        </w:r>
        <w:r>
          <w:rPr>
            <w:noProof/>
            <w:webHidden/>
          </w:rPr>
          <w:fldChar w:fldCharType="separate"/>
        </w:r>
        <w:r>
          <w:rPr>
            <w:noProof/>
            <w:webHidden/>
          </w:rPr>
          <w:t>37</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299" w:history="1">
        <w:r w:rsidRPr="001C46D1">
          <w:rPr>
            <w:rStyle w:val="Hyperlink"/>
            <w:rFonts w:cs="Times New Roman"/>
            <w:noProof/>
          </w:rPr>
          <w:t>Table 20: The ten shield checks (25 violation codes)</w:t>
        </w:r>
        <w:r>
          <w:rPr>
            <w:noProof/>
            <w:webHidden/>
          </w:rPr>
          <w:tab/>
        </w:r>
        <w:r>
          <w:rPr>
            <w:noProof/>
            <w:webHidden/>
          </w:rPr>
          <w:fldChar w:fldCharType="begin"/>
        </w:r>
        <w:r>
          <w:rPr>
            <w:noProof/>
            <w:webHidden/>
          </w:rPr>
          <w:instrText xml:space="preserve"> PAGEREF _Toc243256299 \h </w:instrText>
        </w:r>
        <w:r>
          <w:rPr>
            <w:noProof/>
            <w:webHidden/>
          </w:rPr>
        </w:r>
        <w:r>
          <w:rPr>
            <w:noProof/>
            <w:webHidden/>
          </w:rPr>
          <w:fldChar w:fldCharType="separate"/>
        </w:r>
        <w:r>
          <w:rPr>
            <w:noProof/>
            <w:webHidden/>
          </w:rPr>
          <w:t>38</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300" w:history="1">
        <w:r w:rsidRPr="001C46D1">
          <w:rPr>
            <w:rStyle w:val="Hyperlink"/>
            <w:rFonts w:cs="Times New Roman"/>
            <w:noProof/>
          </w:rPr>
          <w:t>Table 21: API endpoints</w:t>
        </w:r>
        <w:r>
          <w:rPr>
            <w:noProof/>
            <w:webHidden/>
          </w:rPr>
          <w:tab/>
        </w:r>
        <w:r>
          <w:rPr>
            <w:noProof/>
            <w:webHidden/>
          </w:rPr>
          <w:fldChar w:fldCharType="begin"/>
        </w:r>
        <w:r>
          <w:rPr>
            <w:noProof/>
            <w:webHidden/>
          </w:rPr>
          <w:instrText xml:space="preserve"> PAGEREF _Toc243256300 \h </w:instrText>
        </w:r>
        <w:r>
          <w:rPr>
            <w:noProof/>
            <w:webHidden/>
          </w:rPr>
        </w:r>
        <w:r>
          <w:rPr>
            <w:noProof/>
            <w:webHidden/>
          </w:rPr>
          <w:fldChar w:fldCharType="separate"/>
        </w:r>
        <w:r>
          <w:rPr>
            <w:noProof/>
            <w:webHidden/>
          </w:rPr>
          <w:t>40</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301" w:history="1">
        <w:r w:rsidRPr="001C46D1">
          <w:rPr>
            <w:rStyle w:val="Hyperlink"/>
            <w:rFonts w:cs="Times New Roman"/>
            <w:noProof/>
          </w:rPr>
          <w:t>Table 22: Backend test files and what they cover</w:t>
        </w:r>
        <w:r>
          <w:rPr>
            <w:noProof/>
            <w:webHidden/>
          </w:rPr>
          <w:tab/>
        </w:r>
        <w:r>
          <w:rPr>
            <w:noProof/>
            <w:webHidden/>
          </w:rPr>
          <w:fldChar w:fldCharType="begin"/>
        </w:r>
        <w:r>
          <w:rPr>
            <w:noProof/>
            <w:webHidden/>
          </w:rPr>
          <w:instrText xml:space="preserve"> PAGEREF _Toc243256301 \h </w:instrText>
        </w:r>
        <w:r>
          <w:rPr>
            <w:noProof/>
            <w:webHidden/>
          </w:rPr>
        </w:r>
        <w:r>
          <w:rPr>
            <w:noProof/>
            <w:webHidden/>
          </w:rPr>
          <w:fldChar w:fldCharType="separate"/>
        </w:r>
        <w:r>
          <w:rPr>
            <w:noProof/>
            <w:webHidden/>
          </w:rPr>
          <w:t>42</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302" w:history="1">
        <w:r w:rsidRPr="001C46D1">
          <w:rPr>
            <w:rStyle w:val="Hyperlink"/>
            <w:rFonts w:cs="Times New Roman"/>
            <w:noProof/>
          </w:rPr>
          <w:t>Table 23: Edge cases and expected behaviour</w:t>
        </w:r>
        <w:r>
          <w:rPr>
            <w:noProof/>
            <w:webHidden/>
          </w:rPr>
          <w:tab/>
        </w:r>
        <w:r>
          <w:rPr>
            <w:noProof/>
            <w:webHidden/>
          </w:rPr>
          <w:fldChar w:fldCharType="begin"/>
        </w:r>
        <w:r>
          <w:rPr>
            <w:noProof/>
            <w:webHidden/>
          </w:rPr>
          <w:instrText xml:space="preserve"> PAGEREF _Toc243256302 \h </w:instrText>
        </w:r>
        <w:r>
          <w:rPr>
            <w:noProof/>
            <w:webHidden/>
          </w:rPr>
        </w:r>
        <w:r>
          <w:rPr>
            <w:noProof/>
            <w:webHidden/>
          </w:rPr>
          <w:fldChar w:fldCharType="separate"/>
        </w:r>
        <w:r>
          <w:rPr>
            <w:noProof/>
            <w:webHidden/>
          </w:rPr>
          <w:t>46</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303" w:history="1">
        <w:r w:rsidRPr="001C46D1">
          <w:rPr>
            <w:rStyle w:val="Hyperlink"/>
            <w:rFonts w:cs="Times New Roman"/>
            <w:noProof/>
          </w:rPr>
          <w:t>Table 24: Live API latency (milliseconds)</w:t>
        </w:r>
        <w:r>
          <w:rPr>
            <w:noProof/>
            <w:webHidden/>
          </w:rPr>
          <w:tab/>
        </w:r>
        <w:r>
          <w:rPr>
            <w:noProof/>
            <w:webHidden/>
          </w:rPr>
          <w:fldChar w:fldCharType="begin"/>
        </w:r>
        <w:r>
          <w:rPr>
            <w:noProof/>
            <w:webHidden/>
          </w:rPr>
          <w:instrText xml:space="preserve"> PAGEREF _Toc243256303 \h </w:instrText>
        </w:r>
        <w:r>
          <w:rPr>
            <w:noProof/>
            <w:webHidden/>
          </w:rPr>
        </w:r>
        <w:r>
          <w:rPr>
            <w:noProof/>
            <w:webHidden/>
          </w:rPr>
          <w:fldChar w:fldCharType="separate"/>
        </w:r>
        <w:r>
          <w:rPr>
            <w:noProof/>
            <w:webHidden/>
          </w:rPr>
          <w:t>46</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304" w:history="1">
        <w:r w:rsidRPr="001C46D1">
          <w:rPr>
            <w:rStyle w:val="Hyperlink"/>
            <w:rFonts w:cs="Times New Roman"/>
            <w:noProof/>
          </w:rPr>
          <w:t>Table 25: Experimental setup</w:t>
        </w:r>
        <w:r>
          <w:rPr>
            <w:noProof/>
            <w:webHidden/>
          </w:rPr>
          <w:tab/>
        </w:r>
        <w:r>
          <w:rPr>
            <w:noProof/>
            <w:webHidden/>
          </w:rPr>
          <w:fldChar w:fldCharType="begin"/>
        </w:r>
        <w:r>
          <w:rPr>
            <w:noProof/>
            <w:webHidden/>
          </w:rPr>
          <w:instrText xml:space="preserve"> PAGEREF _Toc243256304 \h </w:instrText>
        </w:r>
        <w:r>
          <w:rPr>
            <w:noProof/>
            <w:webHidden/>
          </w:rPr>
        </w:r>
        <w:r>
          <w:rPr>
            <w:noProof/>
            <w:webHidden/>
          </w:rPr>
          <w:fldChar w:fldCharType="separate"/>
        </w:r>
        <w:r>
          <w:rPr>
            <w:noProof/>
            <w:webHidden/>
          </w:rPr>
          <w:t>53</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305" w:history="1">
        <w:r w:rsidRPr="001C46D1">
          <w:rPr>
            <w:rStyle w:val="Hyperlink"/>
            <w:rFonts w:cs="Times New Roman"/>
            <w:noProof/>
          </w:rPr>
          <w:t>Table 26: Overall comparison of the three strategies (mean per run of 24 steps; 21 runs per strategy)</w:t>
        </w:r>
        <w:r>
          <w:rPr>
            <w:noProof/>
            <w:webHidden/>
          </w:rPr>
          <w:tab/>
        </w:r>
        <w:r>
          <w:rPr>
            <w:noProof/>
            <w:webHidden/>
          </w:rPr>
          <w:fldChar w:fldCharType="begin"/>
        </w:r>
        <w:r>
          <w:rPr>
            <w:noProof/>
            <w:webHidden/>
          </w:rPr>
          <w:instrText xml:space="preserve"> PAGEREF _Toc243256305 \h </w:instrText>
        </w:r>
        <w:r>
          <w:rPr>
            <w:noProof/>
            <w:webHidden/>
          </w:rPr>
        </w:r>
        <w:r>
          <w:rPr>
            <w:noProof/>
            <w:webHidden/>
          </w:rPr>
          <w:fldChar w:fldCharType="separate"/>
        </w:r>
        <w:r>
          <w:rPr>
            <w:noProof/>
            <w:webHidden/>
          </w:rPr>
          <w:t>54</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306" w:history="1">
        <w:r w:rsidRPr="001C46D1">
          <w:rPr>
            <w:rStyle w:val="Hyperlink"/>
            <w:rFonts w:cs="Times New Roman"/>
            <w:noProof/>
          </w:rPr>
          <w:t>Table 27: Steps with violations caused by actions, per scenario (mean of three seeds, of 24 steps)</w:t>
        </w:r>
        <w:r>
          <w:rPr>
            <w:noProof/>
            <w:webHidden/>
          </w:rPr>
          <w:tab/>
        </w:r>
        <w:r>
          <w:rPr>
            <w:noProof/>
            <w:webHidden/>
          </w:rPr>
          <w:fldChar w:fldCharType="begin"/>
        </w:r>
        <w:r>
          <w:rPr>
            <w:noProof/>
            <w:webHidden/>
          </w:rPr>
          <w:instrText xml:space="preserve"> PAGEREF _Toc243256306 \h </w:instrText>
        </w:r>
        <w:r>
          <w:rPr>
            <w:noProof/>
            <w:webHidden/>
          </w:rPr>
        </w:r>
        <w:r>
          <w:rPr>
            <w:noProof/>
            <w:webHidden/>
          </w:rPr>
          <w:fldChar w:fldCharType="separate"/>
        </w:r>
        <w:r>
          <w:rPr>
            <w:noProof/>
            <w:webHidden/>
          </w:rPr>
          <w:t>54</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307" w:history="1">
        <w:r w:rsidRPr="001C46D1">
          <w:rPr>
            <w:rStyle w:val="Hyperlink"/>
            <w:rFonts w:cs="Times New Roman"/>
            <w:noProof/>
          </w:rPr>
          <w:t>Table 28: Shield decisions per scenario, SafeGrid-AI arm (mean per run of three seeds)</w:t>
        </w:r>
        <w:r>
          <w:rPr>
            <w:noProof/>
            <w:webHidden/>
          </w:rPr>
          <w:tab/>
        </w:r>
        <w:r>
          <w:rPr>
            <w:noProof/>
            <w:webHidden/>
          </w:rPr>
          <w:fldChar w:fldCharType="begin"/>
        </w:r>
        <w:r>
          <w:rPr>
            <w:noProof/>
            <w:webHidden/>
          </w:rPr>
          <w:instrText xml:space="preserve"> PAGEREF _Toc243256307 \h </w:instrText>
        </w:r>
        <w:r>
          <w:rPr>
            <w:noProof/>
            <w:webHidden/>
          </w:rPr>
        </w:r>
        <w:r>
          <w:rPr>
            <w:noProof/>
            <w:webHidden/>
          </w:rPr>
          <w:fldChar w:fldCharType="separate"/>
        </w:r>
        <w:r>
          <w:rPr>
            <w:noProof/>
            <w:webHidden/>
          </w:rPr>
          <w:t>55</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308" w:history="1">
        <w:r w:rsidRPr="001C46D1">
          <w:rPr>
            <w:rStyle w:val="Hyperlink"/>
            <w:rFonts w:cs="Times New Roman"/>
            <w:noProof/>
          </w:rPr>
          <w:t>Table 29: Steps with any violation after execution, per scenario (mean of three seeds, of 24 steps)</w:t>
        </w:r>
        <w:r>
          <w:rPr>
            <w:noProof/>
            <w:webHidden/>
          </w:rPr>
          <w:tab/>
        </w:r>
        <w:r>
          <w:rPr>
            <w:noProof/>
            <w:webHidden/>
          </w:rPr>
          <w:fldChar w:fldCharType="begin"/>
        </w:r>
        <w:r>
          <w:rPr>
            <w:noProof/>
            <w:webHidden/>
          </w:rPr>
          <w:instrText xml:space="preserve"> PAGEREF _Toc243256308 \h </w:instrText>
        </w:r>
        <w:r>
          <w:rPr>
            <w:noProof/>
            <w:webHidden/>
          </w:rPr>
        </w:r>
        <w:r>
          <w:rPr>
            <w:noProof/>
            <w:webHidden/>
          </w:rPr>
          <w:fldChar w:fldCharType="separate"/>
        </w:r>
        <w:r>
          <w:rPr>
            <w:noProof/>
            <w:webHidden/>
          </w:rPr>
          <w:t>56</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309" w:history="1">
        <w:r w:rsidRPr="001C46D1">
          <w:rPr>
            <w:rStyle w:val="Hyperlink"/>
            <w:rFonts w:cs="Times New Roman"/>
            <w:noProof/>
          </w:rPr>
          <w:t>Table 30: Energy cost per run (INR, illustrative tariff) and renewable utilisation, per scenario</w:t>
        </w:r>
        <w:r>
          <w:rPr>
            <w:noProof/>
            <w:webHidden/>
          </w:rPr>
          <w:tab/>
        </w:r>
        <w:r>
          <w:rPr>
            <w:noProof/>
            <w:webHidden/>
          </w:rPr>
          <w:fldChar w:fldCharType="begin"/>
        </w:r>
        <w:r>
          <w:rPr>
            <w:noProof/>
            <w:webHidden/>
          </w:rPr>
          <w:instrText xml:space="preserve"> PAGEREF _Toc243256309 \h </w:instrText>
        </w:r>
        <w:r>
          <w:rPr>
            <w:noProof/>
            <w:webHidden/>
          </w:rPr>
        </w:r>
        <w:r>
          <w:rPr>
            <w:noProof/>
            <w:webHidden/>
          </w:rPr>
          <w:fldChar w:fldCharType="separate"/>
        </w:r>
        <w:r>
          <w:rPr>
            <w:noProof/>
            <w:webHidden/>
          </w:rPr>
          <w:t>58</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310" w:history="1">
        <w:r w:rsidRPr="001C46D1">
          <w:rPr>
            <w:rStyle w:val="Hyperlink"/>
            <w:rFonts w:cs="Times New Roman"/>
            <w:noProof/>
          </w:rPr>
          <w:t>Table 31: Worst values in the three traced runs</w:t>
        </w:r>
        <w:r>
          <w:rPr>
            <w:noProof/>
            <w:webHidden/>
          </w:rPr>
          <w:tab/>
        </w:r>
        <w:r>
          <w:rPr>
            <w:noProof/>
            <w:webHidden/>
          </w:rPr>
          <w:fldChar w:fldCharType="begin"/>
        </w:r>
        <w:r>
          <w:rPr>
            <w:noProof/>
            <w:webHidden/>
          </w:rPr>
          <w:instrText xml:space="preserve"> PAGEREF _Toc243256310 \h </w:instrText>
        </w:r>
        <w:r>
          <w:rPr>
            <w:noProof/>
            <w:webHidden/>
          </w:rPr>
        </w:r>
        <w:r>
          <w:rPr>
            <w:noProof/>
            <w:webHidden/>
          </w:rPr>
          <w:fldChar w:fldCharType="separate"/>
        </w:r>
        <w:r>
          <w:rPr>
            <w:noProof/>
            <w:webHidden/>
          </w:rPr>
          <w:t>59</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311" w:history="1">
        <w:r w:rsidRPr="001C46D1">
          <w:rPr>
            <w:rStyle w:val="Hyperlink"/>
            <w:rFonts w:cs="Times New Roman"/>
            <w:noProof/>
          </w:rPr>
          <w:t>Table 32: Objectives of the project and what was delivered</w:t>
        </w:r>
        <w:r>
          <w:rPr>
            <w:noProof/>
            <w:webHidden/>
          </w:rPr>
          <w:tab/>
        </w:r>
        <w:r>
          <w:rPr>
            <w:noProof/>
            <w:webHidden/>
          </w:rPr>
          <w:fldChar w:fldCharType="begin"/>
        </w:r>
        <w:r>
          <w:rPr>
            <w:noProof/>
            <w:webHidden/>
          </w:rPr>
          <w:instrText xml:space="preserve"> PAGEREF _Toc243256311 \h </w:instrText>
        </w:r>
        <w:r>
          <w:rPr>
            <w:noProof/>
            <w:webHidden/>
          </w:rPr>
        </w:r>
        <w:r>
          <w:rPr>
            <w:noProof/>
            <w:webHidden/>
          </w:rPr>
          <w:fldChar w:fldCharType="separate"/>
        </w:r>
        <w:r>
          <w:rPr>
            <w:noProof/>
            <w:webHidden/>
          </w:rPr>
          <w:t>61</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312" w:history="1">
        <w:r w:rsidRPr="001C46D1">
          <w:rPr>
            <w:rStyle w:val="Hyperlink"/>
            <w:rFonts w:cs="Times New Roman"/>
            <w:noProof/>
          </w:rPr>
          <w:t>Table 33: SafeGrid-AI compared with the base paper (qualitative)</w:t>
        </w:r>
        <w:r>
          <w:rPr>
            <w:noProof/>
            <w:webHidden/>
          </w:rPr>
          <w:tab/>
        </w:r>
        <w:r>
          <w:rPr>
            <w:noProof/>
            <w:webHidden/>
          </w:rPr>
          <w:fldChar w:fldCharType="begin"/>
        </w:r>
        <w:r>
          <w:rPr>
            <w:noProof/>
            <w:webHidden/>
          </w:rPr>
          <w:instrText xml:space="preserve"> PAGEREF _Toc243256312 \h </w:instrText>
        </w:r>
        <w:r>
          <w:rPr>
            <w:noProof/>
            <w:webHidden/>
          </w:rPr>
        </w:r>
        <w:r>
          <w:rPr>
            <w:noProof/>
            <w:webHidden/>
          </w:rPr>
          <w:fldChar w:fldCharType="separate"/>
        </w:r>
        <w:r>
          <w:rPr>
            <w:noProof/>
            <w:webHidden/>
          </w:rPr>
          <w:t>62</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313" w:history="1">
        <w:r w:rsidRPr="001C46D1">
          <w:rPr>
            <w:rStyle w:val="Hyperlink"/>
            <w:rFonts w:cs="Times New Roman"/>
            <w:noProof/>
          </w:rPr>
          <w:t>Table 34: Console screens</w:t>
        </w:r>
        <w:r>
          <w:rPr>
            <w:noProof/>
            <w:webHidden/>
          </w:rPr>
          <w:tab/>
        </w:r>
        <w:r>
          <w:rPr>
            <w:noProof/>
            <w:webHidden/>
          </w:rPr>
          <w:fldChar w:fldCharType="begin"/>
        </w:r>
        <w:r>
          <w:rPr>
            <w:noProof/>
            <w:webHidden/>
          </w:rPr>
          <w:instrText xml:space="preserve"> PAGEREF _Toc243256313 \h </w:instrText>
        </w:r>
        <w:r>
          <w:rPr>
            <w:noProof/>
            <w:webHidden/>
          </w:rPr>
        </w:r>
        <w:r>
          <w:rPr>
            <w:noProof/>
            <w:webHidden/>
          </w:rPr>
          <w:fldChar w:fldCharType="separate"/>
        </w:r>
        <w:r>
          <w:rPr>
            <w:noProof/>
            <w:webHidden/>
          </w:rPr>
          <w:t>75</w:t>
        </w:r>
        <w:r>
          <w:rPr>
            <w:noProof/>
            <w:webHidden/>
          </w:rPr>
          <w:fldChar w:fldCharType="end"/>
        </w:r>
      </w:hyperlink>
    </w:p>
    <w:p w:rsidR="0051480E" w:rsidRDefault="0051480E">
      <w:pPr>
        <w:pStyle w:val="TableofFigures"/>
        <w:tabs>
          <w:tab w:val="right" w:leader="dot" w:pos="9016"/>
        </w:tabs>
        <w:rPr>
          <w:rFonts w:asciiTheme="minorHAnsi" w:eastAsiaTheme="minorEastAsia" w:hAnsiTheme="minorHAnsi"/>
          <w:noProof/>
          <w:sz w:val="22"/>
          <w:lang w:val="en-IN" w:eastAsia="en-IN"/>
        </w:rPr>
      </w:pPr>
      <w:hyperlink w:anchor="_Toc243256314" w:history="1">
        <w:r w:rsidRPr="001C46D1">
          <w:rPr>
            <w:rStyle w:val="Hyperlink"/>
            <w:rFonts w:cs="Times New Roman"/>
            <w:noProof/>
          </w:rPr>
          <w:t>Table 35: Common problems</w:t>
        </w:r>
        <w:r>
          <w:rPr>
            <w:noProof/>
            <w:webHidden/>
          </w:rPr>
          <w:tab/>
        </w:r>
        <w:r>
          <w:rPr>
            <w:noProof/>
            <w:webHidden/>
          </w:rPr>
          <w:fldChar w:fldCharType="begin"/>
        </w:r>
        <w:r>
          <w:rPr>
            <w:noProof/>
            <w:webHidden/>
          </w:rPr>
          <w:instrText xml:space="preserve"> PAGEREF _Toc243256314 \h </w:instrText>
        </w:r>
        <w:r>
          <w:rPr>
            <w:noProof/>
            <w:webHidden/>
          </w:rPr>
        </w:r>
        <w:r>
          <w:rPr>
            <w:noProof/>
            <w:webHidden/>
          </w:rPr>
          <w:fldChar w:fldCharType="separate"/>
        </w:r>
        <w:r>
          <w:rPr>
            <w:noProof/>
            <w:webHidden/>
          </w:rPr>
          <w:t>76</w:t>
        </w:r>
        <w:r>
          <w:rPr>
            <w:noProof/>
            <w:webHidden/>
          </w:rPr>
          <w:fldChar w:fldCharType="end"/>
        </w:r>
      </w:hyperlink>
    </w:p>
    <w:p w:rsidR="004C1FAA" w:rsidRDefault="0051480E">
      <w:pPr>
        <w:spacing w:line="276" w:lineRule="auto"/>
        <w:jc w:val="left"/>
      </w:pPr>
      <w:r>
        <w:rPr>
          <w:rFonts w:cs="Times New Roman"/>
        </w:rPr>
        <w:fldChar w:fldCharType="end"/>
      </w:r>
    </w:p>
    <w:p w:rsidR="004C1FAA" w:rsidRDefault="0051480E">
      <w:r>
        <w:br w:type="page"/>
      </w:r>
    </w:p>
    <w:p w:rsidR="004C1FAA" w:rsidRDefault="0051480E">
      <w:pPr>
        <w:pStyle w:val="Heading1"/>
      </w:pPr>
      <w:bookmarkStart w:id="8" w:name="_Toc243256137"/>
      <w:r>
        <w:lastRenderedPageBreak/>
        <w:t>LIST OF ABBREVIATIONS</w:t>
      </w:r>
      <w:bookmarkEnd w:id="8"/>
    </w:p>
    <w:p w:rsidR="004C1FAA" w:rsidRDefault="0051480E">
      <w:pPr>
        <w:pStyle w:val="Caption"/>
        <w:keepNext/>
        <w:spacing w:after="80"/>
      </w:pPr>
      <w:bookmarkStart w:id="9" w:name="_Toc24325628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Abbreviations use</w:t>
      </w:r>
      <w:r>
        <w:rPr>
          <w:rFonts w:cs="Times New Roman"/>
        </w:rPr>
        <w:t>d in this report</w:t>
      </w:r>
      <w:bookmarkEnd w:id="9"/>
    </w:p>
    <w:tbl>
      <w:tblPr>
        <w:tblStyle w:val="TableGrid"/>
        <w:tblW w:w="0" w:type="auto"/>
        <w:jc w:val="center"/>
        <w:tblLook w:val="04A0" w:firstRow="1" w:lastRow="0" w:firstColumn="1" w:lastColumn="0" w:noHBand="0" w:noVBand="1"/>
      </w:tblPr>
      <w:tblGrid>
        <w:gridCol w:w="2016"/>
        <w:gridCol w:w="7056"/>
      </w:tblGrid>
      <w:tr w:rsidR="004C1FAA">
        <w:trPr>
          <w:cantSplit/>
          <w:tblHeader/>
          <w:jc w:val="center"/>
        </w:trPr>
        <w:tc>
          <w:tcPr>
            <w:tcW w:w="2016" w:type="dxa"/>
            <w:shd w:val="clear" w:color="auto" w:fill="1B2A41"/>
          </w:tcPr>
          <w:p w:rsidR="004C1FAA" w:rsidRDefault="0051480E">
            <w:pPr>
              <w:spacing w:after="40" w:line="240" w:lineRule="auto"/>
              <w:jc w:val="center"/>
            </w:pPr>
            <w:r>
              <w:rPr>
                <w:rFonts w:cs="Times New Roman"/>
                <w:b/>
                <w:color w:val="FFFFFF"/>
                <w:sz w:val="22"/>
              </w:rPr>
              <w:t>Abbreviation</w:t>
            </w:r>
          </w:p>
        </w:tc>
        <w:tc>
          <w:tcPr>
            <w:tcW w:w="7056" w:type="dxa"/>
            <w:shd w:val="clear" w:color="auto" w:fill="1B2A41"/>
          </w:tcPr>
          <w:p w:rsidR="004C1FAA" w:rsidRDefault="0051480E">
            <w:pPr>
              <w:spacing w:after="40" w:line="240" w:lineRule="auto"/>
              <w:jc w:val="center"/>
            </w:pPr>
            <w:r>
              <w:rPr>
                <w:rFonts w:cs="Times New Roman"/>
                <w:b/>
                <w:color w:val="FFFFFF"/>
                <w:sz w:val="22"/>
              </w:rPr>
              <w:t>Expansion</w:t>
            </w:r>
          </w:p>
        </w:tc>
      </w:tr>
      <w:tr w:rsidR="004C1FAA">
        <w:trPr>
          <w:cantSplit/>
          <w:jc w:val="center"/>
        </w:trPr>
        <w:tc>
          <w:tcPr>
            <w:tcW w:w="2016" w:type="dxa"/>
          </w:tcPr>
          <w:p w:rsidR="004C1FAA" w:rsidRDefault="0051480E">
            <w:pPr>
              <w:spacing w:after="40" w:line="240" w:lineRule="auto"/>
              <w:jc w:val="left"/>
            </w:pPr>
            <w:r>
              <w:rPr>
                <w:rFonts w:cs="Times New Roman"/>
                <w:sz w:val="22"/>
              </w:rPr>
              <w:t>AC</w:t>
            </w:r>
          </w:p>
        </w:tc>
        <w:tc>
          <w:tcPr>
            <w:tcW w:w="7056" w:type="dxa"/>
          </w:tcPr>
          <w:p w:rsidR="004C1FAA" w:rsidRDefault="0051480E">
            <w:pPr>
              <w:spacing w:after="40" w:line="240" w:lineRule="auto"/>
              <w:jc w:val="left"/>
            </w:pPr>
            <w:r>
              <w:rPr>
                <w:rFonts w:cs="Times New Roman"/>
                <w:sz w:val="22"/>
              </w:rPr>
              <w:t>Alternating Current</w:t>
            </w:r>
          </w:p>
        </w:tc>
      </w:tr>
      <w:tr w:rsidR="004C1FAA">
        <w:trPr>
          <w:cantSplit/>
          <w:jc w:val="center"/>
        </w:trPr>
        <w:tc>
          <w:tcPr>
            <w:tcW w:w="2016" w:type="dxa"/>
          </w:tcPr>
          <w:p w:rsidR="004C1FAA" w:rsidRDefault="0051480E">
            <w:pPr>
              <w:spacing w:after="40" w:line="240" w:lineRule="auto"/>
              <w:jc w:val="left"/>
            </w:pPr>
            <w:r>
              <w:rPr>
                <w:rFonts w:cs="Times New Roman"/>
                <w:sz w:val="22"/>
              </w:rPr>
              <w:t>API</w:t>
            </w:r>
          </w:p>
        </w:tc>
        <w:tc>
          <w:tcPr>
            <w:tcW w:w="7056" w:type="dxa"/>
          </w:tcPr>
          <w:p w:rsidR="004C1FAA" w:rsidRDefault="0051480E">
            <w:pPr>
              <w:spacing w:after="40" w:line="240" w:lineRule="auto"/>
              <w:jc w:val="left"/>
            </w:pPr>
            <w:r>
              <w:rPr>
                <w:rFonts w:cs="Times New Roman"/>
                <w:sz w:val="22"/>
              </w:rPr>
              <w:t>Application Programming Interface</w:t>
            </w:r>
          </w:p>
        </w:tc>
      </w:tr>
      <w:tr w:rsidR="004C1FAA">
        <w:trPr>
          <w:cantSplit/>
          <w:jc w:val="center"/>
        </w:trPr>
        <w:tc>
          <w:tcPr>
            <w:tcW w:w="2016" w:type="dxa"/>
          </w:tcPr>
          <w:p w:rsidR="004C1FAA" w:rsidRDefault="0051480E">
            <w:pPr>
              <w:spacing w:after="40" w:line="240" w:lineRule="auto"/>
              <w:jc w:val="left"/>
            </w:pPr>
            <w:r>
              <w:rPr>
                <w:rFonts w:cs="Times New Roman"/>
                <w:sz w:val="22"/>
              </w:rPr>
              <w:t>ASGI</w:t>
            </w:r>
          </w:p>
        </w:tc>
        <w:tc>
          <w:tcPr>
            <w:tcW w:w="7056" w:type="dxa"/>
          </w:tcPr>
          <w:p w:rsidR="004C1FAA" w:rsidRDefault="0051480E">
            <w:pPr>
              <w:spacing w:after="40" w:line="240" w:lineRule="auto"/>
              <w:jc w:val="left"/>
            </w:pPr>
            <w:r>
              <w:rPr>
                <w:rFonts w:cs="Times New Roman"/>
                <w:sz w:val="22"/>
              </w:rPr>
              <w:t>Asynchronous Server Gateway Interface</w:t>
            </w:r>
          </w:p>
        </w:tc>
      </w:tr>
      <w:tr w:rsidR="004C1FAA">
        <w:trPr>
          <w:cantSplit/>
          <w:jc w:val="center"/>
        </w:trPr>
        <w:tc>
          <w:tcPr>
            <w:tcW w:w="2016" w:type="dxa"/>
          </w:tcPr>
          <w:p w:rsidR="004C1FAA" w:rsidRDefault="0051480E">
            <w:pPr>
              <w:spacing w:after="40" w:line="240" w:lineRule="auto"/>
              <w:jc w:val="left"/>
            </w:pPr>
            <w:r>
              <w:rPr>
                <w:rFonts w:cs="Times New Roman"/>
                <w:sz w:val="22"/>
              </w:rPr>
              <w:t>CORS</w:t>
            </w:r>
          </w:p>
        </w:tc>
        <w:tc>
          <w:tcPr>
            <w:tcW w:w="7056" w:type="dxa"/>
          </w:tcPr>
          <w:p w:rsidR="004C1FAA" w:rsidRDefault="0051480E">
            <w:pPr>
              <w:spacing w:after="40" w:line="240" w:lineRule="auto"/>
              <w:jc w:val="left"/>
            </w:pPr>
            <w:r>
              <w:rPr>
                <w:rFonts w:cs="Times New Roman"/>
                <w:sz w:val="22"/>
              </w:rPr>
              <w:t>Cross-Origin Resource Sharing</w:t>
            </w:r>
          </w:p>
        </w:tc>
      </w:tr>
      <w:tr w:rsidR="004C1FAA">
        <w:trPr>
          <w:cantSplit/>
          <w:jc w:val="center"/>
        </w:trPr>
        <w:tc>
          <w:tcPr>
            <w:tcW w:w="2016" w:type="dxa"/>
          </w:tcPr>
          <w:p w:rsidR="004C1FAA" w:rsidRDefault="0051480E">
            <w:pPr>
              <w:spacing w:after="40" w:line="240" w:lineRule="auto"/>
              <w:jc w:val="left"/>
            </w:pPr>
            <w:r>
              <w:rPr>
                <w:rFonts w:cs="Times New Roman"/>
                <w:sz w:val="22"/>
              </w:rPr>
              <w:t>CSV</w:t>
            </w:r>
          </w:p>
        </w:tc>
        <w:tc>
          <w:tcPr>
            <w:tcW w:w="7056" w:type="dxa"/>
          </w:tcPr>
          <w:p w:rsidR="004C1FAA" w:rsidRDefault="0051480E">
            <w:pPr>
              <w:spacing w:after="40" w:line="240" w:lineRule="auto"/>
              <w:jc w:val="left"/>
            </w:pPr>
            <w:r>
              <w:rPr>
                <w:rFonts w:cs="Times New Roman"/>
                <w:sz w:val="22"/>
              </w:rPr>
              <w:t>Comma-Separated Values</w:t>
            </w:r>
          </w:p>
        </w:tc>
      </w:tr>
      <w:tr w:rsidR="004C1FAA">
        <w:trPr>
          <w:cantSplit/>
          <w:jc w:val="center"/>
        </w:trPr>
        <w:tc>
          <w:tcPr>
            <w:tcW w:w="2016" w:type="dxa"/>
          </w:tcPr>
          <w:p w:rsidR="004C1FAA" w:rsidRDefault="0051480E">
            <w:pPr>
              <w:spacing w:after="40" w:line="240" w:lineRule="auto"/>
              <w:jc w:val="left"/>
            </w:pPr>
            <w:r>
              <w:rPr>
                <w:rFonts w:cs="Times New Roman"/>
                <w:sz w:val="22"/>
              </w:rPr>
              <w:t>DC</w:t>
            </w:r>
          </w:p>
        </w:tc>
        <w:tc>
          <w:tcPr>
            <w:tcW w:w="7056" w:type="dxa"/>
          </w:tcPr>
          <w:p w:rsidR="004C1FAA" w:rsidRDefault="0051480E">
            <w:pPr>
              <w:spacing w:after="40" w:line="240" w:lineRule="auto"/>
              <w:jc w:val="left"/>
            </w:pPr>
            <w:r>
              <w:rPr>
                <w:rFonts w:cs="Times New Roman"/>
                <w:sz w:val="22"/>
              </w:rPr>
              <w:t>Direct Current</w:t>
            </w:r>
          </w:p>
        </w:tc>
      </w:tr>
      <w:tr w:rsidR="004C1FAA">
        <w:trPr>
          <w:cantSplit/>
          <w:jc w:val="center"/>
        </w:trPr>
        <w:tc>
          <w:tcPr>
            <w:tcW w:w="2016" w:type="dxa"/>
          </w:tcPr>
          <w:p w:rsidR="004C1FAA" w:rsidRDefault="0051480E">
            <w:pPr>
              <w:spacing w:after="40" w:line="240" w:lineRule="auto"/>
              <w:jc w:val="left"/>
            </w:pPr>
            <w:r>
              <w:rPr>
                <w:rFonts w:cs="Times New Roman"/>
                <w:sz w:val="22"/>
              </w:rPr>
              <w:t>DER</w:t>
            </w:r>
          </w:p>
        </w:tc>
        <w:tc>
          <w:tcPr>
            <w:tcW w:w="7056" w:type="dxa"/>
          </w:tcPr>
          <w:p w:rsidR="004C1FAA" w:rsidRDefault="0051480E">
            <w:pPr>
              <w:spacing w:after="40" w:line="240" w:lineRule="auto"/>
              <w:jc w:val="left"/>
            </w:pPr>
            <w:r>
              <w:rPr>
                <w:rFonts w:cs="Times New Roman"/>
                <w:sz w:val="22"/>
              </w:rPr>
              <w:t xml:space="preserve">Distributed Energy </w:t>
            </w:r>
            <w:r>
              <w:rPr>
                <w:rFonts w:cs="Times New Roman"/>
                <w:sz w:val="22"/>
              </w:rPr>
              <w:t>Resource</w:t>
            </w:r>
          </w:p>
        </w:tc>
      </w:tr>
      <w:tr w:rsidR="004C1FAA">
        <w:trPr>
          <w:cantSplit/>
          <w:jc w:val="center"/>
        </w:trPr>
        <w:tc>
          <w:tcPr>
            <w:tcW w:w="2016" w:type="dxa"/>
          </w:tcPr>
          <w:p w:rsidR="004C1FAA" w:rsidRDefault="0051480E">
            <w:pPr>
              <w:spacing w:after="40" w:line="240" w:lineRule="auto"/>
              <w:jc w:val="left"/>
            </w:pPr>
            <w:r>
              <w:rPr>
                <w:rFonts w:cs="Times New Roman"/>
                <w:sz w:val="22"/>
              </w:rPr>
              <w:t>DFD</w:t>
            </w:r>
          </w:p>
        </w:tc>
        <w:tc>
          <w:tcPr>
            <w:tcW w:w="7056" w:type="dxa"/>
          </w:tcPr>
          <w:p w:rsidR="004C1FAA" w:rsidRDefault="0051480E">
            <w:pPr>
              <w:spacing w:after="40" w:line="240" w:lineRule="auto"/>
              <w:jc w:val="left"/>
            </w:pPr>
            <w:r>
              <w:rPr>
                <w:rFonts w:cs="Times New Roman"/>
                <w:sz w:val="22"/>
              </w:rPr>
              <w:t>Data Flow Diagram</w:t>
            </w:r>
          </w:p>
        </w:tc>
      </w:tr>
      <w:tr w:rsidR="004C1FAA">
        <w:trPr>
          <w:cantSplit/>
          <w:jc w:val="center"/>
        </w:trPr>
        <w:tc>
          <w:tcPr>
            <w:tcW w:w="2016" w:type="dxa"/>
          </w:tcPr>
          <w:p w:rsidR="004C1FAA" w:rsidRDefault="0051480E">
            <w:pPr>
              <w:spacing w:after="40" w:line="240" w:lineRule="auto"/>
              <w:jc w:val="left"/>
            </w:pPr>
            <w:r>
              <w:rPr>
                <w:rFonts w:cs="Times New Roman"/>
                <w:sz w:val="22"/>
              </w:rPr>
              <w:t>EMS</w:t>
            </w:r>
          </w:p>
        </w:tc>
        <w:tc>
          <w:tcPr>
            <w:tcW w:w="7056" w:type="dxa"/>
          </w:tcPr>
          <w:p w:rsidR="004C1FAA" w:rsidRDefault="0051480E">
            <w:pPr>
              <w:spacing w:after="40" w:line="240" w:lineRule="auto"/>
              <w:jc w:val="left"/>
            </w:pPr>
            <w:r>
              <w:rPr>
                <w:rFonts w:cs="Times New Roman"/>
                <w:sz w:val="22"/>
              </w:rPr>
              <w:t>Energy Management System</w:t>
            </w:r>
          </w:p>
        </w:tc>
      </w:tr>
      <w:tr w:rsidR="004C1FAA">
        <w:trPr>
          <w:cantSplit/>
          <w:jc w:val="center"/>
        </w:trPr>
        <w:tc>
          <w:tcPr>
            <w:tcW w:w="2016" w:type="dxa"/>
          </w:tcPr>
          <w:p w:rsidR="004C1FAA" w:rsidRDefault="0051480E">
            <w:pPr>
              <w:spacing w:after="40" w:line="240" w:lineRule="auto"/>
              <w:jc w:val="left"/>
            </w:pPr>
            <w:r>
              <w:rPr>
                <w:rFonts w:cs="Times New Roman"/>
                <w:sz w:val="22"/>
              </w:rPr>
              <w:t>ER</w:t>
            </w:r>
          </w:p>
        </w:tc>
        <w:tc>
          <w:tcPr>
            <w:tcW w:w="7056" w:type="dxa"/>
          </w:tcPr>
          <w:p w:rsidR="004C1FAA" w:rsidRDefault="0051480E">
            <w:pPr>
              <w:spacing w:after="40" w:line="240" w:lineRule="auto"/>
              <w:jc w:val="left"/>
            </w:pPr>
            <w:r>
              <w:rPr>
                <w:rFonts w:cs="Times New Roman"/>
                <w:sz w:val="22"/>
              </w:rPr>
              <w:t>Entity-Relationship</w:t>
            </w:r>
          </w:p>
        </w:tc>
      </w:tr>
      <w:tr w:rsidR="004C1FAA">
        <w:trPr>
          <w:cantSplit/>
          <w:jc w:val="center"/>
        </w:trPr>
        <w:tc>
          <w:tcPr>
            <w:tcW w:w="2016" w:type="dxa"/>
          </w:tcPr>
          <w:p w:rsidR="004C1FAA" w:rsidRDefault="0051480E">
            <w:pPr>
              <w:spacing w:after="40" w:line="240" w:lineRule="auto"/>
              <w:jc w:val="left"/>
            </w:pPr>
            <w:r>
              <w:rPr>
                <w:rFonts w:cs="Times New Roman"/>
                <w:sz w:val="22"/>
              </w:rPr>
              <w:t>EV</w:t>
            </w:r>
          </w:p>
        </w:tc>
        <w:tc>
          <w:tcPr>
            <w:tcW w:w="7056" w:type="dxa"/>
          </w:tcPr>
          <w:p w:rsidR="004C1FAA" w:rsidRDefault="0051480E">
            <w:pPr>
              <w:spacing w:after="40" w:line="240" w:lineRule="auto"/>
              <w:jc w:val="left"/>
            </w:pPr>
            <w:r>
              <w:rPr>
                <w:rFonts w:cs="Times New Roman"/>
                <w:sz w:val="22"/>
              </w:rPr>
              <w:t>Electric Vehicle</w:t>
            </w:r>
          </w:p>
        </w:tc>
      </w:tr>
      <w:tr w:rsidR="004C1FAA">
        <w:trPr>
          <w:cantSplit/>
          <w:jc w:val="center"/>
        </w:trPr>
        <w:tc>
          <w:tcPr>
            <w:tcW w:w="2016" w:type="dxa"/>
          </w:tcPr>
          <w:p w:rsidR="004C1FAA" w:rsidRDefault="0051480E">
            <w:pPr>
              <w:spacing w:after="40" w:line="240" w:lineRule="auto"/>
              <w:jc w:val="left"/>
            </w:pPr>
            <w:r>
              <w:rPr>
                <w:rFonts w:cs="Times New Roman"/>
                <w:sz w:val="22"/>
              </w:rPr>
              <w:t>HTTP</w:t>
            </w:r>
          </w:p>
        </w:tc>
        <w:tc>
          <w:tcPr>
            <w:tcW w:w="7056" w:type="dxa"/>
          </w:tcPr>
          <w:p w:rsidR="004C1FAA" w:rsidRDefault="0051480E">
            <w:pPr>
              <w:spacing w:after="40" w:line="240" w:lineRule="auto"/>
              <w:jc w:val="left"/>
            </w:pPr>
            <w:r>
              <w:rPr>
                <w:rFonts w:cs="Times New Roman"/>
                <w:sz w:val="22"/>
              </w:rPr>
              <w:t>Hypertext Transfer Protocol</w:t>
            </w:r>
          </w:p>
        </w:tc>
      </w:tr>
      <w:tr w:rsidR="004C1FAA">
        <w:trPr>
          <w:cantSplit/>
          <w:jc w:val="center"/>
        </w:trPr>
        <w:tc>
          <w:tcPr>
            <w:tcW w:w="2016" w:type="dxa"/>
          </w:tcPr>
          <w:p w:rsidR="004C1FAA" w:rsidRDefault="0051480E">
            <w:pPr>
              <w:spacing w:after="40" w:line="240" w:lineRule="auto"/>
              <w:jc w:val="left"/>
            </w:pPr>
            <w:r>
              <w:rPr>
                <w:rFonts w:cs="Times New Roman"/>
                <w:sz w:val="22"/>
              </w:rPr>
              <w:t>JSON</w:t>
            </w:r>
          </w:p>
        </w:tc>
        <w:tc>
          <w:tcPr>
            <w:tcW w:w="7056" w:type="dxa"/>
          </w:tcPr>
          <w:p w:rsidR="004C1FAA" w:rsidRDefault="0051480E">
            <w:pPr>
              <w:spacing w:after="40" w:line="240" w:lineRule="auto"/>
              <w:jc w:val="left"/>
            </w:pPr>
            <w:r>
              <w:rPr>
                <w:rFonts w:cs="Times New Roman"/>
                <w:sz w:val="22"/>
              </w:rPr>
              <w:t>JavaScript Object Notation</w:t>
            </w:r>
          </w:p>
        </w:tc>
      </w:tr>
      <w:tr w:rsidR="004C1FAA">
        <w:trPr>
          <w:cantSplit/>
          <w:jc w:val="center"/>
        </w:trPr>
        <w:tc>
          <w:tcPr>
            <w:tcW w:w="2016" w:type="dxa"/>
          </w:tcPr>
          <w:p w:rsidR="004C1FAA" w:rsidRDefault="0051480E">
            <w:pPr>
              <w:spacing w:after="40" w:line="240" w:lineRule="auto"/>
              <w:jc w:val="left"/>
            </w:pPr>
            <w:r>
              <w:rPr>
                <w:rFonts w:cs="Times New Roman"/>
                <w:sz w:val="22"/>
              </w:rPr>
              <w:t>LLM</w:t>
            </w:r>
          </w:p>
        </w:tc>
        <w:tc>
          <w:tcPr>
            <w:tcW w:w="7056" w:type="dxa"/>
          </w:tcPr>
          <w:p w:rsidR="004C1FAA" w:rsidRDefault="0051480E">
            <w:pPr>
              <w:spacing w:after="40" w:line="240" w:lineRule="auto"/>
              <w:jc w:val="left"/>
            </w:pPr>
            <w:r>
              <w:rPr>
                <w:rFonts w:cs="Times New Roman"/>
                <w:sz w:val="22"/>
              </w:rPr>
              <w:t>Large Language Model</w:t>
            </w:r>
          </w:p>
        </w:tc>
      </w:tr>
      <w:tr w:rsidR="004C1FAA">
        <w:trPr>
          <w:cantSplit/>
          <w:jc w:val="center"/>
        </w:trPr>
        <w:tc>
          <w:tcPr>
            <w:tcW w:w="2016" w:type="dxa"/>
          </w:tcPr>
          <w:p w:rsidR="004C1FAA" w:rsidRDefault="0051480E">
            <w:pPr>
              <w:spacing w:after="40" w:line="240" w:lineRule="auto"/>
              <w:jc w:val="left"/>
            </w:pPr>
            <w:r>
              <w:rPr>
                <w:rFonts w:cs="Times New Roman"/>
                <w:sz w:val="22"/>
              </w:rPr>
              <w:t>LV</w:t>
            </w:r>
          </w:p>
        </w:tc>
        <w:tc>
          <w:tcPr>
            <w:tcW w:w="7056" w:type="dxa"/>
          </w:tcPr>
          <w:p w:rsidR="004C1FAA" w:rsidRDefault="0051480E">
            <w:pPr>
              <w:spacing w:after="40" w:line="240" w:lineRule="auto"/>
              <w:jc w:val="left"/>
            </w:pPr>
            <w:r>
              <w:rPr>
                <w:rFonts w:cs="Times New Roman"/>
                <w:sz w:val="22"/>
              </w:rPr>
              <w:t>Low Voltage</w:t>
            </w:r>
          </w:p>
        </w:tc>
      </w:tr>
      <w:tr w:rsidR="004C1FAA">
        <w:trPr>
          <w:cantSplit/>
          <w:jc w:val="center"/>
        </w:trPr>
        <w:tc>
          <w:tcPr>
            <w:tcW w:w="2016" w:type="dxa"/>
          </w:tcPr>
          <w:p w:rsidR="004C1FAA" w:rsidRDefault="0051480E">
            <w:pPr>
              <w:spacing w:after="40" w:line="240" w:lineRule="auto"/>
              <w:jc w:val="left"/>
            </w:pPr>
            <w:r>
              <w:rPr>
                <w:rFonts w:cs="Times New Roman"/>
                <w:sz w:val="22"/>
              </w:rPr>
              <w:t>MAS</w:t>
            </w:r>
          </w:p>
        </w:tc>
        <w:tc>
          <w:tcPr>
            <w:tcW w:w="7056" w:type="dxa"/>
          </w:tcPr>
          <w:p w:rsidR="004C1FAA" w:rsidRDefault="0051480E">
            <w:pPr>
              <w:spacing w:after="40" w:line="240" w:lineRule="auto"/>
              <w:jc w:val="left"/>
            </w:pPr>
            <w:r>
              <w:rPr>
                <w:rFonts w:cs="Times New Roman"/>
                <w:sz w:val="22"/>
              </w:rPr>
              <w:t>Multi-Agent System</w:t>
            </w:r>
          </w:p>
        </w:tc>
      </w:tr>
      <w:tr w:rsidR="004C1FAA">
        <w:trPr>
          <w:cantSplit/>
          <w:jc w:val="center"/>
        </w:trPr>
        <w:tc>
          <w:tcPr>
            <w:tcW w:w="2016" w:type="dxa"/>
          </w:tcPr>
          <w:p w:rsidR="004C1FAA" w:rsidRDefault="0051480E">
            <w:pPr>
              <w:spacing w:after="40" w:line="240" w:lineRule="auto"/>
              <w:jc w:val="left"/>
            </w:pPr>
            <w:r>
              <w:rPr>
                <w:rFonts w:cs="Times New Roman"/>
                <w:sz w:val="22"/>
              </w:rPr>
              <w:t>MCP</w:t>
            </w:r>
          </w:p>
        </w:tc>
        <w:tc>
          <w:tcPr>
            <w:tcW w:w="7056" w:type="dxa"/>
          </w:tcPr>
          <w:p w:rsidR="004C1FAA" w:rsidRDefault="0051480E">
            <w:pPr>
              <w:spacing w:after="40" w:line="240" w:lineRule="auto"/>
              <w:jc w:val="left"/>
            </w:pPr>
            <w:r>
              <w:rPr>
                <w:rFonts w:cs="Times New Roman"/>
                <w:sz w:val="22"/>
              </w:rPr>
              <w:t xml:space="preserve">Model </w:t>
            </w:r>
            <w:r>
              <w:rPr>
                <w:rFonts w:cs="Times New Roman"/>
                <w:sz w:val="22"/>
              </w:rPr>
              <w:t>Context Protocol</w:t>
            </w:r>
          </w:p>
        </w:tc>
      </w:tr>
      <w:tr w:rsidR="004C1FAA">
        <w:trPr>
          <w:cantSplit/>
          <w:jc w:val="center"/>
        </w:trPr>
        <w:tc>
          <w:tcPr>
            <w:tcW w:w="2016" w:type="dxa"/>
          </w:tcPr>
          <w:p w:rsidR="004C1FAA" w:rsidRDefault="0051480E">
            <w:pPr>
              <w:spacing w:after="40" w:line="240" w:lineRule="auto"/>
              <w:jc w:val="left"/>
            </w:pPr>
            <w:r>
              <w:rPr>
                <w:rFonts w:cs="Times New Roman"/>
                <w:sz w:val="22"/>
              </w:rPr>
              <w:t>MV</w:t>
            </w:r>
          </w:p>
        </w:tc>
        <w:tc>
          <w:tcPr>
            <w:tcW w:w="7056" w:type="dxa"/>
          </w:tcPr>
          <w:p w:rsidR="004C1FAA" w:rsidRDefault="0051480E">
            <w:pPr>
              <w:spacing w:after="40" w:line="240" w:lineRule="auto"/>
              <w:jc w:val="left"/>
            </w:pPr>
            <w:r>
              <w:rPr>
                <w:rFonts w:cs="Times New Roman"/>
                <w:sz w:val="22"/>
              </w:rPr>
              <w:t>Medium Voltage</w:t>
            </w:r>
          </w:p>
        </w:tc>
      </w:tr>
      <w:tr w:rsidR="004C1FAA">
        <w:trPr>
          <w:cantSplit/>
          <w:jc w:val="center"/>
        </w:trPr>
        <w:tc>
          <w:tcPr>
            <w:tcW w:w="2016" w:type="dxa"/>
          </w:tcPr>
          <w:p w:rsidR="004C1FAA" w:rsidRDefault="0051480E">
            <w:pPr>
              <w:spacing w:after="40" w:line="240" w:lineRule="auto"/>
              <w:jc w:val="left"/>
            </w:pPr>
            <w:r>
              <w:rPr>
                <w:rFonts w:cs="Times New Roman"/>
                <w:sz w:val="22"/>
              </w:rPr>
              <w:t>pu</w:t>
            </w:r>
          </w:p>
        </w:tc>
        <w:tc>
          <w:tcPr>
            <w:tcW w:w="7056" w:type="dxa"/>
          </w:tcPr>
          <w:p w:rsidR="004C1FAA" w:rsidRDefault="0051480E">
            <w:pPr>
              <w:spacing w:after="40" w:line="240" w:lineRule="auto"/>
              <w:jc w:val="left"/>
            </w:pPr>
            <w:r>
              <w:rPr>
                <w:rFonts w:cs="Times New Roman"/>
                <w:sz w:val="22"/>
              </w:rPr>
              <w:t>per unit (fraction of nominal voltage)</w:t>
            </w:r>
          </w:p>
        </w:tc>
      </w:tr>
      <w:tr w:rsidR="004C1FAA">
        <w:trPr>
          <w:cantSplit/>
          <w:jc w:val="center"/>
        </w:trPr>
        <w:tc>
          <w:tcPr>
            <w:tcW w:w="2016" w:type="dxa"/>
          </w:tcPr>
          <w:p w:rsidR="004C1FAA" w:rsidRDefault="0051480E">
            <w:pPr>
              <w:spacing w:after="40" w:line="240" w:lineRule="auto"/>
              <w:jc w:val="left"/>
            </w:pPr>
            <w:r>
              <w:rPr>
                <w:rFonts w:cs="Times New Roman"/>
                <w:sz w:val="22"/>
              </w:rPr>
              <w:t>PV</w:t>
            </w:r>
          </w:p>
        </w:tc>
        <w:tc>
          <w:tcPr>
            <w:tcW w:w="7056" w:type="dxa"/>
          </w:tcPr>
          <w:p w:rsidR="004C1FAA" w:rsidRDefault="0051480E">
            <w:pPr>
              <w:spacing w:after="40" w:line="240" w:lineRule="auto"/>
              <w:jc w:val="left"/>
            </w:pPr>
            <w:r>
              <w:rPr>
                <w:rFonts w:cs="Times New Roman"/>
                <w:sz w:val="22"/>
              </w:rPr>
              <w:t>Photovoltaic</w:t>
            </w:r>
          </w:p>
        </w:tc>
      </w:tr>
      <w:tr w:rsidR="004C1FAA">
        <w:trPr>
          <w:cantSplit/>
          <w:jc w:val="center"/>
        </w:trPr>
        <w:tc>
          <w:tcPr>
            <w:tcW w:w="2016" w:type="dxa"/>
          </w:tcPr>
          <w:p w:rsidR="004C1FAA" w:rsidRDefault="0051480E">
            <w:pPr>
              <w:spacing w:after="40" w:line="240" w:lineRule="auto"/>
              <w:jc w:val="left"/>
            </w:pPr>
            <w:r>
              <w:rPr>
                <w:rFonts w:cs="Times New Roman"/>
                <w:sz w:val="22"/>
              </w:rPr>
              <w:t>REST</w:t>
            </w:r>
          </w:p>
        </w:tc>
        <w:tc>
          <w:tcPr>
            <w:tcW w:w="7056" w:type="dxa"/>
          </w:tcPr>
          <w:p w:rsidR="004C1FAA" w:rsidRDefault="0051480E">
            <w:pPr>
              <w:spacing w:after="40" w:line="240" w:lineRule="auto"/>
              <w:jc w:val="left"/>
            </w:pPr>
            <w:r>
              <w:rPr>
                <w:rFonts w:cs="Times New Roman"/>
                <w:sz w:val="22"/>
              </w:rPr>
              <w:t>Representational State Transfer</w:t>
            </w:r>
          </w:p>
        </w:tc>
      </w:tr>
      <w:tr w:rsidR="004C1FAA">
        <w:trPr>
          <w:cantSplit/>
          <w:jc w:val="center"/>
        </w:trPr>
        <w:tc>
          <w:tcPr>
            <w:tcW w:w="2016" w:type="dxa"/>
          </w:tcPr>
          <w:p w:rsidR="004C1FAA" w:rsidRDefault="0051480E">
            <w:pPr>
              <w:spacing w:after="40" w:line="240" w:lineRule="auto"/>
              <w:jc w:val="left"/>
            </w:pPr>
            <w:r>
              <w:rPr>
                <w:rFonts w:cs="Times New Roman"/>
                <w:sz w:val="22"/>
              </w:rPr>
              <w:t>SHA-256</w:t>
            </w:r>
          </w:p>
        </w:tc>
        <w:tc>
          <w:tcPr>
            <w:tcW w:w="7056" w:type="dxa"/>
          </w:tcPr>
          <w:p w:rsidR="004C1FAA" w:rsidRDefault="0051480E">
            <w:pPr>
              <w:spacing w:after="40" w:line="240" w:lineRule="auto"/>
              <w:jc w:val="left"/>
            </w:pPr>
            <w:r>
              <w:rPr>
                <w:rFonts w:cs="Times New Roman"/>
                <w:sz w:val="22"/>
              </w:rPr>
              <w:t>Secure Hash Algorithm, 256-bit</w:t>
            </w:r>
          </w:p>
        </w:tc>
      </w:tr>
      <w:tr w:rsidR="004C1FAA">
        <w:trPr>
          <w:cantSplit/>
          <w:jc w:val="center"/>
        </w:trPr>
        <w:tc>
          <w:tcPr>
            <w:tcW w:w="2016" w:type="dxa"/>
          </w:tcPr>
          <w:p w:rsidR="004C1FAA" w:rsidRDefault="0051480E">
            <w:pPr>
              <w:spacing w:after="40" w:line="240" w:lineRule="auto"/>
              <w:jc w:val="left"/>
            </w:pPr>
            <w:r>
              <w:rPr>
                <w:rFonts w:cs="Times New Roman"/>
                <w:sz w:val="22"/>
              </w:rPr>
              <w:t>SOC</w:t>
            </w:r>
          </w:p>
        </w:tc>
        <w:tc>
          <w:tcPr>
            <w:tcW w:w="7056" w:type="dxa"/>
          </w:tcPr>
          <w:p w:rsidR="004C1FAA" w:rsidRDefault="0051480E">
            <w:pPr>
              <w:spacing w:after="40" w:line="240" w:lineRule="auto"/>
              <w:jc w:val="left"/>
            </w:pPr>
            <w:r>
              <w:rPr>
                <w:rFonts w:cs="Times New Roman"/>
                <w:sz w:val="22"/>
              </w:rPr>
              <w:t>State of Charge</w:t>
            </w:r>
          </w:p>
        </w:tc>
      </w:tr>
      <w:tr w:rsidR="004C1FAA">
        <w:trPr>
          <w:cantSplit/>
          <w:jc w:val="center"/>
        </w:trPr>
        <w:tc>
          <w:tcPr>
            <w:tcW w:w="2016" w:type="dxa"/>
          </w:tcPr>
          <w:p w:rsidR="004C1FAA" w:rsidRDefault="0051480E">
            <w:pPr>
              <w:spacing w:after="40" w:line="240" w:lineRule="auto"/>
              <w:jc w:val="left"/>
            </w:pPr>
            <w:r>
              <w:rPr>
                <w:rFonts w:cs="Times New Roman"/>
                <w:sz w:val="22"/>
              </w:rPr>
              <w:t>SPA</w:t>
            </w:r>
          </w:p>
        </w:tc>
        <w:tc>
          <w:tcPr>
            <w:tcW w:w="7056" w:type="dxa"/>
          </w:tcPr>
          <w:p w:rsidR="004C1FAA" w:rsidRDefault="0051480E">
            <w:pPr>
              <w:spacing w:after="40" w:line="240" w:lineRule="auto"/>
              <w:jc w:val="left"/>
            </w:pPr>
            <w:r>
              <w:rPr>
                <w:rFonts w:cs="Times New Roman"/>
                <w:sz w:val="22"/>
              </w:rPr>
              <w:t>Single-Page Application</w:t>
            </w:r>
          </w:p>
        </w:tc>
      </w:tr>
      <w:tr w:rsidR="004C1FAA">
        <w:trPr>
          <w:cantSplit/>
          <w:jc w:val="center"/>
        </w:trPr>
        <w:tc>
          <w:tcPr>
            <w:tcW w:w="2016" w:type="dxa"/>
          </w:tcPr>
          <w:p w:rsidR="004C1FAA" w:rsidRDefault="0051480E">
            <w:pPr>
              <w:spacing w:after="40" w:line="240" w:lineRule="auto"/>
              <w:jc w:val="left"/>
            </w:pPr>
            <w:r>
              <w:rPr>
                <w:rFonts w:cs="Times New Roman"/>
                <w:sz w:val="22"/>
              </w:rPr>
              <w:t>SQL</w:t>
            </w:r>
          </w:p>
        </w:tc>
        <w:tc>
          <w:tcPr>
            <w:tcW w:w="7056" w:type="dxa"/>
          </w:tcPr>
          <w:p w:rsidR="004C1FAA" w:rsidRDefault="0051480E">
            <w:pPr>
              <w:spacing w:after="40" w:line="240" w:lineRule="auto"/>
              <w:jc w:val="left"/>
            </w:pPr>
            <w:r>
              <w:rPr>
                <w:rFonts w:cs="Times New Roman"/>
                <w:sz w:val="22"/>
              </w:rPr>
              <w:t>Structured Query Language</w:t>
            </w:r>
          </w:p>
        </w:tc>
      </w:tr>
      <w:tr w:rsidR="004C1FAA">
        <w:trPr>
          <w:cantSplit/>
          <w:jc w:val="center"/>
        </w:trPr>
        <w:tc>
          <w:tcPr>
            <w:tcW w:w="2016" w:type="dxa"/>
          </w:tcPr>
          <w:p w:rsidR="004C1FAA" w:rsidRDefault="0051480E">
            <w:pPr>
              <w:spacing w:after="40" w:line="240" w:lineRule="auto"/>
              <w:jc w:val="left"/>
            </w:pPr>
            <w:r>
              <w:rPr>
                <w:rFonts w:cs="Times New Roman"/>
                <w:sz w:val="22"/>
              </w:rPr>
              <w:t>TSO</w:t>
            </w:r>
          </w:p>
        </w:tc>
        <w:tc>
          <w:tcPr>
            <w:tcW w:w="7056" w:type="dxa"/>
          </w:tcPr>
          <w:p w:rsidR="004C1FAA" w:rsidRDefault="0051480E">
            <w:pPr>
              <w:spacing w:after="40" w:line="240" w:lineRule="auto"/>
              <w:jc w:val="left"/>
            </w:pPr>
            <w:r>
              <w:rPr>
                <w:rFonts w:cs="Times New Roman"/>
                <w:sz w:val="22"/>
              </w:rPr>
              <w:t>Transmission System Operator</w:t>
            </w:r>
          </w:p>
        </w:tc>
      </w:tr>
      <w:tr w:rsidR="004C1FAA">
        <w:trPr>
          <w:cantSplit/>
          <w:jc w:val="center"/>
        </w:trPr>
        <w:tc>
          <w:tcPr>
            <w:tcW w:w="2016" w:type="dxa"/>
          </w:tcPr>
          <w:p w:rsidR="004C1FAA" w:rsidRDefault="0051480E">
            <w:pPr>
              <w:spacing w:after="40" w:line="240" w:lineRule="auto"/>
              <w:jc w:val="left"/>
            </w:pPr>
            <w:r>
              <w:rPr>
                <w:rFonts w:cs="Times New Roman"/>
                <w:sz w:val="22"/>
              </w:rPr>
              <w:t>UI</w:t>
            </w:r>
          </w:p>
        </w:tc>
        <w:tc>
          <w:tcPr>
            <w:tcW w:w="7056" w:type="dxa"/>
          </w:tcPr>
          <w:p w:rsidR="004C1FAA" w:rsidRDefault="0051480E">
            <w:pPr>
              <w:spacing w:after="40" w:line="240" w:lineRule="auto"/>
              <w:jc w:val="left"/>
            </w:pPr>
            <w:r>
              <w:rPr>
                <w:rFonts w:cs="Times New Roman"/>
                <w:sz w:val="22"/>
              </w:rPr>
              <w:t>User Interface</w:t>
            </w:r>
          </w:p>
        </w:tc>
      </w:tr>
      <w:tr w:rsidR="004C1FAA">
        <w:trPr>
          <w:cantSplit/>
          <w:jc w:val="center"/>
        </w:trPr>
        <w:tc>
          <w:tcPr>
            <w:tcW w:w="2016" w:type="dxa"/>
          </w:tcPr>
          <w:p w:rsidR="004C1FAA" w:rsidRDefault="0051480E">
            <w:pPr>
              <w:spacing w:after="40" w:line="240" w:lineRule="auto"/>
              <w:jc w:val="left"/>
            </w:pPr>
            <w:r>
              <w:rPr>
                <w:rFonts w:cs="Times New Roman"/>
                <w:sz w:val="22"/>
              </w:rPr>
              <w:t>UML</w:t>
            </w:r>
          </w:p>
        </w:tc>
        <w:tc>
          <w:tcPr>
            <w:tcW w:w="7056" w:type="dxa"/>
          </w:tcPr>
          <w:p w:rsidR="004C1FAA" w:rsidRDefault="0051480E">
            <w:pPr>
              <w:spacing w:after="40" w:line="240" w:lineRule="auto"/>
              <w:jc w:val="left"/>
            </w:pPr>
            <w:r>
              <w:rPr>
                <w:rFonts w:cs="Times New Roman"/>
                <w:sz w:val="22"/>
              </w:rPr>
              <w:t>Unified Modeling Language</w:t>
            </w:r>
          </w:p>
        </w:tc>
      </w:tr>
      <w:tr w:rsidR="004C1FAA">
        <w:trPr>
          <w:cantSplit/>
          <w:jc w:val="center"/>
        </w:trPr>
        <w:tc>
          <w:tcPr>
            <w:tcW w:w="2016" w:type="dxa"/>
          </w:tcPr>
          <w:p w:rsidR="004C1FAA" w:rsidRDefault="0051480E">
            <w:pPr>
              <w:spacing w:after="40" w:line="240" w:lineRule="auto"/>
              <w:jc w:val="left"/>
            </w:pPr>
            <w:r>
              <w:rPr>
                <w:rFonts w:cs="Times New Roman"/>
                <w:sz w:val="22"/>
              </w:rPr>
              <w:t>WebSocket</w:t>
            </w:r>
          </w:p>
        </w:tc>
        <w:tc>
          <w:tcPr>
            <w:tcW w:w="7056" w:type="dxa"/>
          </w:tcPr>
          <w:p w:rsidR="004C1FAA" w:rsidRDefault="0051480E">
            <w:pPr>
              <w:spacing w:after="40" w:line="240" w:lineRule="auto"/>
              <w:jc w:val="left"/>
            </w:pPr>
            <w:r>
              <w:rPr>
                <w:rFonts w:cs="Times New Roman"/>
                <w:sz w:val="22"/>
              </w:rPr>
              <w:t>Full-duplex communication protocol over a single TCP connection</w:t>
            </w:r>
          </w:p>
        </w:tc>
      </w:tr>
    </w:tbl>
    <w:p w:rsidR="004C1FAA" w:rsidRDefault="004C1FAA">
      <w:pPr>
        <w:spacing w:after="40" w:line="144" w:lineRule="auto"/>
      </w:pPr>
    </w:p>
    <w:p w:rsidR="004C1FAA" w:rsidRDefault="004C1FAA">
      <w:pPr>
        <w:sectPr w:rsidR="004C1FAA">
          <w:headerReference w:type="default" r:id="rId9"/>
          <w:footerReference w:type="default" r:id="rId10"/>
          <w:pgSz w:w="11906" w:h="16838"/>
          <w:pgMar w:top="1296" w:right="1440" w:bottom="1224" w:left="1440" w:header="720" w:footer="720" w:gutter="0"/>
          <w:pgNumType w:fmt="lowerRoman" w:start="1"/>
          <w:cols w:space="720"/>
          <w:docGrid w:linePitch="360"/>
        </w:sectPr>
      </w:pPr>
    </w:p>
    <w:p w:rsidR="004C1FAA" w:rsidRDefault="0051480E">
      <w:pPr>
        <w:pStyle w:val="Heading1"/>
      </w:pPr>
      <w:bookmarkStart w:id="10" w:name="_Toc243256138"/>
      <w:r>
        <w:lastRenderedPageBreak/>
        <w:t>CHAPTER 1: INTRODUCTION</w:t>
      </w:r>
      <w:bookmarkEnd w:id="10"/>
    </w:p>
    <w:p w:rsidR="004C1FAA" w:rsidRDefault="0051480E">
      <w:pPr>
        <w:pStyle w:val="Heading2"/>
      </w:pPr>
      <w:bookmarkStart w:id="11" w:name="_Toc243256139"/>
      <w:r>
        <w:t>1.1 Introduction to the Project Domain</w:t>
      </w:r>
      <w:bookmarkEnd w:id="11"/>
    </w:p>
    <w:p w:rsidR="004C1FAA" w:rsidRDefault="0051480E">
      <w:r>
        <w:rPr>
          <w:rFonts w:cs="Times New Roman"/>
        </w:rPr>
        <w:t xml:space="preserve">An electricity distribution network has to match generation and demand at every instant while </w:t>
      </w:r>
      <w:r>
        <w:rPr>
          <w:rFonts w:cs="Times New Roman"/>
        </w:rPr>
        <w:t>keeping voltages, cable currents and transformer loading inside the limits that the equipment and the supply standards allow. For most of the twentieth century a few large generators fed passive consumers and fixed operating rules were enough. Rooftop sola</w:t>
      </w:r>
      <w:r>
        <w:rPr>
          <w:rFonts w:cs="Times New Roman"/>
        </w:rPr>
        <w:t>r, community batteries and electric vehicles now turn many consumers into prosumers who both draw and inject power, the injections depend on weather, and the direction of flow on a street-level feeder can reverse within minutes [10]. A small cluster of gen</w:t>
      </w:r>
      <w:r>
        <w:rPr>
          <w:rFonts w:cs="Times New Roman"/>
        </w:rPr>
        <w:t>eration, storage and load operated as one controllable unit is usually called a microgrid [9].</w:t>
      </w:r>
    </w:p>
    <w:p w:rsidR="004C1FAA" w:rsidRDefault="0051480E">
      <w:r>
        <w:rPr>
          <w:rFonts w:cs="Times New Roman"/>
        </w:rPr>
        <w:t>Two ideas from computer science meet this problem. The first is the multi-agent system: instead of one central controller, autonomous software agents each percei</w:t>
      </w:r>
      <w:r>
        <w:rPr>
          <w:rFonts w:cs="Times New Roman"/>
        </w:rPr>
        <w:t>ve part of the system, decide for their own device or node, and coordinate with the others [18]; it is a natural fit for distributed energy resources and has long been studied in power engineering [8]. The second is the large language model (LLM) used as a</w:t>
      </w:r>
      <w:r>
        <w:rPr>
          <w:rFonts w:cs="Times New Roman"/>
        </w:rPr>
        <w:t>n agent: given the state of a system as structured text, it can propose an action, choose a tool and justify the choice [16], which fixed rules and classical optimisers do not do naturally.</w:t>
      </w:r>
    </w:p>
    <w:p w:rsidR="004C1FAA" w:rsidRDefault="0051480E">
      <w:r>
        <w:rPr>
          <w:rFonts w:cs="Times New Roman"/>
        </w:rPr>
        <w:t>This project, SafeGrid-AI, combines the two and adds a third eleme</w:t>
      </w:r>
      <w:r>
        <w:rPr>
          <w:rFonts w:cs="Times New Roman"/>
        </w:rPr>
        <w:t xml:space="preserve">nt: every action proposed by an agent passes through a deterministic Symbolic Safety Shield before it can touch the grid. The shield is ordinary code, independent of any language model, that checks the proposal against the physical and operational limits, </w:t>
      </w:r>
      <w:r>
        <w:rPr>
          <w:rFonts w:cs="Times New Roman"/>
        </w:rPr>
        <w:t xml:space="preserve">executes it as requested if it is safe, scales it down to the largest safe value if it is not, and rejects it if no safe value exists. Because the agent is only a proposer, the same architecture works with a scripted agent, a mock model or a real LLM, and </w:t>
      </w:r>
      <w:r>
        <w:rPr>
          <w:rFonts w:cs="Times New Roman"/>
        </w:rPr>
        <w:t>the safety argument does not depend on how well the model behaves. The environment is a simulated three-node low-voltage feeder solved with the pandapower AC power-flow library [11].</w:t>
      </w:r>
    </w:p>
    <w:p w:rsidR="004C1FAA" w:rsidRDefault="0051480E">
      <w:pPr>
        <w:pStyle w:val="Heading2"/>
      </w:pPr>
      <w:bookmarkStart w:id="12" w:name="_Toc243256140"/>
      <w:r>
        <w:t>1.2 Background and Motivation</w:t>
      </w:r>
      <w:bookmarkEnd w:id="12"/>
    </w:p>
    <w:p w:rsidR="004C1FAA" w:rsidRDefault="0051480E">
      <w:r>
        <w:rPr>
          <w:rFonts w:cs="Times New Roman"/>
        </w:rPr>
        <w:t>Recent work shows how far LLM-driven agents</w:t>
      </w:r>
      <w:r>
        <w:rPr>
          <w:rFonts w:cs="Times New Roman"/>
        </w:rPr>
        <w:t xml:space="preserve"> can go in power systems. Grid-Agent couples a planning agent that uses power-flow solvers with a validation agent that executes actions in a sandbox with rollback, and reports success rates of up to 100 % for the best model configurations on IEEE 69-bus, </w:t>
      </w:r>
      <w:r>
        <w:rPr>
          <w:rFonts w:cs="Times New Roman"/>
        </w:rPr>
        <w:t xml:space="preserve">CIGRE medium-voltage and IEEE 30-bus networks, although weaker configurations reach only 63 % and 44 % [2]. A position paper from a transmission operator proposes exposing a grid simulator to AI agents through the Model </w:t>
      </w:r>
      <w:r>
        <w:rPr>
          <w:rFonts w:cs="Times New Roman"/>
        </w:rPr>
        <w:lastRenderedPageBreak/>
        <w:t xml:space="preserve">Context Protocol, with traceability </w:t>
      </w:r>
      <w:r>
        <w:rPr>
          <w:rFonts w:cs="Times New Roman"/>
        </w:rPr>
        <w:t>and human oversight [3]. The base paper of this batch designs a multi-agent energy management system for a DC microgrid with four rule-based agents and shows in simulation that the bus voltage stays at 800 V in eight operating scenarios [1].</w:t>
      </w:r>
    </w:p>
    <w:p w:rsidR="004C1FAA" w:rsidRDefault="0051480E">
      <w:r>
        <w:rPr>
          <w:rFonts w:cs="Times New Roman"/>
        </w:rPr>
        <w:t>Together these</w:t>
      </w:r>
      <w:r>
        <w:rPr>
          <w:rFonts w:cs="Times New Roman"/>
        </w:rPr>
        <w:t xml:space="preserve"> papers leave a gap. The rule-based system is safe by construction of its rules but cannot adapt or explain a decision in operator language. The LLM-based systems adapt, but their safety rests on trial execution and rollback rather than on a rule layer ind</w:t>
      </w:r>
      <w:r>
        <w:rPr>
          <w:rFonts w:cs="Times New Roman"/>
        </w:rPr>
        <w:t>ependent of the model, and a probabilistic model that emits a tool call to physical equipment can, in principle, emit a wrong or unauthorised one. Avoiding unintended side effects and unsafe exploration are listed among the concrete open problems of AI saf</w:t>
      </w:r>
      <w:r>
        <w:rPr>
          <w:rFonts w:cs="Times New Roman"/>
        </w:rPr>
        <w:t>ety [15]. In reinforcement learning, shielding corrects actions that would violate a specification [12], and a safety layer can project an action onto the set of safe actions [13]; surveys describe both families [14]. We transfer the same idea to an agenti</w:t>
      </w:r>
      <w:r>
        <w:rPr>
          <w:rFonts w:cs="Times New Roman"/>
        </w:rPr>
        <w:t>c grid controller, with the shield operating on a physical network model.</w:t>
      </w:r>
    </w:p>
    <w:p w:rsidR="004C1FAA" w:rsidRDefault="0051480E">
      <w:r>
        <w:rPr>
          <w:rFonts w:cs="Times New Roman"/>
        </w:rPr>
        <w:t>Explainability is the second motivation. An operator who cannot ask why a battery was discharged will not trust the controller. Narrations produced by a language model can misreprese</w:t>
      </w:r>
      <w:r>
        <w:rPr>
          <w:rFonts w:cs="Times New Roman"/>
        </w:rPr>
        <w:t>nt the real reasons for an answer [17], so SafeGrid-AI builds its explanations from structured facts the system itself knows: the inputs the agent saw, the factors that drove the choice, the action, and the shield's verdict with the violated limits. No cha</w:t>
      </w:r>
      <w:r>
        <w:rPr>
          <w:rFonts w:cs="Times New Roman"/>
        </w:rPr>
        <w:t>in-of-thought text is requested or stored.</w:t>
      </w:r>
    </w:p>
    <w:p w:rsidR="004C1FAA" w:rsidRDefault="0051480E">
      <w:pPr>
        <w:pStyle w:val="Heading2"/>
      </w:pPr>
      <w:bookmarkStart w:id="13" w:name="_Toc243256141"/>
      <w:r>
        <w:t>1.3 Problem Statement</w:t>
      </w:r>
      <w:bookmarkEnd w:id="13"/>
    </w:p>
    <w:p w:rsidR="004C1FAA" w:rsidRDefault="0051480E">
      <w:r>
        <w:rPr>
          <w:rFonts w:cs="Times New Roman"/>
        </w:rPr>
        <w:t>Given the observed state of a low-voltage feeder with distributed solar, batteries and an electric vehicle, let several autonomous agents propose power set-points at every control step, and e</w:t>
      </w:r>
      <w:r>
        <w:rPr>
          <w:rFonts w:cs="Times New Roman"/>
        </w:rPr>
        <w:t>xecute only set-points that cannot create or worsen a violation of voltage, line, transformer, battery or import/export limits, while recording a reviewable explanation and an audit trail for every decision.</w:t>
      </w:r>
    </w:p>
    <w:p w:rsidR="004C1FAA" w:rsidRDefault="0051480E">
      <w:r>
        <w:rPr>
          <w:rFonts w:cs="Times New Roman"/>
        </w:rPr>
        <w:t>The batch problem statement lists four weaknesse</w:t>
      </w:r>
      <w:r>
        <w:rPr>
          <w:rFonts w:cs="Times New Roman"/>
        </w:rPr>
        <w:t>s of current practice that this formulation addresses; the need is an explainable multi-agent controller that routes power dynamically while a safety layer blocks any unsafe action:</w:t>
      </w:r>
    </w:p>
    <w:p w:rsidR="004C1FAA" w:rsidRDefault="0051480E">
      <w:pPr>
        <w:spacing w:after="60"/>
        <w:ind w:left="720" w:hanging="360"/>
      </w:pPr>
      <w:r>
        <w:rPr>
          <w:rFonts w:cs="Times New Roman"/>
        </w:rPr>
        <w:t>•  Fixed-rule grid control cannot adapt to renewable variability or changi</w:t>
      </w:r>
      <w:r>
        <w:rPr>
          <w:rFonts w:cs="Times New Roman"/>
        </w:rPr>
        <w:t>ng topology.</w:t>
      </w:r>
    </w:p>
    <w:p w:rsidR="004C1FAA" w:rsidRDefault="0051480E">
      <w:pPr>
        <w:spacing w:after="60"/>
        <w:ind w:left="720" w:hanging="360"/>
      </w:pPr>
      <w:r>
        <w:rPr>
          <w:rFonts w:cs="Times New Roman"/>
        </w:rPr>
        <w:t>•  Centralised control creates a single point of failure for the whole network.</w:t>
      </w:r>
    </w:p>
    <w:p w:rsidR="004C1FAA" w:rsidRDefault="0051480E">
      <w:pPr>
        <w:spacing w:after="60"/>
        <w:ind w:left="720" w:hanging="360"/>
      </w:pPr>
      <w:r>
        <w:rPr>
          <w:rFonts w:cs="Times New Roman"/>
        </w:rPr>
        <w:t>•  Autonomous agents acting on physical infrastructure can take unsafe actions if unconstrained.</w:t>
      </w:r>
    </w:p>
    <w:p w:rsidR="004C1FAA" w:rsidRDefault="0051480E">
      <w:pPr>
        <w:spacing w:after="60"/>
        <w:ind w:left="720" w:hanging="360"/>
      </w:pPr>
      <w:r>
        <w:rPr>
          <w:rFonts w:cs="Times New Roman"/>
        </w:rPr>
        <w:lastRenderedPageBreak/>
        <w:t>•  Operators will not accept control decisions they cannot interro</w:t>
      </w:r>
      <w:r>
        <w:rPr>
          <w:rFonts w:cs="Times New Roman"/>
        </w:rPr>
        <w:t>gate.</w:t>
      </w:r>
    </w:p>
    <w:p w:rsidR="004C1FAA" w:rsidRDefault="0051480E">
      <w:pPr>
        <w:pStyle w:val="Heading2"/>
      </w:pPr>
      <w:bookmarkStart w:id="14" w:name="_Toc243256142"/>
      <w:r>
        <w:t>1.4 Need for the Proposed System</w:t>
      </w:r>
      <w:bookmarkEnd w:id="14"/>
    </w:p>
    <w:p w:rsidR="004C1FAA" w:rsidRDefault="0051480E">
      <w:pPr>
        <w:spacing w:after="60"/>
        <w:ind w:left="720" w:hanging="360"/>
      </w:pPr>
      <w:r>
        <w:rPr>
          <w:rFonts w:cs="Times New Roman"/>
        </w:rPr>
        <w:t xml:space="preserve">•  </w:t>
      </w:r>
      <w:r>
        <w:rPr>
          <w:rFonts w:cs="Times New Roman"/>
          <w:b/>
        </w:rPr>
        <w:t>Adaptivity.</w:t>
      </w:r>
      <w:r>
        <w:rPr>
          <w:rFonts w:cs="Times New Roman"/>
        </w:rPr>
        <w:t xml:space="preserve"> Fixed rules do not follow cloud cover, price changes or an unusual load pattern; agents that read the current context can.</w:t>
      </w:r>
    </w:p>
    <w:p w:rsidR="004C1FAA" w:rsidRDefault="0051480E">
      <w:pPr>
        <w:spacing w:after="60"/>
        <w:ind w:left="720" w:hanging="360"/>
      </w:pPr>
      <w:r>
        <w:rPr>
          <w:rFonts w:cs="Times New Roman"/>
        </w:rPr>
        <w:t xml:space="preserve">•  </w:t>
      </w:r>
      <w:r>
        <w:rPr>
          <w:rFonts w:cs="Times New Roman"/>
          <w:b/>
        </w:rPr>
        <w:t>Containment of unsafe actions.</w:t>
      </w:r>
      <w:r>
        <w:rPr>
          <w:rFonts w:cs="Times New Roman"/>
        </w:rPr>
        <w:t xml:space="preserve"> An agent can propose an action that overloads</w:t>
      </w:r>
      <w:r>
        <w:rPr>
          <w:rFonts w:cs="Times New Roman"/>
        </w:rPr>
        <w:t xml:space="preserve"> a line or pushes a voltage out of band; the shield makes that impossible to execute rather than unlikely.</w:t>
      </w:r>
    </w:p>
    <w:p w:rsidR="004C1FAA" w:rsidRDefault="0051480E">
      <w:pPr>
        <w:spacing w:after="60"/>
        <w:ind w:left="720" w:hanging="360"/>
      </w:pPr>
      <w:r>
        <w:rPr>
          <w:rFonts w:cs="Times New Roman"/>
        </w:rPr>
        <w:t xml:space="preserve">•  </w:t>
      </w:r>
      <w:r>
        <w:rPr>
          <w:rFonts w:cs="Times New Roman"/>
          <w:b/>
        </w:rPr>
        <w:t>Distributed decisions.</w:t>
      </w:r>
      <w:r>
        <w:rPr>
          <w:rFonts w:cs="Times New Roman"/>
        </w:rPr>
        <w:t xml:space="preserve"> Each agent decides for its own node, so the loss of one agent degrades only that node; a failed or malformed proposal is re</w:t>
      </w:r>
      <w:r>
        <w:rPr>
          <w:rFonts w:cs="Times New Roman"/>
        </w:rPr>
        <w:t>placed by a labelled deterministic fallback and is still shielded.</w:t>
      </w:r>
    </w:p>
    <w:p w:rsidR="004C1FAA" w:rsidRDefault="0051480E">
      <w:pPr>
        <w:spacing w:after="60"/>
        <w:ind w:left="720" w:hanging="360"/>
      </w:pPr>
      <w:r>
        <w:rPr>
          <w:rFonts w:cs="Times New Roman"/>
        </w:rPr>
        <w:t xml:space="preserve">•  </w:t>
      </w:r>
      <w:r>
        <w:rPr>
          <w:rFonts w:cs="Times New Roman"/>
          <w:b/>
        </w:rPr>
        <w:t>Auditability.</w:t>
      </w:r>
      <w:r>
        <w:rPr>
          <w:rFonts w:cs="Times New Roman"/>
        </w:rPr>
        <w:t xml:space="preserve"> Every intervention is written to a hash-chained log, so what was proposed and what was executed can be checked for tampering [20].</w:t>
      </w:r>
    </w:p>
    <w:p w:rsidR="004C1FAA" w:rsidRDefault="0051480E">
      <w:pPr>
        <w:spacing w:after="60"/>
        <w:ind w:left="720" w:hanging="360"/>
      </w:pPr>
      <w:r>
        <w:rPr>
          <w:rFonts w:cs="Times New Roman"/>
        </w:rPr>
        <w:t xml:space="preserve">•  </w:t>
      </w:r>
      <w:r>
        <w:rPr>
          <w:rFonts w:cs="Times New Roman"/>
          <w:b/>
        </w:rPr>
        <w:t>Evidence before deployment.</w:t>
      </w:r>
      <w:r>
        <w:rPr>
          <w:rFonts w:cs="Times New Roman"/>
        </w:rPr>
        <w:t xml:space="preserve"> An AI cont</w:t>
      </w:r>
      <w:r>
        <w:rPr>
          <w:rFonts w:cs="Times New Roman"/>
        </w:rPr>
        <w:t>roller has to be measured on seeded, repeatable scenarios, including deliberately unsafe proposals, before anyone considers connecting it to equipment.</w:t>
      </w:r>
    </w:p>
    <w:p w:rsidR="004C1FAA" w:rsidRDefault="0051480E">
      <w:pPr>
        <w:keepNext/>
        <w:spacing w:line="240" w:lineRule="auto"/>
        <w:jc w:val="center"/>
      </w:pPr>
      <w:r>
        <w:rPr>
          <w:noProof/>
        </w:rPr>
        <w:drawing>
          <wp:inline distT="0" distB="0" distL="0" distR="0">
            <wp:extent cx="5486400" cy="29120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eeder_topology.png"/>
                    <pic:cNvPicPr/>
                  </pic:nvPicPr>
                  <pic:blipFill>
                    <a:blip r:embed="rId11"/>
                    <a:stretch>
                      <a:fillRect/>
                    </a:stretch>
                  </pic:blipFill>
                  <pic:spPr>
                    <a:xfrm>
                      <a:off x="0" y="0"/>
                      <a:ext cx="5486400" cy="2912013"/>
                    </a:xfrm>
                    <a:prstGeom prst="rect">
                      <a:avLst/>
                    </a:prstGeom>
                  </pic:spPr>
                </pic:pic>
              </a:graphicData>
            </a:graphic>
          </wp:inline>
        </w:drawing>
      </w:r>
    </w:p>
    <w:p w:rsidR="004C1FAA" w:rsidRDefault="0051480E">
      <w:pPr>
        <w:pStyle w:val="Caption"/>
      </w:pPr>
      <w:bookmarkStart w:id="15" w:name="_Toc24325624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The simulated three-node low-voltage feeder used throughout the pro</w:t>
      </w:r>
      <w:r>
        <w:rPr>
          <w:rFonts w:cs="Times New Roman"/>
        </w:rPr>
        <w:t>ject</w:t>
      </w:r>
      <w:bookmarkEnd w:id="15"/>
    </w:p>
    <w:p w:rsidR="004C1FAA" w:rsidRDefault="0051480E">
      <w:pPr>
        <w:pStyle w:val="Heading2"/>
      </w:pPr>
      <w:bookmarkStart w:id="16" w:name="_Toc243256143"/>
      <w:r>
        <w:t>1.5 Project Objectives</w:t>
      </w:r>
      <w:bookmarkEnd w:id="16"/>
    </w:p>
    <w:p w:rsidR="004C1FAA" w:rsidRDefault="0051480E">
      <w:r>
        <w:rPr>
          <w:rFonts w:cs="Times New Roman"/>
        </w:rPr>
        <w:t>The objectives are those recorded in the batch objectives document:</w:t>
      </w:r>
    </w:p>
    <w:p w:rsidR="004C1FAA" w:rsidRDefault="0051480E">
      <w:pPr>
        <w:spacing w:after="60"/>
        <w:ind w:left="720" w:hanging="432"/>
      </w:pPr>
      <w:r>
        <w:rPr>
          <w:rFonts w:cs="Times New Roman"/>
        </w:rPr>
        <w:t>1.  Model the grid as a multi-agent system with agents responsible for generation, storage and load.</w:t>
      </w:r>
    </w:p>
    <w:p w:rsidR="004C1FAA" w:rsidRDefault="0051480E">
      <w:pPr>
        <w:spacing w:after="60"/>
        <w:ind w:left="720" w:hanging="432"/>
      </w:pPr>
      <w:r>
        <w:rPr>
          <w:rFonts w:cs="Times New Roman"/>
        </w:rPr>
        <w:lastRenderedPageBreak/>
        <w:t xml:space="preserve">2.  Implement an LLM-driven planning agent that proposes </w:t>
      </w:r>
      <w:r>
        <w:rPr>
          <w:rFonts w:cs="Times New Roman"/>
        </w:rPr>
        <w:t>routing actions from observed grid state.</w:t>
      </w:r>
    </w:p>
    <w:p w:rsidR="004C1FAA" w:rsidRDefault="0051480E">
      <w:pPr>
        <w:spacing w:after="60"/>
        <w:ind w:left="720" w:hanging="432"/>
      </w:pPr>
      <w:r>
        <w:rPr>
          <w:rFonts w:cs="Times New Roman"/>
        </w:rPr>
        <w:t>3.  Add a safety shielding layer that validates each action against physical and operational constraints.</w:t>
      </w:r>
    </w:p>
    <w:p w:rsidR="004C1FAA" w:rsidRDefault="0051480E">
      <w:pPr>
        <w:spacing w:after="60"/>
        <w:ind w:left="720" w:hanging="432"/>
      </w:pPr>
      <w:r>
        <w:rPr>
          <w:rFonts w:cs="Times New Roman"/>
        </w:rPr>
        <w:t>4.  Provide explanations for every routing decision so operators can audit the reasoning.</w:t>
      </w:r>
    </w:p>
    <w:p w:rsidR="004C1FAA" w:rsidRDefault="0051480E">
      <w:pPr>
        <w:spacing w:after="60"/>
        <w:ind w:left="720" w:hanging="432"/>
      </w:pPr>
      <w:r>
        <w:rPr>
          <w:rFonts w:cs="Times New Roman"/>
        </w:rPr>
        <w:t>5.  Simulate fault</w:t>
      </w:r>
      <w:r>
        <w:rPr>
          <w:rFonts w:cs="Times New Roman"/>
        </w:rPr>
        <w:t xml:space="preserve"> and overload scenarios to test dynamic rerouting behaviour.</w:t>
      </w:r>
    </w:p>
    <w:p w:rsidR="004C1FAA" w:rsidRDefault="0051480E">
      <w:pPr>
        <w:spacing w:after="60"/>
        <w:ind w:left="720" w:hanging="432"/>
      </w:pPr>
      <w:r>
        <w:rPr>
          <w:rFonts w:cs="Times New Roman"/>
        </w:rPr>
        <w:t>6.  Evaluate violation resolution rate, decision latency and the number of unsafe actions blocked.</w:t>
      </w:r>
    </w:p>
    <w:p w:rsidR="004C1FAA" w:rsidRDefault="0051480E">
      <w:r>
        <w:rPr>
          <w:rFonts w:cs="Times New Roman"/>
        </w:rPr>
        <w:t>Section 8.10 compares each objective with what was delivered: objectives 1 to 5 were achieved (o</w:t>
      </w:r>
      <w:r>
        <w:rPr>
          <w:rFonts w:cs="Times New Roman"/>
        </w:rPr>
        <w:t>bjective 2 with a mock model in place of a live LLM), and objective 6 in part, since unsafe actions blocked and decision latency were measured but a violation-resolution rate was not.</w:t>
      </w:r>
    </w:p>
    <w:p w:rsidR="004C1FAA" w:rsidRDefault="0051480E">
      <w:pPr>
        <w:pStyle w:val="Heading2"/>
      </w:pPr>
      <w:bookmarkStart w:id="17" w:name="_Toc243256144"/>
      <w:r>
        <w:t>1.6 Scope of the Project</w:t>
      </w:r>
      <w:bookmarkEnd w:id="17"/>
    </w:p>
    <w:p w:rsidR="004C1FAA" w:rsidRDefault="0051480E">
      <w:pPr>
        <w:pStyle w:val="Heading3"/>
      </w:pPr>
      <w:r>
        <w:t>In scope</w:t>
      </w:r>
    </w:p>
    <w:p w:rsidR="004C1FAA" w:rsidRDefault="0051480E">
      <w:pPr>
        <w:spacing w:after="60"/>
        <w:ind w:left="720" w:hanging="360"/>
      </w:pPr>
      <w:r>
        <w:rPr>
          <w:rFonts w:cs="Times New Roman"/>
        </w:rPr>
        <w:t>•  A software-only simulation of a thr</w:t>
      </w:r>
      <w:r>
        <w:rPr>
          <w:rFonts w:cs="Times New Roman"/>
        </w:rPr>
        <w:t>ee-node 0.4 kV feeder with a household prosumer, an electric-vehicle charger and a renewable prosumer, solved with AC power flow in 15-minute steps.</w:t>
      </w:r>
    </w:p>
    <w:p w:rsidR="004C1FAA" w:rsidRDefault="0051480E">
      <w:pPr>
        <w:spacing w:after="60"/>
        <w:ind w:left="720" w:hanging="360"/>
      </w:pPr>
      <w:r>
        <w:rPr>
          <w:rFonts w:cs="Times New Roman"/>
        </w:rPr>
        <w:t>•  Three agents with a pluggable provider interface (mock, API-based LLM, rule-based, failing) and a determ</w:t>
      </w:r>
      <w:r>
        <w:rPr>
          <w:rFonts w:cs="Times New Roman"/>
        </w:rPr>
        <w:t>inistic fallback policy.</w:t>
      </w:r>
    </w:p>
    <w:p w:rsidR="004C1FAA" w:rsidRDefault="0051480E">
      <w:pPr>
        <w:spacing w:after="60"/>
        <w:ind w:left="720" w:hanging="360"/>
      </w:pPr>
      <w:r>
        <w:rPr>
          <w:rFonts w:cs="Times New Roman"/>
        </w:rPr>
        <w:t>•  A coordinator for conflicting proposals, and the Symbolic Safety Shield with ten ordered checks and bisection projection.</w:t>
      </w:r>
    </w:p>
    <w:p w:rsidR="004C1FAA" w:rsidRDefault="0051480E">
      <w:pPr>
        <w:spacing w:after="60"/>
        <w:ind w:left="720" w:hanging="360"/>
      </w:pPr>
      <w:r>
        <w:rPr>
          <w:rFonts w:cs="Times New Roman"/>
        </w:rPr>
        <w:t>•  Seven seeded scenarios, including injected unsafe and malformed proposals, and a three-strategy compari</w:t>
      </w:r>
      <w:r>
        <w:rPr>
          <w:rFonts w:cs="Times New Roman"/>
        </w:rPr>
        <w:t>son.</w:t>
      </w:r>
    </w:p>
    <w:p w:rsidR="004C1FAA" w:rsidRDefault="0051480E">
      <w:pPr>
        <w:spacing w:after="60"/>
        <w:ind w:left="720" w:hanging="360"/>
      </w:pPr>
      <w:r>
        <w:rPr>
          <w:rFonts w:cs="Times New Roman"/>
        </w:rPr>
        <w:t>•  A FastAPI service (REST and WebSocket), SQLite persistence, a hash-chained safety log and a React dashboard.</w:t>
      </w:r>
    </w:p>
    <w:p w:rsidR="004C1FAA" w:rsidRDefault="0051480E">
      <w:pPr>
        <w:pStyle w:val="Heading3"/>
      </w:pPr>
      <w:r>
        <w:t>Out of scope</w:t>
      </w:r>
    </w:p>
    <w:p w:rsidR="004C1FAA" w:rsidRDefault="0051480E">
      <w:pPr>
        <w:spacing w:after="60"/>
        <w:ind w:left="720" w:hanging="360"/>
      </w:pPr>
      <w:r>
        <w:rPr>
          <w:rFonts w:cs="Times New Roman"/>
        </w:rPr>
        <w:t>•  Connection to real equipment, real measurements or a real network operator; protection, dynamics and three-phase unbalance.</w:t>
      </w:r>
    </w:p>
    <w:p w:rsidR="004C1FAA" w:rsidRDefault="0051480E">
      <w:pPr>
        <w:spacing w:after="60"/>
        <w:ind w:left="720" w:hanging="360"/>
      </w:pPr>
      <w:r>
        <w:rPr>
          <w:rFonts w:cs="Times New Roman"/>
        </w:rPr>
        <w:t>•  Training or fine-tuning of any model; no dataset is used, since the inputs are generated from a seed.</w:t>
      </w:r>
    </w:p>
    <w:p w:rsidR="004C1FAA" w:rsidRDefault="0051480E">
      <w:pPr>
        <w:spacing w:after="60"/>
        <w:ind w:left="720" w:hanging="360"/>
      </w:pPr>
      <w:r>
        <w:rPr>
          <w:rFonts w:cs="Times New Roman"/>
        </w:rPr>
        <w:t>•  Evaluation with a live language model, and a user study with operators.</w:t>
      </w:r>
    </w:p>
    <w:p w:rsidR="004C1FAA" w:rsidRDefault="0051480E">
      <w:pPr>
        <w:spacing w:after="60"/>
        <w:ind w:left="720" w:hanging="360"/>
      </w:pPr>
      <w:r>
        <w:rPr>
          <w:rFonts w:cs="Times New Roman"/>
        </w:rPr>
        <w:t>•  A formal proof of safety; the guarantee we claim is relative to the simu</w:t>
      </w:r>
      <w:r>
        <w:rPr>
          <w:rFonts w:cs="Times New Roman"/>
        </w:rPr>
        <w:t>lated model.</w:t>
      </w:r>
    </w:p>
    <w:p w:rsidR="004C1FAA" w:rsidRDefault="0051480E">
      <w:pPr>
        <w:pStyle w:val="Heading2"/>
      </w:pPr>
      <w:bookmarkStart w:id="18" w:name="_Toc243256145"/>
      <w:r>
        <w:lastRenderedPageBreak/>
        <w:t>1.7 Project Contributions</w:t>
      </w:r>
      <w:bookmarkEnd w:id="18"/>
    </w:p>
    <w:p w:rsidR="004C1FAA" w:rsidRDefault="0051480E">
      <w:pPr>
        <w:spacing w:after="60"/>
        <w:ind w:left="720" w:hanging="360"/>
      </w:pPr>
      <w:r>
        <w:rPr>
          <w:rFonts w:cs="Times New Roman"/>
        </w:rPr>
        <w:t xml:space="preserve">•  </w:t>
      </w:r>
      <w:r>
        <w:rPr>
          <w:rFonts w:cs="Times New Roman"/>
          <w:b/>
        </w:rPr>
        <w:t>A model-independent safety path for agentic power control.</w:t>
      </w:r>
      <w:r>
        <w:rPr>
          <w:rFonts w:cs="Times New Roman"/>
        </w:rPr>
        <w:t xml:space="preserve"> The shield reads only the structured action and the grid model, never prompts or model text, and a test enforces that it imports nothing from the language-</w:t>
      </w:r>
      <w:r>
        <w:rPr>
          <w:rFonts w:cs="Times New Roman"/>
        </w:rPr>
        <w:t>model, agent, simulation or grid packages.</w:t>
      </w:r>
    </w:p>
    <w:p w:rsidR="004C1FAA" w:rsidRDefault="0051480E">
      <w:pPr>
        <w:spacing w:after="60"/>
        <w:ind w:left="720" w:hanging="360"/>
      </w:pPr>
      <w:r>
        <w:rPr>
          <w:rFonts w:cs="Times New Roman"/>
        </w:rPr>
        <w:t xml:space="preserve">•  </w:t>
      </w:r>
      <w:r>
        <w:rPr>
          <w:rFonts w:cs="Times New Roman"/>
          <w:b/>
        </w:rPr>
        <w:t>Approve, project or reject.</w:t>
      </w:r>
      <w:r>
        <w:rPr>
          <w:rFonts w:cs="Times New Roman"/>
        </w:rPr>
        <w:t xml:space="preserve"> The shield scales unsafe actions to the largest safe value by bisection on trial power flows, so the agent's intent is kept as far as safety allows.</w:t>
      </w:r>
    </w:p>
    <w:p w:rsidR="004C1FAA" w:rsidRDefault="0051480E">
      <w:pPr>
        <w:spacing w:after="60"/>
        <w:ind w:left="720" w:hanging="360"/>
      </w:pPr>
      <w:r>
        <w:rPr>
          <w:rFonts w:cs="Times New Roman"/>
        </w:rPr>
        <w:t xml:space="preserve">•  </w:t>
      </w:r>
      <w:r>
        <w:rPr>
          <w:rFonts w:cs="Times New Roman"/>
          <w:b/>
        </w:rPr>
        <w:t>Attribution of violations.</w:t>
      </w:r>
      <w:r>
        <w:rPr>
          <w:rFonts w:cs="Times New Roman"/>
        </w:rPr>
        <w:t xml:space="preserve"> Onl</w:t>
      </w:r>
      <w:r>
        <w:rPr>
          <w:rFonts w:cs="Times New Roman"/>
        </w:rPr>
        <w:t>y violations that are new or worse than the grid state with every agent idle are blamed on an action.</w:t>
      </w:r>
    </w:p>
    <w:p w:rsidR="004C1FAA" w:rsidRDefault="0051480E">
      <w:pPr>
        <w:spacing w:after="60"/>
        <w:ind w:left="720" w:hanging="360"/>
      </w:pPr>
      <w:r>
        <w:rPr>
          <w:rFonts w:cs="Times New Roman"/>
        </w:rPr>
        <w:t xml:space="preserve">•  </w:t>
      </w:r>
      <w:r>
        <w:rPr>
          <w:rFonts w:cs="Times New Roman"/>
          <w:b/>
        </w:rPr>
        <w:t>Conflict-aware coordination.</w:t>
      </w:r>
      <w:r>
        <w:rPr>
          <w:rFonts w:cs="Times New Roman"/>
        </w:rPr>
        <w:t xml:space="preserve"> Peer mismatch, target contention and shared-feeder conflicts are detected, and relief actions are validated first.</w:t>
      </w:r>
    </w:p>
    <w:p w:rsidR="004C1FAA" w:rsidRDefault="0051480E">
      <w:pPr>
        <w:spacing w:after="60"/>
        <w:ind w:left="720" w:hanging="360"/>
      </w:pPr>
      <w:r>
        <w:rPr>
          <w:rFonts w:cs="Times New Roman"/>
        </w:rPr>
        <w:t xml:space="preserve">•  </w:t>
      </w:r>
      <w:r>
        <w:rPr>
          <w:rFonts w:cs="Times New Roman"/>
          <w:b/>
        </w:rPr>
        <w:t>Stru</w:t>
      </w:r>
      <w:r>
        <w:rPr>
          <w:rFonts w:cs="Times New Roman"/>
          <w:b/>
        </w:rPr>
        <w:t>ctured, auditable explanations.</w:t>
      </w:r>
      <w:r>
        <w:rPr>
          <w:rFonts w:cs="Times New Roman"/>
        </w:rPr>
        <w:t xml:space="preserve"> Each decision carries its inputs, factors, action and safety result, and every non-approved action is chained into a tamper-evident log.</w:t>
      </w:r>
    </w:p>
    <w:p w:rsidR="004C1FAA" w:rsidRDefault="0051480E">
      <w:pPr>
        <w:spacing w:after="60"/>
        <w:ind w:left="720" w:hanging="360"/>
      </w:pPr>
      <w:r>
        <w:rPr>
          <w:rFonts w:cs="Times New Roman"/>
        </w:rPr>
        <w:t xml:space="preserve">•  </w:t>
      </w:r>
      <w:r>
        <w:rPr>
          <w:rFonts w:cs="Times New Roman"/>
          <w:b/>
        </w:rPr>
        <w:t>A measured evaluation.</w:t>
      </w:r>
      <w:r>
        <w:rPr>
          <w:rFonts w:cs="Times New Roman"/>
        </w:rPr>
        <w:t xml:space="preserve"> Across 63 runs the shield approved 1162 of 1,512 proposals (7</w:t>
      </w:r>
      <w:r>
        <w:rPr>
          <w:rFonts w:cs="Times New Roman"/>
        </w:rPr>
        <w:t>6.9%), projected 237 (15.7%) and rejected 113 (7.5%); executed actions caused no limit violation in any of the 504 shielded steps, against 99 steps without the shield.</w:t>
      </w:r>
    </w:p>
    <w:p w:rsidR="004C1FAA" w:rsidRDefault="0051480E">
      <w:pPr>
        <w:pStyle w:val="Heading2"/>
      </w:pPr>
      <w:bookmarkStart w:id="19" w:name="_Toc243256146"/>
      <w:r>
        <w:t>1.8 Limitations and Assumptions</w:t>
      </w:r>
      <w:bookmarkEnd w:id="19"/>
    </w:p>
    <w:p w:rsidR="004C1FAA" w:rsidRDefault="0051480E">
      <w:r>
        <w:rPr>
          <w:rFonts w:cs="Times New Roman"/>
        </w:rPr>
        <w:t xml:space="preserve">The results of this report have to be read with the </w:t>
      </w:r>
      <w:r>
        <w:rPr>
          <w:rFonts w:cs="Times New Roman"/>
        </w:rPr>
        <w:t>following limitations in mind; Chapter 8 and the Scope and Limitations document discuss them in detail.</w:t>
      </w:r>
    </w:p>
    <w:p w:rsidR="004C1FAA" w:rsidRDefault="0051480E">
      <w:pPr>
        <w:spacing w:after="60"/>
        <w:ind w:left="720" w:hanging="360"/>
      </w:pPr>
      <w:r>
        <w:rPr>
          <w:rFonts w:cs="Times New Roman"/>
        </w:rPr>
        <w:t>•  Every agent result comes from the deterministic mock provider; no live language model was evaluated, so language-model reasoning quality and real inf</w:t>
      </w:r>
      <w:r>
        <w:rPr>
          <w:rFonts w:cs="Times New Roman"/>
        </w:rPr>
        <w:t>erence latency are unmeasured.</w:t>
      </w:r>
    </w:p>
    <w:p w:rsidR="004C1FAA" w:rsidRDefault="0051480E">
      <w:pPr>
        <w:spacing w:after="60"/>
        <w:ind w:left="720" w:hanging="360"/>
      </w:pPr>
      <w:r>
        <w:rPr>
          <w:rFonts w:cs="Times New Roman"/>
        </w:rPr>
        <w:t>•  The batch objective 'violation resolution rate' was not measured; the project measures violations prevented (caused by actions = 0) and steps with any violation, not repair of a grid that is already outside its limits.</w:t>
      </w:r>
    </w:p>
    <w:p w:rsidR="004C1FAA" w:rsidRDefault="0051480E">
      <w:pPr>
        <w:spacing w:after="60"/>
        <w:ind w:left="720" w:hanging="360"/>
      </w:pPr>
      <w:r>
        <w:rPr>
          <w:rFonts w:cs="Times New Roman"/>
        </w:rPr>
        <w:t xml:space="preserve">•  </w:t>
      </w:r>
      <w:r>
        <w:rPr>
          <w:rFonts w:cs="Times New Roman"/>
        </w:rPr>
        <w:t>Mean decision latency is 0.1-0.2 ms for the mock provider and says nothing about a real model.</w:t>
      </w:r>
    </w:p>
    <w:p w:rsidR="004C1FAA" w:rsidRDefault="0051480E">
      <w:pPr>
        <w:spacing w:after="60"/>
        <w:ind w:left="720" w:hanging="360"/>
      </w:pPr>
      <w:r>
        <w:rPr>
          <w:rFonts w:cs="Times New Roman"/>
        </w:rPr>
        <w:t>•  Three seeds, a three-node synthetic feeder, an illustrative tariff, no protection, no dynamics and no three-phase unbalance.</w:t>
      </w:r>
    </w:p>
    <w:p w:rsidR="004C1FAA" w:rsidRDefault="0051480E">
      <w:pPr>
        <w:spacing w:after="60"/>
        <w:ind w:left="720" w:hanging="360"/>
      </w:pPr>
      <w:r>
        <w:rPr>
          <w:rFonts w:cs="Times New Roman"/>
        </w:rPr>
        <w:t>•  The guarantee is model-relativ</w:t>
      </w:r>
      <w:r>
        <w:rPr>
          <w:rFonts w:cs="Times New Roman"/>
        </w:rPr>
        <w:t>e (no new or worse violations in the simulated model), not a formal proof; the abstract's 'mathematically guaranteeing zero physical constraint violations' is stronger than what was built and tested.</w:t>
      </w:r>
    </w:p>
    <w:p w:rsidR="004C1FAA" w:rsidRDefault="0051480E">
      <w:pPr>
        <w:spacing w:after="60"/>
        <w:ind w:left="720" w:hanging="360"/>
      </w:pPr>
      <w:r>
        <w:rPr>
          <w:rFonts w:cs="Times New Roman"/>
        </w:rPr>
        <w:lastRenderedPageBreak/>
        <w:t>•  The comparison with the base paper is qualitative: di</w:t>
      </w:r>
      <w:r>
        <w:rPr>
          <w:rFonts w:cs="Times New Roman"/>
        </w:rPr>
        <w:t>fferent system, no shared benchmark, no like-for-like numbers.</w:t>
      </w:r>
    </w:p>
    <w:p w:rsidR="004C1FAA" w:rsidRDefault="0051480E">
      <w:pPr>
        <w:spacing w:after="60"/>
        <w:ind w:left="720" w:hanging="360"/>
      </w:pPr>
      <w:r>
        <w:rPr>
          <w:rFonts w:cs="Times New Roman"/>
        </w:rPr>
        <w:t>•  Two unit tests fail on numeric tolerances with pandapower 3.5.6 and one WebSocket test hangs under the installed Starlette test client.</w:t>
      </w:r>
    </w:p>
    <w:p w:rsidR="004C1FAA" w:rsidRDefault="0051480E">
      <w:pPr>
        <w:spacing w:after="60"/>
        <w:ind w:left="720" w:hanging="360"/>
      </w:pPr>
      <w:r>
        <w:rPr>
          <w:rFonts w:cs="Times New Roman"/>
        </w:rPr>
        <w:t>•  No user study was carried out, so usability and ope</w:t>
      </w:r>
      <w:r>
        <w:rPr>
          <w:rFonts w:cs="Times New Roman"/>
        </w:rPr>
        <w:t>rator trust are not measured.</w:t>
      </w:r>
    </w:p>
    <w:p w:rsidR="004C1FAA" w:rsidRDefault="0051480E">
      <w:r>
        <w:rPr>
          <w:rFonts w:cs="Times New Roman"/>
        </w:rPr>
        <w:t>We assume that the three-node feeder, the seeded profiles and the illustrative time-of-use tariff are representative enough to exercise the controller, that the pandapower AC power flow is an acceptable network model for 15-mi</w:t>
      </w:r>
      <w:r>
        <w:rPr>
          <w:rFonts w:cs="Times New Roman"/>
        </w:rPr>
        <w:t>nute steps, and that the limits (0.95 to 1.05 per unit, 100 % loading of lines and transformer, 200 kW import and export) are the limits the operator wants enforced. Costs are in rupees at an illustrative tariff and are used only to compare strategies.</w:t>
      </w:r>
    </w:p>
    <w:p w:rsidR="004C1FAA" w:rsidRDefault="0051480E">
      <w:pPr>
        <w:pStyle w:val="Heading2"/>
      </w:pPr>
      <w:bookmarkStart w:id="20" w:name="_Toc243256147"/>
      <w:r>
        <w:t>1.9</w:t>
      </w:r>
      <w:r>
        <w:t xml:space="preserve"> Organization of the Report</w:t>
      </w:r>
      <w:bookmarkEnd w:id="20"/>
    </w:p>
    <w:p w:rsidR="004C1FAA" w:rsidRDefault="0051480E">
      <w:pPr>
        <w:spacing w:after="60"/>
        <w:ind w:left="720" w:hanging="360"/>
      </w:pPr>
      <w:r>
        <w:rPr>
          <w:rFonts w:cs="Times New Roman"/>
        </w:rPr>
        <w:t xml:space="preserve">•  </w:t>
      </w:r>
      <w:r>
        <w:rPr>
          <w:rFonts w:cs="Times New Roman"/>
          <w:b/>
        </w:rPr>
        <w:t>Chapter 2</w:t>
      </w:r>
      <w:r>
        <w:rPr>
          <w:rFonts w:cs="Times New Roman"/>
        </w:rPr>
        <w:t xml:space="preserve"> surveys the base paper and related work and states the research gap; </w:t>
      </w:r>
      <w:r>
        <w:rPr>
          <w:rFonts w:cs="Times New Roman"/>
          <w:b/>
        </w:rPr>
        <w:t>Chapter 3</w:t>
      </w:r>
      <w:r>
        <w:rPr>
          <w:rFonts w:cs="Times New Roman"/>
        </w:rPr>
        <w:t xml:space="preserve"> assesses feasibility; </w:t>
      </w:r>
      <w:r>
        <w:rPr>
          <w:rFonts w:cs="Times New Roman"/>
          <w:b/>
        </w:rPr>
        <w:t>Chapter 4</w:t>
      </w:r>
      <w:r>
        <w:rPr>
          <w:rFonts w:cs="Times New Roman"/>
        </w:rPr>
        <w:t xml:space="preserve"> describes the existing and proposed systems and lists the requirements.</w:t>
      </w:r>
    </w:p>
    <w:p w:rsidR="004C1FAA" w:rsidRDefault="0051480E">
      <w:pPr>
        <w:spacing w:after="60"/>
        <w:ind w:left="720" w:hanging="360"/>
      </w:pPr>
      <w:r>
        <w:rPr>
          <w:rFonts w:cs="Times New Roman"/>
        </w:rPr>
        <w:t xml:space="preserve">•  </w:t>
      </w:r>
      <w:r>
        <w:rPr>
          <w:rFonts w:cs="Times New Roman"/>
          <w:b/>
        </w:rPr>
        <w:t>Chapter 5</w:t>
      </w:r>
      <w:r>
        <w:rPr>
          <w:rFonts w:cs="Times New Roman"/>
        </w:rPr>
        <w:t xml:space="preserve"> presents the design (architecture, workflow, data flow and UML diagrams, database, core algorithm); </w:t>
      </w:r>
      <w:r>
        <w:rPr>
          <w:rFonts w:cs="Times New Roman"/>
          <w:b/>
        </w:rPr>
        <w:t>Chapter 6</w:t>
      </w:r>
      <w:r>
        <w:rPr>
          <w:rFonts w:cs="Times New Roman"/>
        </w:rPr>
        <w:t xml:space="preserve"> explains the methodology and implementation.</w:t>
      </w:r>
    </w:p>
    <w:p w:rsidR="004C1FAA" w:rsidRDefault="0051480E">
      <w:pPr>
        <w:spacing w:after="60"/>
        <w:ind w:left="720" w:hanging="360"/>
      </w:pPr>
      <w:r>
        <w:rPr>
          <w:rFonts w:cs="Times New Roman"/>
        </w:rPr>
        <w:t xml:space="preserve">•  </w:t>
      </w:r>
      <w:r>
        <w:rPr>
          <w:rFonts w:cs="Times New Roman"/>
          <w:b/>
        </w:rPr>
        <w:t>Chapter 7</w:t>
      </w:r>
      <w:r>
        <w:rPr>
          <w:rFonts w:cs="Times New Roman"/>
        </w:rPr>
        <w:t xml:space="preserve"> describes the testing, including the failing tests; </w:t>
      </w:r>
      <w:r>
        <w:rPr>
          <w:rFonts w:cs="Times New Roman"/>
          <w:b/>
        </w:rPr>
        <w:t>Chapter 8</w:t>
      </w:r>
      <w:r>
        <w:rPr>
          <w:rFonts w:cs="Times New Roman"/>
        </w:rPr>
        <w:t xml:space="preserve"> presents the output scree</w:t>
      </w:r>
      <w:r>
        <w:rPr>
          <w:rFonts w:cs="Times New Roman"/>
        </w:rPr>
        <w:t>ns and measured results, and compares objectives with outcomes.</w:t>
      </w:r>
    </w:p>
    <w:p w:rsidR="004C1FAA" w:rsidRDefault="0051480E">
      <w:pPr>
        <w:spacing w:after="60"/>
        <w:ind w:left="720" w:hanging="360"/>
      </w:pPr>
      <w:r>
        <w:rPr>
          <w:rFonts w:cs="Times New Roman"/>
        </w:rPr>
        <w:t xml:space="preserve">•  </w:t>
      </w:r>
      <w:r>
        <w:rPr>
          <w:rFonts w:cs="Times New Roman"/>
          <w:b/>
        </w:rPr>
        <w:t>Chapter 9</w:t>
      </w:r>
      <w:r>
        <w:rPr>
          <w:rFonts w:cs="Times New Roman"/>
        </w:rPr>
        <w:t xml:space="preserve"> concludes and </w:t>
      </w:r>
      <w:r>
        <w:rPr>
          <w:rFonts w:cs="Times New Roman"/>
          <w:b/>
        </w:rPr>
        <w:t>Chapter 10</w:t>
      </w:r>
      <w:r>
        <w:rPr>
          <w:rFonts w:cs="Times New Roman"/>
        </w:rPr>
        <w:t xml:space="preserve"> lists future work. The references and three appendices (important code, installation and user guide, additional screens) follow.</w:t>
      </w:r>
    </w:p>
    <w:p w:rsidR="004C1FAA" w:rsidRDefault="0051480E">
      <w:r>
        <w:br w:type="page"/>
      </w:r>
    </w:p>
    <w:p w:rsidR="004C1FAA" w:rsidRDefault="0051480E">
      <w:pPr>
        <w:pStyle w:val="Heading1"/>
      </w:pPr>
      <w:bookmarkStart w:id="21" w:name="_Toc243256148"/>
      <w:r>
        <w:lastRenderedPageBreak/>
        <w:t>CHAPTER 2: LITERATURE S</w:t>
      </w:r>
      <w:r>
        <w:t>URVEY</w:t>
      </w:r>
      <w:bookmarkEnd w:id="21"/>
    </w:p>
    <w:p w:rsidR="004C1FAA" w:rsidRDefault="0051480E">
      <w:pPr>
        <w:pStyle w:val="Heading2"/>
      </w:pPr>
      <w:bookmarkStart w:id="22" w:name="_Toc243256149"/>
      <w:r>
        <w:t>2.1 Overview</w:t>
      </w:r>
      <w:bookmarkEnd w:id="22"/>
    </w:p>
    <w:p w:rsidR="004C1FAA" w:rsidRDefault="0051480E">
      <w:r>
        <w:rPr>
          <w:rFonts w:cs="Times New Roman"/>
        </w:rPr>
        <w:t xml:space="preserve">The survey covers four strands of work: multi-agent energy management in microgrids, large language models as grid-control agents, safe learning and action shielding, and the open-source tools used to simulate distribution networks. The </w:t>
      </w:r>
      <w:r>
        <w:rPr>
          <w:rFonts w:cs="Times New Roman"/>
        </w:rPr>
        <w:t>batch literature survey lists five papers, the first being the base paper [1]. We read the base paper in full, and two supporting papers kept in the batch folder: Grid-Agent [2] and a position paper on agentic grid studies with the Model Context Protocol [</w:t>
      </w:r>
      <w:r>
        <w:rPr>
          <w:rFonts w:cs="Times New Roman"/>
        </w:rPr>
        <w:t>3]. The other four papers of the batch survey [4]-[7] are known by title, year and venue only; we classified them from those and did not read them in full, so nothing is claimed about their method or results beyond what the title states. Four classic refer</w:t>
      </w:r>
      <w:r>
        <w:rPr>
          <w:rFonts w:cs="Times New Roman"/>
        </w:rPr>
        <w:t>ences [8][9][10][18] give the background.</w:t>
      </w:r>
    </w:p>
    <w:p w:rsidR="004C1FAA" w:rsidRDefault="0051480E">
      <w:pPr>
        <w:pStyle w:val="Caption"/>
        <w:keepNext/>
        <w:spacing w:after="80"/>
      </w:pPr>
      <w:bookmarkStart w:id="23" w:name="_Toc24325628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Literature survey comparison</w:t>
      </w:r>
      <w:bookmarkEnd w:id="23"/>
    </w:p>
    <w:tbl>
      <w:tblPr>
        <w:tblStyle w:val="TableGrid"/>
        <w:tblW w:w="0" w:type="auto"/>
        <w:jc w:val="center"/>
        <w:tblLook w:val="04A0" w:firstRow="1" w:lastRow="0" w:firstColumn="1" w:lastColumn="0" w:noHBand="0" w:noVBand="1"/>
      </w:tblPr>
      <w:tblGrid>
        <w:gridCol w:w="1656"/>
        <w:gridCol w:w="2304"/>
        <w:gridCol w:w="2160"/>
        <w:gridCol w:w="2808"/>
      </w:tblGrid>
      <w:tr w:rsidR="004C1FAA">
        <w:trPr>
          <w:cantSplit/>
          <w:tblHeader/>
          <w:jc w:val="center"/>
        </w:trPr>
        <w:tc>
          <w:tcPr>
            <w:tcW w:w="1656" w:type="dxa"/>
            <w:shd w:val="clear" w:color="auto" w:fill="1B2A41"/>
          </w:tcPr>
          <w:p w:rsidR="004C1FAA" w:rsidRDefault="0051480E">
            <w:pPr>
              <w:spacing w:after="40" w:line="240" w:lineRule="auto"/>
              <w:jc w:val="center"/>
            </w:pPr>
            <w:r>
              <w:rPr>
                <w:rFonts w:cs="Times New Roman"/>
                <w:b/>
                <w:color w:val="FFFFFF"/>
                <w:sz w:val="17"/>
              </w:rPr>
              <w:t>Work</w:t>
            </w:r>
          </w:p>
        </w:tc>
        <w:tc>
          <w:tcPr>
            <w:tcW w:w="2304" w:type="dxa"/>
            <w:shd w:val="clear" w:color="auto" w:fill="1B2A41"/>
          </w:tcPr>
          <w:p w:rsidR="004C1FAA" w:rsidRDefault="0051480E">
            <w:pPr>
              <w:spacing w:after="40" w:line="240" w:lineRule="auto"/>
              <w:jc w:val="center"/>
            </w:pPr>
            <w:r>
              <w:rPr>
                <w:rFonts w:cs="Times New Roman"/>
                <w:b/>
                <w:color w:val="FFFFFF"/>
                <w:sz w:val="17"/>
              </w:rPr>
              <w:t>Approach</w:t>
            </w:r>
          </w:p>
        </w:tc>
        <w:tc>
          <w:tcPr>
            <w:tcW w:w="2160" w:type="dxa"/>
            <w:shd w:val="clear" w:color="auto" w:fill="1B2A41"/>
          </w:tcPr>
          <w:p w:rsidR="004C1FAA" w:rsidRDefault="0051480E">
            <w:pPr>
              <w:spacing w:after="40" w:line="240" w:lineRule="auto"/>
              <w:jc w:val="center"/>
            </w:pPr>
            <w:r>
              <w:rPr>
                <w:rFonts w:cs="Times New Roman"/>
                <w:b/>
                <w:color w:val="FFFFFF"/>
                <w:sz w:val="17"/>
              </w:rPr>
              <w:t>Setting</w:t>
            </w:r>
          </w:p>
        </w:tc>
        <w:tc>
          <w:tcPr>
            <w:tcW w:w="2808" w:type="dxa"/>
            <w:shd w:val="clear" w:color="auto" w:fill="1B2A41"/>
          </w:tcPr>
          <w:p w:rsidR="004C1FAA" w:rsidRDefault="0051480E">
            <w:pPr>
              <w:spacing w:after="40" w:line="240" w:lineRule="auto"/>
              <w:jc w:val="center"/>
            </w:pPr>
            <w:r>
              <w:rPr>
                <w:rFonts w:cs="Times New Roman"/>
                <w:b/>
                <w:color w:val="FFFFFF"/>
                <w:sz w:val="17"/>
              </w:rPr>
              <w:t>Reported result or stated limit</w:t>
            </w:r>
          </w:p>
        </w:tc>
      </w:tr>
      <w:tr w:rsidR="004C1FAA">
        <w:trPr>
          <w:cantSplit/>
          <w:jc w:val="center"/>
        </w:trPr>
        <w:tc>
          <w:tcPr>
            <w:tcW w:w="1656" w:type="dxa"/>
          </w:tcPr>
          <w:p w:rsidR="004C1FAA" w:rsidRDefault="0051480E">
            <w:pPr>
              <w:spacing w:after="40" w:line="240" w:lineRule="auto"/>
              <w:jc w:val="left"/>
            </w:pPr>
            <w:r>
              <w:rPr>
                <w:rFonts w:cs="Times New Roman"/>
                <w:sz w:val="17"/>
              </w:rPr>
              <w:t>Eyimaya and Altin, 2026 [1] (base paper)</w:t>
            </w:r>
          </w:p>
        </w:tc>
        <w:tc>
          <w:tcPr>
            <w:tcW w:w="2304" w:type="dxa"/>
          </w:tcPr>
          <w:p w:rsidR="004C1FAA" w:rsidRDefault="0051480E">
            <w:pPr>
              <w:spacing w:after="40" w:line="240" w:lineRule="auto"/>
              <w:jc w:val="left"/>
            </w:pPr>
            <w:r>
              <w:rPr>
                <w:rFonts w:cs="Times New Roman"/>
                <w:sz w:val="17"/>
              </w:rPr>
              <w:t>Four rule-based agents (DER, energy storage, load, grid)</w:t>
            </w:r>
            <w:r>
              <w:rPr>
                <w:rFonts w:cs="Times New Roman"/>
                <w:sz w:val="17"/>
              </w:rPr>
              <w:t xml:space="preserve"> coordinate a DC microgrid</w:t>
            </w:r>
          </w:p>
        </w:tc>
        <w:tc>
          <w:tcPr>
            <w:tcW w:w="2160" w:type="dxa"/>
          </w:tcPr>
          <w:p w:rsidR="004C1FAA" w:rsidRDefault="0051480E">
            <w:pPr>
              <w:spacing w:after="40" w:line="240" w:lineRule="auto"/>
              <w:jc w:val="left"/>
            </w:pPr>
            <w:r>
              <w:rPr>
                <w:rFonts w:cs="Times New Roman"/>
                <w:sz w:val="17"/>
              </w:rPr>
              <w:t>MATLAB/Simulink, 800 V DC bus, PV, wind, generator, battery, critical and non-critical loads; 20 microsecond sampling</w:t>
            </w:r>
          </w:p>
        </w:tc>
        <w:tc>
          <w:tcPr>
            <w:tcW w:w="2808" w:type="dxa"/>
          </w:tcPr>
          <w:p w:rsidR="004C1FAA" w:rsidRDefault="0051480E">
            <w:pPr>
              <w:spacing w:after="40" w:line="240" w:lineRule="auto"/>
              <w:jc w:val="left"/>
            </w:pPr>
            <w:r>
              <w:rPr>
                <w:rFonts w:cs="Times New Roman"/>
                <w:sz w:val="17"/>
              </w:rPr>
              <w:t>Bus voltage held at 800 V and critical loads supplied in all eight operating scenarios; authors name scalabilit</w:t>
            </w:r>
            <w:r>
              <w:rPr>
                <w:rFonts w:cs="Times New Roman"/>
                <w:sz w:val="17"/>
              </w:rPr>
              <w:t>y, software integration, cybersecurity and missing experimental validation as open issues</w:t>
            </w:r>
          </w:p>
        </w:tc>
      </w:tr>
      <w:tr w:rsidR="004C1FAA">
        <w:trPr>
          <w:cantSplit/>
          <w:jc w:val="center"/>
        </w:trPr>
        <w:tc>
          <w:tcPr>
            <w:tcW w:w="1656" w:type="dxa"/>
          </w:tcPr>
          <w:p w:rsidR="004C1FAA" w:rsidRDefault="0051480E">
            <w:pPr>
              <w:spacing w:after="40" w:line="240" w:lineRule="auto"/>
              <w:jc w:val="left"/>
            </w:pPr>
            <w:r>
              <w:rPr>
                <w:rFonts w:cs="Times New Roman"/>
                <w:sz w:val="17"/>
              </w:rPr>
              <w:t>Zhang et al., 2025 [2]</w:t>
            </w:r>
          </w:p>
        </w:tc>
        <w:tc>
          <w:tcPr>
            <w:tcW w:w="2304" w:type="dxa"/>
          </w:tcPr>
          <w:p w:rsidR="004C1FAA" w:rsidRDefault="0051480E">
            <w:pPr>
              <w:spacing w:after="40" w:line="240" w:lineRule="auto"/>
              <w:jc w:val="left"/>
            </w:pPr>
            <w:r>
              <w:rPr>
                <w:rFonts w:cs="Times New Roman"/>
                <w:sz w:val="17"/>
              </w:rPr>
              <w:t>LLM planning agent proposes actions with power-flow solvers; validation agent executes in a sandbox with rollback</w:t>
            </w:r>
          </w:p>
        </w:tc>
        <w:tc>
          <w:tcPr>
            <w:tcW w:w="2160" w:type="dxa"/>
          </w:tcPr>
          <w:p w:rsidR="004C1FAA" w:rsidRDefault="0051480E">
            <w:pPr>
              <w:spacing w:after="40" w:line="240" w:lineRule="auto"/>
              <w:jc w:val="left"/>
            </w:pPr>
            <w:r>
              <w:rPr>
                <w:rFonts w:cs="Times New Roman"/>
                <w:sz w:val="17"/>
              </w:rPr>
              <w:t>IEEE 69-bus, CIGRE MV and IE</w:t>
            </w:r>
            <w:r>
              <w:rPr>
                <w:rFonts w:cs="Times New Roman"/>
                <w:sz w:val="17"/>
              </w:rPr>
              <w:t>EE 30-bus networks; violations resolved by switching, batteries and load curtailment</w:t>
            </w:r>
          </w:p>
        </w:tc>
        <w:tc>
          <w:tcPr>
            <w:tcW w:w="2808" w:type="dxa"/>
          </w:tcPr>
          <w:p w:rsidR="004C1FAA" w:rsidRDefault="0051480E">
            <w:pPr>
              <w:spacing w:after="40" w:line="240" w:lineRule="auto"/>
              <w:jc w:val="left"/>
            </w:pPr>
            <w:r>
              <w:rPr>
                <w:rFonts w:cs="Times New Roman"/>
                <w:sz w:val="17"/>
              </w:rPr>
              <w:t>Best LLM configurations report a 100 % success rate; weaker configurations 63 % and 44 %. Safety relies on sandboxed trial and rollback, not on a formal rule layer; no ope</w:t>
            </w:r>
            <w:r>
              <w:rPr>
                <w:rFonts w:cs="Times New Roman"/>
                <w:sz w:val="17"/>
              </w:rPr>
              <w:t>rator-facing explanation interface</w:t>
            </w:r>
          </w:p>
        </w:tc>
      </w:tr>
      <w:tr w:rsidR="004C1FAA">
        <w:trPr>
          <w:cantSplit/>
          <w:jc w:val="center"/>
        </w:trPr>
        <w:tc>
          <w:tcPr>
            <w:tcW w:w="1656" w:type="dxa"/>
          </w:tcPr>
          <w:p w:rsidR="004C1FAA" w:rsidRDefault="0051480E">
            <w:pPr>
              <w:spacing w:after="40" w:line="240" w:lineRule="auto"/>
              <w:jc w:val="left"/>
            </w:pPr>
            <w:r>
              <w:rPr>
                <w:rFonts w:cs="Times New Roman"/>
                <w:sz w:val="17"/>
              </w:rPr>
              <w:t>Picault and Goubet, 2026 [3]</w:t>
            </w:r>
          </w:p>
        </w:tc>
        <w:tc>
          <w:tcPr>
            <w:tcW w:w="2304" w:type="dxa"/>
          </w:tcPr>
          <w:p w:rsidR="004C1FAA" w:rsidRDefault="0051480E">
            <w:pPr>
              <w:spacing w:after="40" w:line="240" w:lineRule="auto"/>
              <w:jc w:val="left"/>
            </w:pPr>
            <w:r>
              <w:rPr>
                <w:rFonts w:cs="Times New Roman"/>
                <w:sz w:val="17"/>
              </w:rPr>
              <w:t>Position paper: Model Context Protocol server exposes a grid simulator (pypowsybl) to AI agents under human oversight</w:t>
            </w:r>
          </w:p>
        </w:tc>
        <w:tc>
          <w:tcPr>
            <w:tcW w:w="2160" w:type="dxa"/>
          </w:tcPr>
          <w:p w:rsidR="004C1FAA" w:rsidRDefault="0051480E">
            <w:pPr>
              <w:spacing w:after="40" w:line="240" w:lineRule="auto"/>
              <w:jc w:val="left"/>
            </w:pPr>
            <w:r>
              <w:rPr>
                <w:rFonts w:cs="Times New Roman"/>
                <w:sz w:val="17"/>
              </w:rPr>
              <w:t xml:space="preserve">Transmission-system-operator studies; first implementation step </w:t>
            </w:r>
            <w:r>
              <w:rPr>
                <w:rFonts w:cs="Times New Roman"/>
                <w:sz w:val="17"/>
              </w:rPr>
              <w:t>(pypowsybl-mcp) and an evaluation strategy</w:t>
            </w:r>
          </w:p>
        </w:tc>
        <w:tc>
          <w:tcPr>
            <w:tcW w:w="2808" w:type="dxa"/>
          </w:tcPr>
          <w:p w:rsidR="004C1FAA" w:rsidRDefault="0051480E">
            <w:pPr>
              <w:spacing w:after="40" w:line="240" w:lineRule="auto"/>
              <w:jc w:val="left"/>
            </w:pPr>
            <w:r>
              <w:rPr>
                <w:rFonts w:cs="Times New Roman"/>
                <w:sz w:val="17"/>
              </w:rPr>
              <w:t>No quantitative results; sets requirements (traceability, stateful execution, role-aware access, human validation) that motivate an auditable action path</w:t>
            </w:r>
          </w:p>
        </w:tc>
      </w:tr>
      <w:tr w:rsidR="004C1FAA">
        <w:trPr>
          <w:cantSplit/>
          <w:jc w:val="center"/>
        </w:trPr>
        <w:tc>
          <w:tcPr>
            <w:tcW w:w="1656" w:type="dxa"/>
          </w:tcPr>
          <w:p w:rsidR="004C1FAA" w:rsidRDefault="0051480E">
            <w:pPr>
              <w:spacing w:after="40" w:line="240" w:lineRule="auto"/>
              <w:jc w:val="left"/>
            </w:pPr>
            <w:r>
              <w:rPr>
                <w:rFonts w:cs="Times New Roman"/>
                <w:sz w:val="17"/>
              </w:rPr>
              <w:t>Multi-agent deep RL for smart grid management, 2025 [4]</w:t>
            </w:r>
          </w:p>
        </w:tc>
        <w:tc>
          <w:tcPr>
            <w:tcW w:w="2304" w:type="dxa"/>
          </w:tcPr>
          <w:p w:rsidR="004C1FAA" w:rsidRDefault="0051480E">
            <w:pPr>
              <w:spacing w:after="40" w:line="240" w:lineRule="auto"/>
              <w:jc w:val="left"/>
            </w:pPr>
            <w:r>
              <w:rPr>
                <w:rFonts w:cs="Times New Roman"/>
                <w:sz w:val="17"/>
              </w:rPr>
              <w:t>Mu</w:t>
            </w:r>
            <w:r>
              <w:rPr>
                <w:rFonts w:cs="Times New Roman"/>
                <w:sz w:val="17"/>
              </w:rPr>
              <w:t>lti-agent deep reinforcement learning (classified from the title and venue)</w:t>
            </w:r>
          </w:p>
        </w:tc>
        <w:tc>
          <w:tcPr>
            <w:tcW w:w="2160" w:type="dxa"/>
          </w:tcPr>
          <w:p w:rsidR="004C1FAA" w:rsidRDefault="0051480E">
            <w:pPr>
              <w:spacing w:after="40" w:line="240" w:lineRule="auto"/>
              <w:jc w:val="left"/>
            </w:pPr>
            <w:r>
              <w:rPr>
                <w:rFonts w:cs="Times New Roman"/>
                <w:sz w:val="17"/>
              </w:rPr>
              <w:t>Smart-grid energy management</w:t>
            </w:r>
          </w:p>
        </w:tc>
        <w:tc>
          <w:tcPr>
            <w:tcW w:w="2808" w:type="dxa"/>
          </w:tcPr>
          <w:p w:rsidR="004C1FAA" w:rsidRDefault="0051480E">
            <w:pPr>
              <w:spacing w:after="40" w:line="240" w:lineRule="auto"/>
              <w:jc w:val="left"/>
            </w:pPr>
            <w:r>
              <w:rPr>
                <w:rFonts w:cs="Times New Roman"/>
                <w:sz w:val="17"/>
              </w:rPr>
              <w:t>Full text was not reviewed for this report; listed in the batch literature survey</w:t>
            </w:r>
          </w:p>
        </w:tc>
      </w:tr>
      <w:tr w:rsidR="004C1FAA">
        <w:trPr>
          <w:cantSplit/>
          <w:jc w:val="center"/>
        </w:trPr>
        <w:tc>
          <w:tcPr>
            <w:tcW w:w="1656" w:type="dxa"/>
          </w:tcPr>
          <w:p w:rsidR="004C1FAA" w:rsidRDefault="0051480E">
            <w:pPr>
              <w:spacing w:after="40" w:line="240" w:lineRule="auto"/>
              <w:jc w:val="left"/>
            </w:pPr>
            <w:r>
              <w:rPr>
                <w:rFonts w:cs="Times New Roman"/>
                <w:sz w:val="17"/>
              </w:rPr>
              <w:t>Fault reconstruction control with multi-agent deep RL, 2024 [5]</w:t>
            </w:r>
          </w:p>
        </w:tc>
        <w:tc>
          <w:tcPr>
            <w:tcW w:w="2304" w:type="dxa"/>
          </w:tcPr>
          <w:p w:rsidR="004C1FAA" w:rsidRDefault="0051480E">
            <w:pPr>
              <w:spacing w:after="40" w:line="240" w:lineRule="auto"/>
              <w:jc w:val="left"/>
            </w:pPr>
            <w:r>
              <w:rPr>
                <w:rFonts w:cs="Times New Roman"/>
                <w:sz w:val="17"/>
              </w:rPr>
              <w:t>Multi-agent deep reinforcement learning for energy-system fault handling (title and venue)</w:t>
            </w:r>
          </w:p>
        </w:tc>
        <w:tc>
          <w:tcPr>
            <w:tcW w:w="2160" w:type="dxa"/>
          </w:tcPr>
          <w:p w:rsidR="004C1FAA" w:rsidRDefault="0051480E">
            <w:pPr>
              <w:spacing w:after="40" w:line="240" w:lineRule="auto"/>
              <w:jc w:val="left"/>
            </w:pPr>
            <w:r>
              <w:rPr>
                <w:rFonts w:cs="Times New Roman"/>
                <w:sz w:val="17"/>
              </w:rPr>
              <w:t>Energy system fault reconstruction</w:t>
            </w:r>
          </w:p>
        </w:tc>
        <w:tc>
          <w:tcPr>
            <w:tcW w:w="2808" w:type="dxa"/>
          </w:tcPr>
          <w:p w:rsidR="004C1FAA" w:rsidRDefault="0051480E">
            <w:pPr>
              <w:spacing w:after="40" w:line="240" w:lineRule="auto"/>
              <w:jc w:val="left"/>
            </w:pPr>
            <w:r>
              <w:rPr>
                <w:rFonts w:cs="Times New Roman"/>
                <w:sz w:val="17"/>
              </w:rPr>
              <w:t>Full text was not reviewed for this report; listed in the batch literature survey</w:t>
            </w:r>
          </w:p>
        </w:tc>
      </w:tr>
      <w:tr w:rsidR="004C1FAA">
        <w:trPr>
          <w:cantSplit/>
          <w:jc w:val="center"/>
        </w:trPr>
        <w:tc>
          <w:tcPr>
            <w:tcW w:w="1656" w:type="dxa"/>
          </w:tcPr>
          <w:p w:rsidR="004C1FAA" w:rsidRDefault="0051480E">
            <w:pPr>
              <w:spacing w:after="40" w:line="240" w:lineRule="auto"/>
              <w:jc w:val="left"/>
            </w:pPr>
            <w:r>
              <w:rPr>
                <w:rFonts w:cs="Times New Roman"/>
                <w:sz w:val="17"/>
              </w:rPr>
              <w:t>Distributed EV scheduling, 2025 [6]</w:t>
            </w:r>
          </w:p>
        </w:tc>
        <w:tc>
          <w:tcPr>
            <w:tcW w:w="2304" w:type="dxa"/>
          </w:tcPr>
          <w:p w:rsidR="004C1FAA" w:rsidRDefault="0051480E">
            <w:pPr>
              <w:spacing w:after="40" w:line="240" w:lineRule="auto"/>
              <w:jc w:val="left"/>
            </w:pPr>
            <w:r>
              <w:rPr>
                <w:rFonts w:cs="Times New Roman"/>
                <w:sz w:val="17"/>
              </w:rPr>
              <w:t>Distributed</w:t>
            </w:r>
            <w:r>
              <w:rPr>
                <w:rFonts w:cs="Times New Roman"/>
                <w:sz w:val="17"/>
              </w:rPr>
              <w:t xml:space="preserve"> optimal scheduling that treats vehicles, charging stations and the grid as separate agents (title and venue)</w:t>
            </w:r>
          </w:p>
        </w:tc>
        <w:tc>
          <w:tcPr>
            <w:tcW w:w="2160" w:type="dxa"/>
          </w:tcPr>
          <w:p w:rsidR="004C1FAA" w:rsidRDefault="0051480E">
            <w:pPr>
              <w:spacing w:after="40" w:line="240" w:lineRule="auto"/>
              <w:jc w:val="left"/>
            </w:pPr>
            <w:r>
              <w:rPr>
                <w:rFonts w:cs="Times New Roman"/>
                <w:sz w:val="17"/>
              </w:rPr>
              <w:t>Electric-vehicle charging</w:t>
            </w:r>
          </w:p>
        </w:tc>
        <w:tc>
          <w:tcPr>
            <w:tcW w:w="2808" w:type="dxa"/>
          </w:tcPr>
          <w:p w:rsidR="004C1FAA" w:rsidRDefault="0051480E">
            <w:pPr>
              <w:spacing w:after="40" w:line="240" w:lineRule="auto"/>
              <w:jc w:val="left"/>
            </w:pPr>
            <w:r>
              <w:rPr>
                <w:rFonts w:cs="Times New Roman"/>
                <w:sz w:val="17"/>
              </w:rPr>
              <w:t>Full text was not reviewed for this report; listed in the batch literature survey</w:t>
            </w:r>
          </w:p>
        </w:tc>
      </w:tr>
      <w:tr w:rsidR="004C1FAA">
        <w:trPr>
          <w:cantSplit/>
          <w:jc w:val="center"/>
        </w:trPr>
        <w:tc>
          <w:tcPr>
            <w:tcW w:w="1656" w:type="dxa"/>
          </w:tcPr>
          <w:p w:rsidR="004C1FAA" w:rsidRDefault="0051480E">
            <w:pPr>
              <w:spacing w:after="40" w:line="240" w:lineRule="auto"/>
              <w:jc w:val="left"/>
            </w:pPr>
            <w:r>
              <w:rPr>
                <w:rFonts w:cs="Times New Roman"/>
                <w:sz w:val="17"/>
              </w:rPr>
              <w:t>Multi-agent systems in power systems:</w:t>
            </w:r>
            <w:r>
              <w:rPr>
                <w:rFonts w:cs="Times New Roman"/>
                <w:sz w:val="17"/>
              </w:rPr>
              <w:t xml:space="preserve"> a review, 2025 [7]</w:t>
            </w:r>
          </w:p>
        </w:tc>
        <w:tc>
          <w:tcPr>
            <w:tcW w:w="2304" w:type="dxa"/>
          </w:tcPr>
          <w:p w:rsidR="004C1FAA" w:rsidRDefault="0051480E">
            <w:pPr>
              <w:spacing w:after="40" w:line="240" w:lineRule="auto"/>
              <w:jc w:val="left"/>
            </w:pPr>
            <w:r>
              <w:rPr>
                <w:rFonts w:cs="Times New Roman"/>
                <w:sz w:val="17"/>
              </w:rPr>
              <w:t>Review of multi-agent energy management in the power grid (title and venue)</w:t>
            </w:r>
          </w:p>
        </w:tc>
        <w:tc>
          <w:tcPr>
            <w:tcW w:w="2160" w:type="dxa"/>
          </w:tcPr>
          <w:p w:rsidR="004C1FAA" w:rsidRDefault="0051480E">
            <w:pPr>
              <w:spacing w:after="40" w:line="240" w:lineRule="auto"/>
              <w:jc w:val="left"/>
            </w:pPr>
            <w:r>
              <w:rPr>
                <w:rFonts w:cs="Times New Roman"/>
                <w:sz w:val="17"/>
              </w:rPr>
              <w:t>Power-grid energy management</w:t>
            </w:r>
          </w:p>
        </w:tc>
        <w:tc>
          <w:tcPr>
            <w:tcW w:w="2808" w:type="dxa"/>
          </w:tcPr>
          <w:p w:rsidR="004C1FAA" w:rsidRDefault="0051480E">
            <w:pPr>
              <w:spacing w:after="40" w:line="240" w:lineRule="auto"/>
              <w:jc w:val="left"/>
            </w:pPr>
            <w:r>
              <w:rPr>
                <w:rFonts w:cs="Times New Roman"/>
                <w:sz w:val="17"/>
              </w:rPr>
              <w:t>Full text was not reviewed for this report; listed in the batch literature survey</w:t>
            </w:r>
          </w:p>
        </w:tc>
      </w:tr>
      <w:tr w:rsidR="004C1FAA">
        <w:trPr>
          <w:cantSplit/>
          <w:jc w:val="center"/>
        </w:trPr>
        <w:tc>
          <w:tcPr>
            <w:tcW w:w="1656" w:type="dxa"/>
          </w:tcPr>
          <w:p w:rsidR="004C1FAA" w:rsidRDefault="0051480E">
            <w:pPr>
              <w:spacing w:after="40" w:line="240" w:lineRule="auto"/>
              <w:jc w:val="left"/>
            </w:pPr>
            <w:r>
              <w:rPr>
                <w:rFonts w:cs="Times New Roman"/>
                <w:sz w:val="17"/>
              </w:rPr>
              <w:t>McArthur et al., 2007 [8]</w:t>
            </w:r>
          </w:p>
        </w:tc>
        <w:tc>
          <w:tcPr>
            <w:tcW w:w="2304" w:type="dxa"/>
          </w:tcPr>
          <w:p w:rsidR="004C1FAA" w:rsidRDefault="0051480E">
            <w:pPr>
              <w:spacing w:after="40" w:line="240" w:lineRule="auto"/>
              <w:jc w:val="left"/>
            </w:pPr>
            <w:r>
              <w:rPr>
                <w:rFonts w:cs="Times New Roman"/>
                <w:sz w:val="17"/>
              </w:rPr>
              <w:t>Concepts, approaches a</w:t>
            </w:r>
            <w:r>
              <w:rPr>
                <w:rFonts w:cs="Times New Roman"/>
                <w:sz w:val="17"/>
              </w:rPr>
              <w:t>nd technical challenges of multi-agent systems for power engineering</w:t>
            </w:r>
          </w:p>
        </w:tc>
        <w:tc>
          <w:tcPr>
            <w:tcW w:w="2160" w:type="dxa"/>
          </w:tcPr>
          <w:p w:rsidR="004C1FAA" w:rsidRDefault="0051480E">
            <w:pPr>
              <w:spacing w:after="40" w:line="240" w:lineRule="auto"/>
              <w:jc w:val="left"/>
            </w:pPr>
            <w:r>
              <w:rPr>
                <w:rFonts w:cs="Times New Roman"/>
                <w:sz w:val="17"/>
              </w:rPr>
              <w:t>Survey, Part I of two</w:t>
            </w:r>
          </w:p>
        </w:tc>
        <w:tc>
          <w:tcPr>
            <w:tcW w:w="2808" w:type="dxa"/>
          </w:tcPr>
          <w:p w:rsidR="004C1FAA" w:rsidRDefault="0051480E">
            <w:pPr>
              <w:spacing w:after="40" w:line="240" w:lineRule="auto"/>
              <w:jc w:val="left"/>
            </w:pPr>
            <w:r>
              <w:rPr>
                <w:rFonts w:cs="Times New Roman"/>
                <w:sz w:val="17"/>
              </w:rPr>
              <w:t>Establishes agents as a natural fit for distributed power systems; open challenges include verification and trust</w:t>
            </w:r>
          </w:p>
        </w:tc>
      </w:tr>
    </w:tbl>
    <w:p w:rsidR="004C1FAA" w:rsidRDefault="004C1FAA">
      <w:pPr>
        <w:spacing w:after="40" w:line="144" w:lineRule="auto"/>
      </w:pPr>
    </w:p>
    <w:p w:rsidR="004C1FAA" w:rsidRDefault="0051480E">
      <w:pPr>
        <w:pStyle w:val="Heading2"/>
      </w:pPr>
      <w:bookmarkStart w:id="24" w:name="_Toc243256150"/>
      <w:r>
        <w:lastRenderedPageBreak/>
        <w:t>2.2 Base Paper Analysis</w:t>
      </w:r>
      <w:bookmarkEnd w:id="24"/>
    </w:p>
    <w:p w:rsidR="004C1FAA" w:rsidRDefault="0051480E">
      <w:r>
        <w:rPr>
          <w:rFonts w:cs="Times New Roman"/>
        </w:rPr>
        <w:t>The base paper, Eyimaya a</w:t>
      </w:r>
      <w:r>
        <w:rPr>
          <w:rFonts w:cs="Times New Roman"/>
        </w:rPr>
        <w:t>nd Altin, 'Design of multi-agent-based energy management system for DC microgrids' [1], designs an energy management system for a DC microgrid with photovoltaic and wind generation, a synchronous generator, a battery energy storage system, a grid connectio</w:t>
      </w:r>
      <w:r>
        <w:rPr>
          <w:rFonts w:cs="Times New Roman"/>
        </w:rPr>
        <w:t>n and critical and non-critical loads. Four rule-based agents, for the distributed energy resources, the storage, the loads and the grid connection, decide on their own part of the system and together keep the bus voltage regulated. The system is simulated</w:t>
      </w:r>
      <w:r>
        <w:rPr>
          <w:rFonts w:cs="Times New Roman"/>
        </w:rPr>
        <w:t xml:space="preserve"> in MATLAB/Simulink with a 20 microsecond sampling time and an 800 V DC bus, over eight operating scenarios. The reported result is that the bus voltage is regulated at 800 V in all scenarios and that the critical loads are supplied without interruption.</w:t>
      </w:r>
    </w:p>
    <w:p w:rsidR="004C1FAA" w:rsidRDefault="0051480E">
      <w:r>
        <w:rPr>
          <w:rFonts w:cs="Times New Roman"/>
        </w:rPr>
        <w:t>T</w:t>
      </w:r>
      <w:r>
        <w:rPr>
          <w:rFonts w:cs="Times New Roman"/>
        </w:rPr>
        <w:t>he authors name the open issues: scalability, integration with real software, cybersecurity, and the lack of experimental validation. The paper contains no language model, no safety layer independent of the control logic, and no interface that explains a d</w:t>
      </w:r>
      <w:r>
        <w:rPr>
          <w:rFonts w:cs="Times New Roman"/>
        </w:rPr>
        <w:t>ecision. We adopt from it the division of responsibility among agents by role and the testing of a controller against several operating scenarios. We differ in four ways, summarised in the table below: an AC low-voltage feeder solved with pandapower, agent</w:t>
      </w:r>
      <w:r>
        <w:rPr>
          <w:rFonts w:cs="Times New Roman"/>
        </w:rPr>
        <w:t>s driven by a pluggable language-model provider, an independent shield that validates every action, and decisions that are explained and logged.</w:t>
      </w:r>
    </w:p>
    <w:p w:rsidR="004C1FAA" w:rsidRDefault="0051480E">
      <w:pPr>
        <w:pStyle w:val="Caption"/>
        <w:keepNext/>
        <w:spacing w:after="80"/>
      </w:pPr>
      <w:bookmarkStart w:id="25" w:name="_Toc24325628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Base paper compared with SafeGrid-AI (qualitative)</w:t>
      </w:r>
      <w:bookmarkEnd w:id="25"/>
    </w:p>
    <w:tbl>
      <w:tblPr>
        <w:tblStyle w:val="TableGrid"/>
        <w:tblW w:w="0" w:type="auto"/>
        <w:jc w:val="center"/>
        <w:tblLook w:val="04A0" w:firstRow="1" w:lastRow="0" w:firstColumn="1" w:lastColumn="0" w:noHBand="0" w:noVBand="1"/>
      </w:tblPr>
      <w:tblGrid>
        <w:gridCol w:w="1728"/>
        <w:gridCol w:w="3600"/>
        <w:gridCol w:w="3600"/>
      </w:tblGrid>
      <w:tr w:rsidR="004C1FAA">
        <w:trPr>
          <w:cantSplit/>
          <w:tblHeader/>
          <w:jc w:val="center"/>
        </w:trPr>
        <w:tc>
          <w:tcPr>
            <w:tcW w:w="1728" w:type="dxa"/>
            <w:shd w:val="clear" w:color="auto" w:fill="1B2A41"/>
          </w:tcPr>
          <w:p w:rsidR="004C1FAA" w:rsidRDefault="0051480E">
            <w:pPr>
              <w:spacing w:after="40" w:line="240" w:lineRule="auto"/>
              <w:jc w:val="center"/>
            </w:pPr>
            <w:r>
              <w:rPr>
                <w:rFonts w:cs="Times New Roman"/>
                <w:b/>
                <w:color w:val="FFFFFF"/>
                <w:sz w:val="19"/>
              </w:rPr>
              <w:t>Aspect</w:t>
            </w:r>
          </w:p>
        </w:tc>
        <w:tc>
          <w:tcPr>
            <w:tcW w:w="3600" w:type="dxa"/>
            <w:shd w:val="clear" w:color="auto" w:fill="1B2A41"/>
          </w:tcPr>
          <w:p w:rsidR="004C1FAA" w:rsidRDefault="0051480E">
            <w:pPr>
              <w:spacing w:after="40" w:line="240" w:lineRule="auto"/>
              <w:jc w:val="center"/>
            </w:pPr>
            <w:r>
              <w:rPr>
                <w:rFonts w:cs="Times New Roman"/>
                <w:b/>
                <w:color w:val="FFFFFF"/>
                <w:sz w:val="19"/>
              </w:rPr>
              <w:t>Base paper [1]</w:t>
            </w:r>
          </w:p>
        </w:tc>
        <w:tc>
          <w:tcPr>
            <w:tcW w:w="3600" w:type="dxa"/>
            <w:shd w:val="clear" w:color="auto" w:fill="1B2A41"/>
          </w:tcPr>
          <w:p w:rsidR="004C1FAA" w:rsidRDefault="0051480E">
            <w:pPr>
              <w:spacing w:after="40" w:line="240" w:lineRule="auto"/>
              <w:jc w:val="center"/>
            </w:pPr>
            <w:r>
              <w:rPr>
                <w:rFonts w:cs="Times New Roman"/>
                <w:b/>
                <w:color w:val="FFFFFF"/>
                <w:sz w:val="19"/>
              </w:rPr>
              <w:t>SafeGrid-AI</w:t>
            </w:r>
          </w:p>
        </w:tc>
      </w:tr>
      <w:tr w:rsidR="004C1FAA">
        <w:trPr>
          <w:cantSplit/>
          <w:jc w:val="center"/>
        </w:trPr>
        <w:tc>
          <w:tcPr>
            <w:tcW w:w="1728" w:type="dxa"/>
          </w:tcPr>
          <w:p w:rsidR="004C1FAA" w:rsidRDefault="0051480E">
            <w:pPr>
              <w:spacing w:after="40" w:line="240" w:lineRule="auto"/>
              <w:jc w:val="left"/>
            </w:pPr>
            <w:r>
              <w:rPr>
                <w:rFonts w:cs="Times New Roman"/>
                <w:sz w:val="19"/>
              </w:rPr>
              <w:t>System modelled</w:t>
            </w:r>
          </w:p>
        </w:tc>
        <w:tc>
          <w:tcPr>
            <w:tcW w:w="3600" w:type="dxa"/>
          </w:tcPr>
          <w:p w:rsidR="004C1FAA" w:rsidRDefault="0051480E">
            <w:pPr>
              <w:spacing w:after="40" w:line="240" w:lineRule="auto"/>
              <w:jc w:val="left"/>
            </w:pPr>
            <w:r>
              <w:rPr>
                <w:rFonts w:cs="Times New Roman"/>
                <w:sz w:val="19"/>
              </w:rPr>
              <w:t>DC microgrid, 800 V bus, MATLAB/Simulink</w:t>
            </w:r>
          </w:p>
        </w:tc>
        <w:tc>
          <w:tcPr>
            <w:tcW w:w="3600" w:type="dxa"/>
          </w:tcPr>
          <w:p w:rsidR="004C1FAA" w:rsidRDefault="0051480E">
            <w:pPr>
              <w:spacing w:after="40" w:line="240" w:lineRule="auto"/>
              <w:jc w:val="left"/>
            </w:pPr>
            <w:r>
              <w:rPr>
                <w:rFonts w:cs="Times New Roman"/>
                <w:sz w:val="19"/>
              </w:rPr>
              <w:t>Three-node AC low-voltage feeder, pandapower AC power flow</w:t>
            </w:r>
          </w:p>
        </w:tc>
      </w:tr>
      <w:tr w:rsidR="004C1FAA">
        <w:trPr>
          <w:cantSplit/>
          <w:jc w:val="center"/>
        </w:trPr>
        <w:tc>
          <w:tcPr>
            <w:tcW w:w="1728" w:type="dxa"/>
          </w:tcPr>
          <w:p w:rsidR="004C1FAA" w:rsidRDefault="0051480E">
            <w:pPr>
              <w:spacing w:after="40" w:line="240" w:lineRule="auto"/>
              <w:jc w:val="left"/>
            </w:pPr>
            <w:r>
              <w:rPr>
                <w:rFonts w:cs="Times New Roman"/>
                <w:sz w:val="19"/>
              </w:rPr>
              <w:t>Decision makers</w:t>
            </w:r>
          </w:p>
        </w:tc>
        <w:tc>
          <w:tcPr>
            <w:tcW w:w="3600" w:type="dxa"/>
          </w:tcPr>
          <w:p w:rsidR="004C1FAA" w:rsidRDefault="0051480E">
            <w:pPr>
              <w:spacing w:after="40" w:line="240" w:lineRule="auto"/>
              <w:jc w:val="left"/>
            </w:pPr>
            <w:r>
              <w:rPr>
                <w:rFonts w:cs="Times New Roman"/>
                <w:sz w:val="19"/>
              </w:rPr>
              <w:t>Four rule-based agents</w:t>
            </w:r>
          </w:p>
        </w:tc>
        <w:tc>
          <w:tcPr>
            <w:tcW w:w="3600" w:type="dxa"/>
          </w:tcPr>
          <w:p w:rsidR="004C1FAA" w:rsidRDefault="0051480E">
            <w:pPr>
              <w:spacing w:after="40" w:line="240" w:lineRule="auto"/>
              <w:jc w:val="left"/>
            </w:pPr>
            <w:r>
              <w:rPr>
                <w:rFonts w:cs="Times New Roman"/>
                <w:sz w:val="19"/>
              </w:rPr>
              <w:t>Three agents driven by a pluggable LLM provider (mock in all measurements), with a dete</w:t>
            </w:r>
            <w:r>
              <w:rPr>
                <w:rFonts w:cs="Times New Roman"/>
                <w:sz w:val="19"/>
              </w:rPr>
              <w:t>rministic fallback</w:t>
            </w:r>
          </w:p>
        </w:tc>
      </w:tr>
      <w:tr w:rsidR="004C1FAA">
        <w:trPr>
          <w:cantSplit/>
          <w:jc w:val="center"/>
        </w:trPr>
        <w:tc>
          <w:tcPr>
            <w:tcW w:w="1728" w:type="dxa"/>
          </w:tcPr>
          <w:p w:rsidR="004C1FAA" w:rsidRDefault="0051480E">
            <w:pPr>
              <w:spacing w:after="40" w:line="240" w:lineRule="auto"/>
              <w:jc w:val="left"/>
            </w:pPr>
            <w:r>
              <w:rPr>
                <w:rFonts w:cs="Times New Roman"/>
                <w:sz w:val="19"/>
              </w:rPr>
              <w:t>Safety mechanism</w:t>
            </w:r>
          </w:p>
        </w:tc>
        <w:tc>
          <w:tcPr>
            <w:tcW w:w="3600" w:type="dxa"/>
          </w:tcPr>
          <w:p w:rsidR="004C1FAA" w:rsidRDefault="0051480E">
            <w:pPr>
              <w:spacing w:after="40" w:line="240" w:lineRule="auto"/>
              <w:jc w:val="left"/>
            </w:pPr>
            <w:r>
              <w:rPr>
                <w:rFonts w:cs="Times New Roman"/>
                <w:sz w:val="19"/>
              </w:rPr>
              <w:t>Control logic keeps the bus voltage regulated; no separate validation layer</w:t>
            </w:r>
          </w:p>
        </w:tc>
        <w:tc>
          <w:tcPr>
            <w:tcW w:w="3600" w:type="dxa"/>
          </w:tcPr>
          <w:p w:rsidR="004C1FAA" w:rsidRDefault="0051480E">
            <w:pPr>
              <w:spacing w:after="40" w:line="240" w:lineRule="auto"/>
              <w:jc w:val="left"/>
            </w:pPr>
            <w:r>
              <w:rPr>
                <w:rFonts w:cs="Times New Roman"/>
                <w:sz w:val="19"/>
              </w:rPr>
              <w:t>Independent Symbolic Safety Shield: approve, project or reject every action before it is executed</w:t>
            </w:r>
          </w:p>
        </w:tc>
      </w:tr>
      <w:tr w:rsidR="004C1FAA">
        <w:trPr>
          <w:cantSplit/>
          <w:jc w:val="center"/>
        </w:trPr>
        <w:tc>
          <w:tcPr>
            <w:tcW w:w="1728" w:type="dxa"/>
          </w:tcPr>
          <w:p w:rsidR="004C1FAA" w:rsidRDefault="0051480E">
            <w:pPr>
              <w:spacing w:after="40" w:line="240" w:lineRule="auto"/>
              <w:jc w:val="left"/>
            </w:pPr>
            <w:r>
              <w:rPr>
                <w:rFonts w:cs="Times New Roman"/>
                <w:sz w:val="19"/>
              </w:rPr>
              <w:t>Explanation</w:t>
            </w:r>
          </w:p>
        </w:tc>
        <w:tc>
          <w:tcPr>
            <w:tcW w:w="3600" w:type="dxa"/>
          </w:tcPr>
          <w:p w:rsidR="004C1FAA" w:rsidRDefault="0051480E">
            <w:pPr>
              <w:spacing w:after="40" w:line="240" w:lineRule="auto"/>
              <w:jc w:val="left"/>
            </w:pPr>
            <w:r>
              <w:rPr>
                <w:rFonts w:cs="Times New Roman"/>
                <w:sz w:val="19"/>
              </w:rPr>
              <w:t>None reported</w:t>
            </w:r>
          </w:p>
        </w:tc>
        <w:tc>
          <w:tcPr>
            <w:tcW w:w="3600" w:type="dxa"/>
          </w:tcPr>
          <w:p w:rsidR="004C1FAA" w:rsidRDefault="0051480E">
            <w:pPr>
              <w:spacing w:after="40" w:line="240" w:lineRule="auto"/>
              <w:jc w:val="left"/>
            </w:pPr>
            <w:r>
              <w:rPr>
                <w:rFonts w:cs="Times New Roman"/>
                <w:sz w:val="19"/>
              </w:rPr>
              <w:t xml:space="preserve">Structured </w:t>
            </w:r>
            <w:r>
              <w:rPr>
                <w:rFonts w:cs="Times New Roman"/>
                <w:sz w:val="19"/>
              </w:rPr>
              <w:t>explanation per decision, hash-chained audit log, dashboard views</w:t>
            </w:r>
          </w:p>
        </w:tc>
      </w:tr>
      <w:tr w:rsidR="004C1FAA">
        <w:trPr>
          <w:cantSplit/>
          <w:jc w:val="center"/>
        </w:trPr>
        <w:tc>
          <w:tcPr>
            <w:tcW w:w="1728" w:type="dxa"/>
          </w:tcPr>
          <w:p w:rsidR="004C1FAA" w:rsidRDefault="0051480E">
            <w:pPr>
              <w:spacing w:after="40" w:line="240" w:lineRule="auto"/>
              <w:jc w:val="left"/>
            </w:pPr>
            <w:r>
              <w:rPr>
                <w:rFonts w:cs="Times New Roman"/>
                <w:sz w:val="19"/>
              </w:rPr>
              <w:t>Evidence</w:t>
            </w:r>
          </w:p>
        </w:tc>
        <w:tc>
          <w:tcPr>
            <w:tcW w:w="3600" w:type="dxa"/>
          </w:tcPr>
          <w:p w:rsidR="004C1FAA" w:rsidRDefault="0051480E">
            <w:pPr>
              <w:spacing w:after="40" w:line="240" w:lineRule="auto"/>
              <w:jc w:val="left"/>
            </w:pPr>
            <w:r>
              <w:rPr>
                <w:rFonts w:cs="Times New Roman"/>
                <w:sz w:val="19"/>
              </w:rPr>
              <w:t>Eight Simulink scenarios, bus voltage regulated at 800 V</w:t>
            </w:r>
          </w:p>
        </w:tc>
        <w:tc>
          <w:tcPr>
            <w:tcW w:w="3600" w:type="dxa"/>
          </w:tcPr>
          <w:p w:rsidR="004C1FAA" w:rsidRDefault="0051480E">
            <w:pPr>
              <w:spacing w:after="40" w:line="240" w:lineRule="auto"/>
              <w:jc w:val="left"/>
            </w:pPr>
            <w:r>
              <w:rPr>
                <w:rFonts w:cs="Times New Roman"/>
                <w:sz w:val="19"/>
              </w:rPr>
              <w:t>Seven scenarios x 3 strategies x 3 seeds (63 runs): 0 violations caused by executed actions in 504 shielded steps</w:t>
            </w:r>
          </w:p>
        </w:tc>
      </w:tr>
      <w:tr w:rsidR="004C1FAA">
        <w:trPr>
          <w:cantSplit/>
          <w:jc w:val="center"/>
        </w:trPr>
        <w:tc>
          <w:tcPr>
            <w:tcW w:w="1728" w:type="dxa"/>
          </w:tcPr>
          <w:p w:rsidR="004C1FAA" w:rsidRDefault="0051480E">
            <w:pPr>
              <w:spacing w:after="40" w:line="240" w:lineRule="auto"/>
              <w:jc w:val="left"/>
            </w:pPr>
            <w:r>
              <w:rPr>
                <w:rFonts w:cs="Times New Roman"/>
                <w:sz w:val="19"/>
              </w:rPr>
              <w:t>Validation reached</w:t>
            </w:r>
          </w:p>
        </w:tc>
        <w:tc>
          <w:tcPr>
            <w:tcW w:w="3600" w:type="dxa"/>
          </w:tcPr>
          <w:p w:rsidR="004C1FAA" w:rsidRDefault="0051480E">
            <w:pPr>
              <w:spacing w:after="40" w:line="240" w:lineRule="auto"/>
              <w:jc w:val="left"/>
            </w:pPr>
            <w:r>
              <w:rPr>
                <w:rFonts w:cs="Times New Roman"/>
                <w:sz w:val="19"/>
              </w:rPr>
              <w:t>Simulation only; authors note the lack of experimental validation</w:t>
            </w:r>
          </w:p>
        </w:tc>
        <w:tc>
          <w:tcPr>
            <w:tcW w:w="3600" w:type="dxa"/>
          </w:tcPr>
          <w:p w:rsidR="004C1FAA" w:rsidRDefault="0051480E">
            <w:pPr>
              <w:spacing w:after="40" w:line="240" w:lineRule="auto"/>
              <w:jc w:val="left"/>
            </w:pPr>
            <w:r>
              <w:rPr>
                <w:rFonts w:cs="Times New Roman"/>
                <w:sz w:val="19"/>
              </w:rPr>
              <w:t>Simulation only; synthetic profiles; mock LLM; no field data</w:t>
            </w:r>
          </w:p>
        </w:tc>
      </w:tr>
    </w:tbl>
    <w:p w:rsidR="004C1FAA" w:rsidRDefault="004C1FAA">
      <w:pPr>
        <w:spacing w:after="40" w:line="144" w:lineRule="auto"/>
      </w:pPr>
    </w:p>
    <w:p w:rsidR="004C1FAA" w:rsidRDefault="0051480E">
      <w:r>
        <w:rPr>
          <w:rFonts w:cs="Times New Roman"/>
        </w:rPr>
        <w:t>The comparison is qualitative on purpose. The systems differ in physics (DC against AC), in tooling, in deci</w:t>
      </w:r>
      <w:r>
        <w:rPr>
          <w:rFonts w:cs="Times New Roman"/>
        </w:rPr>
        <w:t>sion makers and in what was measured, and the two studies share no benchmark, so no like-for-like number exists and we do not construct one.</w:t>
      </w:r>
    </w:p>
    <w:p w:rsidR="004C1FAA" w:rsidRDefault="0051480E">
      <w:pPr>
        <w:pStyle w:val="Heading2"/>
      </w:pPr>
      <w:bookmarkStart w:id="26" w:name="_Toc243256151"/>
      <w:r>
        <w:lastRenderedPageBreak/>
        <w:t>2.3 LLM-Based and Agentic Grid Control</w:t>
      </w:r>
      <w:bookmarkEnd w:id="26"/>
    </w:p>
    <w:p w:rsidR="004C1FAA" w:rsidRDefault="0051480E">
      <w:r>
        <w:rPr>
          <w:rFonts w:cs="Times New Roman"/>
        </w:rPr>
        <w:t>Grid-Agent [2] is the closest published system to ours in intent. A planning</w:t>
      </w:r>
      <w:r>
        <w:rPr>
          <w:rFonts w:cs="Times New Roman"/>
        </w:rPr>
        <w:t xml:space="preserve"> agent proposes coordinated action sequences with the help of power-flow solvers, and a validation agent checks them through sandboxed execution with rollback; violations are resolved by changing switch configurations, deploying batteries and curtailing lo</w:t>
      </w:r>
      <w:r>
        <w:rPr>
          <w:rFonts w:cs="Times New Roman"/>
        </w:rPr>
        <w:t>ad. It is evaluated on the IEEE 69-bus, CIGRE medium-voltage and IEEE 30-bus systems, where the best language-model configurations report a 100 % success rate and weaker ones 63 % and 44 %. Two observations shape our work. First, the spread between model c</w:t>
      </w:r>
      <w:r>
        <w:rPr>
          <w:rFonts w:cs="Times New Roman"/>
        </w:rPr>
        <w:t xml:space="preserve">onfigurations shows that the outcome depends on the model, which argues for a safety layer whose behaviour does not. Second, its safety mechanism is trial execution and rollback by another agent; SafeGrid-AI instead uses a deterministic rule layer that is </w:t>
      </w:r>
      <w:r>
        <w:rPr>
          <w:rFonts w:cs="Times New Roman"/>
        </w:rPr>
        <w:t>not an agent, and projects an unsafe action to a safe one instead of discarding it.</w:t>
      </w:r>
    </w:p>
    <w:p w:rsidR="004C1FAA" w:rsidRDefault="0051480E">
      <w:r>
        <w:rPr>
          <w:rFonts w:cs="Times New Roman"/>
        </w:rPr>
        <w:t xml:space="preserve">The position paper by Picault and Goubet [3] examines how agentic AI and the Model Context Protocol can support power-grid studies at a transmission operator. It describes </w:t>
      </w:r>
      <w:r>
        <w:rPr>
          <w:rFonts w:cs="Times New Roman"/>
        </w:rPr>
        <w:t>an MCP server, pypowsybl-mcp, that exposes a grid simulator to AI agents through standardised tool calls, and lists requirements: interoperability, stateful execution, traceability, role-aware access control and human oversight. It outlines an evaluation s</w:t>
      </w:r>
      <w:r>
        <w:rPr>
          <w:rFonts w:cs="Times New Roman"/>
        </w:rPr>
        <w:t>trategy but reports no quantitative results. Its relevance to us is the requirement list: traceability and human oversight are what our hash-chained log and explainability view provide, at the scale of a small feeder. It also notes that integrations with t</w:t>
      </w:r>
      <w:r>
        <w:rPr>
          <w:rFonts w:cs="Times New Roman"/>
        </w:rPr>
        <w:t>he open-source pandapower library show that connecting language models to power-system solvers is feasible, which is the route we take.</w:t>
      </w:r>
    </w:p>
    <w:p w:rsidR="004C1FAA" w:rsidRDefault="0051480E">
      <w:r>
        <w:rPr>
          <w:rFonts w:cs="Times New Roman"/>
        </w:rPr>
        <w:t>Both papers evaluate real language-model agents. Ours does not, and we state this plainly: the provider that produced ev</w:t>
      </w:r>
      <w:r>
        <w:rPr>
          <w:rFonts w:cs="Times New Roman"/>
        </w:rPr>
        <w:t>ery measured result is a deterministic mock, and a live model was never exercised. The comparison supports the architecture, not any claim about language-model quality.</w:t>
      </w:r>
    </w:p>
    <w:p w:rsidR="004C1FAA" w:rsidRDefault="0051480E">
      <w:pPr>
        <w:pStyle w:val="Heading2"/>
      </w:pPr>
      <w:bookmarkStart w:id="27" w:name="_Toc243256152"/>
      <w:r>
        <w:t>2.4 Multi-Agent and Reinforcement-Learning Energy Management</w:t>
      </w:r>
      <w:bookmarkEnd w:id="27"/>
    </w:p>
    <w:p w:rsidR="004C1FAA" w:rsidRDefault="0051480E">
      <w:r>
        <w:rPr>
          <w:rFonts w:cs="Times New Roman"/>
        </w:rPr>
        <w:t>Multi-agent systems have a</w:t>
      </w:r>
      <w:r>
        <w:rPr>
          <w:rFonts w:cs="Times New Roman"/>
        </w:rPr>
        <w:t xml:space="preserve"> long history in power engineering. McArthur and colleagues [8] set out the concepts, approaches and technical challenges, and Wooldridge's textbook [18] gives the agent vocabulary of perception, action and coordination that we use. The microgrid concept g</w:t>
      </w:r>
      <w:r>
        <w:rPr>
          <w:rFonts w:cs="Times New Roman"/>
        </w:rPr>
        <w:t>oes back to Lasseter [9], and Farhangi [10] places such local intelligence in the wider smart-grid picture.</w:t>
      </w:r>
    </w:p>
    <w:p w:rsidR="004C1FAA" w:rsidRDefault="0051480E">
      <w:r>
        <w:rPr>
          <w:rFonts w:cs="Times New Roman"/>
        </w:rPr>
        <w:lastRenderedPageBreak/>
        <w:t>The batch survey adds four more recent items that we know by title and venue: a 2025 conference paper on multi-agent deep reinforcement learning for</w:t>
      </w:r>
      <w:r>
        <w:rPr>
          <w:rFonts w:cs="Times New Roman"/>
        </w:rPr>
        <w:t xml:space="preserve"> energy-efficient smart grid management [4]; a 2024 paper on an energy-system fault reconstruction control strategy based on multi-agent deep reinforcement learning [5]; a 2025 paper on distributed optimal scheduling that treats electric vehicles, charging</w:t>
      </w:r>
      <w:r>
        <w:rPr>
          <w:rFonts w:cs="Times New Roman"/>
        </w:rPr>
        <w:t xml:space="preserve"> stations and the grid as separate agents [6]; and a 2025 review chapter on multi-agent energy management in the power grid [7]. From the titles alone we can say that learning-based multi-agent control and agent-based vehicle scheduling are active topics a</w:t>
      </w:r>
      <w:r>
        <w:rPr>
          <w:rFonts w:cs="Times New Roman"/>
        </w:rPr>
        <w:t>nd that a review exists. We cannot say how these works handle safety, and we do not guess; none of the titles mentions a language model, a safety shield or an explanation interface.</w:t>
      </w:r>
    </w:p>
    <w:p w:rsidR="004C1FAA" w:rsidRDefault="0051480E">
      <w:pPr>
        <w:pStyle w:val="Heading2"/>
      </w:pPr>
      <w:bookmarkStart w:id="28" w:name="_Toc243256153"/>
      <w:r>
        <w:t>2.5 Safe Learning, Shielding and Auditability</w:t>
      </w:r>
      <w:bookmarkEnd w:id="28"/>
    </w:p>
    <w:p w:rsidR="004C1FAA" w:rsidRDefault="0051480E">
      <w:r>
        <w:rPr>
          <w:rFonts w:cs="Times New Roman"/>
        </w:rPr>
        <w:t>The common ground of the saf</w:t>
      </w:r>
      <w:r>
        <w:rPr>
          <w:rFonts w:cs="Times New Roman"/>
        </w:rPr>
        <w:t>e-learning literature is that a learning or generative component should not have the last word on a physical action. Amodei and colleagues [15] list avoiding negative side effects and safe exploration among the concrete open problems of AI safety. García a</w:t>
      </w:r>
      <w:r>
        <w:rPr>
          <w:rFonts w:cs="Times New Roman"/>
        </w:rPr>
        <w:t>nd Fernández [14] survey safe reinforcement learning and distinguish approaches that change the learning objective from those that change how actions are chosen or filtered. Shielding, introduced by Alshiekh and colleagues [12], places a monitor between th</w:t>
      </w:r>
      <w:r>
        <w:rPr>
          <w:rFonts w:cs="Times New Roman"/>
        </w:rPr>
        <w:t xml:space="preserve">e agent and the environment that corrects actions which would violate a specification. Dalal and colleagues [13] add a safety layer that adjusts the action so that constraints hold at every step. Our shield belongs to this family, with two differences: it </w:t>
      </w:r>
      <w:r>
        <w:rPr>
          <w:rFonts w:cs="Times New Roman"/>
        </w:rPr>
        <w:t>is built for an agent that is not being trained, and its model of the world is a full AC power flow, so a candidate action is judged by actually solving the network.</w:t>
      </w:r>
    </w:p>
    <w:p w:rsidR="004C1FAA" w:rsidRDefault="0051480E">
      <w:r>
        <w:rPr>
          <w:rFonts w:cs="Times New Roman"/>
        </w:rPr>
        <w:t>Two further ideas complete the picture. The first is the explanation problem. The ReAct pa</w:t>
      </w:r>
      <w:r>
        <w:rPr>
          <w:rFonts w:cs="Times New Roman"/>
        </w:rPr>
        <w:t xml:space="preserve">ttern [16] has language models interleave reasoning text and actions, which makes behaviour readable, but Turpin and colleagues [17] show that such text can be systematically unfaithful to the real cause of an answer. For explanations meant to be audited, </w:t>
      </w:r>
      <w:r>
        <w:rPr>
          <w:rFonts w:cs="Times New Roman"/>
        </w:rPr>
        <w:t>we assemble them from facts the system controls. The second is tamper evidence: a log in which every record includes the SHA-256 hash [20] of the previous one lets an auditor detect any later change, removal or reordering, at the cost of one hash per event</w:t>
      </w:r>
      <w:r>
        <w:rPr>
          <w:rFonts w:cs="Times New Roman"/>
        </w:rPr>
        <w:t>.</w:t>
      </w:r>
    </w:p>
    <w:p w:rsidR="004C1FAA" w:rsidRDefault="0051480E">
      <w:pPr>
        <w:pStyle w:val="Heading2"/>
      </w:pPr>
      <w:bookmarkStart w:id="29" w:name="_Toc243256154"/>
      <w:r>
        <w:t>2.6 Simulation Tools and Algorithms Used in Related Work</w:t>
      </w:r>
      <w:bookmarkEnd w:id="29"/>
    </w:p>
    <w:p w:rsidR="004C1FAA" w:rsidRDefault="0051480E">
      <w:r>
        <w:rPr>
          <w:rFonts w:cs="Times New Roman"/>
        </w:rPr>
        <w:t>The base paper simulates in MATLAB/Simulink, a commercial environment suited to fast electrical transients, with a sampling time of 20 microseconds. Grid-Agent works with standard benchmark network</w:t>
      </w:r>
      <w:r>
        <w:rPr>
          <w:rFonts w:cs="Times New Roman"/>
        </w:rPr>
        <w:t xml:space="preserve">s and power-flow solvers, and the position paper builds on </w:t>
      </w:r>
      <w:r>
        <w:rPr>
          <w:rFonts w:cs="Times New Roman"/>
        </w:rPr>
        <w:lastRenderedPageBreak/>
        <w:t>pypowsybl and mentions pandapower [11]. We chose pandapower: it is open source, written in Python like our back end, and solves balanced AC power flow with a Newton-Raphson method. A simulation ste</w:t>
      </w:r>
      <w:r>
        <w:rPr>
          <w:rFonts w:cs="Times New Roman"/>
        </w:rPr>
        <w:t>p that needs several trial power flows finishes in about a third of a second on average (348 ms, Chapter 8).</w:t>
      </w:r>
    </w:p>
    <w:p w:rsidR="004C1FAA" w:rsidRDefault="0051480E">
      <w:r>
        <w:rPr>
          <w:rFonts w:cs="Times New Roman"/>
        </w:rPr>
        <w:t>The algorithms we use are deliberately plain (a cost-aware heuristic policy for the mock provider, relief-first ordering, bisection for the project</w:t>
      </w:r>
      <w:r>
        <w:rPr>
          <w:rFonts w:cs="Times New Roman"/>
        </w:rPr>
        <w:t>ion, SHA-256 chaining for the log) so that the safety path is easy to read, test and, in future work, verify.</w:t>
      </w:r>
    </w:p>
    <w:p w:rsidR="004C1FAA" w:rsidRDefault="0051480E">
      <w:pPr>
        <w:pStyle w:val="Heading2"/>
      </w:pPr>
      <w:bookmarkStart w:id="30" w:name="_Toc243256155"/>
      <w:r>
        <w:t>2.7 Strengths and Limitations of Existing Research</w:t>
      </w:r>
      <w:bookmarkEnd w:id="30"/>
    </w:p>
    <w:p w:rsidR="004C1FAA" w:rsidRDefault="0051480E">
      <w:pPr>
        <w:pStyle w:val="Heading3"/>
      </w:pPr>
      <w:r>
        <w:t>Strengths</w:t>
      </w:r>
    </w:p>
    <w:p w:rsidR="004C1FAA" w:rsidRDefault="0051480E">
      <w:pPr>
        <w:spacing w:after="60"/>
        <w:ind w:left="720" w:hanging="360"/>
      </w:pPr>
      <w:r>
        <w:rPr>
          <w:rFonts w:cs="Times New Roman"/>
        </w:rPr>
        <w:t>•  Rule-based multi-agent control is predictable and, in the base paper, regulates th</w:t>
      </w:r>
      <w:r>
        <w:rPr>
          <w:rFonts w:cs="Times New Roman"/>
        </w:rPr>
        <w:t>e bus voltage in all eight scenarios examined [1].</w:t>
      </w:r>
    </w:p>
    <w:p w:rsidR="004C1FAA" w:rsidRDefault="0051480E">
      <w:pPr>
        <w:spacing w:after="60"/>
        <w:ind w:left="720" w:hanging="360"/>
      </w:pPr>
      <w:r>
        <w:rPr>
          <w:rFonts w:cs="Times New Roman"/>
        </w:rPr>
        <w:t>•  LLM-based agents handle varied situations, tool use and violation types without hand-written rules, and the best configurations are reported to succeed in every case examined [2].</w:t>
      </w:r>
    </w:p>
    <w:p w:rsidR="004C1FAA" w:rsidRDefault="0051480E">
      <w:pPr>
        <w:spacing w:after="60"/>
        <w:ind w:left="720" w:hanging="360"/>
      </w:pPr>
      <w:r>
        <w:rPr>
          <w:rFonts w:cs="Times New Roman"/>
        </w:rPr>
        <w:t>•  Protocol-based inte</w:t>
      </w:r>
      <w:r>
        <w:rPr>
          <w:rFonts w:cs="Times New Roman"/>
        </w:rPr>
        <w:t>gration through MCP promises interoperability and auditable tool use [3].</w:t>
      </w:r>
    </w:p>
    <w:p w:rsidR="004C1FAA" w:rsidRDefault="0051480E">
      <w:pPr>
        <w:spacing w:after="60"/>
        <w:ind w:left="720" w:hanging="360"/>
      </w:pPr>
      <w:r>
        <w:rPr>
          <w:rFonts w:cs="Times New Roman"/>
        </w:rPr>
        <w:t>•  Safe-learning methods provide a precise way to keep an agent inside a specified safe set [12][13].</w:t>
      </w:r>
    </w:p>
    <w:p w:rsidR="004C1FAA" w:rsidRDefault="0051480E">
      <w:pPr>
        <w:pStyle w:val="Heading3"/>
      </w:pPr>
      <w:r>
        <w:t>Limitations</w:t>
      </w:r>
    </w:p>
    <w:p w:rsidR="004C1FAA" w:rsidRDefault="0051480E">
      <w:pPr>
        <w:spacing w:after="60"/>
        <w:ind w:left="720" w:hanging="360"/>
      </w:pPr>
      <w:r>
        <w:rPr>
          <w:rFonts w:cs="Times New Roman"/>
        </w:rPr>
        <w:t>•  The base paper has no language model, no independent safety layer</w:t>
      </w:r>
      <w:r>
        <w:rPr>
          <w:rFonts w:cs="Times New Roman"/>
        </w:rPr>
        <w:t xml:space="preserve"> and no explanation interface, and it names scalability, integration, cybersecurity and missing experimental validation as open issues.</w:t>
      </w:r>
    </w:p>
    <w:p w:rsidR="004C1FAA" w:rsidRDefault="0051480E">
      <w:pPr>
        <w:spacing w:after="60"/>
        <w:ind w:left="720" w:hanging="360"/>
      </w:pPr>
      <w:r>
        <w:rPr>
          <w:rFonts w:cs="Times New Roman"/>
        </w:rPr>
        <w:t>•  In the LLM-based work the quality of the outcome depends strongly on the model (100 %, 63 % and 44 % in the same stud</w:t>
      </w:r>
      <w:r>
        <w:rPr>
          <w:rFonts w:cs="Times New Roman"/>
        </w:rPr>
        <w:t>y), and the safety check is performed by sandboxed trial and rollback rather than by an independent rule layer.</w:t>
      </w:r>
    </w:p>
    <w:p w:rsidR="004C1FAA" w:rsidRDefault="0051480E">
      <w:pPr>
        <w:spacing w:after="60"/>
        <w:ind w:left="720" w:hanging="360"/>
      </w:pPr>
      <w:r>
        <w:rPr>
          <w:rFonts w:cs="Times New Roman"/>
        </w:rPr>
        <w:t>•  The position paper reports no quantitative results.</w:t>
      </w:r>
    </w:p>
    <w:p w:rsidR="004C1FAA" w:rsidRDefault="0051480E">
      <w:pPr>
        <w:spacing w:after="60"/>
        <w:ind w:left="720" w:hanging="360"/>
      </w:pPr>
      <w:r>
        <w:rPr>
          <w:rFonts w:cs="Times New Roman"/>
        </w:rPr>
        <w:t>•  Shielding and safety-layer methods were developed for reinforcement-learning agents in</w:t>
      </w:r>
      <w:r>
        <w:rPr>
          <w:rFonts w:cs="Times New Roman"/>
        </w:rPr>
        <w:t xml:space="preserve"> generic environments, not for language-model agents on a power network.</w:t>
      </w:r>
    </w:p>
    <w:p w:rsidR="004C1FAA" w:rsidRDefault="0051480E">
      <w:pPr>
        <w:pStyle w:val="Heading3"/>
      </w:pPr>
      <w:r>
        <w:t>Limitations of this project, stated for balance</w:t>
      </w:r>
    </w:p>
    <w:p w:rsidR="004C1FAA" w:rsidRDefault="0051480E">
      <w:r>
        <w:rPr>
          <w:rFonts w:cs="Times New Roman"/>
        </w:rPr>
        <w:t xml:space="preserve">The same honesty applies to our own work. The limits listed in Section 1.8 bound every conclusion of this report; the four that matter </w:t>
      </w:r>
      <w:r>
        <w:rPr>
          <w:rFonts w:cs="Times New Roman"/>
        </w:rPr>
        <w:t xml:space="preserve">most when comparing with the surveyed work are that every agent result comes from a deterministic mock provider, that no live language </w:t>
      </w:r>
      <w:r>
        <w:rPr>
          <w:rFonts w:cs="Times New Roman"/>
        </w:rPr>
        <w:lastRenderedPageBreak/>
        <w:t>model was evaluated, that the guarantee is relative to the simulated model and not a formal proof, and that the compariso</w:t>
      </w:r>
      <w:r>
        <w:rPr>
          <w:rFonts w:cs="Times New Roman"/>
        </w:rPr>
        <w:t>n with the base paper is qualitative only.</w:t>
      </w:r>
    </w:p>
    <w:p w:rsidR="004C1FAA" w:rsidRDefault="0051480E">
      <w:pPr>
        <w:pStyle w:val="Heading2"/>
      </w:pPr>
      <w:bookmarkStart w:id="31" w:name="_Toc243256156"/>
      <w:r>
        <w:t>2.8 Research Gap</w:t>
      </w:r>
      <w:bookmarkEnd w:id="31"/>
    </w:p>
    <w:p w:rsidR="004C1FAA" w:rsidRDefault="0051480E">
      <w:r>
        <w:rPr>
          <w:rFonts w:cs="Times New Roman"/>
        </w:rPr>
        <w:t>The surveyed work builds multi-agent energy management without a language-model planning layer, or builds a language-model planning layer whose safety depends on the model and on trial and rollbac</w:t>
      </w:r>
      <w:r>
        <w:rPr>
          <w:rFonts w:cs="Times New Roman"/>
        </w:rPr>
        <w:t xml:space="preserve">k. What is missing is the combination, in one controller, of agentic planning, a deterministic safety shield independent of the model that projects an unsafe action to a safe one, and explanations and an audit trail an operator can inspect. SafeGrid-AI is </w:t>
      </w:r>
      <w:r>
        <w:rPr>
          <w:rFonts w:cs="Times New Roman"/>
        </w:rPr>
        <w:t>a first, simulation-level attempt to fill that gap and to measure it on repeatable scenarios; it does not close the gap for real equipment, live language models or larger networks.</w:t>
      </w:r>
    </w:p>
    <w:p w:rsidR="004C1FAA" w:rsidRDefault="0051480E">
      <w:pPr>
        <w:keepNext/>
        <w:spacing w:line="240" w:lineRule="auto"/>
        <w:jc w:val="center"/>
      </w:pPr>
      <w:r>
        <w:rPr>
          <w:noProof/>
        </w:rPr>
        <w:drawing>
          <wp:inline distT="0" distB="0" distL="0" distR="0">
            <wp:extent cx="3863908" cy="3108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2"/>
                    <a:stretch>
                      <a:fillRect/>
                    </a:stretch>
                  </pic:blipFill>
                  <pic:spPr>
                    <a:xfrm>
                      <a:off x="0" y="0"/>
                      <a:ext cx="3863908" cy="3108960"/>
                    </a:xfrm>
                    <a:prstGeom prst="rect">
                      <a:avLst/>
                    </a:prstGeom>
                  </pic:spPr>
                </pic:pic>
              </a:graphicData>
            </a:graphic>
          </wp:inline>
        </w:drawing>
      </w:r>
    </w:p>
    <w:p w:rsidR="004C1FAA" w:rsidRDefault="0051480E">
      <w:pPr>
        <w:pStyle w:val="Caption"/>
      </w:pPr>
      <w:bookmarkStart w:id="32" w:name="_Toc24325624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SafeGrid-AI places a deterministic shi</w:t>
      </w:r>
      <w:r>
        <w:rPr>
          <w:rFonts w:cs="Times New Roman"/>
        </w:rPr>
        <w:t>eld between the agents and the grid (overview, detailed in Chapter 5)</w:t>
      </w:r>
      <w:bookmarkEnd w:id="32"/>
    </w:p>
    <w:p w:rsidR="004C1FAA" w:rsidRDefault="0051480E">
      <w:r>
        <w:br w:type="page"/>
      </w:r>
    </w:p>
    <w:p w:rsidR="004C1FAA" w:rsidRDefault="0051480E">
      <w:pPr>
        <w:pStyle w:val="Heading1"/>
      </w:pPr>
      <w:bookmarkStart w:id="33" w:name="_Toc243256157"/>
      <w:r>
        <w:lastRenderedPageBreak/>
        <w:t>CHAPTER 3: FEASIBILITY STUDY</w:t>
      </w:r>
      <w:bookmarkEnd w:id="33"/>
    </w:p>
    <w:p w:rsidR="004C1FAA" w:rsidRDefault="0051480E">
      <w:r>
        <w:rPr>
          <w:rFonts w:cs="Times New Roman"/>
        </w:rPr>
        <w:t xml:space="preserve">Before building the system we asked four questions: can it be built with the tools at hand, what does it cost, will the intended users be able to operate </w:t>
      </w:r>
      <w:r>
        <w:rPr>
          <w:rFonts w:cs="Times New Roman"/>
        </w:rPr>
        <w:t>it, and does it fit the project calendar. This chapter answers them with what actually happened during the project.</w:t>
      </w:r>
    </w:p>
    <w:p w:rsidR="004C1FAA" w:rsidRDefault="0051480E">
      <w:pPr>
        <w:pStyle w:val="Heading2"/>
      </w:pPr>
      <w:bookmarkStart w:id="34" w:name="_Toc243256158"/>
      <w:r>
        <w:t>3.1 Technical Feasibility</w:t>
      </w:r>
      <w:bookmarkEnd w:id="34"/>
    </w:p>
    <w:p w:rsidR="004C1FAA" w:rsidRDefault="0051480E">
      <w:r>
        <w:rPr>
          <w:rFonts w:cs="Times New Roman"/>
        </w:rPr>
        <w:t xml:space="preserve">Every component of SafeGrid-AI is free, mature, open-source software and runs on one ordinary desktop computer. </w:t>
      </w:r>
      <w:r>
        <w:rPr>
          <w:rFonts w:cs="Times New Roman"/>
        </w:rPr>
        <w:t>The network is modelled and solved with pandapower [11]; the service layer is FastAPI with pydantic models and uvicorn; the dashboard is React 18 built with Vite, with three.js only on the landing page; persistence is SQLite from the Python standard librar</w:t>
      </w:r>
      <w:r>
        <w:rPr>
          <w:rFonts w:cs="Times New Roman"/>
        </w:rPr>
        <w:t>y. The language-model side sits behind one small interface, so the project depends on no particular provider and was built and tested without an API key.</w:t>
      </w:r>
    </w:p>
    <w:p w:rsidR="004C1FAA" w:rsidRDefault="0051480E">
      <w:r>
        <w:rPr>
          <w:rFonts w:cs="Times New Roman"/>
        </w:rPr>
        <w:t>Feasibility was confirmed by measurement. The whole stack ran on a Intel Core i5-12500 (6 cores, 12 th</w:t>
      </w:r>
      <w:r>
        <w:rPr>
          <w:rFonts w:cs="Times New Roman"/>
        </w:rPr>
        <w:t>reads), 15.7 GB RAM, Windows 11 Pro, no GPU used. A read request such as the grid state returns in a median of 2.5 ms and a full simulation step, including three agent decisions and the shield's trial power flows, in a median of 440.7 ms, so a 32-step scen</w:t>
      </w:r>
      <w:r>
        <w:rPr>
          <w:rFonts w:cs="Times New Roman"/>
        </w:rPr>
        <w:t>ario completes in about ten seconds. The main technical risks and how they were handled are summarised below.</w:t>
      </w:r>
    </w:p>
    <w:p w:rsidR="004C1FAA" w:rsidRDefault="0051480E">
      <w:pPr>
        <w:pStyle w:val="Caption"/>
        <w:keepNext/>
        <w:spacing w:after="80"/>
      </w:pPr>
      <w:bookmarkStart w:id="35" w:name="_Toc24325628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Technical risks and mitigations</w:t>
      </w:r>
      <w:bookmarkEnd w:id="35"/>
    </w:p>
    <w:tbl>
      <w:tblPr>
        <w:tblStyle w:val="TableGrid"/>
        <w:tblW w:w="0" w:type="auto"/>
        <w:jc w:val="center"/>
        <w:tblLook w:val="04A0" w:firstRow="1" w:lastRow="0" w:firstColumn="1" w:lastColumn="0" w:noHBand="0" w:noVBand="1"/>
      </w:tblPr>
      <w:tblGrid>
        <w:gridCol w:w="3456"/>
        <w:gridCol w:w="5472"/>
      </w:tblGrid>
      <w:tr w:rsidR="004C1FAA">
        <w:trPr>
          <w:cantSplit/>
          <w:tblHeader/>
          <w:jc w:val="center"/>
        </w:trPr>
        <w:tc>
          <w:tcPr>
            <w:tcW w:w="3456" w:type="dxa"/>
            <w:shd w:val="clear" w:color="auto" w:fill="1B2A41"/>
          </w:tcPr>
          <w:p w:rsidR="004C1FAA" w:rsidRDefault="0051480E">
            <w:pPr>
              <w:spacing w:after="40" w:line="240" w:lineRule="auto"/>
              <w:jc w:val="center"/>
            </w:pPr>
            <w:r>
              <w:rPr>
                <w:rFonts w:cs="Times New Roman"/>
                <w:b/>
                <w:color w:val="FFFFFF"/>
                <w:sz w:val="19"/>
              </w:rPr>
              <w:t>Risk</w:t>
            </w:r>
          </w:p>
        </w:tc>
        <w:tc>
          <w:tcPr>
            <w:tcW w:w="5472" w:type="dxa"/>
            <w:shd w:val="clear" w:color="auto" w:fill="1B2A41"/>
          </w:tcPr>
          <w:p w:rsidR="004C1FAA" w:rsidRDefault="0051480E">
            <w:pPr>
              <w:spacing w:after="40" w:line="240" w:lineRule="auto"/>
              <w:jc w:val="center"/>
            </w:pPr>
            <w:r>
              <w:rPr>
                <w:rFonts w:cs="Times New Roman"/>
                <w:b/>
                <w:color w:val="FFFFFF"/>
                <w:sz w:val="19"/>
              </w:rPr>
              <w:t>Mitigation in the project</w:t>
            </w:r>
          </w:p>
        </w:tc>
      </w:tr>
      <w:tr w:rsidR="004C1FAA">
        <w:trPr>
          <w:cantSplit/>
          <w:jc w:val="center"/>
        </w:trPr>
        <w:tc>
          <w:tcPr>
            <w:tcW w:w="3456" w:type="dxa"/>
          </w:tcPr>
          <w:p w:rsidR="004C1FAA" w:rsidRDefault="0051480E">
            <w:pPr>
              <w:spacing w:after="40" w:line="240" w:lineRule="auto"/>
              <w:jc w:val="left"/>
            </w:pPr>
            <w:r>
              <w:rPr>
                <w:rFonts w:cs="Times New Roman"/>
                <w:sz w:val="19"/>
              </w:rPr>
              <w:t>A language model emits an unsafe or malformed act</w:t>
            </w:r>
            <w:r>
              <w:rPr>
                <w:rFonts w:cs="Times New Roman"/>
                <w:sz w:val="19"/>
              </w:rPr>
              <w:t>ion</w:t>
            </w:r>
          </w:p>
        </w:tc>
        <w:tc>
          <w:tcPr>
            <w:tcW w:w="5472" w:type="dxa"/>
          </w:tcPr>
          <w:p w:rsidR="004C1FAA" w:rsidRDefault="0051480E">
            <w:pPr>
              <w:spacing w:after="40" w:line="240" w:lineRule="auto"/>
              <w:jc w:val="left"/>
            </w:pPr>
            <w:r>
              <w:rPr>
                <w:rFonts w:cs="Times New Roman"/>
                <w:sz w:val="19"/>
              </w:rPr>
              <w:t>The proposal is a schema-validated EnergyAction; the Symbolic Safety Shield validates it; a failure becomes a labelled, shielded deterministic fallback</w:t>
            </w:r>
          </w:p>
        </w:tc>
      </w:tr>
      <w:tr w:rsidR="004C1FAA">
        <w:trPr>
          <w:cantSplit/>
          <w:jc w:val="center"/>
        </w:trPr>
        <w:tc>
          <w:tcPr>
            <w:tcW w:w="3456" w:type="dxa"/>
          </w:tcPr>
          <w:p w:rsidR="004C1FAA" w:rsidRDefault="0051480E">
            <w:pPr>
              <w:spacing w:after="40" w:line="240" w:lineRule="auto"/>
              <w:jc w:val="left"/>
            </w:pPr>
            <w:r>
              <w:rPr>
                <w:rFonts w:cs="Times New Roman"/>
                <w:sz w:val="19"/>
              </w:rPr>
              <w:t>No API key or no network during development and demonstration</w:t>
            </w:r>
          </w:p>
        </w:tc>
        <w:tc>
          <w:tcPr>
            <w:tcW w:w="5472" w:type="dxa"/>
          </w:tcPr>
          <w:p w:rsidR="004C1FAA" w:rsidRDefault="0051480E">
            <w:pPr>
              <w:spacing w:after="40" w:line="240" w:lineRule="auto"/>
              <w:jc w:val="left"/>
            </w:pPr>
            <w:r>
              <w:rPr>
                <w:rFonts w:cs="Times New Roman"/>
                <w:sz w:val="19"/>
              </w:rPr>
              <w:t>A deterministic, seeded mock provider</w:t>
            </w:r>
            <w:r>
              <w:rPr>
                <w:rFonts w:cs="Times New Roman"/>
                <w:sz w:val="19"/>
              </w:rPr>
              <w:t xml:space="preserve"> produces repeatable proposals, including deliberately unsafe ones</w:t>
            </w:r>
          </w:p>
        </w:tc>
      </w:tr>
      <w:tr w:rsidR="004C1FAA">
        <w:trPr>
          <w:cantSplit/>
          <w:jc w:val="center"/>
        </w:trPr>
        <w:tc>
          <w:tcPr>
            <w:tcW w:w="3456" w:type="dxa"/>
          </w:tcPr>
          <w:p w:rsidR="004C1FAA" w:rsidRDefault="0051480E">
            <w:pPr>
              <w:spacing w:after="40" w:line="240" w:lineRule="auto"/>
              <w:jc w:val="left"/>
            </w:pPr>
            <w:r>
              <w:rPr>
                <w:rFonts w:cs="Times New Roman"/>
                <w:sz w:val="19"/>
              </w:rPr>
              <w:t>Power flow is slower than the control step</w:t>
            </w:r>
          </w:p>
        </w:tc>
        <w:tc>
          <w:tcPr>
            <w:tcW w:w="5472" w:type="dxa"/>
          </w:tcPr>
          <w:p w:rsidR="004C1FAA" w:rsidRDefault="0051480E">
            <w:pPr>
              <w:spacing w:after="40" w:line="240" w:lineRule="auto"/>
              <w:jc w:val="left"/>
            </w:pPr>
            <w:r>
              <w:rPr>
                <w:rFonts w:cs="Times New Roman"/>
                <w:sz w:val="19"/>
              </w:rPr>
              <w:t>Trial power flows run in a worker thread; measured mean step time is 348 ms against a 15-minute simulated step</w:t>
            </w:r>
          </w:p>
        </w:tc>
      </w:tr>
      <w:tr w:rsidR="004C1FAA">
        <w:trPr>
          <w:cantSplit/>
          <w:jc w:val="center"/>
        </w:trPr>
        <w:tc>
          <w:tcPr>
            <w:tcW w:w="3456" w:type="dxa"/>
          </w:tcPr>
          <w:p w:rsidR="004C1FAA" w:rsidRDefault="0051480E">
            <w:pPr>
              <w:spacing w:after="40" w:line="240" w:lineRule="auto"/>
              <w:jc w:val="left"/>
            </w:pPr>
            <w:r>
              <w:rPr>
                <w:rFonts w:cs="Times New Roman"/>
                <w:sz w:val="19"/>
              </w:rPr>
              <w:t>Results cannot be reproduced</w:t>
            </w:r>
          </w:p>
        </w:tc>
        <w:tc>
          <w:tcPr>
            <w:tcW w:w="5472" w:type="dxa"/>
          </w:tcPr>
          <w:p w:rsidR="004C1FAA" w:rsidRDefault="0051480E">
            <w:pPr>
              <w:spacing w:after="40" w:line="240" w:lineRule="auto"/>
              <w:jc w:val="left"/>
            </w:pPr>
            <w:r>
              <w:rPr>
                <w:rFonts w:cs="Times New Roman"/>
                <w:sz w:val="19"/>
              </w:rPr>
              <w:t xml:space="preserve">All </w:t>
            </w:r>
            <w:r>
              <w:rPr>
                <w:rFonts w:cs="Times New Roman"/>
                <w:sz w:val="19"/>
              </w:rPr>
              <w:t>profiles and faults come from a seed; all 63 runs are recorded in one JSON file</w:t>
            </w:r>
          </w:p>
        </w:tc>
      </w:tr>
      <w:tr w:rsidR="004C1FAA">
        <w:trPr>
          <w:cantSplit/>
          <w:jc w:val="center"/>
        </w:trPr>
        <w:tc>
          <w:tcPr>
            <w:tcW w:w="3456" w:type="dxa"/>
          </w:tcPr>
          <w:p w:rsidR="004C1FAA" w:rsidRDefault="0051480E">
            <w:pPr>
              <w:spacing w:after="40" w:line="240" w:lineRule="auto"/>
              <w:jc w:val="left"/>
            </w:pPr>
            <w:r>
              <w:rPr>
                <w:rFonts w:cs="Times New Roman"/>
                <w:sz w:val="19"/>
              </w:rPr>
              <w:t>Safety log could be altered after the fact</w:t>
            </w:r>
          </w:p>
        </w:tc>
        <w:tc>
          <w:tcPr>
            <w:tcW w:w="5472" w:type="dxa"/>
          </w:tcPr>
          <w:p w:rsidR="004C1FAA" w:rsidRDefault="0051480E">
            <w:pPr>
              <w:spacing w:after="40" w:line="240" w:lineRule="auto"/>
              <w:jc w:val="left"/>
            </w:pPr>
            <w:r>
              <w:rPr>
                <w:rFonts w:cs="Times New Roman"/>
                <w:sz w:val="19"/>
              </w:rPr>
              <w:t>Each event carries the SHA-256 of the previous one; the chain was valid in 21 of 21 shielded runs</w:t>
            </w:r>
          </w:p>
        </w:tc>
      </w:tr>
    </w:tbl>
    <w:p w:rsidR="004C1FAA" w:rsidRDefault="004C1FAA">
      <w:pPr>
        <w:spacing w:after="40" w:line="144" w:lineRule="auto"/>
      </w:pPr>
    </w:p>
    <w:p w:rsidR="004C1FAA" w:rsidRDefault="0051480E">
      <w:r>
        <w:rPr>
          <w:rFonts w:cs="Times New Roman"/>
        </w:rPr>
        <w:t>Two design choices keep the tech</w:t>
      </w:r>
      <w:r>
        <w:rPr>
          <w:rFonts w:cs="Times New Roman"/>
        </w:rPr>
        <w:t>nical risk low. The service is asynchronous: the agents decide concurrently and the CPU-bound part of a step (the shield and the power flows) runs in a worker thread, so a slow step never blocks the WebSocket stream or the read endpoints. And the language-</w:t>
      </w:r>
      <w:r>
        <w:rPr>
          <w:rFonts w:cs="Times New Roman"/>
        </w:rPr>
        <w:t xml:space="preserve">model provider is replaceable at run time, with four implementations: a seeded mock, an API-based provider (Anthropic or OpenAI wire format, with the returned tool call validated against the action schema), a rule-based provider and a provider that always </w:t>
      </w:r>
      <w:r>
        <w:rPr>
          <w:rFonts w:cs="Times New Roman"/>
        </w:rPr>
        <w:t>fails, used to test the fallback. Because the shield does not depend on the provider, switching changes how good the proposals are, not whether the executed actions are safe.</w:t>
      </w:r>
    </w:p>
    <w:p w:rsidR="004C1FAA" w:rsidRDefault="0051480E">
      <w:pPr>
        <w:pStyle w:val="Heading2"/>
      </w:pPr>
      <w:bookmarkStart w:id="36" w:name="_Toc243256159"/>
      <w:r>
        <w:lastRenderedPageBreak/>
        <w:t>3.2 Economic Feasibility</w:t>
      </w:r>
      <w:bookmarkEnd w:id="36"/>
    </w:p>
    <w:p w:rsidR="004C1FAA" w:rsidRDefault="0051480E">
      <w:r>
        <w:rPr>
          <w:rFonts w:cs="Times New Roman"/>
        </w:rPr>
        <w:t>The project was built without any purchase. The developm</w:t>
      </w:r>
      <w:r>
        <w:rPr>
          <w:rFonts w:cs="Times New Roman"/>
        </w:rPr>
        <w:t>ent machine already existed, all software is open source, and the measured results use the mock provider, so no paid language-model service was used. The table below lists the resources and what each cost the project. It is an account of what was incurred,</w:t>
      </w:r>
      <w:r>
        <w:rPr>
          <w:rFonts w:cs="Times New Roman"/>
        </w:rPr>
        <w:t xml:space="preserve"> not a budget estimate for a deployment, and team effort is not priced.</w:t>
      </w:r>
    </w:p>
    <w:p w:rsidR="004C1FAA" w:rsidRDefault="0051480E">
      <w:pPr>
        <w:pStyle w:val="Caption"/>
        <w:keepNext/>
        <w:spacing w:after="80"/>
      </w:pPr>
      <w:bookmarkStart w:id="37" w:name="_Toc24325628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Development resources and cost incurred (INR)</w:t>
      </w:r>
      <w:bookmarkEnd w:id="37"/>
    </w:p>
    <w:tbl>
      <w:tblPr>
        <w:tblStyle w:val="TableGrid"/>
        <w:tblW w:w="0" w:type="auto"/>
        <w:jc w:val="center"/>
        <w:tblLook w:val="04A0" w:firstRow="1" w:lastRow="0" w:firstColumn="1" w:lastColumn="0" w:noHBand="0" w:noVBand="1"/>
      </w:tblPr>
      <w:tblGrid>
        <w:gridCol w:w="3168"/>
        <w:gridCol w:w="2016"/>
        <w:gridCol w:w="1296"/>
        <w:gridCol w:w="2448"/>
      </w:tblGrid>
      <w:tr w:rsidR="004C1FAA">
        <w:trPr>
          <w:cantSplit/>
          <w:tblHeader/>
          <w:jc w:val="center"/>
        </w:trPr>
        <w:tc>
          <w:tcPr>
            <w:tcW w:w="3168" w:type="dxa"/>
            <w:shd w:val="clear" w:color="auto" w:fill="1B2A41"/>
          </w:tcPr>
          <w:p w:rsidR="004C1FAA" w:rsidRDefault="0051480E">
            <w:pPr>
              <w:spacing w:after="40" w:line="240" w:lineRule="auto"/>
              <w:jc w:val="center"/>
            </w:pPr>
            <w:r>
              <w:rPr>
                <w:rFonts w:cs="Times New Roman"/>
                <w:b/>
                <w:color w:val="FFFFFF"/>
                <w:sz w:val="18"/>
              </w:rPr>
              <w:t>Resource</w:t>
            </w:r>
          </w:p>
        </w:tc>
        <w:tc>
          <w:tcPr>
            <w:tcW w:w="2016" w:type="dxa"/>
            <w:shd w:val="clear" w:color="auto" w:fill="1B2A41"/>
          </w:tcPr>
          <w:p w:rsidR="004C1FAA" w:rsidRDefault="0051480E">
            <w:pPr>
              <w:spacing w:after="40" w:line="240" w:lineRule="auto"/>
              <w:jc w:val="center"/>
            </w:pPr>
            <w:r>
              <w:rPr>
                <w:rFonts w:cs="Times New Roman"/>
                <w:b/>
                <w:color w:val="FFFFFF"/>
                <w:sz w:val="18"/>
              </w:rPr>
              <w:t>Source</w:t>
            </w:r>
          </w:p>
        </w:tc>
        <w:tc>
          <w:tcPr>
            <w:tcW w:w="1296" w:type="dxa"/>
            <w:shd w:val="clear" w:color="auto" w:fill="1B2A41"/>
          </w:tcPr>
          <w:p w:rsidR="004C1FAA" w:rsidRDefault="0051480E">
            <w:pPr>
              <w:spacing w:after="40" w:line="240" w:lineRule="auto"/>
              <w:jc w:val="center"/>
            </w:pPr>
            <w:r>
              <w:rPr>
                <w:rFonts w:cs="Times New Roman"/>
                <w:b/>
                <w:color w:val="FFFFFF"/>
                <w:sz w:val="18"/>
              </w:rPr>
              <w:t>Cost incurred (INR)</w:t>
            </w:r>
          </w:p>
        </w:tc>
        <w:tc>
          <w:tcPr>
            <w:tcW w:w="2448" w:type="dxa"/>
            <w:shd w:val="clear" w:color="auto" w:fill="1B2A41"/>
          </w:tcPr>
          <w:p w:rsidR="004C1FAA" w:rsidRDefault="0051480E">
            <w:pPr>
              <w:spacing w:after="40" w:line="240" w:lineRule="auto"/>
              <w:jc w:val="center"/>
            </w:pPr>
            <w:r>
              <w:rPr>
                <w:rFonts w:cs="Times New Roman"/>
                <w:b/>
                <w:color w:val="FFFFFF"/>
                <w:sz w:val="18"/>
              </w:rPr>
              <w:t>Note</w:t>
            </w:r>
          </w:p>
        </w:tc>
      </w:tr>
      <w:tr w:rsidR="004C1FAA">
        <w:trPr>
          <w:cantSplit/>
          <w:jc w:val="center"/>
        </w:trPr>
        <w:tc>
          <w:tcPr>
            <w:tcW w:w="3168" w:type="dxa"/>
          </w:tcPr>
          <w:p w:rsidR="004C1FAA" w:rsidRDefault="0051480E">
            <w:pPr>
              <w:spacing w:after="40" w:line="240" w:lineRule="auto"/>
              <w:jc w:val="left"/>
            </w:pPr>
            <w:r>
              <w:rPr>
                <w:rFonts w:cs="Times New Roman"/>
                <w:sz w:val="18"/>
              </w:rPr>
              <w:t>Development and test computer</w:t>
            </w:r>
          </w:p>
        </w:tc>
        <w:tc>
          <w:tcPr>
            <w:tcW w:w="2016" w:type="dxa"/>
          </w:tcPr>
          <w:p w:rsidR="004C1FAA" w:rsidRDefault="0051480E">
            <w:pPr>
              <w:spacing w:after="40" w:line="240" w:lineRule="auto"/>
              <w:jc w:val="left"/>
            </w:pPr>
            <w:r>
              <w:rPr>
                <w:rFonts w:cs="Times New Roman"/>
                <w:sz w:val="18"/>
              </w:rPr>
              <w:t>Existing desktop PC</w:t>
            </w:r>
          </w:p>
        </w:tc>
        <w:tc>
          <w:tcPr>
            <w:tcW w:w="1296" w:type="dxa"/>
          </w:tcPr>
          <w:p w:rsidR="004C1FAA" w:rsidRDefault="0051480E">
            <w:pPr>
              <w:spacing w:after="40" w:line="240" w:lineRule="auto"/>
              <w:jc w:val="center"/>
            </w:pPr>
            <w:r>
              <w:rPr>
                <w:rFonts w:cs="Times New Roman"/>
                <w:sz w:val="18"/>
              </w:rPr>
              <w:t>0</w:t>
            </w:r>
          </w:p>
        </w:tc>
        <w:tc>
          <w:tcPr>
            <w:tcW w:w="2448" w:type="dxa"/>
          </w:tcPr>
          <w:p w:rsidR="004C1FAA" w:rsidRDefault="0051480E">
            <w:pPr>
              <w:spacing w:after="40" w:line="240" w:lineRule="auto"/>
              <w:jc w:val="left"/>
            </w:pPr>
            <w:r>
              <w:rPr>
                <w:rFonts w:cs="Times New Roman"/>
                <w:sz w:val="18"/>
              </w:rPr>
              <w:t xml:space="preserve">No </w:t>
            </w:r>
            <w:r>
              <w:rPr>
                <w:rFonts w:cs="Times New Roman"/>
                <w:sz w:val="18"/>
              </w:rPr>
              <w:t>purchase; Intel Core i5-12500 (6 cores, 12 threads), 15.7 GB RAM, Windows 11 Pro, no GPU used</w:t>
            </w:r>
          </w:p>
        </w:tc>
      </w:tr>
      <w:tr w:rsidR="004C1FAA">
        <w:trPr>
          <w:cantSplit/>
          <w:jc w:val="center"/>
        </w:trPr>
        <w:tc>
          <w:tcPr>
            <w:tcW w:w="3168" w:type="dxa"/>
          </w:tcPr>
          <w:p w:rsidR="004C1FAA" w:rsidRDefault="0051480E">
            <w:pPr>
              <w:spacing w:after="40" w:line="240" w:lineRule="auto"/>
              <w:jc w:val="left"/>
            </w:pPr>
            <w:r>
              <w:rPr>
                <w:rFonts w:cs="Times New Roman"/>
                <w:sz w:val="18"/>
              </w:rPr>
              <w:t>Python libraries (pandapower, FastAPI, pydantic, numpy, pandas, scipy)</w:t>
            </w:r>
          </w:p>
        </w:tc>
        <w:tc>
          <w:tcPr>
            <w:tcW w:w="2016" w:type="dxa"/>
          </w:tcPr>
          <w:p w:rsidR="004C1FAA" w:rsidRDefault="0051480E">
            <w:pPr>
              <w:spacing w:after="40" w:line="240" w:lineRule="auto"/>
              <w:jc w:val="left"/>
            </w:pPr>
            <w:r>
              <w:rPr>
                <w:rFonts w:cs="Times New Roman"/>
                <w:sz w:val="18"/>
              </w:rPr>
              <w:t>Open source</w:t>
            </w:r>
          </w:p>
        </w:tc>
        <w:tc>
          <w:tcPr>
            <w:tcW w:w="1296" w:type="dxa"/>
          </w:tcPr>
          <w:p w:rsidR="004C1FAA" w:rsidRDefault="0051480E">
            <w:pPr>
              <w:spacing w:after="40" w:line="240" w:lineRule="auto"/>
              <w:jc w:val="center"/>
            </w:pPr>
            <w:r>
              <w:rPr>
                <w:rFonts w:cs="Times New Roman"/>
                <w:sz w:val="18"/>
              </w:rPr>
              <w:t>0</w:t>
            </w:r>
          </w:p>
        </w:tc>
        <w:tc>
          <w:tcPr>
            <w:tcW w:w="2448" w:type="dxa"/>
          </w:tcPr>
          <w:p w:rsidR="004C1FAA" w:rsidRDefault="0051480E">
            <w:pPr>
              <w:spacing w:after="40" w:line="240" w:lineRule="auto"/>
              <w:jc w:val="left"/>
            </w:pPr>
            <w:r>
              <w:rPr>
                <w:rFonts w:cs="Times New Roman"/>
                <w:sz w:val="18"/>
              </w:rPr>
              <w:t>Installed from the public package index</w:t>
            </w:r>
          </w:p>
        </w:tc>
      </w:tr>
      <w:tr w:rsidR="004C1FAA">
        <w:trPr>
          <w:cantSplit/>
          <w:jc w:val="center"/>
        </w:trPr>
        <w:tc>
          <w:tcPr>
            <w:tcW w:w="3168" w:type="dxa"/>
          </w:tcPr>
          <w:p w:rsidR="004C1FAA" w:rsidRDefault="0051480E">
            <w:pPr>
              <w:spacing w:after="40" w:line="240" w:lineRule="auto"/>
              <w:jc w:val="left"/>
            </w:pPr>
            <w:r>
              <w:rPr>
                <w:rFonts w:cs="Times New Roman"/>
                <w:sz w:val="18"/>
              </w:rPr>
              <w:t xml:space="preserve">Front-end libraries (React, Vite, </w:t>
            </w:r>
            <w:r>
              <w:rPr>
                <w:rFonts w:cs="Times New Roman"/>
                <w:sz w:val="18"/>
              </w:rPr>
              <w:t>three.js, charting)</w:t>
            </w:r>
          </w:p>
        </w:tc>
        <w:tc>
          <w:tcPr>
            <w:tcW w:w="2016" w:type="dxa"/>
          </w:tcPr>
          <w:p w:rsidR="004C1FAA" w:rsidRDefault="0051480E">
            <w:pPr>
              <w:spacing w:after="40" w:line="240" w:lineRule="auto"/>
              <w:jc w:val="left"/>
            </w:pPr>
            <w:r>
              <w:rPr>
                <w:rFonts w:cs="Times New Roman"/>
                <w:sz w:val="18"/>
              </w:rPr>
              <w:t>Open source</w:t>
            </w:r>
          </w:p>
        </w:tc>
        <w:tc>
          <w:tcPr>
            <w:tcW w:w="1296" w:type="dxa"/>
          </w:tcPr>
          <w:p w:rsidR="004C1FAA" w:rsidRDefault="0051480E">
            <w:pPr>
              <w:spacing w:after="40" w:line="240" w:lineRule="auto"/>
              <w:jc w:val="center"/>
            </w:pPr>
            <w:r>
              <w:rPr>
                <w:rFonts w:cs="Times New Roman"/>
                <w:sz w:val="18"/>
              </w:rPr>
              <w:t>0</w:t>
            </w:r>
          </w:p>
        </w:tc>
        <w:tc>
          <w:tcPr>
            <w:tcW w:w="2448" w:type="dxa"/>
          </w:tcPr>
          <w:p w:rsidR="004C1FAA" w:rsidRDefault="0051480E">
            <w:pPr>
              <w:spacing w:after="40" w:line="240" w:lineRule="auto"/>
              <w:jc w:val="left"/>
            </w:pPr>
            <w:r>
              <w:rPr>
                <w:rFonts w:cs="Times New Roman"/>
                <w:sz w:val="18"/>
              </w:rPr>
              <w:t>Installed with npm</w:t>
            </w:r>
          </w:p>
        </w:tc>
      </w:tr>
      <w:tr w:rsidR="004C1FAA">
        <w:trPr>
          <w:cantSplit/>
          <w:jc w:val="center"/>
        </w:trPr>
        <w:tc>
          <w:tcPr>
            <w:tcW w:w="3168" w:type="dxa"/>
          </w:tcPr>
          <w:p w:rsidR="004C1FAA" w:rsidRDefault="0051480E">
            <w:pPr>
              <w:spacing w:after="40" w:line="240" w:lineRule="auto"/>
              <w:jc w:val="left"/>
            </w:pPr>
            <w:r>
              <w:rPr>
                <w:rFonts w:cs="Times New Roman"/>
                <w:sz w:val="18"/>
              </w:rPr>
              <w:t>Database</w:t>
            </w:r>
          </w:p>
        </w:tc>
        <w:tc>
          <w:tcPr>
            <w:tcW w:w="2016" w:type="dxa"/>
          </w:tcPr>
          <w:p w:rsidR="004C1FAA" w:rsidRDefault="0051480E">
            <w:pPr>
              <w:spacing w:after="40" w:line="240" w:lineRule="auto"/>
              <w:jc w:val="left"/>
            </w:pPr>
            <w:r>
              <w:rPr>
                <w:rFonts w:cs="Times New Roman"/>
                <w:sz w:val="18"/>
              </w:rPr>
              <w:t>SQLite, Python standard library</w:t>
            </w:r>
          </w:p>
        </w:tc>
        <w:tc>
          <w:tcPr>
            <w:tcW w:w="1296" w:type="dxa"/>
          </w:tcPr>
          <w:p w:rsidR="004C1FAA" w:rsidRDefault="0051480E">
            <w:pPr>
              <w:spacing w:after="40" w:line="240" w:lineRule="auto"/>
              <w:jc w:val="center"/>
            </w:pPr>
            <w:r>
              <w:rPr>
                <w:rFonts w:cs="Times New Roman"/>
                <w:sz w:val="18"/>
              </w:rPr>
              <w:t>0</w:t>
            </w:r>
          </w:p>
        </w:tc>
        <w:tc>
          <w:tcPr>
            <w:tcW w:w="2448" w:type="dxa"/>
          </w:tcPr>
          <w:p w:rsidR="004C1FAA" w:rsidRDefault="0051480E">
            <w:pPr>
              <w:spacing w:after="40" w:line="240" w:lineRule="auto"/>
              <w:jc w:val="left"/>
            </w:pPr>
            <w:r>
              <w:rPr>
                <w:rFonts w:cs="Times New Roman"/>
                <w:sz w:val="18"/>
              </w:rPr>
              <w:t>No server to run</w:t>
            </w:r>
          </w:p>
        </w:tc>
      </w:tr>
      <w:tr w:rsidR="004C1FAA">
        <w:trPr>
          <w:cantSplit/>
          <w:jc w:val="center"/>
        </w:trPr>
        <w:tc>
          <w:tcPr>
            <w:tcW w:w="3168" w:type="dxa"/>
          </w:tcPr>
          <w:p w:rsidR="004C1FAA" w:rsidRDefault="0051480E">
            <w:pPr>
              <w:spacing w:after="40" w:line="240" w:lineRule="auto"/>
              <w:jc w:val="left"/>
            </w:pPr>
            <w:r>
              <w:rPr>
                <w:rFonts w:cs="Times New Roman"/>
                <w:sz w:val="18"/>
              </w:rPr>
              <w:t>Test and capture tools (pytest, Playwright, Chromium)</w:t>
            </w:r>
          </w:p>
        </w:tc>
        <w:tc>
          <w:tcPr>
            <w:tcW w:w="2016" w:type="dxa"/>
          </w:tcPr>
          <w:p w:rsidR="004C1FAA" w:rsidRDefault="0051480E">
            <w:pPr>
              <w:spacing w:after="40" w:line="240" w:lineRule="auto"/>
              <w:jc w:val="left"/>
            </w:pPr>
            <w:r>
              <w:rPr>
                <w:rFonts w:cs="Times New Roman"/>
                <w:sz w:val="18"/>
              </w:rPr>
              <w:t>Open source</w:t>
            </w:r>
          </w:p>
        </w:tc>
        <w:tc>
          <w:tcPr>
            <w:tcW w:w="1296" w:type="dxa"/>
          </w:tcPr>
          <w:p w:rsidR="004C1FAA" w:rsidRDefault="0051480E">
            <w:pPr>
              <w:spacing w:after="40" w:line="240" w:lineRule="auto"/>
              <w:jc w:val="center"/>
            </w:pPr>
            <w:r>
              <w:rPr>
                <w:rFonts w:cs="Times New Roman"/>
                <w:sz w:val="18"/>
              </w:rPr>
              <w:t>0</w:t>
            </w:r>
          </w:p>
        </w:tc>
        <w:tc>
          <w:tcPr>
            <w:tcW w:w="2448" w:type="dxa"/>
          </w:tcPr>
          <w:p w:rsidR="004C1FAA" w:rsidRDefault="0051480E">
            <w:pPr>
              <w:spacing w:after="40" w:line="240" w:lineRule="auto"/>
              <w:jc w:val="left"/>
            </w:pPr>
            <w:r>
              <w:rPr>
                <w:rFonts w:cs="Times New Roman"/>
                <w:sz w:val="18"/>
              </w:rPr>
              <w:t>Used for tests and screenshots</w:t>
            </w:r>
          </w:p>
        </w:tc>
      </w:tr>
      <w:tr w:rsidR="004C1FAA">
        <w:trPr>
          <w:cantSplit/>
          <w:jc w:val="center"/>
        </w:trPr>
        <w:tc>
          <w:tcPr>
            <w:tcW w:w="3168" w:type="dxa"/>
          </w:tcPr>
          <w:p w:rsidR="004C1FAA" w:rsidRDefault="0051480E">
            <w:pPr>
              <w:spacing w:after="40" w:line="240" w:lineRule="auto"/>
              <w:jc w:val="left"/>
            </w:pPr>
            <w:r>
              <w:rPr>
                <w:rFonts w:cs="Times New Roman"/>
                <w:sz w:val="18"/>
              </w:rPr>
              <w:t>Language-model API</w:t>
            </w:r>
          </w:p>
        </w:tc>
        <w:tc>
          <w:tcPr>
            <w:tcW w:w="2016" w:type="dxa"/>
          </w:tcPr>
          <w:p w:rsidR="004C1FAA" w:rsidRDefault="0051480E">
            <w:pPr>
              <w:spacing w:after="40" w:line="240" w:lineRule="auto"/>
              <w:jc w:val="left"/>
            </w:pPr>
            <w:r>
              <w:rPr>
                <w:rFonts w:cs="Times New Roman"/>
                <w:sz w:val="18"/>
              </w:rPr>
              <w:t>Not used for measureme</w:t>
            </w:r>
            <w:r>
              <w:rPr>
                <w:rFonts w:cs="Times New Roman"/>
                <w:sz w:val="18"/>
              </w:rPr>
              <w:t>nts</w:t>
            </w:r>
          </w:p>
        </w:tc>
        <w:tc>
          <w:tcPr>
            <w:tcW w:w="1296" w:type="dxa"/>
          </w:tcPr>
          <w:p w:rsidR="004C1FAA" w:rsidRDefault="0051480E">
            <w:pPr>
              <w:spacing w:after="40" w:line="240" w:lineRule="auto"/>
              <w:jc w:val="center"/>
            </w:pPr>
            <w:r>
              <w:rPr>
                <w:rFonts w:cs="Times New Roman"/>
                <w:sz w:val="18"/>
              </w:rPr>
              <w:t>0</w:t>
            </w:r>
          </w:p>
        </w:tc>
        <w:tc>
          <w:tcPr>
            <w:tcW w:w="2448" w:type="dxa"/>
          </w:tcPr>
          <w:p w:rsidR="004C1FAA" w:rsidRDefault="0051480E">
            <w:pPr>
              <w:spacing w:after="40" w:line="240" w:lineRule="auto"/>
              <w:jc w:val="left"/>
            </w:pPr>
            <w:r>
              <w:rPr>
                <w:rFonts w:cs="Times New Roman"/>
                <w:sz w:val="18"/>
              </w:rPr>
              <w:t>A paid API would be needed to run the optional real-LLM provider; its cost depends on the provider and was not estimated</w:t>
            </w:r>
          </w:p>
        </w:tc>
      </w:tr>
      <w:tr w:rsidR="004C1FAA">
        <w:trPr>
          <w:cantSplit/>
          <w:jc w:val="center"/>
        </w:trPr>
        <w:tc>
          <w:tcPr>
            <w:tcW w:w="3168" w:type="dxa"/>
          </w:tcPr>
          <w:p w:rsidR="004C1FAA" w:rsidRDefault="0051480E">
            <w:pPr>
              <w:spacing w:after="40" w:line="240" w:lineRule="auto"/>
              <w:jc w:val="left"/>
            </w:pPr>
            <w:r>
              <w:rPr>
                <w:rFonts w:cs="Times New Roman"/>
                <w:sz w:val="18"/>
              </w:rPr>
              <w:t>Hosting</w:t>
            </w:r>
          </w:p>
        </w:tc>
        <w:tc>
          <w:tcPr>
            <w:tcW w:w="2016" w:type="dxa"/>
          </w:tcPr>
          <w:p w:rsidR="004C1FAA" w:rsidRDefault="0051480E">
            <w:pPr>
              <w:spacing w:after="40" w:line="240" w:lineRule="auto"/>
              <w:jc w:val="left"/>
            </w:pPr>
            <w:r>
              <w:rPr>
                <w:rFonts w:cs="Times New Roman"/>
                <w:sz w:val="18"/>
              </w:rPr>
              <w:t>Local machine only</w:t>
            </w:r>
          </w:p>
        </w:tc>
        <w:tc>
          <w:tcPr>
            <w:tcW w:w="1296" w:type="dxa"/>
          </w:tcPr>
          <w:p w:rsidR="004C1FAA" w:rsidRDefault="0051480E">
            <w:pPr>
              <w:spacing w:after="40" w:line="240" w:lineRule="auto"/>
              <w:jc w:val="center"/>
            </w:pPr>
            <w:r>
              <w:rPr>
                <w:rFonts w:cs="Times New Roman"/>
                <w:sz w:val="18"/>
              </w:rPr>
              <w:t>0</w:t>
            </w:r>
          </w:p>
        </w:tc>
        <w:tc>
          <w:tcPr>
            <w:tcW w:w="2448" w:type="dxa"/>
          </w:tcPr>
          <w:p w:rsidR="004C1FAA" w:rsidRDefault="0051480E">
            <w:pPr>
              <w:spacing w:after="40" w:line="240" w:lineRule="auto"/>
              <w:jc w:val="left"/>
            </w:pPr>
            <w:r>
              <w:rPr>
                <w:rFonts w:cs="Times New Roman"/>
                <w:sz w:val="18"/>
              </w:rPr>
              <w:t>No cloud deployment was made</w:t>
            </w:r>
          </w:p>
        </w:tc>
      </w:tr>
    </w:tbl>
    <w:p w:rsidR="004C1FAA" w:rsidRDefault="004C1FAA">
      <w:pPr>
        <w:spacing w:after="40" w:line="144" w:lineRule="auto"/>
      </w:pPr>
    </w:p>
    <w:p w:rsidR="004C1FAA" w:rsidRDefault="0051480E">
      <w:r>
        <w:rPr>
          <w:rFonts w:cs="Times New Roman"/>
        </w:rPr>
        <w:t>A real deployment would be dominated by other costs: measurement and</w:t>
      </w:r>
      <w:r>
        <w:rPr>
          <w:rFonts w:cs="Times New Roman"/>
        </w:rPr>
        <w:t xml:space="preserve"> communication equipment, integration with the operator's systems, a live language-model service with its per-request cost and latency, and verification of the safety layer. We do not estimate them, because no such deployment is within the scope of this wo</w:t>
      </w:r>
      <w:r>
        <w:rPr>
          <w:rFonts w:cs="Times New Roman"/>
        </w:rPr>
        <w:t>rk.</w:t>
      </w:r>
    </w:p>
    <w:p w:rsidR="004C1FAA" w:rsidRDefault="0051480E">
      <w:pPr>
        <w:pStyle w:val="Heading2"/>
      </w:pPr>
      <w:bookmarkStart w:id="38" w:name="_Toc243256160"/>
      <w:r>
        <w:t>3.3 Operational Feasibility</w:t>
      </w:r>
      <w:bookmarkEnd w:id="38"/>
    </w:p>
    <w:p w:rsidR="004C1FAA" w:rsidRDefault="0051480E">
      <w:r>
        <w:rPr>
          <w:rFonts w:cs="Times New Roman"/>
        </w:rPr>
        <w:t>The intended user is a grid operator, a researcher or a student who wants to see how an AI controller behaves on a small network. The dashboard has a landing page, a sign-in page and seven working views (dashboard, grid, age</w:t>
      </w:r>
      <w:r>
        <w:rPr>
          <w:rFonts w:cs="Times New Roman"/>
        </w:rPr>
        <w:t>nts, safety shield, power flow, scenarios and explainability), with run controls, a scenario choice and an agent-brain choice in the top bar of every screen, and a demo sign-in for reviewers. The interface works at widths from 360 to 1440 pixels in light a</w:t>
      </w:r>
      <w:r>
        <w:rPr>
          <w:rFonts w:cs="Times New Roman"/>
        </w:rPr>
        <w:t>nd dark themes, and a browser walk through every screen produced no console errors and no horizontal overflow. Starting the system takes one script on Windows (run.bat); Appendix B gives the manual steps.</w:t>
      </w:r>
    </w:p>
    <w:p w:rsidR="004C1FAA" w:rsidRDefault="0051480E">
      <w:r>
        <w:rPr>
          <w:rFonts w:cs="Times New Roman"/>
        </w:rPr>
        <w:lastRenderedPageBreak/>
        <w:t>Use by actual operators was not tested. No user stu</w:t>
      </w:r>
      <w:r>
        <w:rPr>
          <w:rFonts w:cs="Times New Roman"/>
        </w:rPr>
        <w:t>dy was carried out, so operational feasibility rests on the working software and the browser checks, not on user feedback.</w:t>
      </w:r>
    </w:p>
    <w:p w:rsidR="004C1FAA" w:rsidRDefault="0051480E">
      <w:pPr>
        <w:pStyle w:val="Heading2"/>
      </w:pPr>
      <w:bookmarkStart w:id="39" w:name="_Toc243256161"/>
      <w:r>
        <w:t>3.4 Schedule Feasibility</w:t>
      </w:r>
      <w:bookmarkEnd w:id="39"/>
    </w:p>
    <w:p w:rsidR="004C1FAA" w:rsidRDefault="0051480E">
      <w:r>
        <w:rPr>
          <w:rFonts w:cs="Times New Roman"/>
        </w:rPr>
        <w:t>The work followed the three review phases of the course. No calendar dates are given because the project rec</w:t>
      </w:r>
      <w:r>
        <w:rPr>
          <w:rFonts w:cs="Times New Roman"/>
        </w:rPr>
        <w:t>ord does not hold them.</w:t>
      </w:r>
    </w:p>
    <w:p w:rsidR="004C1FAA" w:rsidRDefault="0051480E">
      <w:pPr>
        <w:pStyle w:val="Caption"/>
        <w:keepNext/>
        <w:spacing w:after="80"/>
      </w:pPr>
      <w:bookmarkStart w:id="40" w:name="_Toc24325628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Project schedule by review phase</w:t>
      </w:r>
      <w:bookmarkEnd w:id="40"/>
    </w:p>
    <w:tbl>
      <w:tblPr>
        <w:tblStyle w:val="TableGrid"/>
        <w:tblW w:w="0" w:type="auto"/>
        <w:jc w:val="center"/>
        <w:tblLook w:val="04A0" w:firstRow="1" w:lastRow="0" w:firstColumn="1" w:lastColumn="0" w:noHBand="0" w:noVBand="1"/>
      </w:tblPr>
      <w:tblGrid>
        <w:gridCol w:w="1440"/>
        <w:gridCol w:w="3600"/>
        <w:gridCol w:w="3888"/>
      </w:tblGrid>
      <w:tr w:rsidR="004C1FAA">
        <w:trPr>
          <w:cantSplit/>
          <w:tblHeader/>
          <w:jc w:val="center"/>
        </w:trPr>
        <w:tc>
          <w:tcPr>
            <w:tcW w:w="1440" w:type="dxa"/>
            <w:shd w:val="clear" w:color="auto" w:fill="1B2A41"/>
          </w:tcPr>
          <w:p w:rsidR="004C1FAA" w:rsidRDefault="0051480E">
            <w:pPr>
              <w:spacing w:after="40" w:line="240" w:lineRule="auto"/>
              <w:jc w:val="center"/>
            </w:pPr>
            <w:r>
              <w:rPr>
                <w:rFonts w:cs="Times New Roman"/>
                <w:b/>
                <w:color w:val="FFFFFF"/>
                <w:sz w:val="19"/>
              </w:rPr>
              <w:t>Phase</w:t>
            </w:r>
          </w:p>
        </w:tc>
        <w:tc>
          <w:tcPr>
            <w:tcW w:w="3600" w:type="dxa"/>
            <w:shd w:val="clear" w:color="auto" w:fill="1B2A41"/>
          </w:tcPr>
          <w:p w:rsidR="004C1FAA" w:rsidRDefault="0051480E">
            <w:pPr>
              <w:spacing w:after="40" w:line="240" w:lineRule="auto"/>
              <w:jc w:val="center"/>
            </w:pPr>
            <w:r>
              <w:rPr>
                <w:rFonts w:cs="Times New Roman"/>
                <w:b/>
                <w:color w:val="FFFFFF"/>
                <w:sz w:val="19"/>
              </w:rPr>
              <w:t>Planned content</w:t>
            </w:r>
          </w:p>
        </w:tc>
        <w:tc>
          <w:tcPr>
            <w:tcW w:w="3888" w:type="dxa"/>
            <w:shd w:val="clear" w:color="auto" w:fill="1B2A41"/>
          </w:tcPr>
          <w:p w:rsidR="004C1FAA" w:rsidRDefault="0051480E">
            <w:pPr>
              <w:spacing w:after="40" w:line="240" w:lineRule="auto"/>
              <w:jc w:val="center"/>
            </w:pPr>
            <w:r>
              <w:rPr>
                <w:rFonts w:cs="Times New Roman"/>
                <w:b/>
                <w:color w:val="FFFFFF"/>
                <w:sz w:val="19"/>
              </w:rPr>
              <w:t>Delivered</w:t>
            </w:r>
          </w:p>
        </w:tc>
      </w:tr>
      <w:tr w:rsidR="004C1FAA">
        <w:trPr>
          <w:cantSplit/>
          <w:jc w:val="center"/>
        </w:trPr>
        <w:tc>
          <w:tcPr>
            <w:tcW w:w="1440" w:type="dxa"/>
          </w:tcPr>
          <w:p w:rsidR="004C1FAA" w:rsidRDefault="0051480E">
            <w:pPr>
              <w:spacing w:after="40" w:line="240" w:lineRule="auto"/>
              <w:jc w:val="left"/>
            </w:pPr>
            <w:r>
              <w:rPr>
                <w:rFonts w:cs="Times New Roman"/>
                <w:sz w:val="19"/>
              </w:rPr>
              <w:t>Review 1</w:t>
            </w:r>
          </w:p>
        </w:tc>
        <w:tc>
          <w:tcPr>
            <w:tcW w:w="3600" w:type="dxa"/>
          </w:tcPr>
          <w:p w:rsidR="004C1FAA" w:rsidRDefault="0051480E">
            <w:pPr>
              <w:spacing w:after="40" w:line="240" w:lineRule="auto"/>
              <w:jc w:val="left"/>
            </w:pPr>
            <w:r>
              <w:rPr>
                <w:rFonts w:cs="Times New Roman"/>
                <w:sz w:val="19"/>
              </w:rPr>
              <w:t>Problem identification, literature survey, objectives, proposed architecture</w:t>
            </w:r>
          </w:p>
        </w:tc>
        <w:tc>
          <w:tcPr>
            <w:tcW w:w="3888" w:type="dxa"/>
          </w:tcPr>
          <w:p w:rsidR="004C1FAA" w:rsidRDefault="0051480E">
            <w:pPr>
              <w:spacing w:after="40" w:line="240" w:lineRule="auto"/>
              <w:jc w:val="left"/>
            </w:pPr>
            <w:r>
              <w:rPr>
                <w:rFonts w:cs="Times New Roman"/>
                <w:sz w:val="19"/>
              </w:rPr>
              <w:t xml:space="preserve">Batch abstract, base paper record, literature </w:t>
            </w:r>
            <w:r>
              <w:rPr>
                <w:rFonts w:cs="Times New Roman"/>
                <w:sz w:val="19"/>
              </w:rPr>
              <w:t>survey of five papers, objectives and problem statement</w:t>
            </w:r>
          </w:p>
        </w:tc>
      </w:tr>
      <w:tr w:rsidR="004C1FAA">
        <w:trPr>
          <w:cantSplit/>
          <w:jc w:val="center"/>
        </w:trPr>
        <w:tc>
          <w:tcPr>
            <w:tcW w:w="1440" w:type="dxa"/>
          </w:tcPr>
          <w:p w:rsidR="004C1FAA" w:rsidRDefault="0051480E">
            <w:pPr>
              <w:spacing w:after="40" w:line="240" w:lineRule="auto"/>
              <w:jc w:val="left"/>
            </w:pPr>
            <w:r>
              <w:rPr>
                <w:rFonts w:cs="Times New Roman"/>
                <w:sz w:val="19"/>
              </w:rPr>
              <w:t>Review 2</w:t>
            </w:r>
          </w:p>
        </w:tc>
        <w:tc>
          <w:tcPr>
            <w:tcW w:w="3600" w:type="dxa"/>
          </w:tcPr>
          <w:p w:rsidR="004C1FAA" w:rsidRDefault="0051480E">
            <w:pPr>
              <w:spacing w:after="40" w:line="240" w:lineRule="auto"/>
              <w:jc w:val="left"/>
            </w:pPr>
            <w:r>
              <w:rPr>
                <w:rFonts w:cs="Times New Roman"/>
                <w:sz w:val="19"/>
              </w:rPr>
              <w:t>Design and core implementation: network, agents, shield, API</w:t>
            </w:r>
          </w:p>
        </w:tc>
        <w:tc>
          <w:tcPr>
            <w:tcW w:w="3888" w:type="dxa"/>
          </w:tcPr>
          <w:p w:rsidR="004C1FAA" w:rsidRDefault="0051480E">
            <w:pPr>
              <w:spacing w:after="40" w:line="240" w:lineRule="auto"/>
              <w:jc w:val="left"/>
            </w:pPr>
            <w:r>
              <w:rPr>
                <w:rFonts w:cs="Times New Roman"/>
                <w:sz w:val="19"/>
              </w:rPr>
              <w:t>Pandapower network, three agents with provider interface, coordinator, Symbolic Safety Shield, FastAPI REST and WebSocket, SQLite</w:t>
            </w:r>
            <w:r>
              <w:rPr>
                <w:rFonts w:cs="Times New Roman"/>
                <w:sz w:val="19"/>
              </w:rPr>
              <w:t xml:space="preserve"> store, first scenarios</w:t>
            </w:r>
          </w:p>
        </w:tc>
      </w:tr>
      <w:tr w:rsidR="004C1FAA">
        <w:trPr>
          <w:cantSplit/>
          <w:jc w:val="center"/>
        </w:trPr>
        <w:tc>
          <w:tcPr>
            <w:tcW w:w="1440" w:type="dxa"/>
          </w:tcPr>
          <w:p w:rsidR="004C1FAA" w:rsidRDefault="0051480E">
            <w:pPr>
              <w:spacing w:after="40" w:line="240" w:lineRule="auto"/>
              <w:jc w:val="left"/>
            </w:pPr>
            <w:r>
              <w:rPr>
                <w:rFonts w:cs="Times New Roman"/>
                <w:sz w:val="19"/>
              </w:rPr>
              <w:t>Final review</w:t>
            </w:r>
          </w:p>
        </w:tc>
        <w:tc>
          <w:tcPr>
            <w:tcW w:w="3600" w:type="dxa"/>
          </w:tcPr>
          <w:p w:rsidR="004C1FAA" w:rsidRDefault="0051480E">
            <w:pPr>
              <w:spacing w:after="40" w:line="240" w:lineRule="auto"/>
              <w:jc w:val="left"/>
            </w:pPr>
            <w:r>
              <w:rPr>
                <w:rFonts w:cs="Times New Roman"/>
                <w:sz w:val="19"/>
              </w:rPr>
              <w:t>Complete system, evaluation, user interface, documentation</w:t>
            </w:r>
          </w:p>
        </w:tc>
        <w:tc>
          <w:tcPr>
            <w:tcW w:w="3888" w:type="dxa"/>
          </w:tcPr>
          <w:p w:rsidR="004C1FAA" w:rsidRDefault="0051480E">
            <w:pPr>
              <w:spacing w:after="40" w:line="240" w:lineRule="auto"/>
              <w:jc w:val="left"/>
            </w:pPr>
            <w:r>
              <w:rPr>
                <w:rFonts w:cs="Times New Roman"/>
                <w:sz w:val="19"/>
              </w:rPr>
              <w:t>Seven scenarios and three-strategy experiment (63 runs), React dashboard, tests, screenshots, this report, decks and paper</w:t>
            </w:r>
          </w:p>
        </w:tc>
      </w:tr>
    </w:tbl>
    <w:p w:rsidR="004C1FAA" w:rsidRDefault="004C1FAA">
      <w:pPr>
        <w:spacing w:after="40" w:line="144" w:lineRule="auto"/>
      </w:pPr>
    </w:p>
    <w:p w:rsidR="004C1FAA" w:rsidRDefault="0051480E">
      <w:pPr>
        <w:pStyle w:val="Heading2"/>
      </w:pPr>
      <w:bookmarkStart w:id="41" w:name="_Toc243256162"/>
      <w:r>
        <w:t>3.5 Advantages and Constraints</w:t>
      </w:r>
      <w:bookmarkEnd w:id="41"/>
    </w:p>
    <w:p w:rsidR="004C1FAA" w:rsidRDefault="0051480E">
      <w:pPr>
        <w:pStyle w:val="Heading3"/>
      </w:pPr>
      <w:r>
        <w:t>Advantages</w:t>
      </w:r>
    </w:p>
    <w:p w:rsidR="004C1FAA" w:rsidRDefault="0051480E">
      <w:pPr>
        <w:spacing w:after="60"/>
        <w:ind w:left="720" w:hanging="360"/>
      </w:pPr>
      <w:r>
        <w:rPr>
          <w:rFonts w:cs="Times New Roman"/>
        </w:rPr>
        <w:t>•  No cost, no special hardware, and no dependence on any single model provider.</w:t>
      </w:r>
    </w:p>
    <w:p w:rsidR="004C1FAA" w:rsidRDefault="0051480E">
      <w:pPr>
        <w:spacing w:after="60"/>
        <w:ind w:left="720" w:hanging="360"/>
      </w:pPr>
      <w:r>
        <w:rPr>
          <w:rFonts w:cs="Times New Roman"/>
        </w:rPr>
        <w:t>•  A repeatable experiment: the same seed gives the same profiles and the same mock decisions, so results can be regenerated.</w:t>
      </w:r>
    </w:p>
    <w:p w:rsidR="004C1FAA" w:rsidRDefault="0051480E">
      <w:pPr>
        <w:spacing w:after="60"/>
        <w:ind w:left="720" w:hanging="360"/>
      </w:pPr>
      <w:r>
        <w:rPr>
          <w:rFonts w:cs="Times New Roman"/>
        </w:rPr>
        <w:t>•  A modular design in which the provi</w:t>
      </w:r>
      <w:r>
        <w:rPr>
          <w:rFonts w:cs="Times New Roman"/>
        </w:rPr>
        <w:t>der, the agents, the shield and the simulator can each be replaced or tested alone.</w:t>
      </w:r>
    </w:p>
    <w:p w:rsidR="004C1FAA" w:rsidRDefault="0051480E">
      <w:pPr>
        <w:pStyle w:val="Heading3"/>
      </w:pPr>
      <w:r>
        <w:t>Constraints</w:t>
      </w:r>
    </w:p>
    <w:p w:rsidR="004C1FAA" w:rsidRDefault="0051480E">
      <w:pPr>
        <w:spacing w:after="60"/>
        <w:ind w:left="720" w:hanging="360"/>
      </w:pPr>
      <w:r>
        <w:rPr>
          <w:rFonts w:cs="Times New Roman"/>
        </w:rPr>
        <w:t>•  The network is a three-node synthetic feeder, so the findings do not transfer to real networks without further work.</w:t>
      </w:r>
    </w:p>
    <w:p w:rsidR="004C1FAA" w:rsidRDefault="0051480E">
      <w:pPr>
        <w:spacing w:after="60"/>
        <w:ind w:left="720" w:hanging="360"/>
      </w:pPr>
      <w:r>
        <w:rPr>
          <w:rFonts w:cs="Times New Roman"/>
        </w:rPr>
        <w:t>•  Real-LLM behaviour and latency are un</w:t>
      </w:r>
      <w:r>
        <w:rPr>
          <w:rFonts w:cs="Times New Roman"/>
        </w:rPr>
        <w:t>known; the mock provider is the only one measured.</w:t>
      </w:r>
    </w:p>
    <w:p w:rsidR="004C1FAA" w:rsidRDefault="0051480E">
      <w:pPr>
        <w:spacing w:after="60"/>
        <w:ind w:left="720" w:hanging="360"/>
      </w:pPr>
      <w:r>
        <w:rPr>
          <w:rFonts w:cs="Times New Roman"/>
        </w:rPr>
        <w:t>•  The shield's guarantee is only as good as the network model and the configured limits.</w:t>
      </w:r>
    </w:p>
    <w:p w:rsidR="004C1FAA" w:rsidRDefault="0051480E">
      <w:pPr>
        <w:spacing w:after="60"/>
        <w:ind w:left="720" w:hanging="360"/>
      </w:pPr>
      <w:r>
        <w:rPr>
          <w:rFonts w:cs="Times New Roman"/>
        </w:rPr>
        <w:t>•  Two unit tests fail on numeric tolerances and one WebSocket test hangs (Chapter 7); none of these affects the ex</w:t>
      </w:r>
      <w:r>
        <w:rPr>
          <w:rFonts w:cs="Times New Roman"/>
        </w:rPr>
        <w:t>periment results, but they are open defects.</w:t>
      </w:r>
    </w:p>
    <w:p w:rsidR="004C1FAA" w:rsidRDefault="0051480E">
      <w:r>
        <w:br w:type="page"/>
      </w:r>
    </w:p>
    <w:p w:rsidR="004C1FAA" w:rsidRDefault="0051480E">
      <w:pPr>
        <w:pStyle w:val="Heading1"/>
      </w:pPr>
      <w:bookmarkStart w:id="42" w:name="_Toc243256163"/>
      <w:r>
        <w:lastRenderedPageBreak/>
        <w:t>CHAPTER 4: SYSTEM REQUIREMENTS AND ANALYSIS</w:t>
      </w:r>
      <w:bookmarkEnd w:id="42"/>
    </w:p>
    <w:p w:rsidR="004C1FAA" w:rsidRDefault="0051480E">
      <w:pPr>
        <w:pStyle w:val="Heading2"/>
      </w:pPr>
      <w:bookmarkStart w:id="43" w:name="_Toc243256164"/>
      <w:r>
        <w:t>4.1 Existing System</w:t>
      </w:r>
      <w:bookmarkEnd w:id="43"/>
    </w:p>
    <w:p w:rsidR="004C1FAA" w:rsidRDefault="0051480E">
      <w:r>
        <w:rPr>
          <w:rFonts w:cs="Times New Roman"/>
        </w:rPr>
        <w:t>Today a low-voltage feeder with distributed generation is operated by fixed rules: inverter settings that limit voltage rise, time-of-use tariffs</w:t>
      </w:r>
      <w:r>
        <w:rPr>
          <w:rFonts w:cs="Times New Roman"/>
        </w:rPr>
        <w:t xml:space="preserve"> that nudge consumers, and protection that trips when a limit is breached. The base paper's multi-agent system [1] is a better organised version of the same idea, with four rule-based agents that divide the control of a DC microgrid among themselves. Recen</w:t>
      </w:r>
      <w:r>
        <w:rPr>
          <w:rFonts w:cs="Times New Roman"/>
        </w:rPr>
        <w:t>t research systems add a language model that plans actions [2][3], but they are prototypes whose safety checks are performed by trial execution, and they give an operator no structured explanation of each decision.</w:t>
      </w:r>
    </w:p>
    <w:p w:rsidR="004C1FAA" w:rsidRDefault="0051480E">
      <w:r>
        <w:rPr>
          <w:rFonts w:cs="Times New Roman"/>
        </w:rPr>
        <w:t>An operator sees the outcome, not the rea</w:t>
      </w:r>
      <w:r>
        <w:rPr>
          <w:rFonts w:cs="Times New Roman"/>
        </w:rPr>
        <w:t>soning: a voltage alarm, a tripped breaker, a monthly bill. There is no way to ask why a battery was charged at a particular time, and with a language-model controller the answer is usually generated text whose faithfulness to the real cause cannot be chec</w:t>
      </w:r>
      <w:r>
        <w:rPr>
          <w:rFonts w:cs="Times New Roman"/>
        </w:rPr>
        <w:t>ked [17]. The needs that follow are for a controller that adapts, that is checked by something other than itself, and that leaves a record.</w:t>
      </w:r>
    </w:p>
    <w:p w:rsidR="004C1FAA" w:rsidRDefault="0051480E">
      <w:pPr>
        <w:pStyle w:val="Heading2"/>
      </w:pPr>
      <w:bookmarkStart w:id="44" w:name="_Toc243256165"/>
      <w:r>
        <w:t>4.2 Limitations of the Existing System</w:t>
      </w:r>
      <w:bookmarkEnd w:id="44"/>
    </w:p>
    <w:p w:rsidR="004C1FAA" w:rsidRDefault="0051480E">
      <w:pPr>
        <w:spacing w:after="60"/>
        <w:ind w:left="720" w:hanging="360"/>
      </w:pPr>
      <w:r>
        <w:rPr>
          <w:rFonts w:cs="Times New Roman"/>
        </w:rPr>
        <w:t xml:space="preserve">•  Fixed rules cannot adapt to renewable variability, price changes or a </w:t>
      </w:r>
      <w:r>
        <w:rPr>
          <w:rFonts w:cs="Times New Roman"/>
        </w:rPr>
        <w:t>changed topology.</w:t>
      </w:r>
    </w:p>
    <w:p w:rsidR="004C1FAA" w:rsidRDefault="0051480E">
      <w:pPr>
        <w:spacing w:after="60"/>
        <w:ind w:left="720" w:hanging="360"/>
      </w:pPr>
      <w:r>
        <w:rPr>
          <w:rFonts w:cs="Times New Roman"/>
        </w:rPr>
        <w:t>•  A central controller is a single point of failure; local rules alone do not coordinate neighbouring nodes that share a feeder.</w:t>
      </w:r>
    </w:p>
    <w:p w:rsidR="004C1FAA" w:rsidRDefault="0051480E">
      <w:pPr>
        <w:spacing w:after="60"/>
        <w:ind w:left="720" w:hanging="360"/>
      </w:pPr>
      <w:r>
        <w:rPr>
          <w:rFonts w:cs="Times New Roman"/>
        </w:rPr>
        <w:t>•  An unconstrained AI agent can propose an unsafe action, and a check that is itself performed by a languag</w:t>
      </w:r>
      <w:r>
        <w:rPr>
          <w:rFonts w:cs="Times New Roman"/>
        </w:rPr>
        <w:t>e-model agent depends on the model.</w:t>
      </w:r>
    </w:p>
    <w:p w:rsidR="004C1FAA" w:rsidRDefault="0051480E">
      <w:pPr>
        <w:spacing w:after="60"/>
        <w:ind w:left="720" w:hanging="360"/>
      </w:pPr>
      <w:r>
        <w:rPr>
          <w:rFonts w:cs="Times New Roman"/>
        </w:rPr>
        <w:t>•  Decisions are not accompanied by explanations that an operator can audit, and there is no tamper-evident record of what was proposed and what was executed.</w:t>
      </w:r>
    </w:p>
    <w:p w:rsidR="004C1FAA" w:rsidRDefault="0051480E">
      <w:pPr>
        <w:pStyle w:val="Heading2"/>
      </w:pPr>
      <w:bookmarkStart w:id="45" w:name="_Toc243256166"/>
      <w:r>
        <w:t>4.3 Proposed System</w:t>
      </w:r>
      <w:bookmarkEnd w:id="45"/>
    </w:p>
    <w:p w:rsidR="004C1FAA" w:rsidRDefault="0051480E">
      <w:r>
        <w:rPr>
          <w:rFonts w:cs="Times New Roman"/>
        </w:rPr>
        <w:t>SafeGrid-AI is a neuro-symbolic multi-age</w:t>
      </w:r>
      <w:r>
        <w:rPr>
          <w:rFonts w:cs="Times New Roman"/>
        </w:rPr>
        <w:t>nt controller. Each of three agents, for a household prosumer, an electric-vehicle charger and a renewable prosumer, perceives a structured context (its own load, solar output, battery state, the price, its neighbours' exchange and the grid limits) and ask</w:t>
      </w:r>
      <w:r>
        <w:rPr>
          <w:rFonts w:cs="Times New Roman"/>
        </w:rPr>
        <w:t>s a provider for one EnergyAction: charge or discharge the battery, import or export power, curtail generation, shift load, or stay idle. A coordinator detects conflicting proposals and orders them with relief actions first. The Symbolic Safety Shield then</w:t>
      </w:r>
      <w:r>
        <w:rPr>
          <w:rFonts w:cs="Times New Roman"/>
        </w:rPr>
        <w:t xml:space="preserve"> validates each proposal against the cumulative grid state and approves it, projects it to the largest safe value by bisection, or rejects it; only validated set-points are committed to the power-flow </w:t>
      </w:r>
      <w:r>
        <w:rPr>
          <w:rFonts w:cs="Times New Roman"/>
        </w:rPr>
        <w:lastRenderedPageBreak/>
        <w:t xml:space="preserve">model. Each decision is explained, stored, streamed to </w:t>
      </w:r>
      <w:r>
        <w:rPr>
          <w:rFonts w:cs="Times New Roman"/>
        </w:rPr>
        <w:t>the dashboard and, if not a plain approval, appended to the hash-chained safety log.</w:t>
      </w:r>
    </w:p>
    <w:p w:rsidR="004C1FAA" w:rsidRDefault="0051480E">
      <w:r>
        <w:rPr>
          <w:rFonts w:cs="Times New Roman"/>
        </w:rPr>
        <w:t>The three agents differ in what they own. The prosumer agent (node 1, a household with 6 kWp of solar and a 10 kWh battery) trades off its own load, the tariff and its bat</w:t>
      </w:r>
      <w:r>
        <w:rPr>
          <w:rFonts w:cs="Times New Roman"/>
        </w:rPr>
        <w:t>tery. The EV agent (node 2, a 40 kWh vehicle battery that can only be charged, at up to 7.4 kW) decides when to charge. The renewable agent (node 3, 20 kWp of solar and a 30 kWh battery) decides how much to store, export or curtail. The tariff is an illust</w:t>
      </w:r>
      <w:r>
        <w:rPr>
          <w:rFonts w:cs="Times New Roman"/>
        </w:rPr>
        <w:t>rative five-band time-of-use schedule of 3.8, 5.2, 4.6, 9.0 and 5.0 rupees per kWh, with exported energy credited at 60 % of the import price. Seven scenarios (normal, high solar, peak demand, battery stress, line congestion, voltage violation and unsafe A</w:t>
      </w:r>
      <w:r>
        <w:rPr>
          <w:rFonts w:cs="Times New Roman"/>
        </w:rPr>
        <w:t>I action) stress different limits; the last injects deliberately unsafe and malformed proposals so that the shield's behaviour can be seen.</w:t>
      </w:r>
    </w:p>
    <w:p w:rsidR="004C1FAA" w:rsidRDefault="0051480E">
      <w:r>
        <w:rPr>
          <w:rFonts w:cs="Times New Roman"/>
        </w:rPr>
        <w:t>When a provider fails, times out or returns something that does not match the action schema, the agent substitutes a</w:t>
      </w:r>
      <w:r>
        <w:rPr>
          <w:rFonts w:cs="Times New Roman"/>
        </w:rPr>
        <w:t xml:space="preserve"> deterministic cost-aware fallback decision, labelled as such and shielded like any other. When two proposals conflict, the coordinator records the conflict and validates the relief actions first, so that a curtailment is evaluated before a competing charg</w:t>
      </w:r>
      <w:r>
        <w:rPr>
          <w:rFonts w:cs="Times New Roman"/>
        </w:rPr>
        <w:t>e request on the same feeder.</w:t>
      </w:r>
    </w:p>
    <w:p w:rsidR="004C1FAA" w:rsidRDefault="0051480E">
      <w:pPr>
        <w:keepNext/>
        <w:spacing w:line="240" w:lineRule="auto"/>
        <w:jc w:val="center"/>
      </w:pPr>
      <w:r>
        <w:rPr>
          <w:noProof/>
        </w:rPr>
        <w:drawing>
          <wp:inline distT="0" distB="0" distL="0" distR="0">
            <wp:extent cx="5486400" cy="29120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3"/>
                    <a:stretch>
                      <a:fillRect/>
                    </a:stretch>
                  </pic:blipFill>
                  <pic:spPr>
                    <a:xfrm>
                      <a:off x="0" y="0"/>
                      <a:ext cx="5486400" cy="2912013"/>
                    </a:xfrm>
                    <a:prstGeom prst="rect">
                      <a:avLst/>
                    </a:prstGeom>
                  </pic:spPr>
                </pic:pic>
              </a:graphicData>
            </a:graphic>
          </wp:inline>
        </w:drawing>
      </w:r>
    </w:p>
    <w:p w:rsidR="004C1FAA" w:rsidRDefault="0051480E">
      <w:pPr>
        <w:pStyle w:val="Caption"/>
      </w:pPr>
      <w:bookmarkStart w:id="46" w:name="_Toc24325624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Workflow of one simulation step in the proposed system</w:t>
      </w:r>
      <w:bookmarkEnd w:id="46"/>
    </w:p>
    <w:p w:rsidR="004C1FAA" w:rsidRDefault="0051480E">
      <w:pPr>
        <w:pStyle w:val="Heading2"/>
      </w:pPr>
      <w:bookmarkStart w:id="47" w:name="_Toc243256167"/>
      <w:r>
        <w:t>4.4 Advantages of the Proposed System</w:t>
      </w:r>
      <w:bookmarkEnd w:id="47"/>
    </w:p>
    <w:p w:rsidR="004C1FAA" w:rsidRDefault="0051480E">
      <w:pPr>
        <w:spacing w:after="60"/>
        <w:ind w:left="720" w:hanging="360"/>
      </w:pPr>
      <w:r>
        <w:rPr>
          <w:rFonts w:cs="Times New Roman"/>
        </w:rPr>
        <w:t xml:space="preserve">•  </w:t>
      </w:r>
      <w:r>
        <w:rPr>
          <w:rFonts w:cs="Times New Roman"/>
          <w:b/>
        </w:rPr>
        <w:t>Safety independent of the model:</w:t>
      </w:r>
      <w:r>
        <w:rPr>
          <w:rFonts w:cs="Times New Roman"/>
        </w:rPr>
        <w:t xml:space="preserve"> executed actions caused no limit violation in any of 504 shi</w:t>
      </w:r>
      <w:r>
        <w:rPr>
          <w:rFonts w:cs="Times New Roman"/>
        </w:rPr>
        <w:t>elded steps, while the same agents without the shield did so in 99 steps.</w:t>
      </w:r>
    </w:p>
    <w:p w:rsidR="004C1FAA" w:rsidRDefault="0051480E">
      <w:pPr>
        <w:spacing w:after="60"/>
        <w:ind w:left="720" w:hanging="360"/>
      </w:pPr>
      <w:r>
        <w:rPr>
          <w:rFonts w:cs="Times New Roman"/>
        </w:rPr>
        <w:t xml:space="preserve">•  </w:t>
      </w:r>
      <w:r>
        <w:rPr>
          <w:rFonts w:cs="Times New Roman"/>
          <w:b/>
        </w:rPr>
        <w:t>Intent preserved:</w:t>
      </w:r>
      <w:r>
        <w:rPr>
          <w:rFonts w:cs="Times New Roman"/>
        </w:rPr>
        <w:t xml:space="preserve"> 237 of 1,512 proposals were scaled down instead of being discarded, and only 113 were rejected.</w:t>
      </w:r>
    </w:p>
    <w:p w:rsidR="004C1FAA" w:rsidRDefault="0051480E">
      <w:pPr>
        <w:spacing w:after="60"/>
        <w:ind w:left="720" w:hanging="360"/>
      </w:pPr>
      <w:r>
        <w:rPr>
          <w:rFonts w:cs="Times New Roman"/>
        </w:rPr>
        <w:lastRenderedPageBreak/>
        <w:t xml:space="preserve">•  </w:t>
      </w:r>
      <w:r>
        <w:rPr>
          <w:rFonts w:cs="Times New Roman"/>
          <w:b/>
        </w:rPr>
        <w:t>Explainable:</w:t>
      </w:r>
      <w:r>
        <w:rPr>
          <w:rFonts w:cs="Times New Roman"/>
        </w:rPr>
        <w:t xml:space="preserve"> every decision shows its inputs, factors, action </w:t>
      </w:r>
      <w:r>
        <w:rPr>
          <w:rFonts w:cs="Times New Roman"/>
        </w:rPr>
        <w:t>and safety verdict, without any chain-of-thought text.</w:t>
      </w:r>
    </w:p>
    <w:p w:rsidR="004C1FAA" w:rsidRDefault="0051480E">
      <w:pPr>
        <w:spacing w:after="60"/>
        <w:ind w:left="720" w:hanging="360"/>
      </w:pPr>
      <w:r>
        <w:rPr>
          <w:rFonts w:cs="Times New Roman"/>
        </w:rPr>
        <w:t xml:space="preserve">•  </w:t>
      </w:r>
      <w:r>
        <w:rPr>
          <w:rFonts w:cs="Times New Roman"/>
          <w:b/>
        </w:rPr>
        <w:t>Auditable:</w:t>
      </w:r>
      <w:r>
        <w:rPr>
          <w:rFonts w:cs="Times New Roman"/>
        </w:rPr>
        <w:t xml:space="preserve"> a hash-chained log whose chain was valid in 21 of 21 runs.</w:t>
      </w:r>
    </w:p>
    <w:p w:rsidR="004C1FAA" w:rsidRDefault="0051480E">
      <w:pPr>
        <w:spacing w:after="60"/>
        <w:ind w:left="720" w:hanging="360"/>
      </w:pPr>
      <w:r>
        <w:rPr>
          <w:rFonts w:cs="Times New Roman"/>
        </w:rPr>
        <w:t xml:space="preserve">•  </w:t>
      </w:r>
      <w:r>
        <w:rPr>
          <w:rFonts w:cs="Times New Roman"/>
          <w:b/>
        </w:rPr>
        <w:t>Testable:</w:t>
      </w:r>
      <w:r>
        <w:rPr>
          <w:rFonts w:cs="Times New Roman"/>
        </w:rPr>
        <w:t xml:space="preserve"> seeded scenarios, an experiment runner, a dry-run endpoint that validates a hand-made action without applying it, and an automated test suite.</w:t>
      </w:r>
    </w:p>
    <w:p w:rsidR="004C1FAA" w:rsidRDefault="0051480E">
      <w:pPr>
        <w:pStyle w:val="Heading2"/>
      </w:pPr>
      <w:bookmarkStart w:id="48" w:name="_Toc243256168"/>
      <w:r>
        <w:t>4.5 Functional Requirements</w:t>
      </w:r>
      <w:bookmarkEnd w:id="48"/>
    </w:p>
    <w:p w:rsidR="004C1FAA" w:rsidRDefault="0051480E">
      <w:pPr>
        <w:pStyle w:val="Caption"/>
        <w:keepNext/>
        <w:spacing w:after="80"/>
      </w:pPr>
      <w:bookmarkStart w:id="49" w:name="_Toc24325628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Functional requirements</w:t>
      </w:r>
      <w:bookmarkEnd w:id="49"/>
    </w:p>
    <w:tbl>
      <w:tblPr>
        <w:tblStyle w:val="TableGrid"/>
        <w:tblW w:w="0" w:type="auto"/>
        <w:jc w:val="center"/>
        <w:tblLook w:val="04A0" w:firstRow="1" w:lastRow="0" w:firstColumn="1" w:lastColumn="0" w:noHBand="0" w:noVBand="1"/>
      </w:tblPr>
      <w:tblGrid>
        <w:gridCol w:w="720"/>
        <w:gridCol w:w="5328"/>
        <w:gridCol w:w="2880"/>
      </w:tblGrid>
      <w:tr w:rsidR="004C1FAA">
        <w:trPr>
          <w:cantSplit/>
          <w:tblHeader/>
          <w:jc w:val="center"/>
        </w:trPr>
        <w:tc>
          <w:tcPr>
            <w:tcW w:w="720" w:type="dxa"/>
            <w:shd w:val="clear" w:color="auto" w:fill="1B2A41"/>
          </w:tcPr>
          <w:p w:rsidR="004C1FAA" w:rsidRDefault="0051480E">
            <w:pPr>
              <w:spacing w:after="40" w:line="240" w:lineRule="auto"/>
              <w:jc w:val="center"/>
            </w:pPr>
            <w:r>
              <w:rPr>
                <w:rFonts w:cs="Times New Roman"/>
                <w:b/>
                <w:color w:val="FFFFFF"/>
                <w:sz w:val="18"/>
              </w:rPr>
              <w:t>ID</w:t>
            </w:r>
          </w:p>
        </w:tc>
        <w:tc>
          <w:tcPr>
            <w:tcW w:w="5328" w:type="dxa"/>
            <w:shd w:val="clear" w:color="auto" w:fill="1B2A41"/>
          </w:tcPr>
          <w:p w:rsidR="004C1FAA" w:rsidRDefault="0051480E">
            <w:pPr>
              <w:spacing w:after="40" w:line="240" w:lineRule="auto"/>
              <w:jc w:val="center"/>
            </w:pPr>
            <w:r>
              <w:rPr>
                <w:rFonts w:cs="Times New Roman"/>
                <w:b/>
                <w:color w:val="FFFFFF"/>
                <w:sz w:val="18"/>
              </w:rPr>
              <w:t>Requirement</w:t>
            </w:r>
          </w:p>
        </w:tc>
        <w:tc>
          <w:tcPr>
            <w:tcW w:w="2880" w:type="dxa"/>
            <w:shd w:val="clear" w:color="auto" w:fill="1B2A41"/>
          </w:tcPr>
          <w:p w:rsidR="004C1FAA" w:rsidRDefault="0051480E">
            <w:pPr>
              <w:spacing w:after="40" w:line="240" w:lineRule="auto"/>
              <w:jc w:val="center"/>
            </w:pPr>
            <w:r>
              <w:rPr>
                <w:rFonts w:cs="Times New Roman"/>
                <w:b/>
                <w:color w:val="FFFFFF"/>
                <w:sz w:val="18"/>
              </w:rPr>
              <w:t>Where implem</w:t>
            </w:r>
            <w:r>
              <w:rPr>
                <w:rFonts w:cs="Times New Roman"/>
                <w:b/>
                <w:color w:val="FFFFFF"/>
                <w:sz w:val="18"/>
              </w:rPr>
              <w:t>ented</w:t>
            </w:r>
          </w:p>
        </w:tc>
      </w:tr>
      <w:tr w:rsidR="004C1FAA">
        <w:trPr>
          <w:cantSplit/>
          <w:jc w:val="center"/>
        </w:trPr>
        <w:tc>
          <w:tcPr>
            <w:tcW w:w="720" w:type="dxa"/>
          </w:tcPr>
          <w:p w:rsidR="004C1FAA" w:rsidRDefault="0051480E">
            <w:pPr>
              <w:spacing w:after="40" w:line="240" w:lineRule="auto"/>
              <w:jc w:val="center"/>
            </w:pPr>
            <w:r>
              <w:rPr>
                <w:rFonts w:cs="Times New Roman"/>
                <w:sz w:val="18"/>
              </w:rPr>
              <w:t>FR-1</w:t>
            </w:r>
          </w:p>
        </w:tc>
        <w:tc>
          <w:tcPr>
            <w:tcW w:w="5328" w:type="dxa"/>
          </w:tcPr>
          <w:p w:rsidR="004C1FAA" w:rsidRDefault="0051480E">
            <w:pPr>
              <w:spacing w:after="40" w:line="240" w:lineRule="auto"/>
              <w:jc w:val="left"/>
            </w:pPr>
            <w:r>
              <w:rPr>
                <w:rFonts w:cs="Times New Roman"/>
                <w:sz w:val="18"/>
              </w:rPr>
              <w:t>Configure a run: scenario, seed, provider, steps, constraint overrides, initial state of charge, shield on or off</w:t>
            </w:r>
          </w:p>
        </w:tc>
        <w:tc>
          <w:tcPr>
            <w:tcW w:w="2880" w:type="dxa"/>
          </w:tcPr>
          <w:p w:rsidR="004C1FAA" w:rsidRDefault="0051480E">
            <w:pPr>
              <w:spacing w:after="40" w:line="240" w:lineRule="auto"/>
              <w:jc w:val="left"/>
            </w:pPr>
            <w:r>
              <w:rPr>
                <w:rFonts w:cs="Times New Roman"/>
                <w:sz w:val="18"/>
              </w:rPr>
              <w:t>RunConfig, POST /api/simulation/start|reset</w:t>
            </w:r>
          </w:p>
        </w:tc>
      </w:tr>
      <w:tr w:rsidR="004C1FAA">
        <w:trPr>
          <w:cantSplit/>
          <w:jc w:val="center"/>
        </w:trPr>
        <w:tc>
          <w:tcPr>
            <w:tcW w:w="720" w:type="dxa"/>
          </w:tcPr>
          <w:p w:rsidR="004C1FAA" w:rsidRDefault="0051480E">
            <w:pPr>
              <w:spacing w:after="40" w:line="240" w:lineRule="auto"/>
              <w:jc w:val="center"/>
            </w:pPr>
            <w:r>
              <w:rPr>
                <w:rFonts w:cs="Times New Roman"/>
                <w:sz w:val="18"/>
              </w:rPr>
              <w:t>FR-2</w:t>
            </w:r>
          </w:p>
        </w:tc>
        <w:tc>
          <w:tcPr>
            <w:tcW w:w="5328" w:type="dxa"/>
          </w:tcPr>
          <w:p w:rsidR="004C1FAA" w:rsidRDefault="0051480E">
            <w:pPr>
              <w:spacing w:after="40" w:line="240" w:lineRule="auto"/>
              <w:jc w:val="left"/>
            </w:pPr>
            <w:r>
              <w:rPr>
                <w:rFonts w:cs="Times New Roman"/>
                <w:sz w:val="18"/>
              </w:rPr>
              <w:t>Start, stop, reset and single-step a run, and report its status</w:t>
            </w:r>
          </w:p>
        </w:tc>
        <w:tc>
          <w:tcPr>
            <w:tcW w:w="2880" w:type="dxa"/>
          </w:tcPr>
          <w:p w:rsidR="004C1FAA" w:rsidRDefault="0051480E">
            <w:pPr>
              <w:spacing w:after="40" w:line="240" w:lineRule="auto"/>
              <w:jc w:val="left"/>
            </w:pPr>
            <w:r>
              <w:rPr>
                <w:rFonts w:cs="Times New Roman"/>
                <w:sz w:val="18"/>
              </w:rPr>
              <w:t>SimulationService, /api/simulation/*</w:t>
            </w:r>
          </w:p>
        </w:tc>
      </w:tr>
      <w:tr w:rsidR="004C1FAA">
        <w:trPr>
          <w:cantSplit/>
          <w:jc w:val="center"/>
        </w:trPr>
        <w:tc>
          <w:tcPr>
            <w:tcW w:w="720" w:type="dxa"/>
          </w:tcPr>
          <w:p w:rsidR="004C1FAA" w:rsidRDefault="0051480E">
            <w:pPr>
              <w:spacing w:after="40" w:line="240" w:lineRule="auto"/>
              <w:jc w:val="center"/>
            </w:pPr>
            <w:r>
              <w:rPr>
                <w:rFonts w:cs="Times New Roman"/>
                <w:sz w:val="18"/>
              </w:rPr>
              <w:t>FR-3</w:t>
            </w:r>
          </w:p>
        </w:tc>
        <w:tc>
          <w:tcPr>
            <w:tcW w:w="5328" w:type="dxa"/>
          </w:tcPr>
          <w:p w:rsidR="004C1FAA" w:rsidRDefault="0051480E">
            <w:pPr>
              <w:spacing w:after="40" w:line="240" w:lineRule="auto"/>
              <w:jc w:val="left"/>
            </w:pPr>
            <w:r>
              <w:rPr>
                <w:rFonts w:cs="Times New Roman"/>
                <w:sz w:val="18"/>
              </w:rPr>
              <w:t>Generate seeded solar, load and price profiles and inject scenario faults</w:t>
            </w:r>
          </w:p>
        </w:tc>
        <w:tc>
          <w:tcPr>
            <w:tcW w:w="2880" w:type="dxa"/>
          </w:tcPr>
          <w:p w:rsidR="004C1FAA" w:rsidRDefault="0051480E">
            <w:pPr>
              <w:spacing w:after="40" w:line="240" w:lineRule="auto"/>
              <w:jc w:val="left"/>
            </w:pPr>
            <w:r>
              <w:rPr>
                <w:rFonts w:cs="Times New Roman"/>
                <w:sz w:val="18"/>
              </w:rPr>
              <w:t>simulation/scenarios.py</w:t>
            </w:r>
          </w:p>
        </w:tc>
      </w:tr>
      <w:tr w:rsidR="004C1FAA">
        <w:trPr>
          <w:cantSplit/>
          <w:jc w:val="center"/>
        </w:trPr>
        <w:tc>
          <w:tcPr>
            <w:tcW w:w="720" w:type="dxa"/>
          </w:tcPr>
          <w:p w:rsidR="004C1FAA" w:rsidRDefault="0051480E">
            <w:pPr>
              <w:spacing w:after="40" w:line="240" w:lineRule="auto"/>
              <w:jc w:val="center"/>
            </w:pPr>
            <w:r>
              <w:rPr>
                <w:rFonts w:cs="Times New Roman"/>
                <w:sz w:val="18"/>
              </w:rPr>
              <w:t>FR-4</w:t>
            </w:r>
          </w:p>
        </w:tc>
        <w:tc>
          <w:tcPr>
            <w:tcW w:w="5328" w:type="dxa"/>
          </w:tcPr>
          <w:p w:rsidR="004C1FAA" w:rsidRDefault="0051480E">
            <w:pPr>
              <w:spacing w:after="40" w:line="240" w:lineRule="auto"/>
              <w:jc w:val="left"/>
            </w:pPr>
            <w:r>
              <w:rPr>
                <w:rFonts w:cs="Times New Roman"/>
                <w:sz w:val="18"/>
              </w:rPr>
              <w:t>Give each agent a structured context of its node, neighbours, price and limits</w:t>
            </w:r>
          </w:p>
        </w:tc>
        <w:tc>
          <w:tcPr>
            <w:tcW w:w="2880" w:type="dxa"/>
          </w:tcPr>
          <w:p w:rsidR="004C1FAA" w:rsidRDefault="0051480E">
            <w:pPr>
              <w:spacing w:after="40" w:line="240" w:lineRule="auto"/>
              <w:jc w:val="left"/>
            </w:pPr>
            <w:r>
              <w:rPr>
                <w:rFonts w:cs="Times New Roman"/>
                <w:sz w:val="18"/>
              </w:rPr>
              <w:t xml:space="preserve">agents/base_agent.py </w:t>
            </w:r>
            <w:r>
              <w:rPr>
                <w:rFonts w:cs="Times New Roman"/>
                <w:sz w:val="18"/>
              </w:rPr>
              <w:t>(perceive)</w:t>
            </w:r>
          </w:p>
        </w:tc>
      </w:tr>
      <w:tr w:rsidR="004C1FAA">
        <w:trPr>
          <w:cantSplit/>
          <w:jc w:val="center"/>
        </w:trPr>
        <w:tc>
          <w:tcPr>
            <w:tcW w:w="720" w:type="dxa"/>
          </w:tcPr>
          <w:p w:rsidR="004C1FAA" w:rsidRDefault="0051480E">
            <w:pPr>
              <w:spacing w:after="40" w:line="240" w:lineRule="auto"/>
              <w:jc w:val="center"/>
            </w:pPr>
            <w:r>
              <w:rPr>
                <w:rFonts w:cs="Times New Roman"/>
                <w:sz w:val="18"/>
              </w:rPr>
              <w:t>FR-5</w:t>
            </w:r>
          </w:p>
        </w:tc>
        <w:tc>
          <w:tcPr>
            <w:tcW w:w="5328" w:type="dxa"/>
          </w:tcPr>
          <w:p w:rsidR="004C1FAA" w:rsidRDefault="0051480E">
            <w:pPr>
              <w:spacing w:after="40" w:line="240" w:lineRule="auto"/>
              <w:jc w:val="left"/>
            </w:pPr>
            <w:r>
              <w:rPr>
                <w:rFonts w:cs="Times New Roman"/>
                <w:sz w:val="18"/>
              </w:rPr>
              <w:t>Obtain one schema-validated EnergyAction per agent per step, with a labelled deterministic fallback on any provider failure</w:t>
            </w:r>
          </w:p>
        </w:tc>
        <w:tc>
          <w:tcPr>
            <w:tcW w:w="2880" w:type="dxa"/>
          </w:tcPr>
          <w:p w:rsidR="004C1FAA" w:rsidRDefault="0051480E">
            <w:pPr>
              <w:spacing w:after="40" w:line="240" w:lineRule="auto"/>
              <w:jc w:val="left"/>
            </w:pPr>
            <w:r>
              <w:rPr>
                <w:rFonts w:cs="Times New Roman"/>
                <w:sz w:val="18"/>
              </w:rPr>
              <w:t>llm/*, agents/base_agent.py (decide)</w:t>
            </w:r>
          </w:p>
        </w:tc>
      </w:tr>
      <w:tr w:rsidR="004C1FAA">
        <w:trPr>
          <w:cantSplit/>
          <w:jc w:val="center"/>
        </w:trPr>
        <w:tc>
          <w:tcPr>
            <w:tcW w:w="720" w:type="dxa"/>
          </w:tcPr>
          <w:p w:rsidR="004C1FAA" w:rsidRDefault="0051480E">
            <w:pPr>
              <w:spacing w:after="40" w:line="240" w:lineRule="auto"/>
              <w:jc w:val="center"/>
            </w:pPr>
            <w:r>
              <w:rPr>
                <w:rFonts w:cs="Times New Roman"/>
                <w:sz w:val="18"/>
              </w:rPr>
              <w:t>FR-6</w:t>
            </w:r>
          </w:p>
        </w:tc>
        <w:tc>
          <w:tcPr>
            <w:tcW w:w="5328" w:type="dxa"/>
          </w:tcPr>
          <w:p w:rsidR="004C1FAA" w:rsidRDefault="0051480E">
            <w:pPr>
              <w:spacing w:after="40" w:line="240" w:lineRule="auto"/>
              <w:jc w:val="left"/>
            </w:pPr>
            <w:r>
              <w:rPr>
                <w:rFonts w:cs="Times New Roman"/>
                <w:sz w:val="18"/>
              </w:rPr>
              <w:t xml:space="preserve">Detect peer mismatch, target contention and shared-feeder conflicts and </w:t>
            </w:r>
            <w:r>
              <w:rPr>
                <w:rFonts w:cs="Times New Roman"/>
                <w:sz w:val="18"/>
              </w:rPr>
              <w:t>order proposals relief-first</w:t>
            </w:r>
          </w:p>
        </w:tc>
        <w:tc>
          <w:tcPr>
            <w:tcW w:w="2880" w:type="dxa"/>
          </w:tcPr>
          <w:p w:rsidR="004C1FAA" w:rsidRDefault="0051480E">
            <w:pPr>
              <w:spacing w:after="40" w:line="240" w:lineRule="auto"/>
              <w:jc w:val="left"/>
            </w:pPr>
            <w:r>
              <w:rPr>
                <w:rFonts w:cs="Times New Roman"/>
                <w:sz w:val="18"/>
              </w:rPr>
              <w:t>simulation/coordinator.py</w:t>
            </w:r>
          </w:p>
        </w:tc>
      </w:tr>
      <w:tr w:rsidR="004C1FAA">
        <w:trPr>
          <w:cantSplit/>
          <w:jc w:val="center"/>
        </w:trPr>
        <w:tc>
          <w:tcPr>
            <w:tcW w:w="720" w:type="dxa"/>
          </w:tcPr>
          <w:p w:rsidR="004C1FAA" w:rsidRDefault="0051480E">
            <w:pPr>
              <w:spacing w:after="40" w:line="240" w:lineRule="auto"/>
              <w:jc w:val="center"/>
            </w:pPr>
            <w:r>
              <w:rPr>
                <w:rFonts w:cs="Times New Roman"/>
                <w:sz w:val="18"/>
              </w:rPr>
              <w:t>FR-7</w:t>
            </w:r>
          </w:p>
        </w:tc>
        <w:tc>
          <w:tcPr>
            <w:tcW w:w="5328" w:type="dxa"/>
          </w:tcPr>
          <w:p w:rsidR="004C1FAA" w:rsidRDefault="0051480E">
            <w:pPr>
              <w:spacing w:after="40" w:line="240" w:lineRule="auto"/>
              <w:jc w:val="left"/>
            </w:pPr>
            <w:r>
              <w:rPr>
                <w:rFonts w:cs="Times New Roman"/>
                <w:sz w:val="18"/>
              </w:rPr>
              <w:t>Validate every action with the Symbolic Safety Shield: approve, project or reject, with the violated checks</w:t>
            </w:r>
          </w:p>
        </w:tc>
        <w:tc>
          <w:tcPr>
            <w:tcW w:w="2880" w:type="dxa"/>
          </w:tcPr>
          <w:p w:rsidR="004C1FAA" w:rsidRDefault="0051480E">
            <w:pPr>
              <w:spacing w:after="40" w:line="240" w:lineRule="auto"/>
              <w:jc w:val="left"/>
            </w:pPr>
            <w:r>
              <w:rPr>
                <w:rFonts w:cs="Times New Roman"/>
                <w:sz w:val="18"/>
              </w:rPr>
              <w:t>safety/shield.py</w:t>
            </w:r>
          </w:p>
        </w:tc>
      </w:tr>
      <w:tr w:rsidR="004C1FAA">
        <w:trPr>
          <w:cantSplit/>
          <w:jc w:val="center"/>
        </w:trPr>
        <w:tc>
          <w:tcPr>
            <w:tcW w:w="720" w:type="dxa"/>
          </w:tcPr>
          <w:p w:rsidR="004C1FAA" w:rsidRDefault="0051480E">
            <w:pPr>
              <w:spacing w:after="40" w:line="240" w:lineRule="auto"/>
              <w:jc w:val="center"/>
            </w:pPr>
            <w:r>
              <w:rPr>
                <w:rFonts w:cs="Times New Roman"/>
                <w:sz w:val="18"/>
              </w:rPr>
              <w:t>FR-8</w:t>
            </w:r>
          </w:p>
        </w:tc>
        <w:tc>
          <w:tcPr>
            <w:tcW w:w="5328" w:type="dxa"/>
          </w:tcPr>
          <w:p w:rsidR="004C1FAA" w:rsidRDefault="0051480E">
            <w:pPr>
              <w:spacing w:after="40" w:line="240" w:lineRule="auto"/>
              <w:jc w:val="left"/>
            </w:pPr>
            <w:r>
              <w:rPr>
                <w:rFonts w:cs="Times New Roman"/>
                <w:sz w:val="18"/>
              </w:rPr>
              <w:t>Commit only validated set-points and solve the AC power flow</w:t>
            </w:r>
          </w:p>
        </w:tc>
        <w:tc>
          <w:tcPr>
            <w:tcW w:w="2880" w:type="dxa"/>
          </w:tcPr>
          <w:p w:rsidR="004C1FAA" w:rsidRDefault="0051480E">
            <w:pPr>
              <w:spacing w:after="40" w:line="240" w:lineRule="auto"/>
              <w:jc w:val="left"/>
            </w:pPr>
            <w:r>
              <w:rPr>
                <w:rFonts w:cs="Times New Roman"/>
                <w:sz w:val="18"/>
              </w:rPr>
              <w:t>gri</w:t>
            </w:r>
            <w:r>
              <w:rPr>
                <w:rFonts w:cs="Times New Roman"/>
                <w:sz w:val="18"/>
              </w:rPr>
              <w:t>d/simulator.py</w:t>
            </w:r>
          </w:p>
        </w:tc>
      </w:tr>
      <w:tr w:rsidR="004C1FAA">
        <w:trPr>
          <w:cantSplit/>
          <w:jc w:val="center"/>
        </w:trPr>
        <w:tc>
          <w:tcPr>
            <w:tcW w:w="720" w:type="dxa"/>
          </w:tcPr>
          <w:p w:rsidR="004C1FAA" w:rsidRDefault="0051480E">
            <w:pPr>
              <w:spacing w:after="40" w:line="240" w:lineRule="auto"/>
              <w:jc w:val="center"/>
            </w:pPr>
            <w:r>
              <w:rPr>
                <w:rFonts w:cs="Times New Roman"/>
                <w:sz w:val="18"/>
              </w:rPr>
              <w:t>FR-9</w:t>
            </w:r>
          </w:p>
        </w:tc>
        <w:tc>
          <w:tcPr>
            <w:tcW w:w="5328" w:type="dxa"/>
          </w:tcPr>
          <w:p w:rsidR="004C1FAA" w:rsidRDefault="0051480E">
            <w:pPr>
              <w:spacing w:after="40" w:line="240" w:lineRule="auto"/>
              <w:jc w:val="left"/>
            </w:pPr>
            <w:r>
              <w:rPr>
                <w:rFonts w:cs="Times New Roman"/>
                <w:sz w:val="18"/>
              </w:rPr>
              <w:t>Record non-approved actions in a SHA-256 hash-chained log and verify the chain</w:t>
            </w:r>
          </w:p>
        </w:tc>
        <w:tc>
          <w:tcPr>
            <w:tcW w:w="2880" w:type="dxa"/>
          </w:tcPr>
          <w:p w:rsidR="004C1FAA" w:rsidRDefault="0051480E">
            <w:pPr>
              <w:spacing w:after="40" w:line="240" w:lineRule="auto"/>
              <w:jc w:val="left"/>
            </w:pPr>
            <w:r>
              <w:rPr>
                <w:rFonts w:cs="Times New Roman"/>
                <w:sz w:val="18"/>
              </w:rPr>
              <w:t>safety/events.py, /api/safety/events</w:t>
            </w:r>
          </w:p>
        </w:tc>
      </w:tr>
      <w:tr w:rsidR="004C1FAA">
        <w:trPr>
          <w:cantSplit/>
          <w:jc w:val="center"/>
        </w:trPr>
        <w:tc>
          <w:tcPr>
            <w:tcW w:w="720" w:type="dxa"/>
          </w:tcPr>
          <w:p w:rsidR="004C1FAA" w:rsidRDefault="0051480E">
            <w:pPr>
              <w:spacing w:after="40" w:line="240" w:lineRule="auto"/>
              <w:jc w:val="center"/>
            </w:pPr>
            <w:r>
              <w:rPr>
                <w:rFonts w:cs="Times New Roman"/>
                <w:sz w:val="18"/>
              </w:rPr>
              <w:t>FR-10</w:t>
            </w:r>
          </w:p>
        </w:tc>
        <w:tc>
          <w:tcPr>
            <w:tcW w:w="5328" w:type="dxa"/>
          </w:tcPr>
          <w:p w:rsidR="004C1FAA" w:rsidRDefault="0051480E">
            <w:pPr>
              <w:spacing w:after="40" w:line="240" w:lineRule="auto"/>
              <w:jc w:val="left"/>
            </w:pPr>
            <w:r>
              <w:rPr>
                <w:rFonts w:cs="Times New Roman"/>
                <w:sz w:val="18"/>
              </w:rPr>
              <w:t>Build a structured explanation for every decision (inputs, factors, action, safety result)</w:t>
            </w:r>
          </w:p>
        </w:tc>
        <w:tc>
          <w:tcPr>
            <w:tcW w:w="2880" w:type="dxa"/>
          </w:tcPr>
          <w:p w:rsidR="004C1FAA" w:rsidRDefault="0051480E">
            <w:pPr>
              <w:spacing w:after="40" w:line="240" w:lineRule="auto"/>
              <w:jc w:val="left"/>
            </w:pPr>
            <w:r>
              <w:rPr>
                <w:rFonts w:cs="Times New Roman"/>
                <w:sz w:val="18"/>
              </w:rPr>
              <w:t>agents/explain.py</w:t>
            </w:r>
          </w:p>
        </w:tc>
      </w:tr>
      <w:tr w:rsidR="004C1FAA">
        <w:trPr>
          <w:cantSplit/>
          <w:jc w:val="center"/>
        </w:trPr>
        <w:tc>
          <w:tcPr>
            <w:tcW w:w="720" w:type="dxa"/>
          </w:tcPr>
          <w:p w:rsidR="004C1FAA" w:rsidRDefault="0051480E">
            <w:pPr>
              <w:spacing w:after="40" w:line="240" w:lineRule="auto"/>
              <w:jc w:val="center"/>
            </w:pPr>
            <w:r>
              <w:rPr>
                <w:rFonts w:cs="Times New Roman"/>
                <w:sz w:val="18"/>
              </w:rPr>
              <w:t>FR-11</w:t>
            </w:r>
          </w:p>
        </w:tc>
        <w:tc>
          <w:tcPr>
            <w:tcW w:w="5328" w:type="dxa"/>
          </w:tcPr>
          <w:p w:rsidR="004C1FAA" w:rsidRDefault="0051480E">
            <w:pPr>
              <w:spacing w:after="40" w:line="240" w:lineRule="auto"/>
              <w:jc w:val="left"/>
            </w:pPr>
            <w:r>
              <w:rPr>
                <w:rFonts w:cs="Times New Roman"/>
                <w:sz w:val="18"/>
              </w:rPr>
              <w:t>Validate a custom action as a dry run without changing the grid</w:t>
            </w:r>
          </w:p>
        </w:tc>
        <w:tc>
          <w:tcPr>
            <w:tcW w:w="2880" w:type="dxa"/>
          </w:tcPr>
          <w:p w:rsidR="004C1FAA" w:rsidRDefault="0051480E">
            <w:pPr>
              <w:spacing w:after="40" w:line="240" w:lineRule="auto"/>
              <w:jc w:val="left"/>
            </w:pPr>
            <w:r>
              <w:rPr>
                <w:rFonts w:cs="Times New Roman"/>
                <w:sz w:val="18"/>
              </w:rPr>
              <w:t>POST /api/agents/{id}/decision</w:t>
            </w:r>
          </w:p>
        </w:tc>
      </w:tr>
      <w:tr w:rsidR="004C1FAA">
        <w:trPr>
          <w:cantSplit/>
          <w:jc w:val="center"/>
        </w:trPr>
        <w:tc>
          <w:tcPr>
            <w:tcW w:w="720" w:type="dxa"/>
          </w:tcPr>
          <w:p w:rsidR="004C1FAA" w:rsidRDefault="0051480E">
            <w:pPr>
              <w:spacing w:after="40" w:line="240" w:lineRule="auto"/>
              <w:jc w:val="center"/>
            </w:pPr>
            <w:r>
              <w:rPr>
                <w:rFonts w:cs="Times New Roman"/>
                <w:sz w:val="18"/>
              </w:rPr>
              <w:t>FR-12</w:t>
            </w:r>
          </w:p>
        </w:tc>
        <w:tc>
          <w:tcPr>
            <w:tcW w:w="5328" w:type="dxa"/>
          </w:tcPr>
          <w:p w:rsidR="004C1FAA" w:rsidRDefault="0051480E">
            <w:pPr>
              <w:spacing w:after="40" w:line="240" w:lineRule="auto"/>
              <w:jc w:val="left"/>
            </w:pPr>
            <w:r>
              <w:rPr>
                <w:rFonts w:cs="Times New Roman"/>
                <w:sz w:val="18"/>
              </w:rPr>
              <w:t>Stream events to connected dashboards over a WebSocket</w:t>
            </w:r>
          </w:p>
        </w:tc>
        <w:tc>
          <w:tcPr>
            <w:tcW w:w="2880" w:type="dxa"/>
          </w:tcPr>
          <w:p w:rsidR="004C1FAA" w:rsidRDefault="0051480E">
            <w:pPr>
              <w:spacing w:after="40" w:line="240" w:lineRule="auto"/>
              <w:jc w:val="left"/>
            </w:pPr>
            <w:r>
              <w:rPr>
                <w:rFonts w:cs="Times New Roman"/>
                <w:sz w:val="18"/>
              </w:rPr>
              <w:t>/ws/simulation, services/hub.py</w:t>
            </w:r>
          </w:p>
        </w:tc>
      </w:tr>
      <w:tr w:rsidR="004C1FAA">
        <w:trPr>
          <w:cantSplit/>
          <w:jc w:val="center"/>
        </w:trPr>
        <w:tc>
          <w:tcPr>
            <w:tcW w:w="720" w:type="dxa"/>
          </w:tcPr>
          <w:p w:rsidR="004C1FAA" w:rsidRDefault="0051480E">
            <w:pPr>
              <w:spacing w:after="40" w:line="240" w:lineRule="auto"/>
              <w:jc w:val="center"/>
            </w:pPr>
            <w:r>
              <w:rPr>
                <w:rFonts w:cs="Times New Roman"/>
                <w:sz w:val="18"/>
              </w:rPr>
              <w:t>FR-13</w:t>
            </w:r>
          </w:p>
        </w:tc>
        <w:tc>
          <w:tcPr>
            <w:tcW w:w="5328" w:type="dxa"/>
          </w:tcPr>
          <w:p w:rsidR="004C1FAA" w:rsidRDefault="0051480E">
            <w:pPr>
              <w:spacing w:after="40" w:line="240" w:lineRule="auto"/>
              <w:jc w:val="left"/>
            </w:pPr>
            <w:r>
              <w:rPr>
                <w:rFonts w:cs="Times New Roman"/>
                <w:sz w:val="18"/>
              </w:rPr>
              <w:t>Persist runs, steps, events and safety events and serv</w:t>
            </w:r>
            <w:r>
              <w:rPr>
                <w:rFonts w:cs="Times New Roman"/>
                <w:sz w:val="18"/>
              </w:rPr>
              <w:t>e them back</w:t>
            </w:r>
          </w:p>
        </w:tc>
        <w:tc>
          <w:tcPr>
            <w:tcW w:w="2880" w:type="dxa"/>
          </w:tcPr>
          <w:p w:rsidR="004C1FAA" w:rsidRDefault="0051480E">
            <w:pPr>
              <w:spacing w:after="40" w:line="240" w:lineRule="auto"/>
              <w:jc w:val="left"/>
            </w:pPr>
            <w:r>
              <w:rPr>
                <w:rFonts w:cs="Times New Roman"/>
                <w:sz w:val="18"/>
              </w:rPr>
              <w:t>database/store.py, /api/runs, /api/events</w:t>
            </w:r>
          </w:p>
        </w:tc>
      </w:tr>
      <w:tr w:rsidR="004C1FAA">
        <w:trPr>
          <w:cantSplit/>
          <w:jc w:val="center"/>
        </w:trPr>
        <w:tc>
          <w:tcPr>
            <w:tcW w:w="720" w:type="dxa"/>
          </w:tcPr>
          <w:p w:rsidR="004C1FAA" w:rsidRDefault="0051480E">
            <w:pPr>
              <w:spacing w:after="40" w:line="240" w:lineRule="auto"/>
              <w:jc w:val="center"/>
            </w:pPr>
            <w:r>
              <w:rPr>
                <w:rFonts w:cs="Times New Roman"/>
                <w:sz w:val="18"/>
              </w:rPr>
              <w:t>FR-14</w:t>
            </w:r>
          </w:p>
        </w:tc>
        <w:tc>
          <w:tcPr>
            <w:tcW w:w="5328" w:type="dxa"/>
          </w:tcPr>
          <w:p w:rsidR="004C1FAA" w:rsidRDefault="0051480E">
            <w:pPr>
              <w:spacing w:after="40" w:line="240" w:lineRule="auto"/>
              <w:jc w:val="left"/>
            </w:pPr>
            <w:r>
              <w:rPr>
                <w:rFonts w:cs="Times New Roman"/>
                <w:sz w:val="18"/>
              </w:rPr>
              <w:t>Run a scenario to completion and return its summary</w:t>
            </w:r>
          </w:p>
        </w:tc>
        <w:tc>
          <w:tcPr>
            <w:tcW w:w="2880" w:type="dxa"/>
          </w:tcPr>
          <w:p w:rsidR="004C1FAA" w:rsidRDefault="0051480E">
            <w:pPr>
              <w:spacing w:after="40" w:line="240" w:lineRule="auto"/>
              <w:jc w:val="left"/>
            </w:pPr>
            <w:r>
              <w:rPr>
                <w:rFonts w:cs="Times New Roman"/>
                <w:sz w:val="18"/>
              </w:rPr>
              <w:t>POST /api/scenarios/{id}/run</w:t>
            </w:r>
          </w:p>
        </w:tc>
      </w:tr>
      <w:tr w:rsidR="004C1FAA">
        <w:trPr>
          <w:cantSplit/>
          <w:jc w:val="center"/>
        </w:trPr>
        <w:tc>
          <w:tcPr>
            <w:tcW w:w="720" w:type="dxa"/>
          </w:tcPr>
          <w:p w:rsidR="004C1FAA" w:rsidRDefault="0051480E">
            <w:pPr>
              <w:spacing w:after="40" w:line="240" w:lineRule="auto"/>
              <w:jc w:val="center"/>
            </w:pPr>
            <w:r>
              <w:rPr>
                <w:rFonts w:cs="Times New Roman"/>
                <w:sz w:val="18"/>
              </w:rPr>
              <w:t>FR-15</w:t>
            </w:r>
          </w:p>
        </w:tc>
        <w:tc>
          <w:tcPr>
            <w:tcW w:w="5328" w:type="dxa"/>
          </w:tcPr>
          <w:p w:rsidR="004C1FAA" w:rsidRDefault="0051480E">
            <w:pPr>
              <w:spacing w:after="40" w:line="240" w:lineRule="auto"/>
              <w:jc w:val="left"/>
            </w:pPr>
            <w:r>
              <w:rPr>
                <w:rFonts w:cs="Times New Roman"/>
                <w:sz w:val="18"/>
              </w:rPr>
              <w:t>Compare a rule baseline, agents without the shield and SafeGrid-AI over several seeds</w:t>
            </w:r>
          </w:p>
        </w:tc>
        <w:tc>
          <w:tcPr>
            <w:tcW w:w="2880" w:type="dxa"/>
          </w:tcPr>
          <w:p w:rsidR="004C1FAA" w:rsidRDefault="0051480E">
            <w:pPr>
              <w:spacing w:after="40" w:line="240" w:lineRule="auto"/>
              <w:jc w:val="left"/>
            </w:pPr>
            <w:r>
              <w:rPr>
                <w:rFonts w:cs="Times New Roman"/>
                <w:sz w:val="18"/>
              </w:rPr>
              <w:t>simulation/experiment.py, /api/experiments</w:t>
            </w:r>
          </w:p>
        </w:tc>
      </w:tr>
      <w:tr w:rsidR="004C1FAA">
        <w:trPr>
          <w:cantSplit/>
          <w:jc w:val="center"/>
        </w:trPr>
        <w:tc>
          <w:tcPr>
            <w:tcW w:w="720" w:type="dxa"/>
          </w:tcPr>
          <w:p w:rsidR="004C1FAA" w:rsidRDefault="0051480E">
            <w:pPr>
              <w:spacing w:after="40" w:line="240" w:lineRule="auto"/>
              <w:jc w:val="center"/>
            </w:pPr>
            <w:r>
              <w:rPr>
                <w:rFonts w:cs="Times New Roman"/>
                <w:sz w:val="18"/>
              </w:rPr>
              <w:t>FR-16</w:t>
            </w:r>
          </w:p>
        </w:tc>
        <w:tc>
          <w:tcPr>
            <w:tcW w:w="5328" w:type="dxa"/>
          </w:tcPr>
          <w:p w:rsidR="004C1FAA" w:rsidRDefault="0051480E">
            <w:pPr>
              <w:spacing w:after="40" w:line="240" w:lineRule="auto"/>
              <w:jc w:val="left"/>
            </w:pPr>
            <w:r>
              <w:rPr>
                <w:rFonts w:cs="Times New Roman"/>
                <w:sz w:val="18"/>
              </w:rPr>
              <w:t>Show grid, agents, shield, power flow, scenarios and explanations in a responsive dashboard</w:t>
            </w:r>
          </w:p>
        </w:tc>
        <w:tc>
          <w:tcPr>
            <w:tcW w:w="2880" w:type="dxa"/>
          </w:tcPr>
          <w:p w:rsidR="004C1FAA" w:rsidRDefault="0051480E">
            <w:pPr>
              <w:spacing w:after="40" w:line="240" w:lineRule="auto"/>
              <w:jc w:val="left"/>
            </w:pPr>
            <w:r>
              <w:rPr>
                <w:rFonts w:cs="Times New Roman"/>
                <w:sz w:val="18"/>
              </w:rPr>
              <w:t>frontend/src/pages/*</w:t>
            </w:r>
          </w:p>
        </w:tc>
      </w:tr>
    </w:tbl>
    <w:p w:rsidR="004C1FAA" w:rsidRDefault="004C1FAA">
      <w:pPr>
        <w:spacing w:after="40" w:line="144" w:lineRule="auto"/>
      </w:pPr>
    </w:p>
    <w:p w:rsidR="004C1FAA" w:rsidRDefault="0051480E">
      <w:r>
        <w:rPr>
          <w:rFonts w:cs="Times New Roman"/>
        </w:rPr>
        <w:t>The sixteen requirements fall into four groups: FR-1 to FR-3 set up and drive a run; FR-4 t</w:t>
      </w:r>
      <w:r>
        <w:rPr>
          <w:rFonts w:cs="Times New Roman"/>
        </w:rPr>
        <w:t>o FR-8 are the decision pipeline of one step; FR-9 to FR-13 are the accountability functions (log, explanation, dry run, stream, persistence); FR-14 to FR-16 are evaluation and presentation. Each pipeline requirement maps to one module, so the shield can b</w:t>
      </w:r>
      <w:r>
        <w:rPr>
          <w:rFonts w:cs="Times New Roman"/>
        </w:rPr>
        <w:t>e tested without a model, the coordinator without a power flow, and the explanation builder without either.</w:t>
      </w:r>
    </w:p>
    <w:p w:rsidR="004C1FAA" w:rsidRDefault="0051480E">
      <w:pPr>
        <w:pStyle w:val="Heading2"/>
      </w:pPr>
      <w:bookmarkStart w:id="50" w:name="_Toc243256169"/>
      <w:r>
        <w:t>4.6 Non-Functional Requirements</w:t>
      </w:r>
      <w:bookmarkEnd w:id="50"/>
    </w:p>
    <w:p w:rsidR="004C1FAA" w:rsidRDefault="0051480E">
      <w:pPr>
        <w:pStyle w:val="Caption"/>
        <w:keepNext/>
        <w:spacing w:after="80"/>
      </w:pPr>
      <w:bookmarkStart w:id="51" w:name="_Toc24325628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Non-functional requirements and the evidence for each</w:t>
      </w:r>
      <w:bookmarkEnd w:id="51"/>
    </w:p>
    <w:tbl>
      <w:tblPr>
        <w:tblStyle w:val="TableGrid"/>
        <w:tblW w:w="0" w:type="auto"/>
        <w:jc w:val="center"/>
        <w:tblLook w:val="04A0" w:firstRow="1" w:lastRow="0" w:firstColumn="1" w:lastColumn="0" w:noHBand="0" w:noVBand="1"/>
      </w:tblPr>
      <w:tblGrid>
        <w:gridCol w:w="1440"/>
        <w:gridCol w:w="3312"/>
        <w:gridCol w:w="4176"/>
      </w:tblGrid>
      <w:tr w:rsidR="004C1FAA">
        <w:trPr>
          <w:cantSplit/>
          <w:tblHeader/>
          <w:jc w:val="center"/>
        </w:trPr>
        <w:tc>
          <w:tcPr>
            <w:tcW w:w="1440" w:type="dxa"/>
            <w:shd w:val="clear" w:color="auto" w:fill="1B2A41"/>
          </w:tcPr>
          <w:p w:rsidR="004C1FAA" w:rsidRDefault="0051480E">
            <w:pPr>
              <w:spacing w:after="40" w:line="240" w:lineRule="auto"/>
              <w:jc w:val="center"/>
            </w:pPr>
            <w:r>
              <w:rPr>
                <w:rFonts w:cs="Times New Roman"/>
                <w:b/>
                <w:color w:val="FFFFFF"/>
                <w:sz w:val="18"/>
              </w:rPr>
              <w:t>Quality</w:t>
            </w:r>
          </w:p>
        </w:tc>
        <w:tc>
          <w:tcPr>
            <w:tcW w:w="3312" w:type="dxa"/>
            <w:shd w:val="clear" w:color="auto" w:fill="1B2A41"/>
          </w:tcPr>
          <w:p w:rsidR="004C1FAA" w:rsidRDefault="0051480E">
            <w:pPr>
              <w:spacing w:after="40" w:line="240" w:lineRule="auto"/>
              <w:jc w:val="center"/>
            </w:pPr>
            <w:r>
              <w:rPr>
                <w:rFonts w:cs="Times New Roman"/>
                <w:b/>
                <w:color w:val="FFFFFF"/>
                <w:sz w:val="18"/>
              </w:rPr>
              <w:t>Requirement</w:t>
            </w:r>
          </w:p>
        </w:tc>
        <w:tc>
          <w:tcPr>
            <w:tcW w:w="4176" w:type="dxa"/>
            <w:shd w:val="clear" w:color="auto" w:fill="1B2A41"/>
          </w:tcPr>
          <w:p w:rsidR="004C1FAA" w:rsidRDefault="0051480E">
            <w:pPr>
              <w:spacing w:after="40" w:line="240" w:lineRule="auto"/>
              <w:jc w:val="center"/>
            </w:pPr>
            <w:r>
              <w:rPr>
                <w:rFonts w:cs="Times New Roman"/>
                <w:b/>
                <w:color w:val="FFFFFF"/>
                <w:sz w:val="18"/>
              </w:rPr>
              <w:t xml:space="preserve">Evidence </w:t>
            </w:r>
            <w:r>
              <w:rPr>
                <w:rFonts w:cs="Times New Roman"/>
                <w:b/>
                <w:color w:val="FFFFFF"/>
                <w:sz w:val="18"/>
              </w:rPr>
              <w:t>from this project</w:t>
            </w:r>
          </w:p>
        </w:tc>
      </w:tr>
      <w:tr w:rsidR="004C1FAA">
        <w:trPr>
          <w:cantSplit/>
          <w:jc w:val="center"/>
        </w:trPr>
        <w:tc>
          <w:tcPr>
            <w:tcW w:w="1440" w:type="dxa"/>
          </w:tcPr>
          <w:p w:rsidR="004C1FAA" w:rsidRDefault="0051480E">
            <w:pPr>
              <w:spacing w:after="40" w:line="240" w:lineRule="auto"/>
              <w:jc w:val="left"/>
            </w:pPr>
            <w:r>
              <w:rPr>
                <w:rFonts w:cs="Times New Roman"/>
                <w:sz w:val="18"/>
              </w:rPr>
              <w:t>Safety</w:t>
            </w:r>
          </w:p>
        </w:tc>
        <w:tc>
          <w:tcPr>
            <w:tcW w:w="3312" w:type="dxa"/>
          </w:tcPr>
          <w:p w:rsidR="004C1FAA" w:rsidRDefault="0051480E">
            <w:pPr>
              <w:spacing w:after="40" w:line="240" w:lineRule="auto"/>
              <w:jc w:val="left"/>
            </w:pPr>
            <w:r>
              <w:rPr>
                <w:rFonts w:cs="Times New Roman"/>
                <w:sz w:val="18"/>
              </w:rPr>
              <w:t>No executed action may create or worsen a limit violation (in the simulated model)</w:t>
            </w:r>
          </w:p>
        </w:tc>
        <w:tc>
          <w:tcPr>
            <w:tcW w:w="4176" w:type="dxa"/>
          </w:tcPr>
          <w:p w:rsidR="004C1FAA" w:rsidRDefault="0051480E">
            <w:pPr>
              <w:spacing w:after="40" w:line="240" w:lineRule="auto"/>
              <w:jc w:val="left"/>
            </w:pPr>
            <w:r>
              <w:rPr>
                <w:rFonts w:cs="Times New Roman"/>
                <w:sz w:val="18"/>
              </w:rPr>
              <w:t>0 violations caused in 504 shielded steps; 144 violations in 99 steps without the shield</w:t>
            </w:r>
          </w:p>
        </w:tc>
      </w:tr>
      <w:tr w:rsidR="004C1FAA">
        <w:trPr>
          <w:cantSplit/>
          <w:jc w:val="center"/>
        </w:trPr>
        <w:tc>
          <w:tcPr>
            <w:tcW w:w="1440" w:type="dxa"/>
          </w:tcPr>
          <w:p w:rsidR="004C1FAA" w:rsidRDefault="0051480E">
            <w:pPr>
              <w:spacing w:after="40" w:line="240" w:lineRule="auto"/>
              <w:jc w:val="left"/>
            </w:pPr>
            <w:r>
              <w:rPr>
                <w:rFonts w:cs="Times New Roman"/>
                <w:sz w:val="18"/>
              </w:rPr>
              <w:lastRenderedPageBreak/>
              <w:t>Responsiveness</w:t>
            </w:r>
          </w:p>
        </w:tc>
        <w:tc>
          <w:tcPr>
            <w:tcW w:w="3312" w:type="dxa"/>
          </w:tcPr>
          <w:p w:rsidR="004C1FAA" w:rsidRDefault="0051480E">
            <w:pPr>
              <w:spacing w:after="40" w:line="240" w:lineRule="auto"/>
              <w:jc w:val="left"/>
            </w:pPr>
            <w:r>
              <w:rPr>
                <w:rFonts w:cs="Times New Roman"/>
                <w:sz w:val="18"/>
              </w:rPr>
              <w:t>Read requests should feel immediate; a con</w:t>
            </w:r>
            <w:r>
              <w:rPr>
                <w:rFonts w:cs="Times New Roman"/>
                <w:sz w:val="18"/>
              </w:rPr>
              <w:t>trol step should be much shorter than the simulated step</w:t>
            </w:r>
          </w:p>
        </w:tc>
        <w:tc>
          <w:tcPr>
            <w:tcW w:w="4176" w:type="dxa"/>
          </w:tcPr>
          <w:p w:rsidR="004C1FAA" w:rsidRDefault="0051480E">
            <w:pPr>
              <w:spacing w:after="40" w:line="240" w:lineRule="auto"/>
              <w:jc w:val="left"/>
            </w:pPr>
            <w:r>
              <w:rPr>
                <w:rFonts w:cs="Times New Roman"/>
                <w:sz w:val="18"/>
              </w:rPr>
              <w:t>Median 1.7 ms (health), 2.5 ms (grid state); step median 440.7 ms, p95 522.2 ms</w:t>
            </w:r>
          </w:p>
        </w:tc>
      </w:tr>
      <w:tr w:rsidR="004C1FAA">
        <w:trPr>
          <w:cantSplit/>
          <w:jc w:val="center"/>
        </w:trPr>
        <w:tc>
          <w:tcPr>
            <w:tcW w:w="1440" w:type="dxa"/>
          </w:tcPr>
          <w:p w:rsidR="004C1FAA" w:rsidRDefault="0051480E">
            <w:pPr>
              <w:spacing w:after="40" w:line="240" w:lineRule="auto"/>
              <w:jc w:val="left"/>
            </w:pPr>
            <w:r>
              <w:rPr>
                <w:rFonts w:cs="Times New Roman"/>
                <w:sz w:val="18"/>
              </w:rPr>
              <w:t>Determinism</w:t>
            </w:r>
          </w:p>
        </w:tc>
        <w:tc>
          <w:tcPr>
            <w:tcW w:w="3312" w:type="dxa"/>
          </w:tcPr>
          <w:p w:rsidR="004C1FAA" w:rsidRDefault="0051480E">
            <w:pPr>
              <w:spacing w:after="40" w:line="240" w:lineRule="auto"/>
              <w:jc w:val="left"/>
            </w:pPr>
            <w:r>
              <w:rPr>
                <w:rFonts w:cs="Times New Roman"/>
                <w:sz w:val="18"/>
              </w:rPr>
              <w:t>The same seed gives the same run</w:t>
            </w:r>
          </w:p>
        </w:tc>
        <w:tc>
          <w:tcPr>
            <w:tcW w:w="4176" w:type="dxa"/>
          </w:tcPr>
          <w:p w:rsidR="004C1FAA" w:rsidRDefault="0051480E">
            <w:pPr>
              <w:spacing w:after="40" w:line="240" w:lineRule="auto"/>
              <w:jc w:val="left"/>
            </w:pPr>
            <w:r>
              <w:rPr>
                <w:rFonts w:cs="Times New Roman"/>
                <w:sz w:val="18"/>
              </w:rPr>
              <w:t xml:space="preserve">Seeded profiles, faults and mock decisions; results stored in one JSON </w:t>
            </w:r>
            <w:r>
              <w:rPr>
                <w:rFonts w:cs="Times New Roman"/>
                <w:sz w:val="18"/>
              </w:rPr>
              <w:t>file</w:t>
            </w:r>
          </w:p>
        </w:tc>
      </w:tr>
      <w:tr w:rsidR="004C1FAA">
        <w:trPr>
          <w:cantSplit/>
          <w:jc w:val="center"/>
        </w:trPr>
        <w:tc>
          <w:tcPr>
            <w:tcW w:w="1440" w:type="dxa"/>
          </w:tcPr>
          <w:p w:rsidR="004C1FAA" w:rsidRDefault="0051480E">
            <w:pPr>
              <w:spacing w:after="40" w:line="240" w:lineRule="auto"/>
              <w:jc w:val="left"/>
            </w:pPr>
            <w:r>
              <w:rPr>
                <w:rFonts w:cs="Times New Roman"/>
                <w:sz w:val="18"/>
              </w:rPr>
              <w:t>Auditability</w:t>
            </w:r>
          </w:p>
        </w:tc>
        <w:tc>
          <w:tcPr>
            <w:tcW w:w="3312" w:type="dxa"/>
          </w:tcPr>
          <w:p w:rsidR="004C1FAA" w:rsidRDefault="0051480E">
            <w:pPr>
              <w:spacing w:after="40" w:line="240" w:lineRule="auto"/>
              <w:jc w:val="left"/>
            </w:pPr>
            <w:r>
              <w:rPr>
                <w:rFonts w:cs="Times New Roman"/>
                <w:sz w:val="18"/>
              </w:rPr>
              <w:t>Interventions must be tamper-evident</w:t>
            </w:r>
          </w:p>
        </w:tc>
        <w:tc>
          <w:tcPr>
            <w:tcW w:w="4176" w:type="dxa"/>
          </w:tcPr>
          <w:p w:rsidR="004C1FAA" w:rsidRDefault="0051480E">
            <w:pPr>
              <w:spacing w:after="40" w:line="240" w:lineRule="auto"/>
              <w:jc w:val="left"/>
            </w:pPr>
            <w:r>
              <w:rPr>
                <w:rFonts w:cs="Times New Roman"/>
                <w:sz w:val="18"/>
              </w:rPr>
              <w:t>Chain valid in 21 of 21 shielded runs; 354 safety events recorded</w:t>
            </w:r>
          </w:p>
        </w:tc>
      </w:tr>
      <w:tr w:rsidR="004C1FAA">
        <w:trPr>
          <w:cantSplit/>
          <w:jc w:val="center"/>
        </w:trPr>
        <w:tc>
          <w:tcPr>
            <w:tcW w:w="1440" w:type="dxa"/>
          </w:tcPr>
          <w:p w:rsidR="004C1FAA" w:rsidRDefault="0051480E">
            <w:pPr>
              <w:spacing w:after="40" w:line="240" w:lineRule="auto"/>
              <w:jc w:val="left"/>
            </w:pPr>
            <w:r>
              <w:rPr>
                <w:rFonts w:cs="Times New Roman"/>
                <w:sz w:val="18"/>
              </w:rPr>
              <w:t>Reliability</w:t>
            </w:r>
          </w:p>
        </w:tc>
        <w:tc>
          <w:tcPr>
            <w:tcW w:w="3312" w:type="dxa"/>
          </w:tcPr>
          <w:p w:rsidR="004C1FAA" w:rsidRDefault="0051480E">
            <w:pPr>
              <w:spacing w:after="40" w:line="240" w:lineRule="auto"/>
              <w:jc w:val="left"/>
            </w:pPr>
            <w:r>
              <w:rPr>
                <w:rFonts w:cs="Times New Roman"/>
                <w:sz w:val="18"/>
              </w:rPr>
              <w:t>A provider failure must not stop the run</w:t>
            </w:r>
          </w:p>
        </w:tc>
        <w:tc>
          <w:tcPr>
            <w:tcW w:w="4176" w:type="dxa"/>
          </w:tcPr>
          <w:p w:rsidR="004C1FAA" w:rsidRDefault="0051480E">
            <w:pPr>
              <w:spacing w:after="40" w:line="240" w:lineRule="auto"/>
              <w:jc w:val="left"/>
            </w:pPr>
            <w:r>
              <w:rPr>
                <w:rFonts w:cs="Times New Roman"/>
                <w:sz w:val="18"/>
              </w:rPr>
              <w:t>Failing and malformed outputs become a labelled fallback (fallback rate 0.002)</w:t>
            </w:r>
          </w:p>
        </w:tc>
      </w:tr>
      <w:tr w:rsidR="004C1FAA">
        <w:trPr>
          <w:cantSplit/>
          <w:jc w:val="center"/>
        </w:trPr>
        <w:tc>
          <w:tcPr>
            <w:tcW w:w="1440" w:type="dxa"/>
          </w:tcPr>
          <w:p w:rsidR="004C1FAA" w:rsidRDefault="0051480E">
            <w:pPr>
              <w:spacing w:after="40" w:line="240" w:lineRule="auto"/>
              <w:jc w:val="left"/>
            </w:pPr>
            <w:r>
              <w:rPr>
                <w:rFonts w:cs="Times New Roman"/>
                <w:sz w:val="18"/>
              </w:rPr>
              <w:t>Testability</w:t>
            </w:r>
          </w:p>
        </w:tc>
        <w:tc>
          <w:tcPr>
            <w:tcW w:w="3312" w:type="dxa"/>
          </w:tcPr>
          <w:p w:rsidR="004C1FAA" w:rsidRDefault="0051480E">
            <w:pPr>
              <w:spacing w:after="40" w:line="240" w:lineRule="auto"/>
              <w:jc w:val="left"/>
            </w:pPr>
            <w:r>
              <w:rPr>
                <w:rFonts w:cs="Times New Roman"/>
                <w:sz w:val="18"/>
              </w:rPr>
              <w:t>Core logic is covered by automated tests</w:t>
            </w:r>
          </w:p>
        </w:tc>
        <w:tc>
          <w:tcPr>
            <w:tcW w:w="4176" w:type="dxa"/>
          </w:tcPr>
          <w:p w:rsidR="004C1FAA" w:rsidRDefault="0051480E">
            <w:pPr>
              <w:spacing w:after="40" w:line="240" w:lineRule="auto"/>
              <w:jc w:val="left"/>
            </w:pPr>
            <w:r>
              <w:rPr>
                <w:rFonts w:cs="Times New Roman"/>
                <w:sz w:val="18"/>
              </w:rPr>
              <w:t>52 of 55 tests pass; 2 fail on numeric tolerances, 1 hangs (Chapter 7)</w:t>
            </w:r>
          </w:p>
        </w:tc>
      </w:tr>
      <w:tr w:rsidR="004C1FAA">
        <w:trPr>
          <w:cantSplit/>
          <w:jc w:val="center"/>
        </w:trPr>
        <w:tc>
          <w:tcPr>
            <w:tcW w:w="1440" w:type="dxa"/>
          </w:tcPr>
          <w:p w:rsidR="004C1FAA" w:rsidRDefault="0051480E">
            <w:pPr>
              <w:spacing w:after="40" w:line="240" w:lineRule="auto"/>
              <w:jc w:val="left"/>
            </w:pPr>
            <w:r>
              <w:rPr>
                <w:rFonts w:cs="Times New Roman"/>
                <w:sz w:val="18"/>
              </w:rPr>
              <w:t>Security</w:t>
            </w:r>
          </w:p>
        </w:tc>
        <w:tc>
          <w:tcPr>
            <w:tcW w:w="3312" w:type="dxa"/>
          </w:tcPr>
          <w:p w:rsidR="004C1FAA" w:rsidRDefault="0051480E">
            <w:pPr>
              <w:spacing w:after="40" w:line="240" w:lineRule="auto"/>
              <w:jc w:val="left"/>
            </w:pPr>
            <w:r>
              <w:rPr>
                <w:rFonts w:cs="Times New Roman"/>
                <w:sz w:val="18"/>
              </w:rPr>
              <w:t>Model output is data, never code</w:t>
            </w:r>
          </w:p>
        </w:tc>
        <w:tc>
          <w:tcPr>
            <w:tcW w:w="4176" w:type="dxa"/>
          </w:tcPr>
          <w:p w:rsidR="004C1FAA" w:rsidRDefault="0051480E">
            <w:pPr>
              <w:spacing w:after="40" w:line="240" w:lineRule="auto"/>
              <w:jc w:val="left"/>
            </w:pPr>
            <w:r>
              <w:rPr>
                <w:rFonts w:cs="Times New Roman"/>
                <w:sz w:val="18"/>
              </w:rPr>
              <w:t>The shield reads only EnergyAction fields; output is never run as code, SQL or shell; the</w:t>
            </w:r>
            <w:r>
              <w:rPr>
                <w:rFonts w:cs="Times New Roman"/>
                <w:sz w:val="18"/>
              </w:rPr>
              <w:t xml:space="preserve"> API has no authentication (research prototype)</w:t>
            </w:r>
          </w:p>
        </w:tc>
      </w:tr>
      <w:tr w:rsidR="004C1FAA">
        <w:trPr>
          <w:cantSplit/>
          <w:jc w:val="center"/>
        </w:trPr>
        <w:tc>
          <w:tcPr>
            <w:tcW w:w="1440" w:type="dxa"/>
          </w:tcPr>
          <w:p w:rsidR="004C1FAA" w:rsidRDefault="0051480E">
            <w:pPr>
              <w:spacing w:after="40" w:line="240" w:lineRule="auto"/>
              <w:jc w:val="left"/>
            </w:pPr>
            <w:r>
              <w:rPr>
                <w:rFonts w:cs="Times New Roman"/>
                <w:sz w:val="18"/>
              </w:rPr>
              <w:t>Usability</w:t>
            </w:r>
          </w:p>
        </w:tc>
        <w:tc>
          <w:tcPr>
            <w:tcW w:w="3312" w:type="dxa"/>
          </w:tcPr>
          <w:p w:rsidR="004C1FAA" w:rsidRDefault="0051480E">
            <w:pPr>
              <w:spacing w:after="40" w:line="240" w:lineRule="auto"/>
              <w:jc w:val="left"/>
            </w:pPr>
            <w:r>
              <w:rPr>
                <w:rFonts w:cs="Times New Roman"/>
                <w:sz w:val="18"/>
              </w:rPr>
              <w:t>Works on phones and desktops, in light and dark themes</w:t>
            </w:r>
          </w:p>
        </w:tc>
        <w:tc>
          <w:tcPr>
            <w:tcW w:w="4176" w:type="dxa"/>
          </w:tcPr>
          <w:p w:rsidR="004C1FAA" w:rsidRDefault="0051480E">
            <w:pPr>
              <w:spacing w:after="40" w:line="240" w:lineRule="auto"/>
              <w:jc w:val="left"/>
            </w:pPr>
            <w:r>
              <w:rPr>
                <w:rFonts w:cs="Times New Roman"/>
                <w:sz w:val="18"/>
              </w:rPr>
              <w:t>Browser walk at 360, 768 and 1440 px: no console errors, no horizontal overflow</w:t>
            </w:r>
          </w:p>
        </w:tc>
      </w:tr>
      <w:tr w:rsidR="004C1FAA">
        <w:trPr>
          <w:cantSplit/>
          <w:jc w:val="center"/>
        </w:trPr>
        <w:tc>
          <w:tcPr>
            <w:tcW w:w="1440" w:type="dxa"/>
          </w:tcPr>
          <w:p w:rsidR="004C1FAA" w:rsidRDefault="0051480E">
            <w:pPr>
              <w:spacing w:after="40" w:line="240" w:lineRule="auto"/>
              <w:jc w:val="left"/>
            </w:pPr>
            <w:r>
              <w:rPr>
                <w:rFonts w:cs="Times New Roman"/>
                <w:sz w:val="18"/>
              </w:rPr>
              <w:t>Portability</w:t>
            </w:r>
          </w:p>
        </w:tc>
        <w:tc>
          <w:tcPr>
            <w:tcW w:w="3312" w:type="dxa"/>
          </w:tcPr>
          <w:p w:rsidR="004C1FAA" w:rsidRDefault="0051480E">
            <w:pPr>
              <w:spacing w:after="40" w:line="240" w:lineRule="auto"/>
              <w:jc w:val="left"/>
            </w:pPr>
            <w:r>
              <w:rPr>
                <w:rFonts w:cs="Times New Roman"/>
                <w:sz w:val="18"/>
              </w:rPr>
              <w:t>Runs on one ordinary computer without a GPU</w:t>
            </w:r>
          </w:p>
        </w:tc>
        <w:tc>
          <w:tcPr>
            <w:tcW w:w="4176" w:type="dxa"/>
          </w:tcPr>
          <w:p w:rsidR="004C1FAA" w:rsidRDefault="0051480E">
            <w:pPr>
              <w:spacing w:after="40" w:line="240" w:lineRule="auto"/>
              <w:jc w:val="left"/>
            </w:pPr>
            <w:r>
              <w:rPr>
                <w:rFonts w:cs="Times New Roman"/>
                <w:sz w:val="18"/>
              </w:rPr>
              <w:t>Measured on Intel Core i5-12500 (6 cores, 12 threads), 15.7 GB RAM, Windows 11 Pro, no GPU used</w:t>
            </w:r>
          </w:p>
        </w:tc>
      </w:tr>
    </w:tbl>
    <w:p w:rsidR="004C1FAA" w:rsidRDefault="004C1FAA">
      <w:pPr>
        <w:spacing w:after="40" w:line="144" w:lineRule="auto"/>
      </w:pPr>
    </w:p>
    <w:p w:rsidR="004C1FAA" w:rsidRDefault="0051480E">
      <w:r>
        <w:rPr>
          <w:rFonts w:cs="Times New Roman"/>
        </w:rPr>
        <w:t xml:space="preserve">Two of these requirements pull against each other, and the trade-off is reported. Safety costs time and some renewable energy: the shield's trial power flows </w:t>
      </w:r>
      <w:r>
        <w:rPr>
          <w:rFonts w:cs="Times New Roman"/>
        </w:rPr>
        <w:t xml:space="preserve">raise the mean step time from about 108 ms to 348 ms, and renewable utilisation is 0.86 instead of 1.00 for the rule baseline because the shield limits some solar output in the high-solar and voltage-violation scenarios. The agent-proposal dry run takes a </w:t>
      </w:r>
      <w:r>
        <w:rPr>
          <w:rFonts w:cs="Times New Roman"/>
        </w:rPr>
        <w:t>median of 62.8 ms. These figures are for a mock provider; a real language model would add its own latency, which was not measured.</w:t>
      </w:r>
    </w:p>
    <w:p w:rsidR="004C1FAA" w:rsidRDefault="0051480E">
      <w:pPr>
        <w:pStyle w:val="Heading2"/>
      </w:pPr>
      <w:bookmarkStart w:id="52" w:name="_Toc243256170"/>
      <w:r>
        <w:t>4.7 Hardware Requirements</w:t>
      </w:r>
      <w:bookmarkEnd w:id="52"/>
    </w:p>
    <w:p w:rsidR="004C1FAA" w:rsidRDefault="0051480E">
      <w:r>
        <w:rPr>
          <w:rFonts w:cs="Times New Roman"/>
        </w:rPr>
        <w:t>No minimum configuration was determined by experiment; the table gives the machine on which every r</w:t>
      </w:r>
      <w:r>
        <w:rPr>
          <w:rFonts w:cs="Times New Roman"/>
        </w:rPr>
        <w:t>esult in this report was measured, and we state it as the minimum we can vouch for. Smaller machines were not tried.</w:t>
      </w:r>
    </w:p>
    <w:p w:rsidR="004C1FAA" w:rsidRDefault="0051480E">
      <w:pPr>
        <w:pStyle w:val="Caption"/>
        <w:keepNext/>
        <w:spacing w:after="80"/>
      </w:pPr>
      <w:bookmarkStart w:id="53" w:name="_Toc24325628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Hardware requirements (measured machine)</w:t>
      </w:r>
      <w:bookmarkEnd w:id="53"/>
    </w:p>
    <w:tbl>
      <w:tblPr>
        <w:tblStyle w:val="TableGrid"/>
        <w:tblW w:w="0" w:type="auto"/>
        <w:jc w:val="center"/>
        <w:tblLook w:val="04A0" w:firstRow="1" w:lastRow="0" w:firstColumn="1" w:lastColumn="0" w:noHBand="0" w:noVBand="1"/>
      </w:tblPr>
      <w:tblGrid>
        <w:gridCol w:w="2160"/>
        <w:gridCol w:w="6768"/>
      </w:tblGrid>
      <w:tr w:rsidR="004C1FAA">
        <w:trPr>
          <w:cantSplit/>
          <w:tblHeader/>
          <w:jc w:val="center"/>
        </w:trPr>
        <w:tc>
          <w:tcPr>
            <w:tcW w:w="2160" w:type="dxa"/>
            <w:shd w:val="clear" w:color="auto" w:fill="1B2A41"/>
          </w:tcPr>
          <w:p w:rsidR="004C1FAA" w:rsidRDefault="0051480E">
            <w:pPr>
              <w:spacing w:after="40" w:line="240" w:lineRule="auto"/>
              <w:jc w:val="center"/>
            </w:pPr>
            <w:r>
              <w:rPr>
                <w:rFonts w:cs="Times New Roman"/>
                <w:b/>
                <w:color w:val="FFFFFF"/>
                <w:sz w:val="19"/>
              </w:rPr>
              <w:t>Item</w:t>
            </w:r>
          </w:p>
        </w:tc>
        <w:tc>
          <w:tcPr>
            <w:tcW w:w="6768" w:type="dxa"/>
            <w:shd w:val="clear" w:color="auto" w:fill="1B2A41"/>
          </w:tcPr>
          <w:p w:rsidR="004C1FAA" w:rsidRDefault="0051480E">
            <w:pPr>
              <w:spacing w:after="40" w:line="240" w:lineRule="auto"/>
              <w:jc w:val="center"/>
            </w:pPr>
            <w:r>
              <w:rPr>
                <w:rFonts w:cs="Times New Roman"/>
                <w:b/>
                <w:color w:val="FFFFFF"/>
                <w:sz w:val="19"/>
              </w:rPr>
              <w:t>Specification</w:t>
            </w:r>
          </w:p>
        </w:tc>
      </w:tr>
      <w:tr w:rsidR="004C1FAA">
        <w:trPr>
          <w:cantSplit/>
          <w:jc w:val="center"/>
        </w:trPr>
        <w:tc>
          <w:tcPr>
            <w:tcW w:w="2160" w:type="dxa"/>
          </w:tcPr>
          <w:p w:rsidR="004C1FAA" w:rsidRDefault="0051480E">
            <w:pPr>
              <w:spacing w:after="40" w:line="240" w:lineRule="auto"/>
              <w:jc w:val="left"/>
            </w:pPr>
            <w:r>
              <w:rPr>
                <w:rFonts w:cs="Times New Roman"/>
                <w:sz w:val="19"/>
              </w:rPr>
              <w:t>Processor</w:t>
            </w:r>
          </w:p>
        </w:tc>
        <w:tc>
          <w:tcPr>
            <w:tcW w:w="6768" w:type="dxa"/>
          </w:tcPr>
          <w:p w:rsidR="004C1FAA" w:rsidRDefault="0051480E">
            <w:pPr>
              <w:spacing w:after="40" w:line="240" w:lineRule="auto"/>
              <w:jc w:val="left"/>
            </w:pPr>
            <w:r>
              <w:rPr>
                <w:rFonts w:cs="Times New Roman"/>
                <w:sz w:val="19"/>
              </w:rPr>
              <w:t xml:space="preserve">Intel Core i5-12500, 6 cores, 12 </w:t>
            </w:r>
            <w:r>
              <w:rPr>
                <w:rFonts w:cs="Times New Roman"/>
                <w:sz w:val="19"/>
              </w:rPr>
              <w:t>threads</w:t>
            </w:r>
          </w:p>
        </w:tc>
      </w:tr>
      <w:tr w:rsidR="004C1FAA">
        <w:trPr>
          <w:cantSplit/>
          <w:jc w:val="center"/>
        </w:trPr>
        <w:tc>
          <w:tcPr>
            <w:tcW w:w="2160" w:type="dxa"/>
          </w:tcPr>
          <w:p w:rsidR="004C1FAA" w:rsidRDefault="0051480E">
            <w:pPr>
              <w:spacing w:after="40" w:line="240" w:lineRule="auto"/>
              <w:jc w:val="left"/>
            </w:pPr>
            <w:r>
              <w:rPr>
                <w:rFonts w:cs="Times New Roman"/>
                <w:sz w:val="19"/>
              </w:rPr>
              <w:t>Memory</w:t>
            </w:r>
          </w:p>
        </w:tc>
        <w:tc>
          <w:tcPr>
            <w:tcW w:w="6768" w:type="dxa"/>
          </w:tcPr>
          <w:p w:rsidR="004C1FAA" w:rsidRDefault="0051480E">
            <w:pPr>
              <w:spacing w:after="40" w:line="240" w:lineRule="auto"/>
              <w:jc w:val="left"/>
            </w:pPr>
            <w:r>
              <w:rPr>
                <w:rFonts w:cs="Times New Roman"/>
                <w:sz w:val="19"/>
              </w:rPr>
              <w:t>15.7 GB RAM</w:t>
            </w:r>
          </w:p>
        </w:tc>
      </w:tr>
      <w:tr w:rsidR="004C1FAA">
        <w:trPr>
          <w:cantSplit/>
          <w:jc w:val="center"/>
        </w:trPr>
        <w:tc>
          <w:tcPr>
            <w:tcW w:w="2160" w:type="dxa"/>
          </w:tcPr>
          <w:p w:rsidR="004C1FAA" w:rsidRDefault="0051480E">
            <w:pPr>
              <w:spacing w:after="40" w:line="240" w:lineRule="auto"/>
              <w:jc w:val="left"/>
            </w:pPr>
            <w:r>
              <w:rPr>
                <w:rFonts w:cs="Times New Roman"/>
                <w:sz w:val="19"/>
              </w:rPr>
              <w:t>Accelerator</w:t>
            </w:r>
          </w:p>
        </w:tc>
        <w:tc>
          <w:tcPr>
            <w:tcW w:w="6768" w:type="dxa"/>
          </w:tcPr>
          <w:p w:rsidR="004C1FAA" w:rsidRDefault="0051480E">
            <w:pPr>
              <w:spacing w:after="40" w:line="240" w:lineRule="auto"/>
              <w:jc w:val="left"/>
            </w:pPr>
            <w:r>
              <w:rPr>
                <w:rFonts w:cs="Times New Roman"/>
                <w:sz w:val="19"/>
              </w:rPr>
              <w:t>None; no GPU is used</w:t>
            </w:r>
          </w:p>
        </w:tc>
      </w:tr>
      <w:tr w:rsidR="004C1FAA">
        <w:trPr>
          <w:cantSplit/>
          <w:jc w:val="center"/>
        </w:trPr>
        <w:tc>
          <w:tcPr>
            <w:tcW w:w="2160" w:type="dxa"/>
          </w:tcPr>
          <w:p w:rsidR="004C1FAA" w:rsidRDefault="0051480E">
            <w:pPr>
              <w:spacing w:after="40" w:line="240" w:lineRule="auto"/>
              <w:jc w:val="left"/>
            </w:pPr>
            <w:r>
              <w:rPr>
                <w:rFonts w:cs="Times New Roman"/>
                <w:sz w:val="19"/>
              </w:rPr>
              <w:t>Storage</w:t>
            </w:r>
          </w:p>
        </w:tc>
        <w:tc>
          <w:tcPr>
            <w:tcW w:w="6768" w:type="dxa"/>
          </w:tcPr>
          <w:p w:rsidR="004C1FAA" w:rsidRDefault="0051480E">
            <w:pPr>
              <w:spacing w:after="40" w:line="240" w:lineRule="auto"/>
              <w:jc w:val="left"/>
            </w:pPr>
            <w:r>
              <w:rPr>
                <w:rFonts w:cs="Times New Roman"/>
                <w:sz w:val="19"/>
              </w:rPr>
              <w:t>Space for the repository, the Python environment and node modules (a few hundred megabytes); runs are stored in a local SQLite file</w:t>
            </w:r>
          </w:p>
        </w:tc>
      </w:tr>
      <w:tr w:rsidR="004C1FAA">
        <w:trPr>
          <w:cantSplit/>
          <w:jc w:val="center"/>
        </w:trPr>
        <w:tc>
          <w:tcPr>
            <w:tcW w:w="2160" w:type="dxa"/>
          </w:tcPr>
          <w:p w:rsidR="004C1FAA" w:rsidRDefault="0051480E">
            <w:pPr>
              <w:spacing w:after="40" w:line="240" w:lineRule="auto"/>
              <w:jc w:val="left"/>
            </w:pPr>
            <w:r>
              <w:rPr>
                <w:rFonts w:cs="Times New Roman"/>
                <w:sz w:val="19"/>
              </w:rPr>
              <w:t>Display</w:t>
            </w:r>
          </w:p>
        </w:tc>
        <w:tc>
          <w:tcPr>
            <w:tcW w:w="6768" w:type="dxa"/>
          </w:tcPr>
          <w:p w:rsidR="004C1FAA" w:rsidRDefault="0051480E">
            <w:pPr>
              <w:spacing w:after="40" w:line="240" w:lineRule="auto"/>
              <w:jc w:val="left"/>
            </w:pPr>
            <w:r>
              <w:rPr>
                <w:rFonts w:cs="Times New Roman"/>
                <w:sz w:val="19"/>
              </w:rPr>
              <w:t>Any screen; the dashboard is responsive from</w:t>
            </w:r>
            <w:r>
              <w:rPr>
                <w:rFonts w:cs="Times New Roman"/>
                <w:sz w:val="19"/>
              </w:rPr>
              <w:t xml:space="preserve"> 360 pixels</w:t>
            </w:r>
          </w:p>
        </w:tc>
      </w:tr>
      <w:tr w:rsidR="004C1FAA">
        <w:trPr>
          <w:cantSplit/>
          <w:jc w:val="center"/>
        </w:trPr>
        <w:tc>
          <w:tcPr>
            <w:tcW w:w="2160" w:type="dxa"/>
          </w:tcPr>
          <w:p w:rsidR="004C1FAA" w:rsidRDefault="0051480E">
            <w:pPr>
              <w:spacing w:after="40" w:line="240" w:lineRule="auto"/>
              <w:jc w:val="left"/>
            </w:pPr>
            <w:r>
              <w:rPr>
                <w:rFonts w:cs="Times New Roman"/>
                <w:sz w:val="19"/>
              </w:rPr>
              <w:t>Network</w:t>
            </w:r>
          </w:p>
        </w:tc>
        <w:tc>
          <w:tcPr>
            <w:tcW w:w="6768" w:type="dxa"/>
          </w:tcPr>
          <w:p w:rsidR="004C1FAA" w:rsidRDefault="0051480E">
            <w:pPr>
              <w:spacing w:after="40" w:line="240" w:lineRule="auto"/>
              <w:jc w:val="left"/>
            </w:pPr>
            <w:r>
              <w:rPr>
                <w:rFonts w:cs="Times New Roman"/>
                <w:sz w:val="19"/>
              </w:rPr>
              <w:t>Local loopback only; internet is needed only to install packages or to call a real LLM</w:t>
            </w:r>
          </w:p>
        </w:tc>
      </w:tr>
    </w:tbl>
    <w:p w:rsidR="004C1FAA" w:rsidRDefault="004C1FAA">
      <w:pPr>
        <w:spacing w:after="40" w:line="144" w:lineRule="auto"/>
      </w:pPr>
    </w:p>
    <w:p w:rsidR="004C1FAA" w:rsidRDefault="0051480E">
      <w:pPr>
        <w:pStyle w:val="Heading2"/>
      </w:pPr>
      <w:bookmarkStart w:id="54" w:name="_Toc243256171"/>
      <w:r>
        <w:t>4.8 Software Requirements</w:t>
      </w:r>
      <w:bookmarkEnd w:id="54"/>
    </w:p>
    <w:p w:rsidR="004C1FAA" w:rsidRDefault="0051480E">
      <w:pPr>
        <w:pStyle w:val="Caption"/>
        <w:keepNext/>
        <w:spacing w:after="80"/>
      </w:pPr>
      <w:bookmarkStart w:id="55" w:name="_Toc24325628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Software requirements (versions used)</w:t>
      </w:r>
      <w:bookmarkEnd w:id="55"/>
    </w:p>
    <w:tbl>
      <w:tblPr>
        <w:tblStyle w:val="TableGrid"/>
        <w:tblW w:w="0" w:type="auto"/>
        <w:jc w:val="center"/>
        <w:tblLook w:val="04A0" w:firstRow="1" w:lastRow="0" w:firstColumn="1" w:lastColumn="0" w:noHBand="0" w:noVBand="1"/>
      </w:tblPr>
      <w:tblGrid>
        <w:gridCol w:w="2448"/>
        <w:gridCol w:w="2736"/>
        <w:gridCol w:w="3744"/>
      </w:tblGrid>
      <w:tr w:rsidR="004C1FAA">
        <w:trPr>
          <w:cantSplit/>
          <w:tblHeader/>
          <w:jc w:val="center"/>
        </w:trPr>
        <w:tc>
          <w:tcPr>
            <w:tcW w:w="2448" w:type="dxa"/>
            <w:shd w:val="clear" w:color="auto" w:fill="1B2A41"/>
          </w:tcPr>
          <w:p w:rsidR="004C1FAA" w:rsidRDefault="0051480E">
            <w:pPr>
              <w:spacing w:after="40" w:line="240" w:lineRule="auto"/>
              <w:jc w:val="center"/>
            </w:pPr>
            <w:r>
              <w:rPr>
                <w:rFonts w:cs="Times New Roman"/>
                <w:b/>
                <w:color w:val="FFFFFF"/>
                <w:sz w:val="19"/>
              </w:rPr>
              <w:t>Component</w:t>
            </w:r>
          </w:p>
        </w:tc>
        <w:tc>
          <w:tcPr>
            <w:tcW w:w="2736" w:type="dxa"/>
            <w:shd w:val="clear" w:color="auto" w:fill="1B2A41"/>
          </w:tcPr>
          <w:p w:rsidR="004C1FAA" w:rsidRDefault="0051480E">
            <w:pPr>
              <w:spacing w:after="40" w:line="240" w:lineRule="auto"/>
              <w:jc w:val="center"/>
            </w:pPr>
            <w:r>
              <w:rPr>
                <w:rFonts w:cs="Times New Roman"/>
                <w:b/>
                <w:color w:val="FFFFFF"/>
                <w:sz w:val="19"/>
              </w:rPr>
              <w:t>Version used</w:t>
            </w:r>
          </w:p>
        </w:tc>
        <w:tc>
          <w:tcPr>
            <w:tcW w:w="3744" w:type="dxa"/>
            <w:shd w:val="clear" w:color="auto" w:fill="1B2A41"/>
          </w:tcPr>
          <w:p w:rsidR="004C1FAA" w:rsidRDefault="0051480E">
            <w:pPr>
              <w:spacing w:after="40" w:line="240" w:lineRule="auto"/>
              <w:jc w:val="center"/>
            </w:pPr>
            <w:r>
              <w:rPr>
                <w:rFonts w:cs="Times New Roman"/>
                <w:b/>
                <w:color w:val="FFFFFF"/>
                <w:sz w:val="19"/>
              </w:rPr>
              <w:t>Role</w:t>
            </w:r>
          </w:p>
        </w:tc>
      </w:tr>
      <w:tr w:rsidR="004C1FAA">
        <w:trPr>
          <w:cantSplit/>
          <w:jc w:val="center"/>
        </w:trPr>
        <w:tc>
          <w:tcPr>
            <w:tcW w:w="2448" w:type="dxa"/>
          </w:tcPr>
          <w:p w:rsidR="004C1FAA" w:rsidRDefault="0051480E">
            <w:pPr>
              <w:spacing w:after="40" w:line="240" w:lineRule="auto"/>
              <w:jc w:val="left"/>
            </w:pPr>
            <w:r>
              <w:rPr>
                <w:rFonts w:cs="Times New Roman"/>
                <w:sz w:val="19"/>
              </w:rPr>
              <w:t>Windows</w:t>
            </w:r>
          </w:p>
        </w:tc>
        <w:tc>
          <w:tcPr>
            <w:tcW w:w="2736" w:type="dxa"/>
          </w:tcPr>
          <w:p w:rsidR="004C1FAA" w:rsidRDefault="0051480E">
            <w:pPr>
              <w:spacing w:after="40" w:line="240" w:lineRule="auto"/>
              <w:jc w:val="left"/>
            </w:pPr>
            <w:r>
              <w:rPr>
                <w:rFonts w:cs="Times New Roman"/>
                <w:sz w:val="19"/>
              </w:rPr>
              <w:t>11 Pro</w:t>
            </w:r>
          </w:p>
        </w:tc>
        <w:tc>
          <w:tcPr>
            <w:tcW w:w="3744" w:type="dxa"/>
          </w:tcPr>
          <w:p w:rsidR="004C1FAA" w:rsidRDefault="0051480E">
            <w:pPr>
              <w:spacing w:after="40" w:line="240" w:lineRule="auto"/>
              <w:jc w:val="left"/>
            </w:pPr>
            <w:r>
              <w:rPr>
                <w:rFonts w:cs="Times New Roman"/>
                <w:sz w:val="19"/>
              </w:rPr>
              <w:t>Operating system of the measurement machine</w:t>
            </w:r>
          </w:p>
        </w:tc>
      </w:tr>
      <w:tr w:rsidR="004C1FAA">
        <w:trPr>
          <w:cantSplit/>
          <w:jc w:val="center"/>
        </w:trPr>
        <w:tc>
          <w:tcPr>
            <w:tcW w:w="2448" w:type="dxa"/>
          </w:tcPr>
          <w:p w:rsidR="004C1FAA" w:rsidRDefault="0051480E">
            <w:pPr>
              <w:spacing w:after="40" w:line="240" w:lineRule="auto"/>
              <w:jc w:val="left"/>
            </w:pPr>
            <w:r>
              <w:rPr>
                <w:rFonts w:cs="Times New Roman"/>
                <w:sz w:val="19"/>
              </w:rPr>
              <w:t>Python</w:t>
            </w:r>
          </w:p>
        </w:tc>
        <w:tc>
          <w:tcPr>
            <w:tcW w:w="2736" w:type="dxa"/>
          </w:tcPr>
          <w:p w:rsidR="004C1FAA" w:rsidRDefault="0051480E">
            <w:pPr>
              <w:spacing w:after="40" w:line="240" w:lineRule="auto"/>
              <w:jc w:val="left"/>
            </w:pPr>
            <w:r>
              <w:rPr>
                <w:rFonts w:cs="Times New Roman"/>
                <w:sz w:val="19"/>
              </w:rPr>
              <w:t>3.11.9</w:t>
            </w:r>
          </w:p>
        </w:tc>
        <w:tc>
          <w:tcPr>
            <w:tcW w:w="3744" w:type="dxa"/>
          </w:tcPr>
          <w:p w:rsidR="004C1FAA" w:rsidRDefault="0051480E">
            <w:pPr>
              <w:spacing w:after="40" w:line="240" w:lineRule="auto"/>
              <w:jc w:val="left"/>
            </w:pPr>
            <w:r>
              <w:rPr>
                <w:rFonts w:cs="Times New Roman"/>
                <w:sz w:val="19"/>
              </w:rPr>
              <w:t>Back end and scripts</w:t>
            </w:r>
          </w:p>
        </w:tc>
      </w:tr>
      <w:tr w:rsidR="004C1FAA">
        <w:trPr>
          <w:cantSplit/>
          <w:jc w:val="center"/>
        </w:trPr>
        <w:tc>
          <w:tcPr>
            <w:tcW w:w="2448" w:type="dxa"/>
          </w:tcPr>
          <w:p w:rsidR="004C1FAA" w:rsidRDefault="0051480E">
            <w:pPr>
              <w:spacing w:after="40" w:line="240" w:lineRule="auto"/>
              <w:jc w:val="left"/>
            </w:pPr>
            <w:r>
              <w:rPr>
                <w:rFonts w:cs="Times New Roman"/>
                <w:sz w:val="19"/>
              </w:rPr>
              <w:t>pandapower</w:t>
            </w:r>
          </w:p>
        </w:tc>
        <w:tc>
          <w:tcPr>
            <w:tcW w:w="2736" w:type="dxa"/>
          </w:tcPr>
          <w:p w:rsidR="004C1FAA" w:rsidRDefault="0051480E">
            <w:pPr>
              <w:spacing w:after="40" w:line="240" w:lineRule="auto"/>
              <w:jc w:val="left"/>
            </w:pPr>
            <w:r>
              <w:rPr>
                <w:rFonts w:cs="Times New Roman"/>
                <w:sz w:val="19"/>
              </w:rPr>
              <w:t>3.5.6</w:t>
            </w:r>
          </w:p>
        </w:tc>
        <w:tc>
          <w:tcPr>
            <w:tcW w:w="3744" w:type="dxa"/>
          </w:tcPr>
          <w:p w:rsidR="004C1FAA" w:rsidRDefault="0051480E">
            <w:pPr>
              <w:spacing w:after="40" w:line="240" w:lineRule="auto"/>
              <w:jc w:val="left"/>
            </w:pPr>
            <w:r>
              <w:rPr>
                <w:rFonts w:cs="Times New Roman"/>
                <w:sz w:val="19"/>
              </w:rPr>
              <w:t>AC power-flow model of the feeder</w:t>
            </w:r>
          </w:p>
        </w:tc>
      </w:tr>
      <w:tr w:rsidR="004C1FAA">
        <w:trPr>
          <w:cantSplit/>
          <w:jc w:val="center"/>
        </w:trPr>
        <w:tc>
          <w:tcPr>
            <w:tcW w:w="2448" w:type="dxa"/>
          </w:tcPr>
          <w:p w:rsidR="004C1FAA" w:rsidRDefault="0051480E">
            <w:pPr>
              <w:spacing w:after="40" w:line="240" w:lineRule="auto"/>
              <w:jc w:val="left"/>
            </w:pPr>
            <w:r>
              <w:rPr>
                <w:rFonts w:cs="Times New Roman"/>
                <w:sz w:val="19"/>
              </w:rPr>
              <w:t>FastAPI</w:t>
            </w:r>
          </w:p>
        </w:tc>
        <w:tc>
          <w:tcPr>
            <w:tcW w:w="2736" w:type="dxa"/>
          </w:tcPr>
          <w:p w:rsidR="004C1FAA" w:rsidRDefault="0051480E">
            <w:pPr>
              <w:spacing w:after="40" w:line="240" w:lineRule="auto"/>
              <w:jc w:val="left"/>
            </w:pPr>
            <w:r>
              <w:rPr>
                <w:rFonts w:cs="Times New Roman"/>
                <w:sz w:val="19"/>
              </w:rPr>
              <w:t>0.143.3</w:t>
            </w:r>
          </w:p>
        </w:tc>
        <w:tc>
          <w:tcPr>
            <w:tcW w:w="3744" w:type="dxa"/>
          </w:tcPr>
          <w:p w:rsidR="004C1FAA" w:rsidRDefault="0051480E">
            <w:pPr>
              <w:spacing w:after="40" w:line="240" w:lineRule="auto"/>
              <w:jc w:val="left"/>
            </w:pPr>
            <w:r>
              <w:rPr>
                <w:rFonts w:cs="Times New Roman"/>
                <w:sz w:val="19"/>
              </w:rPr>
              <w:t>REST and WebSocket service</w:t>
            </w:r>
          </w:p>
        </w:tc>
      </w:tr>
      <w:tr w:rsidR="004C1FAA">
        <w:trPr>
          <w:cantSplit/>
          <w:jc w:val="center"/>
        </w:trPr>
        <w:tc>
          <w:tcPr>
            <w:tcW w:w="2448" w:type="dxa"/>
          </w:tcPr>
          <w:p w:rsidR="004C1FAA" w:rsidRDefault="0051480E">
            <w:pPr>
              <w:spacing w:after="40" w:line="240" w:lineRule="auto"/>
              <w:jc w:val="left"/>
            </w:pPr>
            <w:r>
              <w:rPr>
                <w:rFonts w:cs="Times New Roman"/>
                <w:sz w:val="19"/>
              </w:rPr>
              <w:lastRenderedPageBreak/>
              <w:t>pydantic</w:t>
            </w:r>
          </w:p>
        </w:tc>
        <w:tc>
          <w:tcPr>
            <w:tcW w:w="2736" w:type="dxa"/>
          </w:tcPr>
          <w:p w:rsidR="004C1FAA" w:rsidRDefault="0051480E">
            <w:pPr>
              <w:spacing w:after="40" w:line="240" w:lineRule="auto"/>
              <w:jc w:val="left"/>
            </w:pPr>
            <w:r>
              <w:rPr>
                <w:rFonts w:cs="Times New Roman"/>
                <w:sz w:val="19"/>
              </w:rPr>
              <w:t>2.14.1</w:t>
            </w:r>
          </w:p>
        </w:tc>
        <w:tc>
          <w:tcPr>
            <w:tcW w:w="3744" w:type="dxa"/>
          </w:tcPr>
          <w:p w:rsidR="004C1FAA" w:rsidRDefault="0051480E">
            <w:pPr>
              <w:spacing w:after="40" w:line="240" w:lineRule="auto"/>
              <w:jc w:val="left"/>
            </w:pPr>
            <w:r>
              <w:rPr>
                <w:rFonts w:cs="Times New Roman"/>
                <w:sz w:val="19"/>
              </w:rPr>
              <w:t>Schema validation of actions and configuration</w:t>
            </w:r>
          </w:p>
        </w:tc>
      </w:tr>
      <w:tr w:rsidR="004C1FAA">
        <w:trPr>
          <w:cantSplit/>
          <w:jc w:val="center"/>
        </w:trPr>
        <w:tc>
          <w:tcPr>
            <w:tcW w:w="2448" w:type="dxa"/>
          </w:tcPr>
          <w:p w:rsidR="004C1FAA" w:rsidRDefault="0051480E">
            <w:pPr>
              <w:spacing w:after="40" w:line="240" w:lineRule="auto"/>
              <w:jc w:val="left"/>
            </w:pPr>
            <w:r>
              <w:rPr>
                <w:rFonts w:cs="Times New Roman"/>
                <w:sz w:val="19"/>
              </w:rPr>
              <w:t xml:space="preserve">numpy / pandas </w:t>
            </w:r>
            <w:r>
              <w:rPr>
                <w:rFonts w:cs="Times New Roman"/>
                <w:sz w:val="19"/>
              </w:rPr>
              <w:t>/ scipy</w:t>
            </w:r>
          </w:p>
        </w:tc>
        <w:tc>
          <w:tcPr>
            <w:tcW w:w="2736" w:type="dxa"/>
          </w:tcPr>
          <w:p w:rsidR="004C1FAA" w:rsidRDefault="0051480E">
            <w:pPr>
              <w:spacing w:after="40" w:line="240" w:lineRule="auto"/>
              <w:jc w:val="left"/>
            </w:pPr>
            <w:r>
              <w:rPr>
                <w:rFonts w:cs="Times New Roman"/>
                <w:sz w:val="19"/>
              </w:rPr>
              <w:t>2.4.6 / 2.3.3 / 1.17.1</w:t>
            </w:r>
          </w:p>
        </w:tc>
        <w:tc>
          <w:tcPr>
            <w:tcW w:w="3744" w:type="dxa"/>
          </w:tcPr>
          <w:p w:rsidR="004C1FAA" w:rsidRDefault="0051480E">
            <w:pPr>
              <w:spacing w:after="40" w:line="240" w:lineRule="auto"/>
              <w:jc w:val="left"/>
            </w:pPr>
            <w:r>
              <w:rPr>
                <w:rFonts w:cs="Times New Roman"/>
                <w:sz w:val="19"/>
              </w:rPr>
              <w:t>Numerics used by pandapower and the profiles</w:t>
            </w:r>
          </w:p>
        </w:tc>
      </w:tr>
      <w:tr w:rsidR="004C1FAA">
        <w:trPr>
          <w:cantSplit/>
          <w:jc w:val="center"/>
        </w:trPr>
        <w:tc>
          <w:tcPr>
            <w:tcW w:w="2448" w:type="dxa"/>
          </w:tcPr>
          <w:p w:rsidR="004C1FAA" w:rsidRDefault="0051480E">
            <w:pPr>
              <w:spacing w:after="40" w:line="240" w:lineRule="auto"/>
              <w:jc w:val="left"/>
            </w:pPr>
            <w:r>
              <w:rPr>
                <w:rFonts w:cs="Times New Roman"/>
                <w:sz w:val="19"/>
              </w:rPr>
              <w:t>uvicorn</w:t>
            </w:r>
          </w:p>
        </w:tc>
        <w:tc>
          <w:tcPr>
            <w:tcW w:w="2736" w:type="dxa"/>
          </w:tcPr>
          <w:p w:rsidR="004C1FAA" w:rsidRDefault="0051480E">
            <w:pPr>
              <w:spacing w:after="40" w:line="240" w:lineRule="auto"/>
              <w:jc w:val="left"/>
            </w:pPr>
            <w:r>
              <w:rPr>
                <w:rFonts w:cs="Times New Roman"/>
                <w:sz w:val="19"/>
              </w:rPr>
              <w:t>0.54.0</w:t>
            </w:r>
          </w:p>
        </w:tc>
        <w:tc>
          <w:tcPr>
            <w:tcW w:w="3744" w:type="dxa"/>
          </w:tcPr>
          <w:p w:rsidR="004C1FAA" w:rsidRDefault="0051480E">
            <w:pPr>
              <w:spacing w:after="40" w:line="240" w:lineRule="auto"/>
              <w:jc w:val="left"/>
            </w:pPr>
            <w:r>
              <w:rPr>
                <w:rFonts w:cs="Times New Roman"/>
                <w:sz w:val="19"/>
              </w:rPr>
              <w:t>ASGI server</w:t>
            </w:r>
          </w:p>
        </w:tc>
      </w:tr>
      <w:tr w:rsidR="004C1FAA">
        <w:trPr>
          <w:cantSplit/>
          <w:jc w:val="center"/>
        </w:trPr>
        <w:tc>
          <w:tcPr>
            <w:tcW w:w="2448" w:type="dxa"/>
          </w:tcPr>
          <w:p w:rsidR="004C1FAA" w:rsidRDefault="0051480E">
            <w:pPr>
              <w:spacing w:after="40" w:line="240" w:lineRule="auto"/>
              <w:jc w:val="left"/>
            </w:pPr>
            <w:r>
              <w:rPr>
                <w:rFonts w:cs="Times New Roman"/>
                <w:sz w:val="19"/>
              </w:rPr>
              <w:t>httpx</w:t>
            </w:r>
          </w:p>
        </w:tc>
        <w:tc>
          <w:tcPr>
            <w:tcW w:w="2736" w:type="dxa"/>
          </w:tcPr>
          <w:p w:rsidR="004C1FAA" w:rsidRDefault="0051480E">
            <w:pPr>
              <w:spacing w:after="40" w:line="240" w:lineRule="auto"/>
              <w:jc w:val="left"/>
            </w:pPr>
            <w:r>
              <w:rPr>
                <w:rFonts w:cs="Times New Roman"/>
                <w:sz w:val="19"/>
              </w:rPr>
              <w:t>0.28.1</w:t>
            </w:r>
          </w:p>
        </w:tc>
        <w:tc>
          <w:tcPr>
            <w:tcW w:w="3744" w:type="dxa"/>
          </w:tcPr>
          <w:p w:rsidR="004C1FAA" w:rsidRDefault="0051480E">
            <w:pPr>
              <w:spacing w:after="40" w:line="240" w:lineRule="auto"/>
              <w:jc w:val="left"/>
            </w:pPr>
            <w:r>
              <w:rPr>
                <w:rFonts w:cs="Times New Roman"/>
                <w:sz w:val="19"/>
              </w:rPr>
              <w:t>HTTP client (API provider, tests)</w:t>
            </w:r>
          </w:p>
        </w:tc>
      </w:tr>
      <w:tr w:rsidR="004C1FAA">
        <w:trPr>
          <w:cantSplit/>
          <w:jc w:val="center"/>
        </w:trPr>
        <w:tc>
          <w:tcPr>
            <w:tcW w:w="2448" w:type="dxa"/>
          </w:tcPr>
          <w:p w:rsidR="004C1FAA" w:rsidRDefault="0051480E">
            <w:pPr>
              <w:spacing w:after="40" w:line="240" w:lineRule="auto"/>
              <w:jc w:val="left"/>
            </w:pPr>
            <w:r>
              <w:rPr>
                <w:rFonts w:cs="Times New Roman"/>
                <w:sz w:val="19"/>
              </w:rPr>
              <w:t>pytest</w:t>
            </w:r>
          </w:p>
        </w:tc>
        <w:tc>
          <w:tcPr>
            <w:tcW w:w="2736" w:type="dxa"/>
          </w:tcPr>
          <w:p w:rsidR="004C1FAA" w:rsidRDefault="0051480E">
            <w:pPr>
              <w:spacing w:after="40" w:line="240" w:lineRule="auto"/>
              <w:jc w:val="left"/>
            </w:pPr>
            <w:r>
              <w:rPr>
                <w:rFonts w:cs="Times New Roman"/>
                <w:sz w:val="19"/>
              </w:rPr>
              <w:t>9.1.1</w:t>
            </w:r>
          </w:p>
        </w:tc>
        <w:tc>
          <w:tcPr>
            <w:tcW w:w="3744" w:type="dxa"/>
          </w:tcPr>
          <w:p w:rsidR="004C1FAA" w:rsidRDefault="0051480E">
            <w:pPr>
              <w:spacing w:after="40" w:line="240" w:lineRule="auto"/>
              <w:jc w:val="left"/>
            </w:pPr>
            <w:r>
              <w:rPr>
                <w:rFonts w:cs="Times New Roman"/>
                <w:sz w:val="19"/>
              </w:rPr>
              <w:t>Automated tests</w:t>
            </w:r>
          </w:p>
        </w:tc>
      </w:tr>
      <w:tr w:rsidR="004C1FAA">
        <w:trPr>
          <w:cantSplit/>
          <w:jc w:val="center"/>
        </w:trPr>
        <w:tc>
          <w:tcPr>
            <w:tcW w:w="2448" w:type="dxa"/>
          </w:tcPr>
          <w:p w:rsidR="004C1FAA" w:rsidRDefault="0051480E">
            <w:pPr>
              <w:spacing w:after="40" w:line="240" w:lineRule="auto"/>
              <w:jc w:val="left"/>
            </w:pPr>
            <w:r>
              <w:rPr>
                <w:rFonts w:cs="Times New Roman"/>
                <w:sz w:val="19"/>
              </w:rPr>
              <w:t>SQLite</w:t>
            </w:r>
          </w:p>
        </w:tc>
        <w:tc>
          <w:tcPr>
            <w:tcW w:w="2736" w:type="dxa"/>
          </w:tcPr>
          <w:p w:rsidR="004C1FAA" w:rsidRDefault="0051480E">
            <w:pPr>
              <w:spacing w:after="40" w:line="240" w:lineRule="auto"/>
              <w:jc w:val="left"/>
            </w:pPr>
            <w:r>
              <w:rPr>
                <w:rFonts w:cs="Times New Roman"/>
                <w:sz w:val="19"/>
              </w:rPr>
              <w:t>Python standard library</w:t>
            </w:r>
          </w:p>
        </w:tc>
        <w:tc>
          <w:tcPr>
            <w:tcW w:w="3744" w:type="dxa"/>
          </w:tcPr>
          <w:p w:rsidR="004C1FAA" w:rsidRDefault="0051480E">
            <w:pPr>
              <w:spacing w:after="40" w:line="240" w:lineRule="auto"/>
              <w:jc w:val="left"/>
            </w:pPr>
            <w:r>
              <w:rPr>
                <w:rFonts w:cs="Times New Roman"/>
                <w:sz w:val="19"/>
              </w:rPr>
              <w:t>Persistence</w:t>
            </w:r>
          </w:p>
        </w:tc>
      </w:tr>
      <w:tr w:rsidR="004C1FAA">
        <w:trPr>
          <w:cantSplit/>
          <w:jc w:val="center"/>
        </w:trPr>
        <w:tc>
          <w:tcPr>
            <w:tcW w:w="2448" w:type="dxa"/>
          </w:tcPr>
          <w:p w:rsidR="004C1FAA" w:rsidRDefault="0051480E">
            <w:pPr>
              <w:spacing w:after="40" w:line="240" w:lineRule="auto"/>
              <w:jc w:val="left"/>
            </w:pPr>
            <w:r>
              <w:rPr>
                <w:rFonts w:cs="Times New Roman"/>
                <w:sz w:val="19"/>
              </w:rPr>
              <w:t>Node.js</w:t>
            </w:r>
          </w:p>
        </w:tc>
        <w:tc>
          <w:tcPr>
            <w:tcW w:w="2736" w:type="dxa"/>
          </w:tcPr>
          <w:p w:rsidR="004C1FAA" w:rsidRDefault="0051480E">
            <w:pPr>
              <w:spacing w:after="40" w:line="240" w:lineRule="auto"/>
              <w:jc w:val="left"/>
            </w:pPr>
            <w:r>
              <w:rPr>
                <w:rFonts w:cs="Times New Roman"/>
                <w:sz w:val="19"/>
              </w:rPr>
              <w:t>24.19.0</w:t>
            </w:r>
          </w:p>
        </w:tc>
        <w:tc>
          <w:tcPr>
            <w:tcW w:w="3744" w:type="dxa"/>
          </w:tcPr>
          <w:p w:rsidR="004C1FAA" w:rsidRDefault="0051480E">
            <w:pPr>
              <w:spacing w:after="40" w:line="240" w:lineRule="auto"/>
              <w:jc w:val="left"/>
            </w:pPr>
            <w:r>
              <w:rPr>
                <w:rFonts w:cs="Times New Roman"/>
                <w:sz w:val="19"/>
              </w:rPr>
              <w:t xml:space="preserve">Front-end </w:t>
            </w:r>
            <w:r>
              <w:rPr>
                <w:rFonts w:cs="Times New Roman"/>
                <w:sz w:val="19"/>
              </w:rPr>
              <w:t>build and development server</w:t>
            </w:r>
          </w:p>
        </w:tc>
      </w:tr>
      <w:tr w:rsidR="004C1FAA">
        <w:trPr>
          <w:cantSplit/>
          <w:jc w:val="center"/>
        </w:trPr>
        <w:tc>
          <w:tcPr>
            <w:tcW w:w="2448" w:type="dxa"/>
          </w:tcPr>
          <w:p w:rsidR="004C1FAA" w:rsidRDefault="0051480E">
            <w:pPr>
              <w:spacing w:after="40" w:line="240" w:lineRule="auto"/>
              <w:jc w:val="left"/>
            </w:pPr>
            <w:r>
              <w:rPr>
                <w:rFonts w:cs="Times New Roman"/>
                <w:sz w:val="19"/>
              </w:rPr>
              <w:t>React / Vite</w:t>
            </w:r>
          </w:p>
        </w:tc>
        <w:tc>
          <w:tcPr>
            <w:tcW w:w="2736" w:type="dxa"/>
          </w:tcPr>
          <w:p w:rsidR="004C1FAA" w:rsidRDefault="0051480E">
            <w:pPr>
              <w:spacing w:after="40" w:line="240" w:lineRule="auto"/>
              <w:jc w:val="left"/>
            </w:pPr>
            <w:r>
              <w:rPr>
                <w:rFonts w:cs="Times New Roman"/>
                <w:sz w:val="19"/>
              </w:rPr>
              <w:t>18 / 5</w:t>
            </w:r>
          </w:p>
        </w:tc>
        <w:tc>
          <w:tcPr>
            <w:tcW w:w="3744" w:type="dxa"/>
          </w:tcPr>
          <w:p w:rsidR="004C1FAA" w:rsidRDefault="0051480E">
            <w:pPr>
              <w:spacing w:after="40" w:line="240" w:lineRule="auto"/>
              <w:jc w:val="left"/>
            </w:pPr>
            <w:r>
              <w:rPr>
                <w:rFonts w:cs="Times New Roman"/>
                <w:sz w:val="19"/>
              </w:rPr>
              <w:t>Dashboard</w:t>
            </w:r>
          </w:p>
        </w:tc>
      </w:tr>
      <w:tr w:rsidR="004C1FAA">
        <w:trPr>
          <w:cantSplit/>
          <w:jc w:val="center"/>
        </w:trPr>
        <w:tc>
          <w:tcPr>
            <w:tcW w:w="2448" w:type="dxa"/>
          </w:tcPr>
          <w:p w:rsidR="004C1FAA" w:rsidRDefault="0051480E">
            <w:pPr>
              <w:spacing w:after="40" w:line="240" w:lineRule="auto"/>
              <w:jc w:val="left"/>
            </w:pPr>
            <w:r>
              <w:rPr>
                <w:rFonts w:cs="Times New Roman"/>
                <w:sz w:val="19"/>
              </w:rPr>
              <w:t>three.js</w:t>
            </w:r>
          </w:p>
        </w:tc>
        <w:tc>
          <w:tcPr>
            <w:tcW w:w="2736" w:type="dxa"/>
          </w:tcPr>
          <w:p w:rsidR="004C1FAA" w:rsidRDefault="0051480E">
            <w:pPr>
              <w:spacing w:after="40" w:line="240" w:lineRule="auto"/>
              <w:jc w:val="left"/>
            </w:pPr>
            <w:r>
              <w:rPr>
                <w:rFonts w:cs="Times New Roman"/>
                <w:sz w:val="19"/>
              </w:rPr>
              <w:t>bundled with the front end</w:t>
            </w:r>
          </w:p>
        </w:tc>
        <w:tc>
          <w:tcPr>
            <w:tcW w:w="3744" w:type="dxa"/>
          </w:tcPr>
          <w:p w:rsidR="004C1FAA" w:rsidRDefault="0051480E">
            <w:pPr>
              <w:spacing w:after="40" w:line="240" w:lineRule="auto"/>
              <w:jc w:val="left"/>
            </w:pPr>
            <w:r>
              <w:rPr>
                <w:rFonts w:cs="Times New Roman"/>
                <w:sz w:val="19"/>
              </w:rPr>
              <w:t>Landing-page hero only</w:t>
            </w:r>
          </w:p>
        </w:tc>
      </w:tr>
      <w:tr w:rsidR="004C1FAA">
        <w:trPr>
          <w:cantSplit/>
          <w:jc w:val="center"/>
        </w:trPr>
        <w:tc>
          <w:tcPr>
            <w:tcW w:w="2448" w:type="dxa"/>
          </w:tcPr>
          <w:p w:rsidR="004C1FAA" w:rsidRDefault="0051480E">
            <w:pPr>
              <w:spacing w:after="40" w:line="240" w:lineRule="auto"/>
              <w:jc w:val="left"/>
            </w:pPr>
            <w:r>
              <w:rPr>
                <w:rFonts w:cs="Times New Roman"/>
                <w:sz w:val="19"/>
              </w:rPr>
              <w:t>Playwright with Chromium</w:t>
            </w:r>
          </w:p>
        </w:tc>
        <w:tc>
          <w:tcPr>
            <w:tcW w:w="2736" w:type="dxa"/>
          </w:tcPr>
          <w:p w:rsidR="004C1FAA" w:rsidRDefault="0051480E">
            <w:pPr>
              <w:spacing w:after="40" w:line="240" w:lineRule="auto"/>
              <w:jc w:val="left"/>
            </w:pPr>
            <w:r>
              <w:rPr>
                <w:rFonts w:cs="Times New Roman"/>
                <w:sz w:val="19"/>
              </w:rPr>
              <w:t>1.44.0</w:t>
            </w:r>
          </w:p>
        </w:tc>
        <w:tc>
          <w:tcPr>
            <w:tcW w:w="3744" w:type="dxa"/>
          </w:tcPr>
          <w:p w:rsidR="004C1FAA" w:rsidRDefault="0051480E">
            <w:pPr>
              <w:spacing w:after="40" w:line="240" w:lineRule="auto"/>
              <w:jc w:val="left"/>
            </w:pPr>
            <w:r>
              <w:rPr>
                <w:rFonts w:cs="Times New Roman"/>
                <w:sz w:val="19"/>
              </w:rPr>
              <w:t>Browser walk-through and screenshots</w:t>
            </w:r>
          </w:p>
        </w:tc>
      </w:tr>
    </w:tbl>
    <w:p w:rsidR="004C1FAA" w:rsidRDefault="004C1FAA">
      <w:pPr>
        <w:spacing w:after="40" w:line="144" w:lineRule="auto"/>
      </w:pPr>
    </w:p>
    <w:p w:rsidR="004C1FAA" w:rsidRDefault="0051480E">
      <w:pPr>
        <w:pStyle w:val="Heading2"/>
      </w:pPr>
      <w:bookmarkStart w:id="56" w:name="_Toc243256172"/>
      <w:r>
        <w:t>4.9 User Roles and System Constraints</w:t>
      </w:r>
      <w:bookmarkEnd w:id="56"/>
    </w:p>
    <w:p w:rsidR="004C1FAA" w:rsidRDefault="0051480E">
      <w:r>
        <w:rPr>
          <w:rFonts w:cs="Times New Roman"/>
        </w:rPr>
        <w:t xml:space="preserve">There is one role, the </w:t>
      </w:r>
      <w:r>
        <w:rPr>
          <w:rFonts w:cs="Times New Roman"/>
        </w:rPr>
        <w:t>operator, who may run and inspect everything. The demo sign-in is a browser-side gate meant for demonstrations; the API has no accounts or authentication, so the system must not be exposed to an untrusted network. Cross-origin access is limited by a config</w:t>
      </w:r>
      <w:r>
        <w:rPr>
          <w:rFonts w:cs="Times New Roman"/>
        </w:rPr>
        <w:t>urable list of allowed origins, and the environment file that holds any real API key is never committed to the repository.</w:t>
      </w:r>
    </w:p>
    <w:p w:rsidR="004C1FAA" w:rsidRDefault="0051480E">
      <w:r>
        <w:rPr>
          <w:rFonts w:cs="Times New Roman"/>
        </w:rPr>
        <w:t>The principal constraints are the following. The agents control only the three nodes of the simulated feeder. The limits enforced are</w:t>
      </w:r>
      <w:r>
        <w:rPr>
          <w:rFonts w:cs="Times New Roman"/>
        </w:rPr>
        <w:t xml:space="preserve"> 0.95 to 1.05 per unit for voltage (tighter than the plus or minus 10 % band that the European supply standard [19] allows at low voltage for most of the time), 100 % loading of lines and of the transformer, and 200 kW import or export at the connection to</w:t>
      </w:r>
      <w:r>
        <w:rPr>
          <w:rFonts w:cs="Times New Roman"/>
        </w:rPr>
        <w:t xml:space="preserve"> the external grid. Actions are limited to seven types with power between 0 and 1,000,000 kW as a sanity limit and a duration of 1 to 1,440 minutes, and reason codes must be upper-case identifiers of at most 48 characters. A proposal that breaks any of the</w:t>
      </w:r>
      <w:r>
        <w:rPr>
          <w:rFonts w:cs="Times New Roman"/>
        </w:rPr>
        <w:t>se structural rules is rejected before any power flow is run.</w:t>
      </w:r>
    </w:p>
    <w:p w:rsidR="004C1FAA" w:rsidRDefault="0051480E">
      <w:r>
        <w:br w:type="page"/>
      </w:r>
    </w:p>
    <w:p w:rsidR="004C1FAA" w:rsidRDefault="0051480E">
      <w:pPr>
        <w:pStyle w:val="Heading1"/>
      </w:pPr>
      <w:bookmarkStart w:id="57" w:name="_Toc243256173"/>
      <w:r>
        <w:lastRenderedPageBreak/>
        <w:t>CHAPTER 5: SYSTEM DESIGN</w:t>
      </w:r>
      <w:bookmarkEnd w:id="57"/>
    </w:p>
    <w:p w:rsidR="004C1FAA" w:rsidRDefault="0051480E">
      <w:pPr>
        <w:pStyle w:val="Heading2"/>
      </w:pPr>
      <w:bookmarkStart w:id="58" w:name="_Toc243256174"/>
      <w:r>
        <w:t>5.1 Overall System Architecture</w:t>
      </w:r>
      <w:bookmarkEnd w:id="58"/>
    </w:p>
    <w:p w:rsidR="004C1FAA" w:rsidRDefault="0051480E">
      <w:r>
        <w:rPr>
          <w:rFonts w:cs="Times New Roman"/>
        </w:rPr>
        <w:t>The design follows three rules. The model that proposes and the code that decides must be separate. Everything that decides must be det</w:t>
      </w:r>
      <w:r>
        <w:rPr>
          <w:rFonts w:cs="Times New Roman"/>
        </w:rPr>
        <w:t>erministic and testable without a language model. And every decision must leave a record that can be checked afterwards. They follow the shielding idea of safe reinforcement learning [12], in which a verified layer sits between a learner and its environmen</w:t>
      </w:r>
      <w:r>
        <w:rPr>
          <w:rFonts w:cs="Times New Roman"/>
        </w:rPr>
        <w:t>t, and the multi-agent view of power systems [8]. The layers are shown below.</w:t>
      </w:r>
    </w:p>
    <w:p w:rsidR="004C1FAA" w:rsidRDefault="0051480E">
      <w:pPr>
        <w:keepNext/>
        <w:spacing w:line="240" w:lineRule="auto"/>
        <w:jc w:val="center"/>
      </w:pPr>
      <w:r>
        <w:rPr>
          <w:noProof/>
        </w:rPr>
        <w:drawing>
          <wp:inline distT="0" distB="0" distL="0" distR="0">
            <wp:extent cx="3863908" cy="3108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2"/>
                    <a:stretch>
                      <a:fillRect/>
                    </a:stretch>
                  </pic:blipFill>
                  <pic:spPr>
                    <a:xfrm>
                      <a:off x="0" y="0"/>
                      <a:ext cx="3863908" cy="3108960"/>
                    </a:xfrm>
                    <a:prstGeom prst="rect">
                      <a:avLst/>
                    </a:prstGeom>
                  </pic:spPr>
                </pic:pic>
              </a:graphicData>
            </a:graphic>
          </wp:inline>
        </w:drawing>
      </w:r>
    </w:p>
    <w:p w:rsidR="004C1FAA" w:rsidRDefault="0051480E">
      <w:pPr>
        <w:pStyle w:val="Caption"/>
      </w:pPr>
      <w:bookmarkStart w:id="59" w:name="_Toc24325624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System architecture of SafeGrid-AI</w:t>
      </w:r>
      <w:bookmarkEnd w:id="59"/>
    </w:p>
    <w:p w:rsidR="004C1FAA" w:rsidRDefault="0051480E">
      <w:r>
        <w:rPr>
          <w:rFonts w:cs="Times New Roman"/>
        </w:rPr>
        <w:t xml:space="preserve">The system has four tiers. The presentation tier is the React 18 console served by Vite on port 5313: a </w:t>
      </w:r>
      <w:r>
        <w:rPr>
          <w:rFonts w:cs="Times New Roman"/>
        </w:rPr>
        <w:t>landing page with a three.js hero, a demo sign-in, and seven console screens. The application tier is a FastAPI service on port 8313: REST routers, a WebSocket route (</w:t>
      </w:r>
      <w:r>
        <w:rPr>
          <w:rFonts w:ascii="Consolas" w:eastAsia="Consolas" w:hAnsi="Consolas" w:cs="Consolas"/>
          <w:sz w:val="21"/>
        </w:rPr>
        <w:t>/ws/simulation</w:t>
      </w:r>
      <w:r>
        <w:rPr>
          <w:rFonts w:cs="Times New Roman"/>
        </w:rPr>
        <w:t xml:space="preserve">) that streams events through the </w:t>
      </w:r>
      <w:r>
        <w:rPr>
          <w:rFonts w:ascii="Consolas" w:eastAsia="Consolas" w:hAnsi="Consolas" w:cs="Consolas"/>
          <w:sz w:val="21"/>
        </w:rPr>
        <w:t>ConnectionHub</w:t>
      </w:r>
      <w:r>
        <w:rPr>
          <w:rFonts w:cs="Times New Roman"/>
        </w:rPr>
        <w:t xml:space="preserve">, and </w:t>
      </w:r>
      <w:r>
        <w:rPr>
          <w:rFonts w:ascii="Consolas" w:eastAsia="Consolas" w:hAnsi="Consolas" w:cs="Consolas"/>
          <w:sz w:val="21"/>
        </w:rPr>
        <w:t>SimulationService</w:t>
      </w:r>
      <w:r>
        <w:rPr>
          <w:rFonts w:cs="Times New Roman"/>
        </w:rPr>
        <w:t>, whi</w:t>
      </w:r>
      <w:r>
        <w:rPr>
          <w:rFonts w:cs="Times New Roman"/>
        </w:rPr>
        <w:t xml:space="preserve">ch owns the current run, runs scenarios, answers dry-run requests and manages experiment jobs. The simulation and safety core holds one </w:t>
      </w:r>
      <w:r>
        <w:rPr>
          <w:rFonts w:ascii="Consolas" w:eastAsia="Consolas" w:hAnsi="Consolas" w:cs="Consolas"/>
          <w:sz w:val="21"/>
        </w:rPr>
        <w:t>SimulationEngine</w:t>
      </w:r>
      <w:r>
        <w:rPr>
          <w:rFonts w:cs="Times New Roman"/>
        </w:rPr>
        <w:t xml:space="preserve"> per run. The engine drives an </w:t>
      </w:r>
      <w:r>
        <w:rPr>
          <w:rFonts w:ascii="Consolas" w:eastAsia="Consolas" w:hAnsi="Consolas" w:cs="Consolas"/>
          <w:sz w:val="21"/>
        </w:rPr>
        <w:t>AgentManager</w:t>
      </w:r>
      <w:r>
        <w:rPr>
          <w:rFonts w:cs="Times New Roman"/>
        </w:rPr>
        <w:t xml:space="preserve"> with three agents, whose proposals come from an LLM provider</w:t>
      </w:r>
      <w:r>
        <w:rPr>
          <w:rFonts w:cs="Times New Roman"/>
        </w:rPr>
        <w:t xml:space="preserve"> (mock, api, baseline or failing); the coordinator orders the proposals; the Symbolic Safety Shield validates each one; and the </w:t>
      </w:r>
      <w:r>
        <w:rPr>
          <w:rFonts w:ascii="Consolas" w:eastAsia="Consolas" w:hAnsi="Consolas" w:cs="Consolas"/>
          <w:sz w:val="21"/>
        </w:rPr>
        <w:t>GridSimulator</w:t>
      </w:r>
      <w:r>
        <w:rPr>
          <w:rFonts w:cs="Times New Roman"/>
        </w:rPr>
        <w:t xml:space="preserve"> runs the pandapower AC power flow for trial and committed states. The data tier is a SQLite file with five tables,</w:t>
      </w:r>
      <w:r>
        <w:rPr>
          <w:rFonts w:cs="Times New Roman"/>
        </w:rPr>
        <w:t xml:space="preserve"> the hash-chained safety log, and the seeded profiles and scenario faults. The footnote in the figure states the trust boundary: the LLM provider is an untrusted proposer; the coordinator, shield and simulator are trusted deterministic code.</w:t>
      </w:r>
    </w:p>
    <w:p w:rsidR="004C1FAA" w:rsidRDefault="0051480E">
      <w:r>
        <w:rPr>
          <w:rFonts w:cs="Times New Roman"/>
        </w:rPr>
        <w:lastRenderedPageBreak/>
        <w:t>Two properties</w:t>
      </w:r>
      <w:r>
        <w:rPr>
          <w:rFonts w:cs="Times New Roman"/>
        </w:rPr>
        <w:t xml:space="preserve"> of this layout matter. First, the shield package imports nothing from the language-model, agent, simulation or grid packages; a test (</w:t>
      </w:r>
      <w:r>
        <w:rPr>
          <w:rFonts w:ascii="Consolas" w:eastAsia="Consolas" w:hAnsi="Consolas" w:cs="Consolas"/>
          <w:sz w:val="21"/>
        </w:rPr>
        <w:t>test_shield_does_not_import_llm_or_agents</w:t>
      </w:r>
      <w:r>
        <w:rPr>
          <w:rFonts w:cs="Times New Roman"/>
        </w:rPr>
        <w:t>) checks this, so model text cannot influence the shield even by accident. Secon</w:t>
      </w:r>
      <w:r>
        <w:rPr>
          <w:rFonts w:cs="Times New Roman"/>
        </w:rPr>
        <w:t>d, the API has no user accounts: it is a single-user research prototype, and the demo sign-in is only a browser gate.</w:t>
      </w:r>
    </w:p>
    <w:p w:rsidR="004C1FAA" w:rsidRDefault="0051480E">
      <w:pPr>
        <w:pStyle w:val="Heading2"/>
      </w:pPr>
      <w:bookmarkStart w:id="60" w:name="_Toc243256175"/>
      <w:r>
        <w:t>5.2 High-Level Workflow</w:t>
      </w:r>
      <w:bookmarkEnd w:id="60"/>
    </w:p>
    <w:p w:rsidR="004C1FAA" w:rsidRDefault="0051480E">
      <w:r>
        <w:rPr>
          <w:rFonts w:cs="Times New Roman"/>
        </w:rPr>
        <w:t>One control step has eight stages. (1) Seeded profiles give solar output, household load, price and any scenario f</w:t>
      </w:r>
      <w:r>
        <w:rPr>
          <w:rFonts w:cs="Times New Roman"/>
        </w:rPr>
        <w:t>ault. (2) A no-action power flow records the grid state if every agent stayed idle; it is the baseline against which later violations are attributed. (3) Each agent perceives a structured context built from its node, its neighbours and the grid limits. (4)</w:t>
      </w:r>
      <w:r>
        <w:rPr>
          <w:rFonts w:cs="Times New Roman"/>
        </w:rPr>
        <w:t xml:space="preserve"> Each agent returns one </w:t>
      </w:r>
      <w:r>
        <w:rPr>
          <w:rFonts w:ascii="Consolas" w:eastAsia="Consolas" w:hAnsi="Consolas" w:cs="Consolas"/>
          <w:sz w:val="21"/>
        </w:rPr>
        <w:t>EnergyAction</w:t>
      </w:r>
      <w:r>
        <w:rPr>
          <w:rFonts w:cs="Times New Roman"/>
        </w:rPr>
        <w:t>; a provider failure or invalid answer becomes a labelled deterministic fallback. (5) The coordinator detects conflicts and puts relief actions first. (6) The Safety Shield validates the proposals one after another again</w:t>
      </w:r>
      <w:r>
        <w:rPr>
          <w:rFonts w:cs="Times New Roman"/>
        </w:rPr>
        <w:t>st the cumulative grid state and approves, projects or rejects each. (7) Only the validated set-points are committed: the power flow is run again and battery states of charge are updated. (8) Non-approved decisions are appended to the hash-chained safety l</w:t>
      </w:r>
      <w:r>
        <w:rPr>
          <w:rFonts w:cs="Times New Roman"/>
        </w:rPr>
        <w:t>og, the step is stored, and events are streamed to the dashboard.</w:t>
      </w:r>
    </w:p>
    <w:p w:rsidR="004C1FAA" w:rsidRDefault="0051480E">
      <w:pPr>
        <w:keepNext/>
        <w:spacing w:line="240" w:lineRule="auto"/>
        <w:jc w:val="center"/>
      </w:pPr>
      <w:r>
        <w:rPr>
          <w:noProof/>
        </w:rPr>
        <w:drawing>
          <wp:inline distT="0" distB="0" distL="0" distR="0">
            <wp:extent cx="5486400" cy="29120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3"/>
                    <a:stretch>
                      <a:fillRect/>
                    </a:stretch>
                  </pic:blipFill>
                  <pic:spPr>
                    <a:xfrm>
                      <a:off x="0" y="0"/>
                      <a:ext cx="5486400" cy="2912013"/>
                    </a:xfrm>
                    <a:prstGeom prst="rect">
                      <a:avLst/>
                    </a:prstGeom>
                  </pic:spPr>
                </pic:pic>
              </a:graphicData>
            </a:graphic>
          </wp:inline>
        </w:drawing>
      </w:r>
    </w:p>
    <w:p w:rsidR="004C1FAA" w:rsidRDefault="0051480E">
      <w:pPr>
        <w:pStyle w:val="Caption"/>
      </w:pPr>
      <w:bookmarkStart w:id="61" w:name="_Toc24325625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High-level workflow of one simulation step (15 simulated minutes)</w:t>
      </w:r>
      <w:bookmarkEnd w:id="61"/>
    </w:p>
    <w:p w:rsidR="004C1FAA" w:rsidRDefault="0051480E">
      <w:r>
        <w:rPr>
          <w:rFonts w:cs="Times New Roman"/>
        </w:rPr>
        <w:t xml:space="preserve">The same stages run for Start (repeated on a timer, streaming events), Step (one pass) </w:t>
      </w:r>
      <w:r>
        <w:rPr>
          <w:rFonts w:cs="Times New Roman"/>
        </w:rPr>
        <w:t xml:space="preserve">and a scenario run to completion. A dry run, </w:t>
      </w:r>
      <w:r>
        <w:rPr>
          <w:rFonts w:ascii="Consolas" w:eastAsia="Consolas" w:hAnsi="Consolas" w:cs="Consolas"/>
          <w:sz w:val="21"/>
        </w:rPr>
        <w:t>POST /api/agents/{id}/decision</w:t>
      </w:r>
      <w:r>
        <w:rPr>
          <w:rFonts w:cs="Times New Roman"/>
        </w:rPr>
        <w:t>, validates the agent's current proposal (or an action written by the operator) against the current state with trial power flows; nothing is committed and the run does not advance.</w:t>
      </w:r>
    </w:p>
    <w:p w:rsidR="004C1FAA" w:rsidRDefault="0051480E">
      <w:pPr>
        <w:pStyle w:val="Heading2"/>
      </w:pPr>
      <w:bookmarkStart w:id="62" w:name="_Toc243256176"/>
      <w:r>
        <w:lastRenderedPageBreak/>
        <w:t>5.3 Data Flow Diagrams</w:t>
      </w:r>
      <w:bookmarkEnd w:id="62"/>
    </w:p>
    <w:p w:rsidR="004C1FAA" w:rsidRDefault="0051480E">
      <w:pPr>
        <w:pStyle w:val="Heading3"/>
      </w:pPr>
      <w:r>
        <w:t>Level 0: context</w:t>
      </w:r>
    </w:p>
    <w:p w:rsidR="004C1FAA" w:rsidRDefault="0051480E">
      <w:r>
        <w:rPr>
          <w:rFonts w:cs="Times New Roman"/>
        </w:rPr>
        <w:t xml:space="preserve">The context diagram shows SafeGrid-AI as a single process with two external entities. The operator sends the scenario, seed, provider choice, start, stop and step commands and dry-run actions, and receives live grid </w:t>
      </w:r>
      <w:r>
        <w:rPr>
          <w:rFonts w:cs="Times New Roman"/>
        </w:rPr>
        <w:t xml:space="preserve">state, decisions, explanations, shield events and metrics. The optional LLM provider receives the structured context of each agent and returns a proposed </w:t>
      </w:r>
      <w:r>
        <w:rPr>
          <w:rFonts w:ascii="Consolas" w:eastAsia="Consolas" w:hAnsi="Consolas" w:cs="Consolas"/>
          <w:sz w:val="21"/>
        </w:rPr>
        <w:t>EnergyAction</w:t>
      </w:r>
      <w:r>
        <w:rPr>
          <w:rFonts w:cs="Times New Roman"/>
        </w:rPr>
        <w:t xml:space="preserve">. Internally the system writes the run store (runs, steps, events; D1) and the </w:t>
      </w:r>
      <w:r>
        <w:rPr>
          <w:rFonts w:cs="Times New Roman"/>
        </w:rPr>
        <w:t>hash-chained safety log (D2), and reads the scenario and constraint configuration (D3).</w:t>
      </w:r>
    </w:p>
    <w:p w:rsidR="004C1FAA" w:rsidRDefault="0051480E">
      <w:pPr>
        <w:keepNext/>
        <w:spacing w:line="240" w:lineRule="auto"/>
        <w:jc w:val="center"/>
      </w:pPr>
      <w:r>
        <w:rPr>
          <w:noProof/>
        </w:rPr>
        <w:drawing>
          <wp:inline distT="0" distB="0" distL="0" distR="0">
            <wp:extent cx="5103090" cy="31089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4"/>
                    <a:stretch>
                      <a:fillRect/>
                    </a:stretch>
                  </pic:blipFill>
                  <pic:spPr>
                    <a:xfrm>
                      <a:off x="0" y="0"/>
                      <a:ext cx="5103090" cy="3108960"/>
                    </a:xfrm>
                    <a:prstGeom prst="rect">
                      <a:avLst/>
                    </a:prstGeom>
                  </pic:spPr>
                </pic:pic>
              </a:graphicData>
            </a:graphic>
          </wp:inline>
        </w:drawing>
      </w:r>
    </w:p>
    <w:p w:rsidR="004C1FAA" w:rsidRDefault="0051480E">
      <w:pPr>
        <w:pStyle w:val="Caption"/>
      </w:pPr>
      <w:bookmarkStart w:id="63" w:name="_Toc24325625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Data flow diagram, level 0 (context diagram)</w:t>
      </w:r>
      <w:bookmarkEnd w:id="63"/>
    </w:p>
    <w:p w:rsidR="004C1FAA" w:rsidRDefault="0051480E">
      <w:pPr>
        <w:pStyle w:val="Heading3"/>
      </w:pPr>
      <w:r>
        <w:t>Level 1</w:t>
      </w:r>
    </w:p>
    <w:p w:rsidR="004C1FAA" w:rsidRDefault="0051480E">
      <w:r>
        <w:rPr>
          <w:rFonts w:cs="Times New Roman"/>
        </w:rPr>
        <w:t xml:space="preserve">Level 1 splits the system into six processes. Configure and control run (1.0) </w:t>
      </w:r>
      <w:r>
        <w:rPr>
          <w:rFonts w:cs="Times New Roman"/>
        </w:rPr>
        <w:t>accepts the operator's commands. Generate scenario inputs (2.0) combines the run configuration with the faults and limits in D3 and produces the seeded profiles. Agents perceive and propose (3.0) exchanges context and proposed actions with the LLM provider</w:t>
      </w:r>
      <w:r>
        <w:rPr>
          <w:rFonts w:cs="Times New Roman"/>
        </w:rPr>
        <w:t>. Coordinate and validate (4.0) is the shield: it reads the limits, appends safety events to D2 and passes validated actions on. Execute (5.0) runs the power flow and updates battery states. Log, explain and publish (6.0) writes the run store (D1) and retu</w:t>
      </w:r>
      <w:r>
        <w:rPr>
          <w:rFonts w:cs="Times New Roman"/>
        </w:rPr>
        <w:t>rns live state and explanations to the operator.</w:t>
      </w:r>
    </w:p>
    <w:p w:rsidR="004C1FAA" w:rsidRDefault="0051480E">
      <w:pPr>
        <w:keepNext/>
        <w:spacing w:line="240" w:lineRule="auto"/>
        <w:jc w:val="center"/>
      </w:pPr>
      <w:r>
        <w:rPr>
          <w:noProof/>
        </w:rPr>
        <w:lastRenderedPageBreak/>
        <w:drawing>
          <wp:inline distT="0" distB="0" distL="0" distR="0">
            <wp:extent cx="3863908" cy="31089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5"/>
                    <a:stretch>
                      <a:fillRect/>
                    </a:stretch>
                  </pic:blipFill>
                  <pic:spPr>
                    <a:xfrm>
                      <a:off x="0" y="0"/>
                      <a:ext cx="3863908" cy="3108960"/>
                    </a:xfrm>
                    <a:prstGeom prst="rect">
                      <a:avLst/>
                    </a:prstGeom>
                  </pic:spPr>
                </pic:pic>
              </a:graphicData>
            </a:graphic>
          </wp:inline>
        </w:drawing>
      </w:r>
    </w:p>
    <w:p w:rsidR="004C1FAA" w:rsidRDefault="0051480E">
      <w:pPr>
        <w:pStyle w:val="Caption"/>
      </w:pPr>
      <w:bookmarkStart w:id="64" w:name="_Toc24325625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Data flow diagram, level 1</w:t>
      </w:r>
      <w:bookmarkEnd w:id="64"/>
    </w:p>
    <w:p w:rsidR="004C1FAA" w:rsidRDefault="0051480E">
      <w:pPr>
        <w:pStyle w:val="Heading3"/>
      </w:pPr>
      <w:r>
        <w:t>Level 2: the shield process</w:t>
      </w:r>
    </w:p>
    <w:p w:rsidR="004C1FAA" w:rsidRDefault="0051480E">
      <w:r>
        <w:rPr>
          <w:rFonts w:cs="Times New Roman"/>
        </w:rPr>
        <w:t xml:space="preserve">Level 2 expands the shield process into the steps that </w:t>
      </w:r>
      <w:r>
        <w:rPr>
          <w:rFonts w:ascii="Consolas" w:eastAsia="Consolas" w:hAnsi="Consolas" w:cs="Consolas"/>
          <w:sz w:val="21"/>
        </w:rPr>
        <w:t>SymbolicSafetyShield.evaluate</w:t>
      </w:r>
      <w:r>
        <w:rPr>
          <w:rFonts w:cs="Times New Roman"/>
        </w:rPr>
        <w:t xml:space="preserve"> performs. Proposals are first </w:t>
      </w:r>
      <w:r>
        <w:rPr>
          <w:rFonts w:cs="Times New Roman"/>
        </w:rPr>
        <w:t>ordered with relief actions first (4.1) and checked structurally (4.2). A trial power flow of the request as proposed (4.3) is compared with the no-action baseline so that only new or worse violations are kept (4.4); the limits come from D3. If there is no</w:t>
      </w:r>
      <w:r>
        <w:rPr>
          <w:rFonts w:cs="Times New Roman"/>
        </w:rPr>
        <w:t>ne (4.5) the action is approved as requested. Otherwise a bisection finds the largest safe scale of the action (4.6), the rounded action is verified again (4.7), the decision is formed as approve, project or reject (4.8), and a hash-chained event is append</w:t>
      </w:r>
      <w:r>
        <w:rPr>
          <w:rFonts w:cs="Times New Roman"/>
        </w:rPr>
        <w:t>ed to D2 (4.9).</w:t>
      </w:r>
    </w:p>
    <w:p w:rsidR="004C1FAA" w:rsidRDefault="0051480E">
      <w:pPr>
        <w:keepNext/>
        <w:spacing w:line="240" w:lineRule="auto"/>
        <w:jc w:val="center"/>
      </w:pPr>
      <w:r>
        <w:rPr>
          <w:noProof/>
        </w:rPr>
        <w:drawing>
          <wp:inline distT="0" distB="0" distL="0" distR="0">
            <wp:extent cx="3962399" cy="31089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6"/>
                    <a:stretch>
                      <a:fillRect/>
                    </a:stretch>
                  </pic:blipFill>
                  <pic:spPr>
                    <a:xfrm>
                      <a:off x="0" y="0"/>
                      <a:ext cx="3962399" cy="3108960"/>
                    </a:xfrm>
                    <a:prstGeom prst="rect">
                      <a:avLst/>
                    </a:prstGeom>
                  </pic:spPr>
                </pic:pic>
              </a:graphicData>
            </a:graphic>
          </wp:inline>
        </w:drawing>
      </w:r>
    </w:p>
    <w:p w:rsidR="004C1FAA" w:rsidRDefault="0051480E">
      <w:pPr>
        <w:pStyle w:val="Caption"/>
      </w:pPr>
      <w:bookmarkStart w:id="65" w:name="_Toc24325625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Data flow diagram, level 2: process 4.0 expanded</w:t>
      </w:r>
      <w:bookmarkEnd w:id="65"/>
    </w:p>
    <w:p w:rsidR="004C1FAA" w:rsidRDefault="0051480E">
      <w:pPr>
        <w:pStyle w:val="Heading2"/>
      </w:pPr>
      <w:bookmarkStart w:id="66" w:name="_Toc243256177"/>
      <w:r>
        <w:lastRenderedPageBreak/>
        <w:t>5.4 UML Diagrams</w:t>
      </w:r>
      <w:bookmarkEnd w:id="66"/>
    </w:p>
    <w:p w:rsidR="004C1FAA" w:rsidRDefault="0051480E">
      <w:pPr>
        <w:pStyle w:val="Heading3"/>
      </w:pPr>
      <w:r>
        <w:t>Class diagram</w:t>
      </w:r>
    </w:p>
    <w:p w:rsidR="004C1FAA" w:rsidRDefault="0051480E">
      <w:r>
        <w:rPr>
          <w:rFonts w:ascii="Consolas" w:eastAsia="Consolas" w:hAnsi="Consolas" w:cs="Consolas"/>
          <w:sz w:val="21"/>
        </w:rPr>
        <w:t>SimulationService</w:t>
      </w:r>
      <w:r>
        <w:rPr>
          <w:rFonts w:cs="Times New Roman"/>
        </w:rPr>
        <w:t xml:space="preserve"> creates and controls the </w:t>
      </w:r>
      <w:r>
        <w:rPr>
          <w:rFonts w:ascii="Consolas" w:eastAsia="Consolas" w:hAnsi="Consolas" w:cs="Consolas"/>
          <w:sz w:val="21"/>
        </w:rPr>
        <w:t>SimulationEngine</w:t>
      </w:r>
      <w:r>
        <w:rPr>
          <w:rFonts w:cs="Times New Roman"/>
        </w:rPr>
        <w:t xml:space="preserve"> and uses the </w:t>
      </w:r>
      <w:r>
        <w:rPr>
          <w:rFonts w:ascii="Consolas" w:eastAsia="Consolas" w:hAnsi="Consolas" w:cs="Consolas"/>
          <w:sz w:val="21"/>
        </w:rPr>
        <w:t>SQLiteStore</w:t>
      </w:r>
      <w:r>
        <w:rPr>
          <w:rFonts w:cs="Times New Roman"/>
        </w:rPr>
        <w:t xml:space="preserve">. The engine owns the </w:t>
      </w:r>
      <w:r>
        <w:rPr>
          <w:rFonts w:ascii="Consolas" w:eastAsia="Consolas" w:hAnsi="Consolas" w:cs="Consolas"/>
          <w:sz w:val="21"/>
        </w:rPr>
        <w:t>AgentManager</w:t>
      </w:r>
      <w:r>
        <w:rPr>
          <w:rFonts w:cs="Times New Roman"/>
        </w:rPr>
        <w:t>, the</w:t>
      </w:r>
      <w:r>
        <w:rPr>
          <w:rFonts w:cs="Times New Roman"/>
        </w:rPr>
        <w:t xml:space="preserve"> </w:t>
      </w:r>
      <w:r>
        <w:rPr>
          <w:rFonts w:ascii="Consolas" w:eastAsia="Consolas" w:hAnsi="Consolas" w:cs="Consolas"/>
          <w:sz w:val="21"/>
        </w:rPr>
        <w:t>GridSimulator</w:t>
      </w:r>
      <w:r>
        <w:rPr>
          <w:rFonts w:cs="Times New Roman"/>
        </w:rPr>
        <w:t xml:space="preserve"> and the </w:t>
      </w:r>
      <w:r>
        <w:rPr>
          <w:rFonts w:ascii="Consolas" w:eastAsia="Consolas" w:hAnsi="Consolas" w:cs="Consolas"/>
          <w:sz w:val="21"/>
        </w:rPr>
        <w:t>SymbolicSafetyShield</w:t>
      </w:r>
      <w:r>
        <w:rPr>
          <w:rFonts w:cs="Times New Roman"/>
        </w:rPr>
        <w:t xml:space="preserve">. The manager holds the agents derived from </w:t>
      </w:r>
      <w:r>
        <w:rPr>
          <w:rFonts w:ascii="Consolas" w:eastAsia="Consolas" w:hAnsi="Consolas" w:cs="Consolas"/>
          <w:sz w:val="21"/>
        </w:rPr>
        <w:t>BaseAgent</w:t>
      </w:r>
      <w:r>
        <w:rPr>
          <w:rFonts w:cs="Times New Roman"/>
        </w:rPr>
        <w:t xml:space="preserve"> (the prosumer, storage and renewable subclasses differ only in the extra context they add); each agent has an abstract </w:t>
      </w:r>
      <w:r>
        <w:rPr>
          <w:rFonts w:ascii="Consolas" w:eastAsia="Consolas" w:hAnsi="Consolas" w:cs="Consolas"/>
          <w:sz w:val="21"/>
        </w:rPr>
        <w:t>LLMProvider</w:t>
      </w:r>
      <w:r>
        <w:rPr>
          <w:rFonts w:cs="Times New Roman"/>
        </w:rPr>
        <w:t>, implemented by the mock, ap</w:t>
      </w:r>
      <w:r>
        <w:rPr>
          <w:rFonts w:cs="Times New Roman"/>
        </w:rPr>
        <w:t xml:space="preserve">i, rule-based, failing and fault-injecting providers, which returns an </w:t>
      </w:r>
      <w:r>
        <w:rPr>
          <w:rFonts w:ascii="Consolas" w:eastAsia="Consolas" w:hAnsi="Consolas" w:cs="Consolas"/>
          <w:sz w:val="21"/>
        </w:rPr>
        <w:t>EnergyAction</w:t>
      </w:r>
      <w:r>
        <w:rPr>
          <w:rFonts w:cs="Times New Roman"/>
        </w:rPr>
        <w:t xml:space="preserve">. The shield reads a </w:t>
      </w:r>
      <w:r>
        <w:rPr>
          <w:rFonts w:ascii="Consolas" w:eastAsia="Consolas" w:hAnsi="Consolas" w:cs="Consolas"/>
          <w:sz w:val="21"/>
        </w:rPr>
        <w:t>ConstraintConfig</w:t>
      </w:r>
      <w:r>
        <w:rPr>
          <w:rFonts w:cs="Times New Roman"/>
        </w:rPr>
        <w:t xml:space="preserve">, calls </w:t>
      </w:r>
      <w:r>
        <w:rPr>
          <w:rFonts w:ascii="Consolas" w:eastAsia="Consolas" w:hAnsi="Consolas" w:cs="Consolas"/>
          <w:sz w:val="21"/>
        </w:rPr>
        <w:t>GridSimulator.trial</w:t>
      </w:r>
      <w:r>
        <w:rPr>
          <w:rFonts w:cs="Times New Roman"/>
        </w:rPr>
        <w:t xml:space="preserve"> and returns a </w:t>
      </w:r>
      <w:r>
        <w:rPr>
          <w:rFonts w:ascii="Consolas" w:eastAsia="Consolas" w:hAnsi="Consolas" w:cs="Consolas"/>
          <w:sz w:val="21"/>
        </w:rPr>
        <w:t>ShieldDecision</w:t>
      </w:r>
      <w:r>
        <w:rPr>
          <w:rFonts w:cs="Times New Roman"/>
        </w:rPr>
        <w:t xml:space="preserve">; non-approved decisions are logged as </w:t>
      </w:r>
      <w:r>
        <w:rPr>
          <w:rFonts w:ascii="Consolas" w:eastAsia="Consolas" w:hAnsi="Consolas" w:cs="Consolas"/>
          <w:sz w:val="21"/>
        </w:rPr>
        <w:t>SafetyEvent</w:t>
      </w:r>
      <w:r>
        <w:rPr>
          <w:rFonts w:cs="Times New Roman"/>
        </w:rPr>
        <w:t xml:space="preserve"> records whose </w:t>
      </w:r>
      <w:r>
        <w:rPr>
          <w:rFonts w:ascii="Consolas" w:eastAsia="Consolas" w:hAnsi="Consolas" w:cs="Consolas"/>
          <w:sz w:val="21"/>
        </w:rPr>
        <w:t>prev_hash</w:t>
      </w:r>
      <w:r>
        <w:rPr>
          <w:rFonts w:cs="Times New Roman"/>
        </w:rPr>
        <w:t xml:space="preserve"> and </w:t>
      </w:r>
      <w:r>
        <w:rPr>
          <w:rFonts w:ascii="Consolas" w:eastAsia="Consolas" w:hAnsi="Consolas" w:cs="Consolas"/>
          <w:sz w:val="21"/>
        </w:rPr>
        <w:t>h</w:t>
      </w:r>
      <w:r>
        <w:rPr>
          <w:rFonts w:ascii="Consolas" w:eastAsia="Consolas" w:hAnsi="Consolas" w:cs="Consolas"/>
          <w:sz w:val="21"/>
        </w:rPr>
        <w:t>ash</w:t>
      </w:r>
      <w:r>
        <w:rPr>
          <w:rFonts w:cs="Times New Roman"/>
        </w:rPr>
        <w:t xml:space="preserve"> fields form the chain.</w:t>
      </w:r>
    </w:p>
    <w:p w:rsidR="004C1FAA" w:rsidRDefault="0051480E">
      <w:pPr>
        <w:keepNext/>
        <w:spacing w:line="240" w:lineRule="auto"/>
        <w:jc w:val="center"/>
      </w:pPr>
      <w:r>
        <w:rPr>
          <w:noProof/>
        </w:rPr>
        <w:drawing>
          <wp:inline distT="0" distB="0" distL="0" distR="0">
            <wp:extent cx="2884854" cy="31089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_diagram.png"/>
                    <pic:cNvPicPr/>
                  </pic:nvPicPr>
                  <pic:blipFill>
                    <a:blip r:embed="rId17"/>
                    <a:stretch>
                      <a:fillRect/>
                    </a:stretch>
                  </pic:blipFill>
                  <pic:spPr>
                    <a:xfrm>
                      <a:off x="0" y="0"/>
                      <a:ext cx="2884854" cy="3108960"/>
                    </a:xfrm>
                    <a:prstGeom prst="rect">
                      <a:avLst/>
                    </a:prstGeom>
                  </pic:spPr>
                </pic:pic>
              </a:graphicData>
            </a:graphic>
          </wp:inline>
        </w:drawing>
      </w:r>
    </w:p>
    <w:p w:rsidR="004C1FAA" w:rsidRDefault="0051480E">
      <w:pPr>
        <w:pStyle w:val="Caption"/>
      </w:pPr>
      <w:bookmarkStart w:id="67" w:name="_Toc24325625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UML class diagram of the backend (backend/app)</w:t>
      </w:r>
      <w:bookmarkEnd w:id="67"/>
    </w:p>
    <w:p w:rsidR="004C1FAA" w:rsidRDefault="0051480E">
      <w:pPr>
        <w:pStyle w:val="Heading3"/>
      </w:pPr>
      <w:r>
        <w:t>Sequence diagram</w:t>
      </w:r>
    </w:p>
    <w:p w:rsidR="004C1FAA" w:rsidRDefault="0051480E">
      <w:r>
        <w:rPr>
          <w:rFonts w:cs="Times New Roman"/>
        </w:rPr>
        <w:t xml:space="preserve">The dashboard posts to </w:t>
      </w:r>
      <w:r>
        <w:rPr>
          <w:rFonts w:ascii="Consolas" w:eastAsia="Consolas" w:hAnsi="Consolas" w:cs="Consolas"/>
          <w:sz w:val="21"/>
        </w:rPr>
        <w:t>/api/simulation/step</w:t>
      </w:r>
      <w:r>
        <w:rPr>
          <w:rFonts w:cs="Times New Roman"/>
        </w:rPr>
        <w:t xml:space="preserve"> (a live run repeats the sequence in a background task). FastAPI calls </w:t>
      </w:r>
      <w:r>
        <w:rPr>
          <w:rFonts w:ascii="Consolas" w:eastAsia="Consolas" w:hAnsi="Consolas" w:cs="Consolas"/>
          <w:sz w:val="21"/>
        </w:rPr>
        <w:t>step()</w:t>
      </w:r>
      <w:r>
        <w:rPr>
          <w:rFonts w:cs="Times New Roman"/>
        </w:rPr>
        <w:t xml:space="preserve"> on the engine, which applies the exogenous inputs, runs the no-action power flow, and calls </w:t>
      </w:r>
      <w:r>
        <w:rPr>
          <w:rFonts w:ascii="Consolas" w:eastAsia="Consolas" w:hAnsi="Consolas" w:cs="Consolas"/>
          <w:sz w:val="21"/>
        </w:rPr>
        <w:t>perceive_all</w:t>
      </w:r>
      <w:r>
        <w:rPr>
          <w:rFonts w:cs="Times New Roman"/>
        </w:rPr>
        <w:t xml:space="preserve"> and </w:t>
      </w:r>
      <w:r>
        <w:rPr>
          <w:rFonts w:ascii="Consolas" w:eastAsia="Consolas" w:hAnsi="Consolas" w:cs="Consolas"/>
          <w:sz w:val="21"/>
        </w:rPr>
        <w:t>decide_all</w:t>
      </w:r>
      <w:r>
        <w:rPr>
          <w:rFonts w:cs="Times New Roman"/>
        </w:rPr>
        <w:t xml:space="preserve"> on the agents; they return three actions. The engine detects conflicts, orders the proposals and calls </w:t>
      </w:r>
      <w:r>
        <w:rPr>
          <w:rFonts w:ascii="Consolas" w:eastAsia="Consolas" w:hAnsi="Consolas" w:cs="Consolas"/>
          <w:sz w:val="21"/>
        </w:rPr>
        <w:t>evaluate</w:t>
      </w:r>
      <w:r>
        <w:rPr>
          <w:rFonts w:cs="Times New Roman"/>
        </w:rPr>
        <w:t xml:space="preserve"> on the shield for each in turn (the dashed frame); the shield calls </w:t>
      </w:r>
      <w:r>
        <w:rPr>
          <w:rFonts w:ascii="Consolas" w:eastAsia="Consolas" w:hAnsi="Consolas" w:cs="Consolas"/>
          <w:sz w:val="21"/>
        </w:rPr>
        <w:t>trial</w:t>
      </w:r>
      <w:r>
        <w:rPr>
          <w:rFonts w:cs="Times New Roman"/>
        </w:rPr>
        <w:t xml:space="preserve"> on the grid simulator several times and returns a </w:t>
      </w:r>
      <w:r>
        <w:rPr>
          <w:rFonts w:ascii="Consolas" w:eastAsia="Consolas" w:hAnsi="Consolas" w:cs="Consolas"/>
          <w:sz w:val="21"/>
        </w:rPr>
        <w:t>ShieldDecision</w:t>
      </w:r>
      <w:r>
        <w:rPr>
          <w:rFonts w:cs="Times New Roman"/>
        </w:rPr>
        <w:t xml:space="preserve">. The engine commits the validated set-points, stores the safety events and the step, publishes </w:t>
      </w:r>
      <w:r>
        <w:rPr>
          <w:rFonts w:ascii="Consolas" w:eastAsia="Consolas" w:hAnsi="Consolas" w:cs="Consolas"/>
          <w:sz w:val="21"/>
        </w:rPr>
        <w:t>agent_action</w:t>
      </w:r>
      <w:r>
        <w:rPr>
          <w:rFonts w:cs="Times New Roman"/>
        </w:rPr>
        <w:t xml:space="preserve">, </w:t>
      </w:r>
      <w:r>
        <w:rPr>
          <w:rFonts w:ascii="Consolas" w:eastAsia="Consolas" w:hAnsi="Consolas" w:cs="Consolas"/>
          <w:sz w:val="21"/>
        </w:rPr>
        <w:t>safety_</w:t>
      </w:r>
      <w:r>
        <w:rPr>
          <w:rFonts w:ascii="Consolas" w:eastAsia="Consolas" w:hAnsi="Consolas" w:cs="Consolas"/>
          <w:sz w:val="21"/>
        </w:rPr>
        <w:t>intervention</w:t>
      </w:r>
      <w:r>
        <w:rPr>
          <w:rFonts w:cs="Times New Roman"/>
        </w:rPr>
        <w:t xml:space="preserve"> and </w:t>
      </w:r>
      <w:r>
        <w:rPr>
          <w:rFonts w:ascii="Consolas" w:eastAsia="Consolas" w:hAnsi="Consolas" w:cs="Consolas"/>
          <w:sz w:val="21"/>
        </w:rPr>
        <w:t>grid_update</w:t>
      </w:r>
      <w:r>
        <w:rPr>
          <w:rFonts w:cs="Times New Roman"/>
        </w:rPr>
        <w:t xml:space="preserve"> events to the WebSocket clients, and returns the step record.</w:t>
      </w:r>
    </w:p>
    <w:p w:rsidR="004C1FAA" w:rsidRDefault="0051480E">
      <w:pPr>
        <w:keepNext/>
        <w:spacing w:line="240" w:lineRule="auto"/>
        <w:jc w:val="center"/>
      </w:pPr>
      <w:r>
        <w:rPr>
          <w:noProof/>
        </w:rPr>
        <w:lastRenderedPageBreak/>
        <w:drawing>
          <wp:inline distT="0" distB="0" distL="0" distR="0">
            <wp:extent cx="3775546" cy="31089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diagram.png"/>
                    <pic:cNvPicPr/>
                  </pic:nvPicPr>
                  <pic:blipFill>
                    <a:blip r:embed="rId18"/>
                    <a:stretch>
                      <a:fillRect/>
                    </a:stretch>
                  </pic:blipFill>
                  <pic:spPr>
                    <a:xfrm>
                      <a:off x="0" y="0"/>
                      <a:ext cx="3775546" cy="3108959"/>
                    </a:xfrm>
                    <a:prstGeom prst="rect">
                      <a:avLst/>
                    </a:prstGeom>
                  </pic:spPr>
                </pic:pic>
              </a:graphicData>
            </a:graphic>
          </wp:inline>
        </w:drawing>
      </w:r>
    </w:p>
    <w:p w:rsidR="004C1FAA" w:rsidRDefault="0051480E">
      <w:pPr>
        <w:pStyle w:val="Caption"/>
      </w:pPr>
      <w:bookmarkStart w:id="68" w:name="_Toc24325625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Sequence diagram: one simulation step</w:t>
      </w:r>
      <w:bookmarkEnd w:id="68"/>
    </w:p>
    <w:p w:rsidR="004C1FAA" w:rsidRDefault="0051480E">
      <w:pPr>
        <w:pStyle w:val="Heading3"/>
      </w:pPr>
      <w:r>
        <w:t>Use-case diagram</w:t>
      </w:r>
    </w:p>
    <w:p w:rsidR="004C1FAA" w:rsidRDefault="0051480E">
      <w:r>
        <w:rPr>
          <w:rFonts w:cs="Times New Roman"/>
        </w:rPr>
        <w:t xml:space="preserve">The operator can sign in with the demo account, choose a scenario, seed </w:t>
      </w:r>
      <w:r>
        <w:rPr>
          <w:rFonts w:cs="Times New Roman"/>
        </w:rPr>
        <w:t>and agent brain, start, step, stop or reset a run, watch the grid, agents and shield live, inspect an agent decision and its explanation, dry-run a custom action against the shield, run a scenario to completion and compare strategies over several seeds. Th</w:t>
      </w:r>
      <w:r>
        <w:rPr>
          <w:rFonts w:cs="Times New Roman"/>
        </w:rPr>
        <w:t>e optional LLM provider takes part in the run use cases by answering each agent's context; the experiment scheduler (a background job inside the service) takes part in the strategy comparison.</w:t>
      </w:r>
    </w:p>
    <w:p w:rsidR="004C1FAA" w:rsidRDefault="0051480E">
      <w:pPr>
        <w:keepNext/>
        <w:spacing w:line="240" w:lineRule="auto"/>
        <w:jc w:val="center"/>
      </w:pPr>
      <w:r>
        <w:rPr>
          <w:noProof/>
        </w:rPr>
        <w:drawing>
          <wp:inline distT="0" distB="0" distL="0" distR="0">
            <wp:extent cx="3865810" cy="310895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9"/>
                    <a:stretch>
                      <a:fillRect/>
                    </a:stretch>
                  </pic:blipFill>
                  <pic:spPr>
                    <a:xfrm>
                      <a:off x="0" y="0"/>
                      <a:ext cx="3865810" cy="3108959"/>
                    </a:xfrm>
                    <a:prstGeom prst="rect">
                      <a:avLst/>
                    </a:prstGeom>
                  </pic:spPr>
                </pic:pic>
              </a:graphicData>
            </a:graphic>
          </wp:inline>
        </w:drawing>
      </w:r>
    </w:p>
    <w:p w:rsidR="004C1FAA" w:rsidRDefault="0051480E">
      <w:pPr>
        <w:pStyle w:val="Caption"/>
      </w:pPr>
      <w:bookmarkStart w:id="69" w:name="_Toc24325625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Use-case diagram</w:t>
      </w:r>
      <w:bookmarkEnd w:id="69"/>
    </w:p>
    <w:p w:rsidR="004C1FAA" w:rsidRDefault="0051480E">
      <w:pPr>
        <w:pStyle w:val="Heading2"/>
      </w:pPr>
      <w:bookmarkStart w:id="70" w:name="_Toc243256178"/>
      <w:r>
        <w:lastRenderedPageBreak/>
        <w:t>5.5 Enti</w:t>
      </w:r>
      <w:r>
        <w:t>ty-Relationship Diagram</w:t>
      </w:r>
      <w:bookmarkEnd w:id="70"/>
    </w:p>
    <w:p w:rsidR="004C1FAA" w:rsidRDefault="0051480E">
      <w:r>
        <w:rPr>
          <w:rFonts w:ascii="Consolas" w:eastAsia="Consolas" w:hAnsi="Consolas" w:cs="Consolas"/>
          <w:sz w:val="21"/>
        </w:rPr>
        <w:t>runs</w:t>
      </w:r>
      <w:r>
        <w:rPr>
          <w:rFonts w:cs="Times New Roman"/>
        </w:rPr>
        <w:t xml:space="preserve"> holds one row per simulation run, with its configuration, resolved settings, summary and the final hash of the safety chain. </w:t>
      </w:r>
      <w:r>
        <w:rPr>
          <w:rFonts w:ascii="Consolas" w:eastAsia="Consolas" w:hAnsi="Consolas" w:cs="Consolas"/>
          <w:sz w:val="21"/>
        </w:rPr>
        <w:t>events</w:t>
      </w:r>
      <w:r>
        <w:rPr>
          <w:rFonts w:cs="Times New Roman"/>
        </w:rPr>
        <w:t xml:space="preserve"> (stream events), </w:t>
      </w:r>
      <w:r>
        <w:rPr>
          <w:rFonts w:ascii="Consolas" w:eastAsia="Consolas" w:hAnsi="Consolas" w:cs="Consolas"/>
          <w:sz w:val="21"/>
        </w:rPr>
        <w:t>safety_events</w:t>
      </w:r>
      <w:r>
        <w:rPr>
          <w:rFonts w:cs="Times New Roman"/>
        </w:rPr>
        <w:t xml:space="preserve"> (non-approved decisions with their hash chain) and </w:t>
      </w:r>
      <w:r>
        <w:rPr>
          <w:rFonts w:ascii="Consolas" w:eastAsia="Consolas" w:hAnsi="Consolas" w:cs="Consolas"/>
          <w:sz w:val="21"/>
        </w:rPr>
        <w:t>steps</w:t>
      </w:r>
      <w:r>
        <w:rPr>
          <w:rFonts w:cs="Times New Roman"/>
        </w:rPr>
        <w:t xml:space="preserve"> (one ro</w:t>
      </w:r>
      <w:r>
        <w:rPr>
          <w:rFonts w:cs="Times New Roman"/>
        </w:rPr>
        <w:t xml:space="preserve">w per step) each reference a run by </w:t>
      </w:r>
      <w:r>
        <w:rPr>
          <w:rFonts w:ascii="Consolas" w:eastAsia="Consolas" w:hAnsi="Consolas" w:cs="Consolas"/>
          <w:sz w:val="21"/>
        </w:rPr>
        <w:t>run_id</w:t>
      </w:r>
      <w:r>
        <w:rPr>
          <w:rFonts w:cs="Times New Roman"/>
        </w:rPr>
        <w:t xml:space="preserve">, one run to many rows. </w:t>
      </w:r>
      <w:r>
        <w:rPr>
          <w:rFonts w:ascii="Consolas" w:eastAsia="Consolas" w:hAnsi="Consolas" w:cs="Consolas"/>
          <w:sz w:val="21"/>
        </w:rPr>
        <w:t>experiments</w:t>
      </w:r>
      <w:r>
        <w:rPr>
          <w:rFonts w:cs="Times New Roman"/>
        </w:rPr>
        <w:t xml:space="preserve"> is independent: it stores the specification and aggregate results of a strategy comparison. Two indexes speed up the lookups of events and safety events by run.</w:t>
      </w:r>
    </w:p>
    <w:p w:rsidR="004C1FAA" w:rsidRDefault="0051480E">
      <w:pPr>
        <w:keepNext/>
        <w:spacing w:line="240" w:lineRule="auto"/>
        <w:jc w:val="center"/>
      </w:pPr>
      <w:r>
        <w:rPr>
          <w:noProof/>
        </w:rPr>
        <w:drawing>
          <wp:inline distT="0" distB="0" distL="0" distR="0">
            <wp:extent cx="4997201" cy="31089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20"/>
                    <a:stretch>
                      <a:fillRect/>
                    </a:stretch>
                  </pic:blipFill>
                  <pic:spPr>
                    <a:xfrm>
                      <a:off x="0" y="0"/>
                      <a:ext cx="4997201" cy="3108960"/>
                    </a:xfrm>
                    <a:prstGeom prst="rect">
                      <a:avLst/>
                    </a:prstGeom>
                  </pic:spPr>
                </pic:pic>
              </a:graphicData>
            </a:graphic>
          </wp:inline>
        </w:drawing>
      </w:r>
    </w:p>
    <w:p w:rsidR="004C1FAA" w:rsidRDefault="0051480E">
      <w:pPr>
        <w:pStyle w:val="Caption"/>
      </w:pPr>
      <w:bookmarkStart w:id="71" w:name="_Toc243256257"/>
      <w:r>
        <w:rPr>
          <w:rFonts w:cs="Times New Roman"/>
        </w:rPr>
        <w:t xml:space="preserve">Figure </w:t>
      </w:r>
      <w:r>
        <w:rPr>
          <w:rFonts w:cs="Times New Roman"/>
        </w:rPr>
        <w:fldChar w:fldCharType="begin"/>
      </w:r>
      <w:r>
        <w:rPr>
          <w:rFonts w:cs="Times New Roman"/>
        </w:rPr>
        <w:instrText xml:space="preserve"> SEQ Fig</w:instrText>
      </w:r>
      <w:r>
        <w:rPr>
          <w:rFonts w:cs="Times New Roman"/>
        </w:rPr>
        <w:instrText xml:space="preserve">ure \* ARABIC </w:instrText>
      </w:r>
      <w:r>
        <w:rPr>
          <w:rFonts w:cs="Times New Roman"/>
        </w:rPr>
        <w:fldChar w:fldCharType="separate"/>
      </w:r>
      <w:r>
        <w:rPr>
          <w:rFonts w:cs="Times New Roman"/>
          <w:noProof/>
        </w:rPr>
        <w:t>12</w:t>
      </w:r>
      <w:r>
        <w:rPr>
          <w:rFonts w:cs="Times New Roman"/>
        </w:rPr>
        <w:fldChar w:fldCharType="end"/>
      </w:r>
      <w:r>
        <w:rPr>
          <w:rFonts w:cs="Times New Roman"/>
        </w:rPr>
        <w:t>: Entity-relationship diagram of the SQLite store</w:t>
      </w:r>
      <w:bookmarkEnd w:id="71"/>
    </w:p>
    <w:p w:rsidR="004C1FAA" w:rsidRDefault="0051480E">
      <w:pPr>
        <w:pStyle w:val="Heading2"/>
      </w:pPr>
      <w:bookmarkStart w:id="72" w:name="_Toc243256179"/>
      <w:r>
        <w:t>5.6 Database Schema and Table Descriptions</w:t>
      </w:r>
      <w:bookmarkEnd w:id="72"/>
    </w:p>
    <w:p w:rsidR="004C1FAA" w:rsidRDefault="0051480E">
      <w:r>
        <w:rPr>
          <w:rFonts w:cs="Times New Roman"/>
        </w:rPr>
        <w:t>The store keeps five tables: run configuration and results, the event stream, the safety log, per-step records and strategy comparisons, which i</w:t>
      </w:r>
      <w:r>
        <w:rPr>
          <w:rFonts w:cs="Times New Roman"/>
        </w:rPr>
        <w:t>s everything the dashboard shows after a reload. Nothing else is persisted: the grid state is rebuilt from the seed and the scenario.</w:t>
      </w:r>
    </w:p>
    <w:p w:rsidR="004C1FAA" w:rsidRDefault="0051480E">
      <w:pPr>
        <w:pStyle w:val="Caption"/>
        <w:keepNext/>
        <w:spacing w:after="80"/>
      </w:pPr>
      <w:bookmarkStart w:id="73" w:name="_Toc24325629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xml:space="preserve">: Table </w:t>
      </w:r>
      <w:r>
        <w:rPr>
          <w:rFonts w:ascii="Consolas" w:eastAsia="Consolas" w:hAnsi="Consolas" w:cs="Consolas"/>
          <w:sz w:val="19"/>
        </w:rPr>
        <w:t>runs</w:t>
      </w:r>
      <w:bookmarkEnd w:id="73"/>
    </w:p>
    <w:tbl>
      <w:tblPr>
        <w:tblStyle w:val="TableGrid"/>
        <w:tblW w:w="0" w:type="auto"/>
        <w:jc w:val="center"/>
        <w:tblLook w:val="04A0" w:firstRow="1" w:lastRow="0" w:firstColumn="1" w:lastColumn="0" w:noHBand="0" w:noVBand="1"/>
      </w:tblPr>
      <w:tblGrid>
        <w:gridCol w:w="1728"/>
        <w:gridCol w:w="1440"/>
        <w:gridCol w:w="2304"/>
        <w:gridCol w:w="3600"/>
      </w:tblGrid>
      <w:tr w:rsidR="004C1FAA">
        <w:trPr>
          <w:cantSplit/>
          <w:tblHeader/>
          <w:jc w:val="center"/>
        </w:trPr>
        <w:tc>
          <w:tcPr>
            <w:tcW w:w="1728" w:type="dxa"/>
            <w:shd w:val="clear" w:color="auto" w:fill="1B2A41"/>
          </w:tcPr>
          <w:p w:rsidR="004C1FAA" w:rsidRDefault="0051480E">
            <w:pPr>
              <w:spacing w:after="40" w:line="240" w:lineRule="auto"/>
              <w:jc w:val="center"/>
            </w:pPr>
            <w:r>
              <w:rPr>
                <w:rFonts w:cs="Times New Roman"/>
                <w:b/>
                <w:color w:val="FFFFFF"/>
                <w:sz w:val="19"/>
              </w:rPr>
              <w:t>Column</w:t>
            </w:r>
          </w:p>
        </w:tc>
        <w:tc>
          <w:tcPr>
            <w:tcW w:w="1440" w:type="dxa"/>
            <w:shd w:val="clear" w:color="auto" w:fill="1B2A41"/>
          </w:tcPr>
          <w:p w:rsidR="004C1FAA" w:rsidRDefault="0051480E">
            <w:pPr>
              <w:spacing w:after="40" w:line="240" w:lineRule="auto"/>
              <w:jc w:val="center"/>
            </w:pPr>
            <w:r>
              <w:rPr>
                <w:rFonts w:cs="Times New Roman"/>
                <w:b/>
                <w:color w:val="FFFFFF"/>
                <w:sz w:val="19"/>
              </w:rPr>
              <w:t>Type</w:t>
            </w:r>
          </w:p>
        </w:tc>
        <w:tc>
          <w:tcPr>
            <w:tcW w:w="2304" w:type="dxa"/>
            <w:shd w:val="clear" w:color="auto" w:fill="1B2A41"/>
          </w:tcPr>
          <w:p w:rsidR="004C1FAA" w:rsidRDefault="0051480E">
            <w:pPr>
              <w:spacing w:after="40" w:line="240" w:lineRule="auto"/>
              <w:jc w:val="center"/>
            </w:pPr>
            <w:r>
              <w:rPr>
                <w:rFonts w:cs="Times New Roman"/>
                <w:b/>
                <w:color w:val="FFFFFF"/>
                <w:sz w:val="19"/>
              </w:rPr>
              <w:t>Constraint</w:t>
            </w:r>
          </w:p>
        </w:tc>
        <w:tc>
          <w:tcPr>
            <w:tcW w:w="3600" w:type="dxa"/>
            <w:shd w:val="clear" w:color="auto" w:fill="1B2A41"/>
          </w:tcPr>
          <w:p w:rsidR="004C1FAA" w:rsidRDefault="0051480E">
            <w:pPr>
              <w:spacing w:after="40" w:line="240" w:lineRule="auto"/>
              <w:jc w:val="center"/>
            </w:pPr>
            <w:r>
              <w:rPr>
                <w:rFonts w:cs="Times New Roman"/>
                <w:b/>
                <w:color w:val="FFFFFF"/>
                <w:sz w:val="19"/>
              </w:rPr>
              <w:t>Meaning</w:t>
            </w:r>
          </w:p>
        </w:tc>
      </w:tr>
      <w:tr w:rsidR="004C1FAA">
        <w:trPr>
          <w:cantSplit/>
          <w:jc w:val="center"/>
        </w:trPr>
        <w:tc>
          <w:tcPr>
            <w:tcW w:w="1728" w:type="dxa"/>
          </w:tcPr>
          <w:p w:rsidR="004C1FAA" w:rsidRDefault="0051480E">
            <w:pPr>
              <w:spacing w:after="40" w:line="240" w:lineRule="auto"/>
              <w:jc w:val="left"/>
            </w:pPr>
            <w:r>
              <w:rPr>
                <w:rFonts w:cs="Times New Roman"/>
                <w:sz w:val="19"/>
              </w:rPr>
              <w:t>run_id</w:t>
            </w:r>
          </w:p>
        </w:tc>
        <w:tc>
          <w:tcPr>
            <w:tcW w:w="1440" w:type="dxa"/>
          </w:tcPr>
          <w:p w:rsidR="004C1FAA" w:rsidRDefault="0051480E">
            <w:pPr>
              <w:spacing w:after="40" w:line="240" w:lineRule="auto"/>
              <w:jc w:val="left"/>
            </w:pPr>
            <w:r>
              <w:rPr>
                <w:rFonts w:cs="Times New Roman"/>
                <w:sz w:val="19"/>
              </w:rPr>
              <w:t>TEXT</w:t>
            </w:r>
          </w:p>
        </w:tc>
        <w:tc>
          <w:tcPr>
            <w:tcW w:w="2304" w:type="dxa"/>
          </w:tcPr>
          <w:p w:rsidR="004C1FAA" w:rsidRDefault="0051480E">
            <w:pPr>
              <w:spacing w:after="40" w:line="240" w:lineRule="auto"/>
              <w:jc w:val="left"/>
            </w:pPr>
            <w:r>
              <w:rPr>
                <w:rFonts w:cs="Times New Roman"/>
                <w:sz w:val="19"/>
              </w:rPr>
              <w:t>PRIMARY KEY</w:t>
            </w:r>
          </w:p>
        </w:tc>
        <w:tc>
          <w:tcPr>
            <w:tcW w:w="3600" w:type="dxa"/>
          </w:tcPr>
          <w:p w:rsidR="004C1FAA" w:rsidRDefault="0051480E">
            <w:pPr>
              <w:spacing w:after="40" w:line="240" w:lineRule="auto"/>
              <w:jc w:val="left"/>
            </w:pPr>
            <w:r>
              <w:rPr>
                <w:rFonts w:cs="Times New Roman"/>
                <w:sz w:val="19"/>
              </w:rPr>
              <w:t>Identifier of the run</w:t>
            </w:r>
          </w:p>
        </w:tc>
      </w:tr>
      <w:tr w:rsidR="004C1FAA">
        <w:trPr>
          <w:cantSplit/>
          <w:jc w:val="center"/>
        </w:trPr>
        <w:tc>
          <w:tcPr>
            <w:tcW w:w="1728" w:type="dxa"/>
          </w:tcPr>
          <w:p w:rsidR="004C1FAA" w:rsidRDefault="0051480E">
            <w:pPr>
              <w:spacing w:after="40" w:line="240" w:lineRule="auto"/>
              <w:jc w:val="left"/>
            </w:pPr>
            <w:r>
              <w:rPr>
                <w:rFonts w:cs="Times New Roman"/>
                <w:sz w:val="19"/>
              </w:rPr>
              <w:t>created_at</w:t>
            </w:r>
          </w:p>
        </w:tc>
        <w:tc>
          <w:tcPr>
            <w:tcW w:w="1440" w:type="dxa"/>
          </w:tcPr>
          <w:p w:rsidR="004C1FAA" w:rsidRDefault="0051480E">
            <w:pPr>
              <w:spacing w:after="40" w:line="240" w:lineRule="auto"/>
              <w:jc w:val="left"/>
            </w:pPr>
            <w:r>
              <w:rPr>
                <w:rFonts w:cs="Times New Roman"/>
                <w:sz w:val="19"/>
              </w:rPr>
              <w:t>TEXT</w:t>
            </w:r>
          </w:p>
        </w:tc>
        <w:tc>
          <w:tcPr>
            <w:tcW w:w="2304" w:type="dxa"/>
          </w:tcPr>
          <w:p w:rsidR="004C1FAA" w:rsidRDefault="004C1FAA">
            <w:pPr>
              <w:spacing w:after="40" w:line="240" w:lineRule="auto"/>
              <w:jc w:val="left"/>
            </w:pPr>
          </w:p>
        </w:tc>
        <w:tc>
          <w:tcPr>
            <w:tcW w:w="3600" w:type="dxa"/>
          </w:tcPr>
          <w:p w:rsidR="004C1FAA" w:rsidRDefault="0051480E">
            <w:pPr>
              <w:spacing w:after="40" w:line="240" w:lineRule="auto"/>
              <w:jc w:val="left"/>
            </w:pPr>
            <w:r>
              <w:rPr>
                <w:rFonts w:cs="Times New Roman"/>
                <w:sz w:val="19"/>
              </w:rPr>
              <w:t>UTC creation time</w:t>
            </w:r>
          </w:p>
        </w:tc>
      </w:tr>
      <w:tr w:rsidR="004C1FAA">
        <w:trPr>
          <w:cantSplit/>
          <w:jc w:val="center"/>
        </w:trPr>
        <w:tc>
          <w:tcPr>
            <w:tcW w:w="1728" w:type="dxa"/>
          </w:tcPr>
          <w:p w:rsidR="004C1FAA" w:rsidRDefault="0051480E">
            <w:pPr>
              <w:spacing w:after="40" w:line="240" w:lineRule="auto"/>
              <w:jc w:val="left"/>
            </w:pPr>
            <w:r>
              <w:rPr>
                <w:rFonts w:cs="Times New Roman"/>
                <w:sz w:val="19"/>
              </w:rPr>
              <w:t>finished_at</w:t>
            </w:r>
          </w:p>
        </w:tc>
        <w:tc>
          <w:tcPr>
            <w:tcW w:w="1440" w:type="dxa"/>
          </w:tcPr>
          <w:p w:rsidR="004C1FAA" w:rsidRDefault="0051480E">
            <w:pPr>
              <w:spacing w:after="40" w:line="240" w:lineRule="auto"/>
              <w:jc w:val="left"/>
            </w:pPr>
            <w:r>
              <w:rPr>
                <w:rFonts w:cs="Times New Roman"/>
                <w:sz w:val="19"/>
              </w:rPr>
              <w:t>TEXT</w:t>
            </w:r>
          </w:p>
        </w:tc>
        <w:tc>
          <w:tcPr>
            <w:tcW w:w="2304" w:type="dxa"/>
          </w:tcPr>
          <w:p w:rsidR="004C1FAA" w:rsidRDefault="004C1FAA">
            <w:pPr>
              <w:spacing w:after="40" w:line="240" w:lineRule="auto"/>
              <w:jc w:val="left"/>
            </w:pPr>
          </w:p>
        </w:tc>
        <w:tc>
          <w:tcPr>
            <w:tcW w:w="3600" w:type="dxa"/>
          </w:tcPr>
          <w:p w:rsidR="004C1FAA" w:rsidRDefault="0051480E">
            <w:pPr>
              <w:spacing w:after="40" w:line="240" w:lineRule="auto"/>
              <w:jc w:val="left"/>
            </w:pPr>
            <w:r>
              <w:rPr>
                <w:rFonts w:cs="Times New Roman"/>
                <w:sz w:val="19"/>
              </w:rPr>
              <w:t>UTC finish time (null while running)</w:t>
            </w:r>
          </w:p>
        </w:tc>
      </w:tr>
      <w:tr w:rsidR="004C1FAA">
        <w:trPr>
          <w:cantSplit/>
          <w:jc w:val="center"/>
        </w:trPr>
        <w:tc>
          <w:tcPr>
            <w:tcW w:w="1728" w:type="dxa"/>
          </w:tcPr>
          <w:p w:rsidR="004C1FAA" w:rsidRDefault="0051480E">
            <w:pPr>
              <w:spacing w:after="40" w:line="240" w:lineRule="auto"/>
              <w:jc w:val="left"/>
            </w:pPr>
            <w:r>
              <w:rPr>
                <w:rFonts w:cs="Times New Roman"/>
                <w:sz w:val="19"/>
              </w:rPr>
              <w:t>status</w:t>
            </w:r>
          </w:p>
        </w:tc>
        <w:tc>
          <w:tcPr>
            <w:tcW w:w="1440" w:type="dxa"/>
          </w:tcPr>
          <w:p w:rsidR="004C1FAA" w:rsidRDefault="0051480E">
            <w:pPr>
              <w:spacing w:after="40" w:line="240" w:lineRule="auto"/>
              <w:jc w:val="left"/>
            </w:pPr>
            <w:r>
              <w:rPr>
                <w:rFonts w:cs="Times New Roman"/>
                <w:sz w:val="19"/>
              </w:rPr>
              <w:t>TEXT</w:t>
            </w:r>
          </w:p>
        </w:tc>
        <w:tc>
          <w:tcPr>
            <w:tcW w:w="2304" w:type="dxa"/>
          </w:tcPr>
          <w:p w:rsidR="004C1FAA" w:rsidRDefault="004C1FAA">
            <w:pPr>
              <w:spacing w:after="40" w:line="240" w:lineRule="auto"/>
              <w:jc w:val="left"/>
            </w:pPr>
          </w:p>
        </w:tc>
        <w:tc>
          <w:tcPr>
            <w:tcW w:w="3600" w:type="dxa"/>
          </w:tcPr>
          <w:p w:rsidR="004C1FAA" w:rsidRDefault="0051480E">
            <w:pPr>
              <w:spacing w:after="40" w:line="240" w:lineRule="auto"/>
              <w:jc w:val="left"/>
            </w:pPr>
            <w:r>
              <w:rPr>
                <w:rFonts w:cs="Times New Roman"/>
                <w:sz w:val="19"/>
              </w:rPr>
              <w:t>idle, running, paused, stopped, completed or failed</w:t>
            </w:r>
          </w:p>
        </w:tc>
      </w:tr>
      <w:tr w:rsidR="004C1FAA">
        <w:trPr>
          <w:cantSplit/>
          <w:jc w:val="center"/>
        </w:trPr>
        <w:tc>
          <w:tcPr>
            <w:tcW w:w="1728" w:type="dxa"/>
          </w:tcPr>
          <w:p w:rsidR="004C1FAA" w:rsidRDefault="0051480E">
            <w:pPr>
              <w:spacing w:after="40" w:line="240" w:lineRule="auto"/>
              <w:jc w:val="left"/>
            </w:pPr>
            <w:r>
              <w:rPr>
                <w:rFonts w:cs="Times New Roman"/>
                <w:sz w:val="19"/>
              </w:rPr>
              <w:t>config</w:t>
            </w:r>
          </w:p>
        </w:tc>
        <w:tc>
          <w:tcPr>
            <w:tcW w:w="1440" w:type="dxa"/>
          </w:tcPr>
          <w:p w:rsidR="004C1FAA" w:rsidRDefault="0051480E">
            <w:pPr>
              <w:spacing w:after="40" w:line="240" w:lineRule="auto"/>
              <w:jc w:val="left"/>
            </w:pPr>
            <w:r>
              <w:rPr>
                <w:rFonts w:cs="Times New Roman"/>
                <w:sz w:val="19"/>
              </w:rPr>
              <w:t>TEXT (JSON)</w:t>
            </w:r>
          </w:p>
        </w:tc>
        <w:tc>
          <w:tcPr>
            <w:tcW w:w="2304" w:type="dxa"/>
          </w:tcPr>
          <w:p w:rsidR="004C1FAA" w:rsidRDefault="004C1FAA">
            <w:pPr>
              <w:spacing w:after="40" w:line="240" w:lineRule="auto"/>
              <w:jc w:val="left"/>
            </w:pPr>
          </w:p>
        </w:tc>
        <w:tc>
          <w:tcPr>
            <w:tcW w:w="3600" w:type="dxa"/>
          </w:tcPr>
          <w:p w:rsidR="004C1FAA" w:rsidRDefault="0051480E">
            <w:pPr>
              <w:spacing w:after="40" w:line="240" w:lineRule="auto"/>
              <w:jc w:val="left"/>
            </w:pPr>
            <w:r>
              <w:rPr>
                <w:rFonts w:cs="Times New Roman"/>
                <w:sz w:val="19"/>
              </w:rPr>
              <w:t>RunConfig as submitted</w:t>
            </w:r>
          </w:p>
        </w:tc>
      </w:tr>
      <w:tr w:rsidR="004C1FAA">
        <w:trPr>
          <w:cantSplit/>
          <w:jc w:val="center"/>
        </w:trPr>
        <w:tc>
          <w:tcPr>
            <w:tcW w:w="1728" w:type="dxa"/>
          </w:tcPr>
          <w:p w:rsidR="004C1FAA" w:rsidRDefault="0051480E">
            <w:pPr>
              <w:spacing w:after="40" w:line="240" w:lineRule="auto"/>
              <w:jc w:val="left"/>
            </w:pPr>
            <w:r>
              <w:rPr>
                <w:rFonts w:cs="Times New Roman"/>
                <w:sz w:val="19"/>
              </w:rPr>
              <w:t>resolved</w:t>
            </w:r>
          </w:p>
        </w:tc>
        <w:tc>
          <w:tcPr>
            <w:tcW w:w="1440" w:type="dxa"/>
          </w:tcPr>
          <w:p w:rsidR="004C1FAA" w:rsidRDefault="0051480E">
            <w:pPr>
              <w:spacing w:after="40" w:line="240" w:lineRule="auto"/>
              <w:jc w:val="left"/>
            </w:pPr>
            <w:r>
              <w:rPr>
                <w:rFonts w:cs="Times New Roman"/>
                <w:sz w:val="19"/>
              </w:rPr>
              <w:t>TEXT (JSON)</w:t>
            </w:r>
          </w:p>
        </w:tc>
        <w:tc>
          <w:tcPr>
            <w:tcW w:w="2304" w:type="dxa"/>
          </w:tcPr>
          <w:p w:rsidR="004C1FAA" w:rsidRDefault="004C1FAA">
            <w:pPr>
              <w:spacing w:after="40" w:line="240" w:lineRule="auto"/>
              <w:jc w:val="left"/>
            </w:pPr>
          </w:p>
        </w:tc>
        <w:tc>
          <w:tcPr>
            <w:tcW w:w="3600" w:type="dxa"/>
          </w:tcPr>
          <w:p w:rsidR="004C1FAA" w:rsidRDefault="0051480E">
            <w:pPr>
              <w:spacing w:after="40" w:line="240" w:lineRule="auto"/>
              <w:jc w:val="left"/>
            </w:pPr>
            <w:r>
              <w:rPr>
                <w:rFonts w:cs="Times New Roman"/>
                <w:sz w:val="19"/>
              </w:rPr>
              <w:t xml:space="preserve">Scenario, steps, time step, </w:t>
            </w:r>
            <w:r>
              <w:rPr>
                <w:rFonts w:cs="Times New Roman"/>
                <w:sz w:val="19"/>
              </w:rPr>
              <w:t>seed, provider, constraints used</w:t>
            </w:r>
          </w:p>
        </w:tc>
      </w:tr>
      <w:tr w:rsidR="004C1FAA">
        <w:trPr>
          <w:cantSplit/>
          <w:jc w:val="center"/>
        </w:trPr>
        <w:tc>
          <w:tcPr>
            <w:tcW w:w="1728" w:type="dxa"/>
          </w:tcPr>
          <w:p w:rsidR="004C1FAA" w:rsidRDefault="0051480E">
            <w:pPr>
              <w:spacing w:after="40" w:line="240" w:lineRule="auto"/>
              <w:jc w:val="left"/>
            </w:pPr>
            <w:r>
              <w:rPr>
                <w:rFonts w:cs="Times New Roman"/>
                <w:sz w:val="19"/>
              </w:rPr>
              <w:t>summary</w:t>
            </w:r>
          </w:p>
        </w:tc>
        <w:tc>
          <w:tcPr>
            <w:tcW w:w="1440" w:type="dxa"/>
          </w:tcPr>
          <w:p w:rsidR="004C1FAA" w:rsidRDefault="0051480E">
            <w:pPr>
              <w:spacing w:after="40" w:line="240" w:lineRule="auto"/>
              <w:jc w:val="left"/>
            </w:pPr>
            <w:r>
              <w:rPr>
                <w:rFonts w:cs="Times New Roman"/>
                <w:sz w:val="19"/>
              </w:rPr>
              <w:t>TEXT (JSON)</w:t>
            </w:r>
          </w:p>
        </w:tc>
        <w:tc>
          <w:tcPr>
            <w:tcW w:w="2304" w:type="dxa"/>
          </w:tcPr>
          <w:p w:rsidR="004C1FAA" w:rsidRDefault="004C1FAA">
            <w:pPr>
              <w:spacing w:after="40" w:line="240" w:lineRule="auto"/>
              <w:jc w:val="left"/>
            </w:pPr>
          </w:p>
        </w:tc>
        <w:tc>
          <w:tcPr>
            <w:tcW w:w="3600" w:type="dxa"/>
          </w:tcPr>
          <w:p w:rsidR="004C1FAA" w:rsidRDefault="0051480E">
            <w:pPr>
              <w:spacing w:after="40" w:line="240" w:lineRule="auto"/>
              <w:jc w:val="left"/>
            </w:pPr>
            <w:r>
              <w:rPr>
                <w:rFonts w:cs="Times New Roman"/>
                <w:sz w:val="19"/>
              </w:rPr>
              <w:t>Final metrics of the run</w:t>
            </w:r>
          </w:p>
        </w:tc>
      </w:tr>
      <w:tr w:rsidR="004C1FAA">
        <w:trPr>
          <w:cantSplit/>
          <w:jc w:val="center"/>
        </w:trPr>
        <w:tc>
          <w:tcPr>
            <w:tcW w:w="1728" w:type="dxa"/>
          </w:tcPr>
          <w:p w:rsidR="004C1FAA" w:rsidRDefault="0051480E">
            <w:pPr>
              <w:spacing w:after="40" w:line="240" w:lineRule="auto"/>
              <w:jc w:val="left"/>
            </w:pPr>
            <w:r>
              <w:rPr>
                <w:rFonts w:cs="Times New Roman"/>
                <w:sz w:val="19"/>
              </w:rPr>
              <w:t>fingerprint</w:t>
            </w:r>
          </w:p>
        </w:tc>
        <w:tc>
          <w:tcPr>
            <w:tcW w:w="1440" w:type="dxa"/>
          </w:tcPr>
          <w:p w:rsidR="004C1FAA" w:rsidRDefault="0051480E">
            <w:pPr>
              <w:spacing w:after="40" w:line="240" w:lineRule="auto"/>
              <w:jc w:val="left"/>
            </w:pPr>
            <w:r>
              <w:rPr>
                <w:rFonts w:cs="Times New Roman"/>
                <w:sz w:val="19"/>
              </w:rPr>
              <w:t>TEXT</w:t>
            </w:r>
          </w:p>
        </w:tc>
        <w:tc>
          <w:tcPr>
            <w:tcW w:w="2304" w:type="dxa"/>
          </w:tcPr>
          <w:p w:rsidR="004C1FAA" w:rsidRDefault="004C1FAA">
            <w:pPr>
              <w:spacing w:after="40" w:line="240" w:lineRule="auto"/>
              <w:jc w:val="left"/>
            </w:pPr>
          </w:p>
        </w:tc>
        <w:tc>
          <w:tcPr>
            <w:tcW w:w="3600" w:type="dxa"/>
          </w:tcPr>
          <w:p w:rsidR="004C1FAA" w:rsidRDefault="0051480E">
            <w:pPr>
              <w:spacing w:after="40" w:line="240" w:lineRule="auto"/>
              <w:jc w:val="left"/>
            </w:pPr>
            <w:r>
              <w:rPr>
                <w:rFonts w:cs="Times New Roman"/>
                <w:sz w:val="19"/>
              </w:rPr>
              <w:t>Hash of the last safety event (chain head)</w:t>
            </w:r>
          </w:p>
        </w:tc>
      </w:tr>
    </w:tbl>
    <w:p w:rsidR="004C1FAA" w:rsidRDefault="004C1FAA">
      <w:pPr>
        <w:spacing w:after="40" w:line="144" w:lineRule="auto"/>
      </w:pPr>
    </w:p>
    <w:p w:rsidR="004C1FAA" w:rsidRDefault="0051480E">
      <w:pPr>
        <w:pStyle w:val="Caption"/>
        <w:keepNext/>
        <w:spacing w:after="80"/>
      </w:pPr>
      <w:bookmarkStart w:id="74" w:name="_Toc243256291"/>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xml:space="preserve">: Table </w:t>
      </w:r>
      <w:r>
        <w:rPr>
          <w:rFonts w:ascii="Consolas" w:eastAsia="Consolas" w:hAnsi="Consolas" w:cs="Consolas"/>
          <w:sz w:val="19"/>
        </w:rPr>
        <w:t>events</w:t>
      </w:r>
      <w:bookmarkEnd w:id="74"/>
    </w:p>
    <w:tbl>
      <w:tblPr>
        <w:tblStyle w:val="TableGrid"/>
        <w:tblW w:w="0" w:type="auto"/>
        <w:jc w:val="center"/>
        <w:tblLook w:val="04A0" w:firstRow="1" w:lastRow="0" w:firstColumn="1" w:lastColumn="0" w:noHBand="0" w:noVBand="1"/>
      </w:tblPr>
      <w:tblGrid>
        <w:gridCol w:w="1728"/>
        <w:gridCol w:w="1440"/>
        <w:gridCol w:w="2304"/>
        <w:gridCol w:w="3600"/>
      </w:tblGrid>
      <w:tr w:rsidR="004C1FAA">
        <w:trPr>
          <w:cantSplit/>
          <w:tblHeader/>
          <w:jc w:val="center"/>
        </w:trPr>
        <w:tc>
          <w:tcPr>
            <w:tcW w:w="1728" w:type="dxa"/>
            <w:shd w:val="clear" w:color="auto" w:fill="1B2A41"/>
          </w:tcPr>
          <w:p w:rsidR="004C1FAA" w:rsidRDefault="0051480E">
            <w:pPr>
              <w:spacing w:after="40" w:line="240" w:lineRule="auto"/>
              <w:jc w:val="center"/>
            </w:pPr>
            <w:r>
              <w:rPr>
                <w:rFonts w:cs="Times New Roman"/>
                <w:b/>
                <w:color w:val="FFFFFF"/>
                <w:sz w:val="19"/>
              </w:rPr>
              <w:t>Column</w:t>
            </w:r>
          </w:p>
        </w:tc>
        <w:tc>
          <w:tcPr>
            <w:tcW w:w="1440" w:type="dxa"/>
            <w:shd w:val="clear" w:color="auto" w:fill="1B2A41"/>
          </w:tcPr>
          <w:p w:rsidR="004C1FAA" w:rsidRDefault="0051480E">
            <w:pPr>
              <w:spacing w:after="40" w:line="240" w:lineRule="auto"/>
              <w:jc w:val="center"/>
            </w:pPr>
            <w:r>
              <w:rPr>
                <w:rFonts w:cs="Times New Roman"/>
                <w:b/>
                <w:color w:val="FFFFFF"/>
                <w:sz w:val="19"/>
              </w:rPr>
              <w:t>Type</w:t>
            </w:r>
          </w:p>
        </w:tc>
        <w:tc>
          <w:tcPr>
            <w:tcW w:w="2304" w:type="dxa"/>
            <w:shd w:val="clear" w:color="auto" w:fill="1B2A41"/>
          </w:tcPr>
          <w:p w:rsidR="004C1FAA" w:rsidRDefault="0051480E">
            <w:pPr>
              <w:spacing w:after="40" w:line="240" w:lineRule="auto"/>
              <w:jc w:val="center"/>
            </w:pPr>
            <w:r>
              <w:rPr>
                <w:rFonts w:cs="Times New Roman"/>
                <w:b/>
                <w:color w:val="FFFFFF"/>
                <w:sz w:val="19"/>
              </w:rPr>
              <w:t>Constraint</w:t>
            </w:r>
          </w:p>
        </w:tc>
        <w:tc>
          <w:tcPr>
            <w:tcW w:w="3600" w:type="dxa"/>
            <w:shd w:val="clear" w:color="auto" w:fill="1B2A41"/>
          </w:tcPr>
          <w:p w:rsidR="004C1FAA" w:rsidRDefault="0051480E">
            <w:pPr>
              <w:spacing w:after="40" w:line="240" w:lineRule="auto"/>
              <w:jc w:val="center"/>
            </w:pPr>
            <w:r>
              <w:rPr>
                <w:rFonts w:cs="Times New Roman"/>
                <w:b/>
                <w:color w:val="FFFFFF"/>
                <w:sz w:val="19"/>
              </w:rPr>
              <w:t>Meaning</w:t>
            </w:r>
          </w:p>
        </w:tc>
      </w:tr>
      <w:tr w:rsidR="004C1FAA">
        <w:trPr>
          <w:cantSplit/>
          <w:jc w:val="center"/>
        </w:trPr>
        <w:tc>
          <w:tcPr>
            <w:tcW w:w="1728" w:type="dxa"/>
          </w:tcPr>
          <w:p w:rsidR="004C1FAA" w:rsidRDefault="0051480E">
            <w:pPr>
              <w:spacing w:after="40" w:line="240" w:lineRule="auto"/>
              <w:jc w:val="left"/>
            </w:pPr>
            <w:r>
              <w:rPr>
                <w:rFonts w:cs="Times New Roman"/>
                <w:sz w:val="19"/>
              </w:rPr>
              <w:t>id</w:t>
            </w:r>
          </w:p>
        </w:tc>
        <w:tc>
          <w:tcPr>
            <w:tcW w:w="1440" w:type="dxa"/>
          </w:tcPr>
          <w:p w:rsidR="004C1FAA" w:rsidRDefault="0051480E">
            <w:pPr>
              <w:spacing w:after="40" w:line="240" w:lineRule="auto"/>
              <w:jc w:val="left"/>
            </w:pPr>
            <w:r>
              <w:rPr>
                <w:rFonts w:cs="Times New Roman"/>
                <w:sz w:val="19"/>
              </w:rPr>
              <w:t>INTEGER</w:t>
            </w:r>
          </w:p>
        </w:tc>
        <w:tc>
          <w:tcPr>
            <w:tcW w:w="2304" w:type="dxa"/>
          </w:tcPr>
          <w:p w:rsidR="004C1FAA" w:rsidRDefault="0051480E">
            <w:pPr>
              <w:spacing w:after="40" w:line="240" w:lineRule="auto"/>
              <w:jc w:val="left"/>
            </w:pPr>
            <w:r>
              <w:rPr>
                <w:rFonts w:cs="Times New Roman"/>
                <w:sz w:val="19"/>
              </w:rPr>
              <w:t xml:space="preserve">PRIMARY KEY </w:t>
            </w:r>
            <w:r>
              <w:rPr>
                <w:rFonts w:cs="Times New Roman"/>
                <w:sz w:val="19"/>
              </w:rPr>
              <w:t>AUTOINCREMENT</w:t>
            </w:r>
          </w:p>
        </w:tc>
        <w:tc>
          <w:tcPr>
            <w:tcW w:w="3600" w:type="dxa"/>
          </w:tcPr>
          <w:p w:rsidR="004C1FAA" w:rsidRDefault="0051480E">
            <w:pPr>
              <w:spacing w:after="40" w:line="240" w:lineRule="auto"/>
              <w:jc w:val="left"/>
            </w:pPr>
            <w:r>
              <w:rPr>
                <w:rFonts w:cs="Times New Roman"/>
                <w:sz w:val="19"/>
              </w:rPr>
              <w:t>Row number</w:t>
            </w:r>
          </w:p>
        </w:tc>
      </w:tr>
      <w:tr w:rsidR="004C1FAA">
        <w:trPr>
          <w:cantSplit/>
          <w:jc w:val="center"/>
        </w:trPr>
        <w:tc>
          <w:tcPr>
            <w:tcW w:w="1728" w:type="dxa"/>
          </w:tcPr>
          <w:p w:rsidR="004C1FAA" w:rsidRDefault="0051480E">
            <w:pPr>
              <w:spacing w:after="40" w:line="240" w:lineRule="auto"/>
              <w:jc w:val="left"/>
            </w:pPr>
            <w:r>
              <w:rPr>
                <w:rFonts w:cs="Times New Roman"/>
                <w:sz w:val="19"/>
              </w:rPr>
              <w:t>run_id</w:t>
            </w:r>
          </w:p>
        </w:tc>
        <w:tc>
          <w:tcPr>
            <w:tcW w:w="1440" w:type="dxa"/>
          </w:tcPr>
          <w:p w:rsidR="004C1FAA" w:rsidRDefault="0051480E">
            <w:pPr>
              <w:spacing w:after="40" w:line="240" w:lineRule="auto"/>
              <w:jc w:val="left"/>
            </w:pPr>
            <w:r>
              <w:rPr>
                <w:rFonts w:cs="Times New Roman"/>
                <w:sz w:val="19"/>
              </w:rPr>
              <w:t>TEXT</w:t>
            </w:r>
          </w:p>
        </w:tc>
        <w:tc>
          <w:tcPr>
            <w:tcW w:w="2304" w:type="dxa"/>
          </w:tcPr>
          <w:p w:rsidR="004C1FAA" w:rsidRDefault="0051480E">
            <w:pPr>
              <w:spacing w:after="40" w:line="240" w:lineRule="auto"/>
              <w:jc w:val="left"/>
            </w:pPr>
            <w:r>
              <w:rPr>
                <w:rFonts w:cs="Times New Roman"/>
                <w:sz w:val="19"/>
              </w:rPr>
              <w:t>indexed with event_type</w:t>
            </w:r>
          </w:p>
        </w:tc>
        <w:tc>
          <w:tcPr>
            <w:tcW w:w="3600" w:type="dxa"/>
          </w:tcPr>
          <w:p w:rsidR="004C1FAA" w:rsidRDefault="0051480E">
            <w:pPr>
              <w:spacing w:after="40" w:line="240" w:lineRule="auto"/>
              <w:jc w:val="left"/>
            </w:pPr>
            <w:r>
              <w:rPr>
                <w:rFonts w:cs="Times New Roman"/>
                <w:sz w:val="19"/>
              </w:rPr>
              <w:t>Run the event belongs to</w:t>
            </w:r>
          </w:p>
        </w:tc>
      </w:tr>
      <w:tr w:rsidR="004C1FAA">
        <w:trPr>
          <w:cantSplit/>
          <w:jc w:val="center"/>
        </w:trPr>
        <w:tc>
          <w:tcPr>
            <w:tcW w:w="1728" w:type="dxa"/>
          </w:tcPr>
          <w:p w:rsidR="004C1FAA" w:rsidRDefault="0051480E">
            <w:pPr>
              <w:spacing w:after="40" w:line="240" w:lineRule="auto"/>
              <w:jc w:val="left"/>
            </w:pPr>
            <w:r>
              <w:rPr>
                <w:rFonts w:cs="Times New Roman"/>
                <w:sz w:val="19"/>
              </w:rPr>
              <w:t>step</w:t>
            </w:r>
          </w:p>
        </w:tc>
        <w:tc>
          <w:tcPr>
            <w:tcW w:w="1440" w:type="dxa"/>
          </w:tcPr>
          <w:p w:rsidR="004C1FAA" w:rsidRDefault="0051480E">
            <w:pPr>
              <w:spacing w:after="40" w:line="240" w:lineRule="auto"/>
              <w:jc w:val="left"/>
            </w:pPr>
            <w:r>
              <w:rPr>
                <w:rFonts w:cs="Times New Roman"/>
                <w:sz w:val="19"/>
              </w:rPr>
              <w:t>INTEGER</w:t>
            </w:r>
          </w:p>
        </w:tc>
        <w:tc>
          <w:tcPr>
            <w:tcW w:w="2304" w:type="dxa"/>
          </w:tcPr>
          <w:p w:rsidR="004C1FAA" w:rsidRDefault="004C1FAA">
            <w:pPr>
              <w:spacing w:after="40" w:line="240" w:lineRule="auto"/>
              <w:jc w:val="left"/>
            </w:pPr>
          </w:p>
        </w:tc>
        <w:tc>
          <w:tcPr>
            <w:tcW w:w="3600" w:type="dxa"/>
          </w:tcPr>
          <w:p w:rsidR="004C1FAA" w:rsidRDefault="0051480E">
            <w:pPr>
              <w:spacing w:after="40" w:line="240" w:lineRule="auto"/>
              <w:jc w:val="left"/>
            </w:pPr>
            <w:r>
              <w:rPr>
                <w:rFonts w:cs="Times New Roman"/>
                <w:sz w:val="19"/>
              </w:rPr>
              <w:t>Simulation step</w:t>
            </w:r>
          </w:p>
        </w:tc>
      </w:tr>
      <w:tr w:rsidR="004C1FAA">
        <w:trPr>
          <w:cantSplit/>
          <w:jc w:val="center"/>
        </w:trPr>
        <w:tc>
          <w:tcPr>
            <w:tcW w:w="1728" w:type="dxa"/>
          </w:tcPr>
          <w:p w:rsidR="004C1FAA" w:rsidRDefault="0051480E">
            <w:pPr>
              <w:spacing w:after="40" w:line="240" w:lineRule="auto"/>
              <w:jc w:val="left"/>
            </w:pPr>
            <w:r>
              <w:rPr>
                <w:rFonts w:cs="Times New Roman"/>
                <w:sz w:val="19"/>
              </w:rPr>
              <w:t>event_type</w:t>
            </w:r>
          </w:p>
        </w:tc>
        <w:tc>
          <w:tcPr>
            <w:tcW w:w="1440" w:type="dxa"/>
          </w:tcPr>
          <w:p w:rsidR="004C1FAA" w:rsidRDefault="0051480E">
            <w:pPr>
              <w:spacing w:after="40" w:line="240" w:lineRule="auto"/>
              <w:jc w:val="left"/>
            </w:pPr>
            <w:r>
              <w:rPr>
                <w:rFonts w:cs="Times New Roman"/>
                <w:sz w:val="19"/>
              </w:rPr>
              <w:t>TEXT</w:t>
            </w:r>
          </w:p>
        </w:tc>
        <w:tc>
          <w:tcPr>
            <w:tcW w:w="2304" w:type="dxa"/>
          </w:tcPr>
          <w:p w:rsidR="004C1FAA" w:rsidRDefault="004C1FAA">
            <w:pPr>
              <w:spacing w:after="40" w:line="240" w:lineRule="auto"/>
              <w:jc w:val="left"/>
            </w:pPr>
          </w:p>
        </w:tc>
        <w:tc>
          <w:tcPr>
            <w:tcW w:w="3600" w:type="dxa"/>
          </w:tcPr>
          <w:p w:rsidR="004C1FAA" w:rsidRDefault="0051480E">
            <w:pPr>
              <w:spacing w:after="40" w:line="240" w:lineRule="auto"/>
              <w:jc w:val="left"/>
            </w:pPr>
            <w:r>
              <w:rPr>
                <w:rFonts w:cs="Times New Roman"/>
                <w:sz w:val="19"/>
              </w:rPr>
              <w:t>agent_action, safety_intervention, grid_update, ...</w:t>
            </w:r>
          </w:p>
        </w:tc>
      </w:tr>
      <w:tr w:rsidR="004C1FAA">
        <w:trPr>
          <w:cantSplit/>
          <w:jc w:val="center"/>
        </w:trPr>
        <w:tc>
          <w:tcPr>
            <w:tcW w:w="1728" w:type="dxa"/>
          </w:tcPr>
          <w:p w:rsidR="004C1FAA" w:rsidRDefault="0051480E">
            <w:pPr>
              <w:spacing w:after="40" w:line="240" w:lineRule="auto"/>
              <w:jc w:val="left"/>
            </w:pPr>
            <w:r>
              <w:rPr>
                <w:rFonts w:cs="Times New Roman"/>
                <w:sz w:val="19"/>
              </w:rPr>
              <w:t>payload</w:t>
            </w:r>
          </w:p>
        </w:tc>
        <w:tc>
          <w:tcPr>
            <w:tcW w:w="1440" w:type="dxa"/>
          </w:tcPr>
          <w:p w:rsidR="004C1FAA" w:rsidRDefault="0051480E">
            <w:pPr>
              <w:spacing w:after="40" w:line="240" w:lineRule="auto"/>
              <w:jc w:val="left"/>
            </w:pPr>
            <w:r>
              <w:rPr>
                <w:rFonts w:cs="Times New Roman"/>
                <w:sz w:val="19"/>
              </w:rPr>
              <w:t>TEXT (JSON)</w:t>
            </w:r>
          </w:p>
        </w:tc>
        <w:tc>
          <w:tcPr>
            <w:tcW w:w="2304" w:type="dxa"/>
          </w:tcPr>
          <w:p w:rsidR="004C1FAA" w:rsidRDefault="004C1FAA">
            <w:pPr>
              <w:spacing w:after="40" w:line="240" w:lineRule="auto"/>
              <w:jc w:val="left"/>
            </w:pPr>
          </w:p>
        </w:tc>
        <w:tc>
          <w:tcPr>
            <w:tcW w:w="3600" w:type="dxa"/>
          </w:tcPr>
          <w:p w:rsidR="004C1FAA" w:rsidRDefault="0051480E">
            <w:pPr>
              <w:spacing w:after="40" w:line="240" w:lineRule="auto"/>
              <w:jc w:val="left"/>
            </w:pPr>
            <w:r>
              <w:rPr>
                <w:rFonts w:cs="Times New Roman"/>
                <w:sz w:val="19"/>
              </w:rPr>
              <w:t>The event as streamed</w:t>
            </w:r>
          </w:p>
        </w:tc>
      </w:tr>
    </w:tbl>
    <w:p w:rsidR="004C1FAA" w:rsidRDefault="004C1FAA">
      <w:pPr>
        <w:spacing w:after="40" w:line="144" w:lineRule="auto"/>
      </w:pPr>
    </w:p>
    <w:p w:rsidR="004C1FAA" w:rsidRDefault="0051480E">
      <w:pPr>
        <w:pStyle w:val="Caption"/>
        <w:keepNext/>
        <w:spacing w:after="80"/>
      </w:pPr>
      <w:bookmarkStart w:id="75" w:name="_Toc24325629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13</w:t>
      </w:r>
      <w:r>
        <w:rPr>
          <w:rFonts w:cs="Times New Roman"/>
        </w:rPr>
        <w:fldChar w:fldCharType="end"/>
      </w:r>
      <w:r>
        <w:rPr>
          <w:rFonts w:cs="Times New Roman"/>
        </w:rPr>
        <w:t xml:space="preserve">: Table </w:t>
      </w:r>
      <w:r>
        <w:rPr>
          <w:rFonts w:ascii="Consolas" w:eastAsia="Consolas" w:hAnsi="Consolas" w:cs="Consolas"/>
          <w:sz w:val="19"/>
        </w:rPr>
        <w:t>safety_events</w:t>
      </w:r>
      <w:bookmarkEnd w:id="75"/>
    </w:p>
    <w:tbl>
      <w:tblPr>
        <w:tblStyle w:val="TableGrid"/>
        <w:tblW w:w="0" w:type="auto"/>
        <w:jc w:val="center"/>
        <w:tblLook w:val="04A0" w:firstRow="1" w:lastRow="0" w:firstColumn="1" w:lastColumn="0" w:noHBand="0" w:noVBand="1"/>
      </w:tblPr>
      <w:tblGrid>
        <w:gridCol w:w="1728"/>
        <w:gridCol w:w="1440"/>
        <w:gridCol w:w="2304"/>
        <w:gridCol w:w="3600"/>
      </w:tblGrid>
      <w:tr w:rsidR="004C1FAA">
        <w:trPr>
          <w:cantSplit/>
          <w:tblHeader/>
          <w:jc w:val="center"/>
        </w:trPr>
        <w:tc>
          <w:tcPr>
            <w:tcW w:w="1728" w:type="dxa"/>
            <w:shd w:val="clear" w:color="auto" w:fill="1B2A41"/>
          </w:tcPr>
          <w:p w:rsidR="004C1FAA" w:rsidRDefault="0051480E">
            <w:pPr>
              <w:spacing w:after="40" w:line="240" w:lineRule="auto"/>
              <w:jc w:val="center"/>
            </w:pPr>
            <w:r>
              <w:rPr>
                <w:rFonts w:cs="Times New Roman"/>
                <w:b/>
                <w:color w:val="FFFFFF"/>
                <w:sz w:val="19"/>
              </w:rPr>
              <w:t>Column</w:t>
            </w:r>
          </w:p>
        </w:tc>
        <w:tc>
          <w:tcPr>
            <w:tcW w:w="1440" w:type="dxa"/>
            <w:shd w:val="clear" w:color="auto" w:fill="1B2A41"/>
          </w:tcPr>
          <w:p w:rsidR="004C1FAA" w:rsidRDefault="0051480E">
            <w:pPr>
              <w:spacing w:after="40" w:line="240" w:lineRule="auto"/>
              <w:jc w:val="center"/>
            </w:pPr>
            <w:r>
              <w:rPr>
                <w:rFonts w:cs="Times New Roman"/>
                <w:b/>
                <w:color w:val="FFFFFF"/>
                <w:sz w:val="19"/>
              </w:rPr>
              <w:t>Type</w:t>
            </w:r>
          </w:p>
        </w:tc>
        <w:tc>
          <w:tcPr>
            <w:tcW w:w="2304" w:type="dxa"/>
            <w:shd w:val="clear" w:color="auto" w:fill="1B2A41"/>
          </w:tcPr>
          <w:p w:rsidR="004C1FAA" w:rsidRDefault="0051480E">
            <w:pPr>
              <w:spacing w:after="40" w:line="240" w:lineRule="auto"/>
              <w:jc w:val="center"/>
            </w:pPr>
            <w:r>
              <w:rPr>
                <w:rFonts w:cs="Times New Roman"/>
                <w:b/>
                <w:color w:val="FFFFFF"/>
                <w:sz w:val="19"/>
              </w:rPr>
              <w:t>Constraint</w:t>
            </w:r>
          </w:p>
        </w:tc>
        <w:tc>
          <w:tcPr>
            <w:tcW w:w="3600" w:type="dxa"/>
            <w:shd w:val="clear" w:color="auto" w:fill="1B2A41"/>
          </w:tcPr>
          <w:p w:rsidR="004C1FAA" w:rsidRDefault="0051480E">
            <w:pPr>
              <w:spacing w:after="40" w:line="240" w:lineRule="auto"/>
              <w:jc w:val="center"/>
            </w:pPr>
            <w:r>
              <w:rPr>
                <w:rFonts w:cs="Times New Roman"/>
                <w:b/>
                <w:color w:val="FFFFFF"/>
                <w:sz w:val="19"/>
              </w:rPr>
              <w:t>Meaning</w:t>
            </w:r>
          </w:p>
        </w:tc>
      </w:tr>
      <w:tr w:rsidR="004C1FAA">
        <w:trPr>
          <w:cantSplit/>
          <w:jc w:val="center"/>
        </w:trPr>
        <w:tc>
          <w:tcPr>
            <w:tcW w:w="1728" w:type="dxa"/>
          </w:tcPr>
          <w:p w:rsidR="004C1FAA" w:rsidRDefault="0051480E">
            <w:pPr>
              <w:spacing w:after="40" w:line="240" w:lineRule="auto"/>
              <w:jc w:val="left"/>
            </w:pPr>
            <w:r>
              <w:rPr>
                <w:rFonts w:cs="Times New Roman"/>
                <w:sz w:val="19"/>
              </w:rPr>
              <w:t>id</w:t>
            </w:r>
          </w:p>
        </w:tc>
        <w:tc>
          <w:tcPr>
            <w:tcW w:w="1440" w:type="dxa"/>
          </w:tcPr>
          <w:p w:rsidR="004C1FAA" w:rsidRDefault="0051480E">
            <w:pPr>
              <w:spacing w:after="40" w:line="240" w:lineRule="auto"/>
              <w:jc w:val="left"/>
            </w:pPr>
            <w:r>
              <w:rPr>
                <w:rFonts w:cs="Times New Roman"/>
                <w:sz w:val="19"/>
              </w:rPr>
              <w:t>INTEGER</w:t>
            </w:r>
          </w:p>
        </w:tc>
        <w:tc>
          <w:tcPr>
            <w:tcW w:w="2304" w:type="dxa"/>
          </w:tcPr>
          <w:p w:rsidR="004C1FAA" w:rsidRDefault="0051480E">
            <w:pPr>
              <w:spacing w:after="40" w:line="240" w:lineRule="auto"/>
              <w:jc w:val="left"/>
            </w:pPr>
            <w:r>
              <w:rPr>
                <w:rFonts w:cs="Times New Roman"/>
                <w:sz w:val="19"/>
              </w:rPr>
              <w:t>PRIMARY KEY AUTOINCREMENT</w:t>
            </w:r>
          </w:p>
        </w:tc>
        <w:tc>
          <w:tcPr>
            <w:tcW w:w="3600" w:type="dxa"/>
          </w:tcPr>
          <w:p w:rsidR="004C1FAA" w:rsidRDefault="0051480E">
            <w:pPr>
              <w:spacing w:after="40" w:line="240" w:lineRule="auto"/>
              <w:jc w:val="left"/>
            </w:pPr>
            <w:r>
              <w:rPr>
                <w:rFonts w:cs="Times New Roman"/>
                <w:sz w:val="19"/>
              </w:rPr>
              <w:t>Row number</w:t>
            </w:r>
          </w:p>
        </w:tc>
      </w:tr>
      <w:tr w:rsidR="004C1FAA">
        <w:trPr>
          <w:cantSplit/>
          <w:jc w:val="center"/>
        </w:trPr>
        <w:tc>
          <w:tcPr>
            <w:tcW w:w="1728" w:type="dxa"/>
          </w:tcPr>
          <w:p w:rsidR="004C1FAA" w:rsidRDefault="0051480E">
            <w:pPr>
              <w:spacing w:after="40" w:line="240" w:lineRule="auto"/>
              <w:jc w:val="left"/>
            </w:pPr>
            <w:r>
              <w:rPr>
                <w:rFonts w:cs="Times New Roman"/>
                <w:sz w:val="19"/>
              </w:rPr>
              <w:t>run_id</w:t>
            </w:r>
          </w:p>
        </w:tc>
        <w:tc>
          <w:tcPr>
            <w:tcW w:w="1440" w:type="dxa"/>
          </w:tcPr>
          <w:p w:rsidR="004C1FAA" w:rsidRDefault="0051480E">
            <w:pPr>
              <w:spacing w:after="40" w:line="240" w:lineRule="auto"/>
              <w:jc w:val="left"/>
            </w:pPr>
            <w:r>
              <w:rPr>
                <w:rFonts w:cs="Times New Roman"/>
                <w:sz w:val="19"/>
              </w:rPr>
              <w:t>TEXT</w:t>
            </w:r>
          </w:p>
        </w:tc>
        <w:tc>
          <w:tcPr>
            <w:tcW w:w="2304" w:type="dxa"/>
          </w:tcPr>
          <w:p w:rsidR="004C1FAA" w:rsidRDefault="0051480E">
            <w:pPr>
              <w:spacing w:after="40" w:line="240" w:lineRule="auto"/>
              <w:jc w:val="left"/>
            </w:pPr>
            <w:r>
              <w:rPr>
                <w:rFonts w:cs="Times New Roman"/>
                <w:sz w:val="19"/>
              </w:rPr>
              <w:t>indexed with status</w:t>
            </w:r>
          </w:p>
        </w:tc>
        <w:tc>
          <w:tcPr>
            <w:tcW w:w="3600" w:type="dxa"/>
          </w:tcPr>
          <w:p w:rsidR="004C1FAA" w:rsidRDefault="0051480E">
            <w:pPr>
              <w:spacing w:after="40" w:line="240" w:lineRule="auto"/>
              <w:jc w:val="left"/>
            </w:pPr>
            <w:r>
              <w:rPr>
                <w:rFonts w:cs="Times New Roman"/>
                <w:sz w:val="19"/>
              </w:rPr>
              <w:t>Run the event belongs to</w:t>
            </w:r>
          </w:p>
        </w:tc>
      </w:tr>
      <w:tr w:rsidR="004C1FAA">
        <w:trPr>
          <w:cantSplit/>
          <w:jc w:val="center"/>
        </w:trPr>
        <w:tc>
          <w:tcPr>
            <w:tcW w:w="1728" w:type="dxa"/>
          </w:tcPr>
          <w:p w:rsidR="004C1FAA" w:rsidRDefault="0051480E">
            <w:pPr>
              <w:spacing w:after="40" w:line="240" w:lineRule="auto"/>
              <w:jc w:val="left"/>
            </w:pPr>
            <w:r>
              <w:rPr>
                <w:rFonts w:cs="Times New Roman"/>
                <w:sz w:val="19"/>
              </w:rPr>
              <w:t>step</w:t>
            </w:r>
          </w:p>
        </w:tc>
        <w:tc>
          <w:tcPr>
            <w:tcW w:w="1440" w:type="dxa"/>
          </w:tcPr>
          <w:p w:rsidR="004C1FAA" w:rsidRDefault="0051480E">
            <w:pPr>
              <w:spacing w:after="40" w:line="240" w:lineRule="auto"/>
              <w:jc w:val="left"/>
            </w:pPr>
            <w:r>
              <w:rPr>
                <w:rFonts w:cs="Times New Roman"/>
                <w:sz w:val="19"/>
              </w:rPr>
              <w:t>INTEGER</w:t>
            </w:r>
          </w:p>
        </w:tc>
        <w:tc>
          <w:tcPr>
            <w:tcW w:w="2304" w:type="dxa"/>
          </w:tcPr>
          <w:p w:rsidR="004C1FAA" w:rsidRDefault="004C1FAA">
            <w:pPr>
              <w:spacing w:after="40" w:line="240" w:lineRule="auto"/>
              <w:jc w:val="left"/>
            </w:pPr>
          </w:p>
        </w:tc>
        <w:tc>
          <w:tcPr>
            <w:tcW w:w="3600" w:type="dxa"/>
          </w:tcPr>
          <w:p w:rsidR="004C1FAA" w:rsidRDefault="0051480E">
            <w:pPr>
              <w:spacing w:after="40" w:line="240" w:lineRule="auto"/>
              <w:jc w:val="left"/>
            </w:pPr>
            <w:r>
              <w:rPr>
                <w:rFonts w:cs="Times New Roman"/>
                <w:sz w:val="19"/>
              </w:rPr>
              <w:t>Simulation step</w:t>
            </w:r>
          </w:p>
        </w:tc>
      </w:tr>
      <w:tr w:rsidR="004C1FAA">
        <w:trPr>
          <w:cantSplit/>
          <w:jc w:val="center"/>
        </w:trPr>
        <w:tc>
          <w:tcPr>
            <w:tcW w:w="1728" w:type="dxa"/>
          </w:tcPr>
          <w:p w:rsidR="004C1FAA" w:rsidRDefault="0051480E">
            <w:pPr>
              <w:spacing w:after="40" w:line="240" w:lineRule="auto"/>
              <w:jc w:val="left"/>
            </w:pPr>
            <w:r>
              <w:rPr>
                <w:rFonts w:cs="Times New Roman"/>
                <w:sz w:val="19"/>
              </w:rPr>
              <w:t>status</w:t>
            </w:r>
          </w:p>
        </w:tc>
        <w:tc>
          <w:tcPr>
            <w:tcW w:w="1440" w:type="dxa"/>
          </w:tcPr>
          <w:p w:rsidR="004C1FAA" w:rsidRDefault="0051480E">
            <w:pPr>
              <w:spacing w:after="40" w:line="240" w:lineRule="auto"/>
              <w:jc w:val="left"/>
            </w:pPr>
            <w:r>
              <w:rPr>
                <w:rFonts w:cs="Times New Roman"/>
                <w:sz w:val="19"/>
              </w:rPr>
              <w:t>TEXT</w:t>
            </w:r>
          </w:p>
        </w:tc>
        <w:tc>
          <w:tcPr>
            <w:tcW w:w="2304" w:type="dxa"/>
          </w:tcPr>
          <w:p w:rsidR="004C1FAA" w:rsidRDefault="004C1FAA">
            <w:pPr>
              <w:spacing w:after="40" w:line="240" w:lineRule="auto"/>
              <w:jc w:val="left"/>
            </w:pPr>
          </w:p>
        </w:tc>
        <w:tc>
          <w:tcPr>
            <w:tcW w:w="3600" w:type="dxa"/>
          </w:tcPr>
          <w:p w:rsidR="004C1FAA" w:rsidRDefault="0051480E">
            <w:pPr>
              <w:spacing w:after="40" w:line="240" w:lineRule="auto"/>
              <w:jc w:val="left"/>
            </w:pPr>
            <w:r>
              <w:rPr>
                <w:rFonts w:cs="Times New Roman"/>
                <w:sz w:val="19"/>
              </w:rPr>
              <w:t xml:space="preserve">projected, rejected (or </w:t>
            </w:r>
            <w:r>
              <w:rPr>
                <w:rFonts w:cs="Times New Roman"/>
                <w:sz w:val="19"/>
              </w:rPr>
              <w:t>approved for an anomaly record)</w:t>
            </w:r>
          </w:p>
        </w:tc>
      </w:tr>
      <w:tr w:rsidR="004C1FAA">
        <w:trPr>
          <w:cantSplit/>
          <w:jc w:val="center"/>
        </w:trPr>
        <w:tc>
          <w:tcPr>
            <w:tcW w:w="1728" w:type="dxa"/>
          </w:tcPr>
          <w:p w:rsidR="004C1FAA" w:rsidRDefault="0051480E">
            <w:pPr>
              <w:spacing w:after="40" w:line="240" w:lineRule="auto"/>
              <w:jc w:val="left"/>
            </w:pPr>
            <w:r>
              <w:rPr>
                <w:rFonts w:cs="Times New Roman"/>
                <w:sz w:val="19"/>
              </w:rPr>
              <w:t>payload</w:t>
            </w:r>
          </w:p>
        </w:tc>
        <w:tc>
          <w:tcPr>
            <w:tcW w:w="1440" w:type="dxa"/>
          </w:tcPr>
          <w:p w:rsidR="004C1FAA" w:rsidRDefault="0051480E">
            <w:pPr>
              <w:spacing w:after="40" w:line="240" w:lineRule="auto"/>
              <w:jc w:val="left"/>
            </w:pPr>
            <w:r>
              <w:rPr>
                <w:rFonts w:cs="Times New Roman"/>
                <w:sz w:val="19"/>
              </w:rPr>
              <w:t>TEXT (JSON)</w:t>
            </w:r>
          </w:p>
        </w:tc>
        <w:tc>
          <w:tcPr>
            <w:tcW w:w="2304" w:type="dxa"/>
          </w:tcPr>
          <w:p w:rsidR="004C1FAA" w:rsidRDefault="004C1FAA">
            <w:pPr>
              <w:spacing w:after="40" w:line="240" w:lineRule="auto"/>
              <w:jc w:val="left"/>
            </w:pPr>
          </w:p>
        </w:tc>
        <w:tc>
          <w:tcPr>
            <w:tcW w:w="3600" w:type="dxa"/>
          </w:tcPr>
          <w:p w:rsidR="004C1FAA" w:rsidRDefault="0051480E">
            <w:pPr>
              <w:spacing w:after="40" w:line="240" w:lineRule="auto"/>
              <w:jc w:val="left"/>
            </w:pPr>
            <w:r>
              <w:rPr>
                <w:rFonts w:cs="Times New Roman"/>
                <w:sz w:val="19"/>
              </w:rPr>
              <w:t>Requested and validated action, violations, corrections, checks, grid before/after, prev_hash, hash</w:t>
            </w:r>
          </w:p>
        </w:tc>
      </w:tr>
    </w:tbl>
    <w:p w:rsidR="004C1FAA" w:rsidRDefault="004C1FAA">
      <w:pPr>
        <w:spacing w:after="40" w:line="144" w:lineRule="auto"/>
      </w:pPr>
    </w:p>
    <w:p w:rsidR="004C1FAA" w:rsidRDefault="0051480E">
      <w:pPr>
        <w:pStyle w:val="Caption"/>
        <w:keepNext/>
        <w:spacing w:after="80"/>
      </w:pPr>
      <w:bookmarkStart w:id="76" w:name="_Toc24325629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14</w:t>
      </w:r>
      <w:r>
        <w:rPr>
          <w:rFonts w:cs="Times New Roman"/>
        </w:rPr>
        <w:fldChar w:fldCharType="end"/>
      </w:r>
      <w:r>
        <w:rPr>
          <w:rFonts w:cs="Times New Roman"/>
        </w:rPr>
        <w:t xml:space="preserve">: Table </w:t>
      </w:r>
      <w:r>
        <w:rPr>
          <w:rFonts w:ascii="Consolas" w:eastAsia="Consolas" w:hAnsi="Consolas" w:cs="Consolas"/>
          <w:sz w:val="19"/>
        </w:rPr>
        <w:t>steps</w:t>
      </w:r>
      <w:bookmarkEnd w:id="76"/>
    </w:p>
    <w:tbl>
      <w:tblPr>
        <w:tblStyle w:val="TableGrid"/>
        <w:tblW w:w="0" w:type="auto"/>
        <w:jc w:val="center"/>
        <w:tblLook w:val="04A0" w:firstRow="1" w:lastRow="0" w:firstColumn="1" w:lastColumn="0" w:noHBand="0" w:noVBand="1"/>
      </w:tblPr>
      <w:tblGrid>
        <w:gridCol w:w="1728"/>
        <w:gridCol w:w="1440"/>
        <w:gridCol w:w="2304"/>
        <w:gridCol w:w="3600"/>
      </w:tblGrid>
      <w:tr w:rsidR="004C1FAA">
        <w:trPr>
          <w:cantSplit/>
          <w:tblHeader/>
          <w:jc w:val="center"/>
        </w:trPr>
        <w:tc>
          <w:tcPr>
            <w:tcW w:w="1728" w:type="dxa"/>
            <w:shd w:val="clear" w:color="auto" w:fill="1B2A41"/>
          </w:tcPr>
          <w:p w:rsidR="004C1FAA" w:rsidRDefault="0051480E">
            <w:pPr>
              <w:spacing w:after="40" w:line="240" w:lineRule="auto"/>
              <w:jc w:val="center"/>
            </w:pPr>
            <w:r>
              <w:rPr>
                <w:rFonts w:cs="Times New Roman"/>
                <w:b/>
                <w:color w:val="FFFFFF"/>
                <w:sz w:val="19"/>
              </w:rPr>
              <w:t>Column</w:t>
            </w:r>
          </w:p>
        </w:tc>
        <w:tc>
          <w:tcPr>
            <w:tcW w:w="1440" w:type="dxa"/>
            <w:shd w:val="clear" w:color="auto" w:fill="1B2A41"/>
          </w:tcPr>
          <w:p w:rsidR="004C1FAA" w:rsidRDefault="0051480E">
            <w:pPr>
              <w:spacing w:after="40" w:line="240" w:lineRule="auto"/>
              <w:jc w:val="center"/>
            </w:pPr>
            <w:r>
              <w:rPr>
                <w:rFonts w:cs="Times New Roman"/>
                <w:b/>
                <w:color w:val="FFFFFF"/>
                <w:sz w:val="19"/>
              </w:rPr>
              <w:t>Type</w:t>
            </w:r>
          </w:p>
        </w:tc>
        <w:tc>
          <w:tcPr>
            <w:tcW w:w="2304" w:type="dxa"/>
            <w:shd w:val="clear" w:color="auto" w:fill="1B2A41"/>
          </w:tcPr>
          <w:p w:rsidR="004C1FAA" w:rsidRDefault="0051480E">
            <w:pPr>
              <w:spacing w:after="40" w:line="240" w:lineRule="auto"/>
              <w:jc w:val="center"/>
            </w:pPr>
            <w:r>
              <w:rPr>
                <w:rFonts w:cs="Times New Roman"/>
                <w:b/>
                <w:color w:val="FFFFFF"/>
                <w:sz w:val="19"/>
              </w:rPr>
              <w:t>Constraint</w:t>
            </w:r>
          </w:p>
        </w:tc>
        <w:tc>
          <w:tcPr>
            <w:tcW w:w="3600" w:type="dxa"/>
            <w:shd w:val="clear" w:color="auto" w:fill="1B2A41"/>
          </w:tcPr>
          <w:p w:rsidR="004C1FAA" w:rsidRDefault="0051480E">
            <w:pPr>
              <w:spacing w:after="40" w:line="240" w:lineRule="auto"/>
              <w:jc w:val="center"/>
            </w:pPr>
            <w:r>
              <w:rPr>
                <w:rFonts w:cs="Times New Roman"/>
                <w:b/>
                <w:color w:val="FFFFFF"/>
                <w:sz w:val="19"/>
              </w:rPr>
              <w:t>Meaning</w:t>
            </w:r>
          </w:p>
        </w:tc>
      </w:tr>
      <w:tr w:rsidR="004C1FAA">
        <w:trPr>
          <w:cantSplit/>
          <w:jc w:val="center"/>
        </w:trPr>
        <w:tc>
          <w:tcPr>
            <w:tcW w:w="1728" w:type="dxa"/>
          </w:tcPr>
          <w:p w:rsidR="004C1FAA" w:rsidRDefault="0051480E">
            <w:pPr>
              <w:spacing w:after="40" w:line="240" w:lineRule="auto"/>
              <w:jc w:val="left"/>
            </w:pPr>
            <w:r>
              <w:rPr>
                <w:rFonts w:cs="Times New Roman"/>
                <w:sz w:val="19"/>
              </w:rPr>
              <w:t>run_id</w:t>
            </w:r>
          </w:p>
        </w:tc>
        <w:tc>
          <w:tcPr>
            <w:tcW w:w="1440" w:type="dxa"/>
          </w:tcPr>
          <w:p w:rsidR="004C1FAA" w:rsidRDefault="0051480E">
            <w:pPr>
              <w:spacing w:after="40" w:line="240" w:lineRule="auto"/>
              <w:jc w:val="left"/>
            </w:pPr>
            <w:r>
              <w:rPr>
                <w:rFonts w:cs="Times New Roman"/>
                <w:sz w:val="19"/>
              </w:rPr>
              <w:t>TEXT</w:t>
            </w:r>
          </w:p>
        </w:tc>
        <w:tc>
          <w:tcPr>
            <w:tcW w:w="2304" w:type="dxa"/>
          </w:tcPr>
          <w:p w:rsidR="004C1FAA" w:rsidRDefault="0051480E">
            <w:pPr>
              <w:spacing w:after="40" w:line="240" w:lineRule="auto"/>
              <w:jc w:val="left"/>
            </w:pPr>
            <w:r>
              <w:rPr>
                <w:rFonts w:cs="Times New Roman"/>
                <w:sz w:val="19"/>
              </w:rPr>
              <w:t xml:space="preserve">PRIMARY </w:t>
            </w:r>
            <w:r>
              <w:rPr>
                <w:rFonts w:cs="Times New Roman"/>
                <w:sz w:val="19"/>
              </w:rPr>
              <w:t>KEY (with step)</w:t>
            </w:r>
          </w:p>
        </w:tc>
        <w:tc>
          <w:tcPr>
            <w:tcW w:w="3600" w:type="dxa"/>
          </w:tcPr>
          <w:p w:rsidR="004C1FAA" w:rsidRDefault="0051480E">
            <w:pPr>
              <w:spacing w:after="40" w:line="240" w:lineRule="auto"/>
              <w:jc w:val="left"/>
            </w:pPr>
            <w:r>
              <w:rPr>
                <w:rFonts w:cs="Times New Roman"/>
                <w:sz w:val="19"/>
              </w:rPr>
              <w:t>Run</w:t>
            </w:r>
          </w:p>
        </w:tc>
      </w:tr>
      <w:tr w:rsidR="004C1FAA">
        <w:trPr>
          <w:cantSplit/>
          <w:jc w:val="center"/>
        </w:trPr>
        <w:tc>
          <w:tcPr>
            <w:tcW w:w="1728" w:type="dxa"/>
          </w:tcPr>
          <w:p w:rsidR="004C1FAA" w:rsidRDefault="0051480E">
            <w:pPr>
              <w:spacing w:after="40" w:line="240" w:lineRule="auto"/>
              <w:jc w:val="left"/>
            </w:pPr>
            <w:r>
              <w:rPr>
                <w:rFonts w:cs="Times New Roman"/>
                <w:sz w:val="19"/>
              </w:rPr>
              <w:t>step</w:t>
            </w:r>
          </w:p>
        </w:tc>
        <w:tc>
          <w:tcPr>
            <w:tcW w:w="1440" w:type="dxa"/>
          </w:tcPr>
          <w:p w:rsidR="004C1FAA" w:rsidRDefault="0051480E">
            <w:pPr>
              <w:spacing w:after="40" w:line="240" w:lineRule="auto"/>
              <w:jc w:val="left"/>
            </w:pPr>
            <w:r>
              <w:rPr>
                <w:rFonts w:cs="Times New Roman"/>
                <w:sz w:val="19"/>
              </w:rPr>
              <w:t>INTEGER</w:t>
            </w:r>
          </w:p>
        </w:tc>
        <w:tc>
          <w:tcPr>
            <w:tcW w:w="2304" w:type="dxa"/>
          </w:tcPr>
          <w:p w:rsidR="004C1FAA" w:rsidRDefault="0051480E">
            <w:pPr>
              <w:spacing w:after="40" w:line="240" w:lineRule="auto"/>
              <w:jc w:val="left"/>
            </w:pPr>
            <w:r>
              <w:rPr>
                <w:rFonts w:cs="Times New Roman"/>
                <w:sz w:val="19"/>
              </w:rPr>
              <w:t>PRIMARY KEY (with run_id)</w:t>
            </w:r>
          </w:p>
        </w:tc>
        <w:tc>
          <w:tcPr>
            <w:tcW w:w="3600" w:type="dxa"/>
          </w:tcPr>
          <w:p w:rsidR="004C1FAA" w:rsidRDefault="0051480E">
            <w:pPr>
              <w:spacing w:after="40" w:line="240" w:lineRule="auto"/>
              <w:jc w:val="left"/>
            </w:pPr>
            <w:r>
              <w:rPr>
                <w:rFonts w:cs="Times New Roman"/>
                <w:sz w:val="19"/>
              </w:rPr>
              <w:t>Simulation step</w:t>
            </w:r>
          </w:p>
        </w:tc>
      </w:tr>
      <w:tr w:rsidR="004C1FAA">
        <w:trPr>
          <w:cantSplit/>
          <w:jc w:val="center"/>
        </w:trPr>
        <w:tc>
          <w:tcPr>
            <w:tcW w:w="1728" w:type="dxa"/>
          </w:tcPr>
          <w:p w:rsidR="004C1FAA" w:rsidRDefault="0051480E">
            <w:pPr>
              <w:spacing w:after="40" w:line="240" w:lineRule="auto"/>
              <w:jc w:val="left"/>
            </w:pPr>
            <w:r>
              <w:rPr>
                <w:rFonts w:cs="Times New Roman"/>
                <w:sz w:val="19"/>
              </w:rPr>
              <w:t>payload</w:t>
            </w:r>
          </w:p>
        </w:tc>
        <w:tc>
          <w:tcPr>
            <w:tcW w:w="1440" w:type="dxa"/>
          </w:tcPr>
          <w:p w:rsidR="004C1FAA" w:rsidRDefault="0051480E">
            <w:pPr>
              <w:spacing w:after="40" w:line="240" w:lineRule="auto"/>
              <w:jc w:val="left"/>
            </w:pPr>
            <w:r>
              <w:rPr>
                <w:rFonts w:cs="Times New Roman"/>
                <w:sz w:val="19"/>
              </w:rPr>
              <w:t>TEXT (JSON)</w:t>
            </w:r>
          </w:p>
        </w:tc>
        <w:tc>
          <w:tcPr>
            <w:tcW w:w="2304" w:type="dxa"/>
          </w:tcPr>
          <w:p w:rsidR="004C1FAA" w:rsidRDefault="004C1FAA">
            <w:pPr>
              <w:spacing w:after="40" w:line="240" w:lineRule="auto"/>
              <w:jc w:val="left"/>
            </w:pPr>
          </w:p>
        </w:tc>
        <w:tc>
          <w:tcPr>
            <w:tcW w:w="3600" w:type="dxa"/>
          </w:tcPr>
          <w:p w:rsidR="004C1FAA" w:rsidRDefault="0051480E">
            <w:pPr>
              <w:spacing w:after="40" w:line="240" w:lineRule="auto"/>
              <w:jc w:val="left"/>
            </w:pPr>
            <w:r>
              <w:rPr>
                <w:rFonts w:cs="Times New Roman"/>
                <w:sz w:val="19"/>
              </w:rPr>
              <w:t>Full step record: grid snapshot, agent rows, conflicts, counts</w:t>
            </w:r>
          </w:p>
        </w:tc>
      </w:tr>
    </w:tbl>
    <w:p w:rsidR="004C1FAA" w:rsidRDefault="004C1FAA">
      <w:pPr>
        <w:spacing w:after="40" w:line="144" w:lineRule="auto"/>
      </w:pPr>
    </w:p>
    <w:p w:rsidR="004C1FAA" w:rsidRDefault="0051480E">
      <w:pPr>
        <w:pStyle w:val="Caption"/>
        <w:keepNext/>
        <w:spacing w:after="80"/>
      </w:pPr>
      <w:bookmarkStart w:id="77" w:name="_Toc24325629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15</w:t>
      </w:r>
      <w:r>
        <w:rPr>
          <w:rFonts w:cs="Times New Roman"/>
        </w:rPr>
        <w:fldChar w:fldCharType="end"/>
      </w:r>
      <w:r>
        <w:rPr>
          <w:rFonts w:cs="Times New Roman"/>
        </w:rPr>
        <w:t xml:space="preserve">: Table </w:t>
      </w:r>
      <w:r>
        <w:rPr>
          <w:rFonts w:ascii="Consolas" w:eastAsia="Consolas" w:hAnsi="Consolas" w:cs="Consolas"/>
          <w:sz w:val="19"/>
        </w:rPr>
        <w:t>experiments</w:t>
      </w:r>
      <w:bookmarkEnd w:id="77"/>
    </w:p>
    <w:tbl>
      <w:tblPr>
        <w:tblStyle w:val="TableGrid"/>
        <w:tblW w:w="0" w:type="auto"/>
        <w:jc w:val="center"/>
        <w:tblLook w:val="04A0" w:firstRow="1" w:lastRow="0" w:firstColumn="1" w:lastColumn="0" w:noHBand="0" w:noVBand="1"/>
      </w:tblPr>
      <w:tblGrid>
        <w:gridCol w:w="1728"/>
        <w:gridCol w:w="1440"/>
        <w:gridCol w:w="2304"/>
        <w:gridCol w:w="3600"/>
      </w:tblGrid>
      <w:tr w:rsidR="004C1FAA">
        <w:trPr>
          <w:cantSplit/>
          <w:tblHeader/>
          <w:jc w:val="center"/>
        </w:trPr>
        <w:tc>
          <w:tcPr>
            <w:tcW w:w="1728" w:type="dxa"/>
            <w:shd w:val="clear" w:color="auto" w:fill="1B2A41"/>
          </w:tcPr>
          <w:p w:rsidR="004C1FAA" w:rsidRDefault="0051480E">
            <w:pPr>
              <w:spacing w:after="40" w:line="240" w:lineRule="auto"/>
              <w:jc w:val="center"/>
            </w:pPr>
            <w:r>
              <w:rPr>
                <w:rFonts w:cs="Times New Roman"/>
                <w:b/>
                <w:color w:val="FFFFFF"/>
                <w:sz w:val="19"/>
              </w:rPr>
              <w:t>Column</w:t>
            </w:r>
          </w:p>
        </w:tc>
        <w:tc>
          <w:tcPr>
            <w:tcW w:w="1440" w:type="dxa"/>
            <w:shd w:val="clear" w:color="auto" w:fill="1B2A41"/>
          </w:tcPr>
          <w:p w:rsidR="004C1FAA" w:rsidRDefault="0051480E">
            <w:pPr>
              <w:spacing w:after="40" w:line="240" w:lineRule="auto"/>
              <w:jc w:val="center"/>
            </w:pPr>
            <w:r>
              <w:rPr>
                <w:rFonts w:cs="Times New Roman"/>
                <w:b/>
                <w:color w:val="FFFFFF"/>
                <w:sz w:val="19"/>
              </w:rPr>
              <w:t>Type</w:t>
            </w:r>
          </w:p>
        </w:tc>
        <w:tc>
          <w:tcPr>
            <w:tcW w:w="2304" w:type="dxa"/>
            <w:shd w:val="clear" w:color="auto" w:fill="1B2A41"/>
          </w:tcPr>
          <w:p w:rsidR="004C1FAA" w:rsidRDefault="0051480E">
            <w:pPr>
              <w:spacing w:after="40" w:line="240" w:lineRule="auto"/>
              <w:jc w:val="center"/>
            </w:pPr>
            <w:r>
              <w:rPr>
                <w:rFonts w:cs="Times New Roman"/>
                <w:b/>
                <w:color w:val="FFFFFF"/>
                <w:sz w:val="19"/>
              </w:rPr>
              <w:t>Constraint</w:t>
            </w:r>
          </w:p>
        </w:tc>
        <w:tc>
          <w:tcPr>
            <w:tcW w:w="3600" w:type="dxa"/>
            <w:shd w:val="clear" w:color="auto" w:fill="1B2A41"/>
          </w:tcPr>
          <w:p w:rsidR="004C1FAA" w:rsidRDefault="0051480E">
            <w:pPr>
              <w:spacing w:after="40" w:line="240" w:lineRule="auto"/>
              <w:jc w:val="center"/>
            </w:pPr>
            <w:r>
              <w:rPr>
                <w:rFonts w:cs="Times New Roman"/>
                <w:b/>
                <w:color w:val="FFFFFF"/>
                <w:sz w:val="19"/>
              </w:rPr>
              <w:t>Meaning</w:t>
            </w:r>
          </w:p>
        </w:tc>
      </w:tr>
      <w:tr w:rsidR="004C1FAA">
        <w:trPr>
          <w:cantSplit/>
          <w:jc w:val="center"/>
        </w:trPr>
        <w:tc>
          <w:tcPr>
            <w:tcW w:w="1728" w:type="dxa"/>
          </w:tcPr>
          <w:p w:rsidR="004C1FAA" w:rsidRDefault="0051480E">
            <w:pPr>
              <w:spacing w:after="40" w:line="240" w:lineRule="auto"/>
              <w:jc w:val="left"/>
            </w:pPr>
            <w:r>
              <w:rPr>
                <w:rFonts w:cs="Times New Roman"/>
                <w:sz w:val="19"/>
              </w:rPr>
              <w:t>exp_id</w:t>
            </w:r>
          </w:p>
        </w:tc>
        <w:tc>
          <w:tcPr>
            <w:tcW w:w="1440" w:type="dxa"/>
          </w:tcPr>
          <w:p w:rsidR="004C1FAA" w:rsidRDefault="0051480E">
            <w:pPr>
              <w:spacing w:after="40" w:line="240" w:lineRule="auto"/>
              <w:jc w:val="left"/>
            </w:pPr>
            <w:r>
              <w:rPr>
                <w:rFonts w:cs="Times New Roman"/>
                <w:sz w:val="19"/>
              </w:rPr>
              <w:t>TEXT</w:t>
            </w:r>
          </w:p>
        </w:tc>
        <w:tc>
          <w:tcPr>
            <w:tcW w:w="2304" w:type="dxa"/>
          </w:tcPr>
          <w:p w:rsidR="004C1FAA" w:rsidRDefault="0051480E">
            <w:pPr>
              <w:spacing w:after="40" w:line="240" w:lineRule="auto"/>
              <w:jc w:val="left"/>
            </w:pPr>
            <w:r>
              <w:rPr>
                <w:rFonts w:cs="Times New Roman"/>
                <w:sz w:val="19"/>
              </w:rPr>
              <w:t>PRIMARY KEY</w:t>
            </w:r>
          </w:p>
        </w:tc>
        <w:tc>
          <w:tcPr>
            <w:tcW w:w="3600" w:type="dxa"/>
          </w:tcPr>
          <w:p w:rsidR="004C1FAA" w:rsidRDefault="0051480E">
            <w:pPr>
              <w:spacing w:after="40" w:line="240" w:lineRule="auto"/>
              <w:jc w:val="left"/>
            </w:pPr>
            <w:r>
              <w:rPr>
                <w:rFonts w:cs="Times New Roman"/>
                <w:sz w:val="19"/>
              </w:rPr>
              <w:t>Identifier of a strategy comparison</w:t>
            </w:r>
          </w:p>
        </w:tc>
      </w:tr>
      <w:tr w:rsidR="004C1FAA">
        <w:trPr>
          <w:cantSplit/>
          <w:jc w:val="center"/>
        </w:trPr>
        <w:tc>
          <w:tcPr>
            <w:tcW w:w="1728" w:type="dxa"/>
          </w:tcPr>
          <w:p w:rsidR="004C1FAA" w:rsidRDefault="0051480E">
            <w:pPr>
              <w:spacing w:after="40" w:line="240" w:lineRule="auto"/>
              <w:jc w:val="left"/>
            </w:pPr>
            <w:r>
              <w:rPr>
                <w:rFonts w:cs="Times New Roman"/>
                <w:sz w:val="19"/>
              </w:rPr>
              <w:t>created_at</w:t>
            </w:r>
          </w:p>
        </w:tc>
        <w:tc>
          <w:tcPr>
            <w:tcW w:w="1440" w:type="dxa"/>
          </w:tcPr>
          <w:p w:rsidR="004C1FAA" w:rsidRDefault="0051480E">
            <w:pPr>
              <w:spacing w:after="40" w:line="240" w:lineRule="auto"/>
              <w:jc w:val="left"/>
            </w:pPr>
            <w:r>
              <w:rPr>
                <w:rFonts w:cs="Times New Roman"/>
                <w:sz w:val="19"/>
              </w:rPr>
              <w:t>TEXT</w:t>
            </w:r>
          </w:p>
        </w:tc>
        <w:tc>
          <w:tcPr>
            <w:tcW w:w="2304" w:type="dxa"/>
          </w:tcPr>
          <w:p w:rsidR="004C1FAA" w:rsidRDefault="004C1FAA">
            <w:pPr>
              <w:spacing w:after="40" w:line="240" w:lineRule="auto"/>
              <w:jc w:val="left"/>
            </w:pPr>
          </w:p>
        </w:tc>
        <w:tc>
          <w:tcPr>
            <w:tcW w:w="3600" w:type="dxa"/>
          </w:tcPr>
          <w:p w:rsidR="004C1FAA" w:rsidRDefault="0051480E">
            <w:pPr>
              <w:spacing w:after="40" w:line="240" w:lineRule="auto"/>
              <w:jc w:val="left"/>
            </w:pPr>
            <w:r>
              <w:rPr>
                <w:rFonts w:cs="Times New Roman"/>
                <w:sz w:val="19"/>
              </w:rPr>
              <w:t>UTC creation time</w:t>
            </w:r>
          </w:p>
        </w:tc>
      </w:tr>
      <w:tr w:rsidR="004C1FAA">
        <w:trPr>
          <w:cantSplit/>
          <w:jc w:val="center"/>
        </w:trPr>
        <w:tc>
          <w:tcPr>
            <w:tcW w:w="1728" w:type="dxa"/>
          </w:tcPr>
          <w:p w:rsidR="004C1FAA" w:rsidRDefault="0051480E">
            <w:pPr>
              <w:spacing w:after="40" w:line="240" w:lineRule="auto"/>
              <w:jc w:val="left"/>
            </w:pPr>
            <w:r>
              <w:rPr>
                <w:rFonts w:cs="Times New Roman"/>
                <w:sz w:val="19"/>
              </w:rPr>
              <w:t>spec</w:t>
            </w:r>
          </w:p>
        </w:tc>
        <w:tc>
          <w:tcPr>
            <w:tcW w:w="1440" w:type="dxa"/>
          </w:tcPr>
          <w:p w:rsidR="004C1FAA" w:rsidRDefault="0051480E">
            <w:pPr>
              <w:spacing w:after="40" w:line="240" w:lineRule="auto"/>
              <w:jc w:val="left"/>
            </w:pPr>
            <w:r>
              <w:rPr>
                <w:rFonts w:cs="Times New Roman"/>
                <w:sz w:val="19"/>
              </w:rPr>
              <w:t>TEXT (JSON)</w:t>
            </w:r>
          </w:p>
        </w:tc>
        <w:tc>
          <w:tcPr>
            <w:tcW w:w="2304" w:type="dxa"/>
          </w:tcPr>
          <w:p w:rsidR="004C1FAA" w:rsidRDefault="004C1FAA">
            <w:pPr>
              <w:spacing w:after="40" w:line="240" w:lineRule="auto"/>
              <w:jc w:val="left"/>
            </w:pPr>
          </w:p>
        </w:tc>
        <w:tc>
          <w:tcPr>
            <w:tcW w:w="3600" w:type="dxa"/>
          </w:tcPr>
          <w:p w:rsidR="004C1FAA" w:rsidRDefault="0051480E">
            <w:pPr>
              <w:spacing w:after="40" w:line="240" w:lineRule="auto"/>
              <w:jc w:val="left"/>
            </w:pPr>
            <w:r>
              <w:rPr>
                <w:rFonts w:cs="Times New Roman"/>
                <w:sz w:val="19"/>
              </w:rPr>
              <w:t>Scenarios, seeds, steps, arms, time step</w:t>
            </w:r>
          </w:p>
        </w:tc>
      </w:tr>
      <w:tr w:rsidR="004C1FAA">
        <w:trPr>
          <w:cantSplit/>
          <w:jc w:val="center"/>
        </w:trPr>
        <w:tc>
          <w:tcPr>
            <w:tcW w:w="1728" w:type="dxa"/>
          </w:tcPr>
          <w:p w:rsidR="004C1FAA" w:rsidRDefault="0051480E">
            <w:pPr>
              <w:spacing w:after="40" w:line="240" w:lineRule="auto"/>
              <w:jc w:val="left"/>
            </w:pPr>
            <w:r>
              <w:rPr>
                <w:rFonts w:cs="Times New Roman"/>
                <w:sz w:val="19"/>
              </w:rPr>
              <w:t>results</w:t>
            </w:r>
          </w:p>
        </w:tc>
        <w:tc>
          <w:tcPr>
            <w:tcW w:w="1440" w:type="dxa"/>
          </w:tcPr>
          <w:p w:rsidR="004C1FAA" w:rsidRDefault="0051480E">
            <w:pPr>
              <w:spacing w:after="40" w:line="240" w:lineRule="auto"/>
              <w:jc w:val="left"/>
            </w:pPr>
            <w:r>
              <w:rPr>
                <w:rFonts w:cs="Times New Roman"/>
                <w:sz w:val="19"/>
              </w:rPr>
              <w:t>TEXT (JSON)</w:t>
            </w:r>
          </w:p>
        </w:tc>
        <w:tc>
          <w:tcPr>
            <w:tcW w:w="2304" w:type="dxa"/>
          </w:tcPr>
          <w:p w:rsidR="004C1FAA" w:rsidRDefault="004C1FAA">
            <w:pPr>
              <w:spacing w:after="40" w:line="240" w:lineRule="auto"/>
              <w:jc w:val="left"/>
            </w:pPr>
          </w:p>
        </w:tc>
        <w:tc>
          <w:tcPr>
            <w:tcW w:w="3600" w:type="dxa"/>
          </w:tcPr>
          <w:p w:rsidR="004C1FAA" w:rsidRDefault="0051480E">
            <w:pPr>
              <w:spacing w:after="40" w:line="240" w:lineRule="auto"/>
              <w:jc w:val="left"/>
            </w:pPr>
            <w:r>
              <w:rPr>
                <w:rFonts w:cs="Times New Roman"/>
                <w:sz w:val="19"/>
              </w:rPr>
              <w:t>Per-run summaries and aggregates</w:t>
            </w:r>
          </w:p>
        </w:tc>
      </w:tr>
    </w:tbl>
    <w:p w:rsidR="004C1FAA" w:rsidRDefault="004C1FAA">
      <w:pPr>
        <w:spacing w:after="40" w:line="144" w:lineRule="auto"/>
      </w:pPr>
    </w:p>
    <w:p w:rsidR="004C1FAA" w:rsidRDefault="0051480E">
      <w:r>
        <w:rPr>
          <w:rFonts w:cs="Times New Roman"/>
        </w:rPr>
        <w:t xml:space="preserve">The tables are created by </w:t>
      </w:r>
      <w:r>
        <w:rPr>
          <w:rFonts w:ascii="Consolas" w:eastAsia="Consolas" w:hAnsi="Consolas" w:cs="Consolas"/>
          <w:sz w:val="21"/>
        </w:rPr>
        <w:t xml:space="preserve">CREATE TABLE IF NOT </w:t>
      </w:r>
      <w:r>
        <w:rPr>
          <w:rFonts w:ascii="Consolas" w:eastAsia="Consolas" w:hAnsi="Consolas" w:cs="Consolas"/>
          <w:sz w:val="21"/>
        </w:rPr>
        <w:t>EXISTS</w:t>
      </w:r>
      <w:r>
        <w:rPr>
          <w:rFonts w:cs="Times New Roman"/>
        </w:rPr>
        <w:t xml:space="preserve">, so a fresh checkout needs no migration, and every statement uses bound parameters. Structured values are stored as JSON text, which keeps the schema stable while the event payloads evolve. The store is a single connection with a lock, adequate for </w:t>
      </w:r>
      <w:r>
        <w:rPr>
          <w:rFonts w:cs="Times New Roman"/>
        </w:rPr>
        <w:t>one operator and listed as a limit in Chapter 9.</w:t>
      </w:r>
    </w:p>
    <w:p w:rsidR="004C1FAA" w:rsidRDefault="0051480E">
      <w:pPr>
        <w:pStyle w:val="Heading2"/>
      </w:pPr>
      <w:bookmarkStart w:id="78" w:name="_Toc243256180"/>
      <w:r>
        <w:t>5.7 Module Architecture</w:t>
      </w:r>
      <w:bookmarkEnd w:id="78"/>
    </w:p>
    <w:p w:rsidR="004C1FAA" w:rsidRDefault="0051480E">
      <w:r>
        <w:rPr>
          <w:rFonts w:cs="Times New Roman"/>
        </w:rPr>
        <w:t>The backend is organised by responsibility. The table below lists the modules with their measured sizes (lines of Python, counted from the source files when this report is built). The</w:t>
      </w:r>
      <w:r>
        <w:rPr>
          <w:rFonts w:cs="Times New Roman"/>
        </w:rPr>
        <w:t xml:space="preserve"> backend has 3,117 lines in </w:t>
      </w:r>
      <w:r>
        <w:rPr>
          <w:rFonts w:ascii="Consolas" w:eastAsia="Consolas" w:hAnsi="Consolas" w:cs="Consolas"/>
          <w:sz w:val="21"/>
        </w:rPr>
        <w:t>app/</w:t>
      </w:r>
      <w:r>
        <w:rPr>
          <w:rFonts w:cs="Times New Roman"/>
        </w:rPr>
        <w:t xml:space="preserve"> and 624 lines of tests; the frontend has 6,989 lines of JavaScript, JSX and CSS.</w:t>
      </w:r>
    </w:p>
    <w:p w:rsidR="004C1FAA" w:rsidRDefault="0051480E">
      <w:pPr>
        <w:pStyle w:val="Caption"/>
        <w:keepNext/>
        <w:spacing w:after="80"/>
      </w:pPr>
      <w:bookmarkStart w:id="79" w:name="_Toc243256295"/>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16</w:t>
      </w:r>
      <w:r>
        <w:rPr>
          <w:rFonts w:cs="Times New Roman"/>
        </w:rPr>
        <w:fldChar w:fldCharType="end"/>
      </w:r>
      <w:r>
        <w:rPr>
          <w:rFonts w:cs="Times New Roman"/>
        </w:rPr>
        <w:t>: Backend modules and their size</w:t>
      </w:r>
      <w:bookmarkEnd w:id="79"/>
    </w:p>
    <w:tbl>
      <w:tblPr>
        <w:tblStyle w:val="TableGrid"/>
        <w:tblW w:w="0" w:type="auto"/>
        <w:jc w:val="center"/>
        <w:tblLook w:val="04A0" w:firstRow="1" w:lastRow="0" w:firstColumn="1" w:lastColumn="0" w:noHBand="0" w:noVBand="1"/>
      </w:tblPr>
      <w:tblGrid>
        <w:gridCol w:w="3168"/>
        <w:gridCol w:w="4896"/>
        <w:gridCol w:w="1008"/>
      </w:tblGrid>
      <w:tr w:rsidR="004C1FAA">
        <w:trPr>
          <w:cantSplit/>
          <w:tblHeader/>
          <w:jc w:val="center"/>
        </w:trPr>
        <w:tc>
          <w:tcPr>
            <w:tcW w:w="3168" w:type="dxa"/>
            <w:shd w:val="clear" w:color="auto" w:fill="1B2A41"/>
          </w:tcPr>
          <w:p w:rsidR="004C1FAA" w:rsidRDefault="0051480E">
            <w:pPr>
              <w:spacing w:after="40" w:line="240" w:lineRule="auto"/>
              <w:jc w:val="center"/>
            </w:pPr>
            <w:r>
              <w:rPr>
                <w:rFonts w:cs="Times New Roman"/>
                <w:b/>
                <w:color w:val="FFFFFF"/>
                <w:sz w:val="19"/>
              </w:rPr>
              <w:t>Module</w:t>
            </w:r>
          </w:p>
        </w:tc>
        <w:tc>
          <w:tcPr>
            <w:tcW w:w="4896" w:type="dxa"/>
            <w:shd w:val="clear" w:color="auto" w:fill="1B2A41"/>
          </w:tcPr>
          <w:p w:rsidR="004C1FAA" w:rsidRDefault="0051480E">
            <w:pPr>
              <w:spacing w:after="40" w:line="240" w:lineRule="auto"/>
              <w:jc w:val="center"/>
            </w:pPr>
            <w:r>
              <w:rPr>
                <w:rFonts w:cs="Times New Roman"/>
                <w:b/>
                <w:color w:val="FFFFFF"/>
                <w:sz w:val="19"/>
              </w:rPr>
              <w:t>Role</w:t>
            </w:r>
          </w:p>
        </w:tc>
        <w:tc>
          <w:tcPr>
            <w:tcW w:w="1008" w:type="dxa"/>
            <w:shd w:val="clear" w:color="auto" w:fill="1B2A41"/>
          </w:tcPr>
          <w:p w:rsidR="004C1FAA" w:rsidRDefault="0051480E">
            <w:pPr>
              <w:spacing w:after="40" w:line="240" w:lineRule="auto"/>
              <w:jc w:val="center"/>
            </w:pPr>
            <w:r>
              <w:rPr>
                <w:rFonts w:cs="Times New Roman"/>
                <w:b/>
                <w:color w:val="FFFFFF"/>
                <w:sz w:val="19"/>
              </w:rPr>
              <w:t>Lines</w:t>
            </w:r>
          </w:p>
        </w:tc>
      </w:tr>
      <w:tr w:rsidR="004C1FAA">
        <w:trPr>
          <w:cantSplit/>
          <w:jc w:val="center"/>
        </w:trPr>
        <w:tc>
          <w:tcPr>
            <w:tcW w:w="3168" w:type="dxa"/>
          </w:tcPr>
          <w:p w:rsidR="004C1FAA" w:rsidRDefault="0051480E">
            <w:pPr>
              <w:spacing w:after="40" w:line="240" w:lineRule="auto"/>
              <w:jc w:val="left"/>
            </w:pPr>
            <w:r>
              <w:rPr>
                <w:rFonts w:cs="Times New Roman"/>
                <w:sz w:val="19"/>
              </w:rPr>
              <w:t>api/, services/</w:t>
            </w:r>
          </w:p>
        </w:tc>
        <w:tc>
          <w:tcPr>
            <w:tcW w:w="4896" w:type="dxa"/>
          </w:tcPr>
          <w:p w:rsidR="004C1FAA" w:rsidRDefault="0051480E">
            <w:pPr>
              <w:spacing w:after="40" w:line="240" w:lineRule="auto"/>
              <w:jc w:val="left"/>
            </w:pPr>
            <w:r>
              <w:rPr>
                <w:rFonts w:cs="Times New Roman"/>
                <w:sz w:val="19"/>
              </w:rPr>
              <w:t xml:space="preserve">REST routers, run lifecycle, experiment </w:t>
            </w:r>
            <w:r>
              <w:rPr>
                <w:rFonts w:cs="Times New Roman"/>
                <w:sz w:val="19"/>
              </w:rPr>
              <w:t>jobs, WebSocket hub</w:t>
            </w:r>
          </w:p>
        </w:tc>
        <w:tc>
          <w:tcPr>
            <w:tcW w:w="1008" w:type="dxa"/>
          </w:tcPr>
          <w:p w:rsidR="004C1FAA" w:rsidRDefault="0051480E">
            <w:pPr>
              <w:spacing w:after="40" w:line="240" w:lineRule="auto"/>
              <w:jc w:val="right"/>
            </w:pPr>
            <w:r>
              <w:rPr>
                <w:rFonts w:cs="Times New Roman"/>
                <w:sz w:val="19"/>
              </w:rPr>
              <w:t>438</w:t>
            </w:r>
          </w:p>
        </w:tc>
      </w:tr>
      <w:tr w:rsidR="004C1FAA">
        <w:trPr>
          <w:cantSplit/>
          <w:jc w:val="center"/>
        </w:trPr>
        <w:tc>
          <w:tcPr>
            <w:tcW w:w="3168" w:type="dxa"/>
          </w:tcPr>
          <w:p w:rsidR="004C1FAA" w:rsidRDefault="0051480E">
            <w:pPr>
              <w:spacing w:after="40" w:line="240" w:lineRule="auto"/>
              <w:jc w:val="left"/>
            </w:pPr>
            <w:r>
              <w:rPr>
                <w:rFonts w:cs="Times New Roman"/>
                <w:sz w:val="19"/>
              </w:rPr>
              <w:t>simulation/engine.py</w:t>
            </w:r>
          </w:p>
        </w:tc>
        <w:tc>
          <w:tcPr>
            <w:tcW w:w="4896" w:type="dxa"/>
          </w:tcPr>
          <w:p w:rsidR="004C1FAA" w:rsidRDefault="0051480E">
            <w:pPr>
              <w:spacing w:after="40" w:line="240" w:lineRule="auto"/>
              <w:jc w:val="left"/>
            </w:pPr>
            <w:r>
              <w:rPr>
                <w:rFonts w:cs="Times New Roman"/>
                <w:sz w:val="19"/>
              </w:rPr>
              <w:t>One run: step loop, validation, metrics, events</w:t>
            </w:r>
          </w:p>
        </w:tc>
        <w:tc>
          <w:tcPr>
            <w:tcW w:w="1008" w:type="dxa"/>
          </w:tcPr>
          <w:p w:rsidR="004C1FAA" w:rsidRDefault="0051480E">
            <w:pPr>
              <w:spacing w:after="40" w:line="240" w:lineRule="auto"/>
              <w:jc w:val="right"/>
            </w:pPr>
            <w:r>
              <w:rPr>
                <w:rFonts w:cs="Times New Roman"/>
                <w:sz w:val="19"/>
              </w:rPr>
              <w:t>416</w:t>
            </w:r>
          </w:p>
        </w:tc>
      </w:tr>
      <w:tr w:rsidR="004C1FAA">
        <w:trPr>
          <w:cantSplit/>
          <w:jc w:val="center"/>
        </w:trPr>
        <w:tc>
          <w:tcPr>
            <w:tcW w:w="3168" w:type="dxa"/>
          </w:tcPr>
          <w:p w:rsidR="004C1FAA" w:rsidRDefault="0051480E">
            <w:pPr>
              <w:spacing w:after="40" w:line="240" w:lineRule="auto"/>
              <w:jc w:val="left"/>
            </w:pPr>
            <w:r>
              <w:rPr>
                <w:rFonts w:cs="Times New Roman"/>
                <w:sz w:val="19"/>
              </w:rPr>
              <w:t>simulation/ (other)</w:t>
            </w:r>
          </w:p>
        </w:tc>
        <w:tc>
          <w:tcPr>
            <w:tcW w:w="4896" w:type="dxa"/>
          </w:tcPr>
          <w:p w:rsidR="004C1FAA" w:rsidRDefault="0051480E">
            <w:pPr>
              <w:spacing w:after="40" w:line="240" w:lineRule="auto"/>
              <w:jc w:val="left"/>
            </w:pPr>
            <w:r>
              <w:rPr>
                <w:rFonts w:cs="Times New Roman"/>
                <w:sz w:val="19"/>
              </w:rPr>
              <w:t>Coordinator, scenarios, seeded profiles, strategy comparison, runners</w:t>
            </w:r>
          </w:p>
        </w:tc>
        <w:tc>
          <w:tcPr>
            <w:tcW w:w="1008" w:type="dxa"/>
          </w:tcPr>
          <w:p w:rsidR="004C1FAA" w:rsidRDefault="0051480E">
            <w:pPr>
              <w:spacing w:after="40" w:line="240" w:lineRule="auto"/>
              <w:jc w:val="right"/>
            </w:pPr>
            <w:r>
              <w:rPr>
                <w:rFonts w:cs="Times New Roman"/>
                <w:sz w:val="19"/>
              </w:rPr>
              <w:t>362</w:t>
            </w:r>
          </w:p>
        </w:tc>
      </w:tr>
      <w:tr w:rsidR="004C1FAA">
        <w:trPr>
          <w:cantSplit/>
          <w:jc w:val="center"/>
        </w:trPr>
        <w:tc>
          <w:tcPr>
            <w:tcW w:w="3168" w:type="dxa"/>
          </w:tcPr>
          <w:p w:rsidR="004C1FAA" w:rsidRDefault="0051480E">
            <w:pPr>
              <w:spacing w:after="40" w:line="240" w:lineRule="auto"/>
              <w:jc w:val="left"/>
            </w:pPr>
            <w:r>
              <w:rPr>
                <w:rFonts w:cs="Times New Roman"/>
                <w:sz w:val="19"/>
              </w:rPr>
              <w:t>agents/, llm/</w:t>
            </w:r>
          </w:p>
        </w:tc>
        <w:tc>
          <w:tcPr>
            <w:tcW w:w="4896" w:type="dxa"/>
          </w:tcPr>
          <w:p w:rsidR="004C1FAA" w:rsidRDefault="0051480E">
            <w:pPr>
              <w:spacing w:after="40" w:line="240" w:lineRule="auto"/>
              <w:jc w:val="left"/>
            </w:pPr>
            <w:r>
              <w:rPr>
                <w:rFonts w:cs="Times New Roman"/>
                <w:sz w:val="19"/>
              </w:rPr>
              <w:t xml:space="preserve">Agents, manager, policies, explanations; </w:t>
            </w:r>
            <w:r>
              <w:rPr>
                <w:rFonts w:cs="Times New Roman"/>
                <w:sz w:val="19"/>
              </w:rPr>
              <w:t>provider contract and providers</w:t>
            </w:r>
          </w:p>
        </w:tc>
        <w:tc>
          <w:tcPr>
            <w:tcW w:w="1008" w:type="dxa"/>
          </w:tcPr>
          <w:p w:rsidR="004C1FAA" w:rsidRDefault="0051480E">
            <w:pPr>
              <w:spacing w:after="40" w:line="240" w:lineRule="auto"/>
              <w:jc w:val="right"/>
            </w:pPr>
            <w:r>
              <w:rPr>
                <w:rFonts w:cs="Times New Roman"/>
                <w:sz w:val="19"/>
              </w:rPr>
              <w:t>544</w:t>
            </w:r>
          </w:p>
        </w:tc>
      </w:tr>
      <w:tr w:rsidR="004C1FAA">
        <w:trPr>
          <w:cantSplit/>
          <w:jc w:val="center"/>
        </w:trPr>
        <w:tc>
          <w:tcPr>
            <w:tcW w:w="3168" w:type="dxa"/>
          </w:tcPr>
          <w:p w:rsidR="004C1FAA" w:rsidRDefault="0051480E">
            <w:pPr>
              <w:spacing w:after="40" w:line="240" w:lineRule="auto"/>
              <w:jc w:val="left"/>
            </w:pPr>
            <w:r>
              <w:rPr>
                <w:rFonts w:cs="Times New Roman"/>
                <w:sz w:val="19"/>
              </w:rPr>
              <w:t>safety/</w:t>
            </w:r>
          </w:p>
        </w:tc>
        <w:tc>
          <w:tcPr>
            <w:tcW w:w="4896" w:type="dxa"/>
          </w:tcPr>
          <w:p w:rsidR="004C1FAA" w:rsidRDefault="0051480E">
            <w:pPr>
              <w:spacing w:after="40" w:line="240" w:lineRule="auto"/>
              <w:jc w:val="left"/>
            </w:pPr>
            <w:r>
              <w:rPr>
                <w:rFonts w:cs="Times New Roman"/>
                <w:sz w:val="19"/>
              </w:rPr>
              <w:t>Constraints, validator, projector, shield, hash-chained events</w:t>
            </w:r>
          </w:p>
        </w:tc>
        <w:tc>
          <w:tcPr>
            <w:tcW w:w="1008" w:type="dxa"/>
          </w:tcPr>
          <w:p w:rsidR="004C1FAA" w:rsidRDefault="0051480E">
            <w:pPr>
              <w:spacing w:after="40" w:line="240" w:lineRule="auto"/>
              <w:jc w:val="right"/>
            </w:pPr>
            <w:r>
              <w:rPr>
                <w:rFonts w:cs="Times New Roman"/>
                <w:sz w:val="19"/>
              </w:rPr>
              <w:t>621</w:t>
            </w:r>
          </w:p>
        </w:tc>
      </w:tr>
      <w:tr w:rsidR="004C1FAA">
        <w:trPr>
          <w:cantSplit/>
          <w:jc w:val="center"/>
        </w:trPr>
        <w:tc>
          <w:tcPr>
            <w:tcW w:w="3168" w:type="dxa"/>
          </w:tcPr>
          <w:p w:rsidR="004C1FAA" w:rsidRDefault="0051480E">
            <w:pPr>
              <w:spacing w:after="40" w:line="240" w:lineRule="auto"/>
              <w:jc w:val="left"/>
            </w:pPr>
            <w:r>
              <w:rPr>
                <w:rFonts w:cs="Times New Roman"/>
                <w:sz w:val="19"/>
              </w:rPr>
              <w:t>grid/</w:t>
            </w:r>
          </w:p>
        </w:tc>
        <w:tc>
          <w:tcPr>
            <w:tcW w:w="4896" w:type="dxa"/>
          </w:tcPr>
          <w:p w:rsidR="004C1FAA" w:rsidRDefault="0051480E">
            <w:pPr>
              <w:spacing w:after="40" w:line="240" w:lineRule="auto"/>
              <w:jc w:val="left"/>
            </w:pPr>
            <w:r>
              <w:rPr>
                <w:rFonts w:cs="Times New Roman"/>
                <w:sz w:val="19"/>
              </w:rPr>
              <w:t>pandapower network, power-flow wrappers, GridSimulator</w:t>
            </w:r>
          </w:p>
        </w:tc>
        <w:tc>
          <w:tcPr>
            <w:tcW w:w="1008" w:type="dxa"/>
          </w:tcPr>
          <w:p w:rsidR="004C1FAA" w:rsidRDefault="0051480E">
            <w:pPr>
              <w:spacing w:after="40" w:line="240" w:lineRule="auto"/>
              <w:jc w:val="right"/>
            </w:pPr>
            <w:r>
              <w:rPr>
                <w:rFonts w:cs="Times New Roman"/>
                <w:sz w:val="19"/>
              </w:rPr>
              <w:t>400</w:t>
            </w:r>
          </w:p>
        </w:tc>
      </w:tr>
      <w:tr w:rsidR="004C1FAA">
        <w:trPr>
          <w:cantSplit/>
          <w:jc w:val="center"/>
        </w:trPr>
        <w:tc>
          <w:tcPr>
            <w:tcW w:w="3168" w:type="dxa"/>
          </w:tcPr>
          <w:p w:rsidR="004C1FAA" w:rsidRDefault="0051480E">
            <w:pPr>
              <w:spacing w:after="40" w:line="240" w:lineRule="auto"/>
              <w:jc w:val="left"/>
            </w:pPr>
            <w:r>
              <w:rPr>
                <w:rFonts w:cs="Times New Roman"/>
                <w:sz w:val="19"/>
              </w:rPr>
              <w:t>database/, models/, config.py, main.py</w:t>
            </w:r>
          </w:p>
        </w:tc>
        <w:tc>
          <w:tcPr>
            <w:tcW w:w="4896" w:type="dxa"/>
          </w:tcPr>
          <w:p w:rsidR="004C1FAA" w:rsidRDefault="0051480E">
            <w:pPr>
              <w:spacing w:after="40" w:line="240" w:lineRule="auto"/>
              <w:jc w:val="left"/>
            </w:pPr>
            <w:r>
              <w:rPr>
                <w:rFonts w:cs="Times New Roman"/>
                <w:sz w:val="19"/>
              </w:rPr>
              <w:t>SQLite store, EnergyAction and run sch</w:t>
            </w:r>
            <w:r>
              <w:rPr>
                <w:rFonts w:cs="Times New Roman"/>
                <w:sz w:val="19"/>
              </w:rPr>
              <w:t>emas, settings, entry point</w:t>
            </w:r>
          </w:p>
        </w:tc>
        <w:tc>
          <w:tcPr>
            <w:tcW w:w="1008" w:type="dxa"/>
          </w:tcPr>
          <w:p w:rsidR="004C1FAA" w:rsidRDefault="0051480E">
            <w:pPr>
              <w:spacing w:after="40" w:line="240" w:lineRule="auto"/>
              <w:jc w:val="right"/>
            </w:pPr>
            <w:r>
              <w:rPr>
                <w:rFonts w:cs="Times New Roman"/>
                <w:sz w:val="19"/>
              </w:rPr>
              <w:t>336</w:t>
            </w:r>
          </w:p>
        </w:tc>
      </w:tr>
      <w:tr w:rsidR="004C1FAA">
        <w:trPr>
          <w:cantSplit/>
          <w:jc w:val="center"/>
        </w:trPr>
        <w:tc>
          <w:tcPr>
            <w:tcW w:w="3168" w:type="dxa"/>
          </w:tcPr>
          <w:p w:rsidR="004C1FAA" w:rsidRDefault="0051480E">
            <w:pPr>
              <w:spacing w:after="40" w:line="240" w:lineRule="auto"/>
              <w:jc w:val="left"/>
            </w:pPr>
            <w:r>
              <w:rPr>
                <w:rFonts w:cs="Times New Roman"/>
                <w:b/>
                <w:sz w:val="19"/>
              </w:rPr>
              <w:t>Backend total</w:t>
            </w:r>
          </w:p>
        </w:tc>
        <w:tc>
          <w:tcPr>
            <w:tcW w:w="4896" w:type="dxa"/>
          </w:tcPr>
          <w:p w:rsidR="004C1FAA" w:rsidRDefault="004C1FAA">
            <w:pPr>
              <w:spacing w:after="40" w:line="240" w:lineRule="auto"/>
              <w:jc w:val="left"/>
            </w:pPr>
          </w:p>
        </w:tc>
        <w:tc>
          <w:tcPr>
            <w:tcW w:w="1008" w:type="dxa"/>
          </w:tcPr>
          <w:p w:rsidR="004C1FAA" w:rsidRDefault="0051480E">
            <w:pPr>
              <w:spacing w:after="40" w:line="240" w:lineRule="auto"/>
              <w:jc w:val="right"/>
            </w:pPr>
            <w:r>
              <w:rPr>
                <w:rFonts w:cs="Times New Roman"/>
                <w:b/>
                <w:sz w:val="19"/>
              </w:rPr>
              <w:t>3,117</w:t>
            </w:r>
          </w:p>
        </w:tc>
      </w:tr>
    </w:tbl>
    <w:p w:rsidR="004C1FAA" w:rsidRDefault="004C1FAA">
      <w:pPr>
        <w:spacing w:after="40" w:line="144" w:lineRule="auto"/>
      </w:pPr>
    </w:p>
    <w:p w:rsidR="004C1FAA" w:rsidRDefault="0051480E">
      <w:r>
        <w:rPr>
          <w:rFonts w:cs="Times New Roman"/>
        </w:rPr>
        <w:t xml:space="preserve">The frontend is a single-page application with one lazy-loaded chunk per page (landing, login, dashboard, grid view, agent monitor, safety shield, power flow, scenarios, explainability), so three.js is fetched only for the landing page. State is kept in a </w:t>
      </w:r>
      <w:r>
        <w:rPr>
          <w:rFonts w:ascii="Consolas" w:eastAsia="Consolas" w:hAnsi="Consolas" w:cs="Consolas"/>
          <w:sz w:val="21"/>
        </w:rPr>
        <w:t>SimulationProvider</w:t>
      </w:r>
      <w:r>
        <w:rPr>
          <w:rFonts w:cs="Times New Roman"/>
        </w:rPr>
        <w:t xml:space="preserve"> that wraps the REST and WebSocket clients; the pages are views of that state.</w:t>
      </w:r>
    </w:p>
    <w:p w:rsidR="004C1FAA" w:rsidRDefault="0051480E">
      <w:pPr>
        <w:pStyle w:val="Heading2"/>
      </w:pPr>
      <w:bookmarkStart w:id="80" w:name="_Toc243256181"/>
      <w:r>
        <w:t>5.8 Shield Decision Workflow</w:t>
      </w:r>
      <w:bookmarkEnd w:id="80"/>
    </w:p>
    <w:p w:rsidR="004C1FAA" w:rsidRDefault="0051480E">
      <w:r>
        <w:rPr>
          <w:rFonts w:cs="Times New Roman"/>
        </w:rPr>
        <w:t>The next three figures show the core algorithm, the grid it protects and the audit mechanism, the parts of the design that Chapter</w:t>
      </w:r>
      <w:r>
        <w:rPr>
          <w:rFonts w:cs="Times New Roman"/>
        </w:rPr>
        <w:t xml:space="preserve"> 8 tests directly.</w:t>
      </w:r>
    </w:p>
    <w:p w:rsidR="004C1FAA" w:rsidRDefault="0051480E">
      <w:pPr>
        <w:keepNext/>
        <w:spacing w:line="240" w:lineRule="auto"/>
        <w:jc w:val="center"/>
      </w:pPr>
      <w:r>
        <w:rPr>
          <w:noProof/>
        </w:rPr>
        <w:drawing>
          <wp:inline distT="0" distB="0" distL="0" distR="0">
            <wp:extent cx="2646218" cy="31089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e_algorithm_flowchart.png"/>
                    <pic:cNvPicPr/>
                  </pic:nvPicPr>
                  <pic:blipFill>
                    <a:blip r:embed="rId21"/>
                    <a:stretch>
                      <a:fillRect/>
                    </a:stretch>
                  </pic:blipFill>
                  <pic:spPr>
                    <a:xfrm>
                      <a:off x="0" y="0"/>
                      <a:ext cx="2646218" cy="3108960"/>
                    </a:xfrm>
                    <a:prstGeom prst="rect">
                      <a:avLst/>
                    </a:prstGeom>
                  </pic:spPr>
                </pic:pic>
              </a:graphicData>
            </a:graphic>
          </wp:inline>
        </w:drawing>
      </w:r>
    </w:p>
    <w:p w:rsidR="004C1FAA" w:rsidRDefault="0051480E">
      <w:pPr>
        <w:pStyle w:val="Caption"/>
      </w:pPr>
      <w:bookmarkStart w:id="81" w:name="_Toc24325625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Core algorithm: Symbolic Safety Shield evaluate()</w:t>
      </w:r>
      <w:bookmarkEnd w:id="81"/>
    </w:p>
    <w:p w:rsidR="004C1FAA" w:rsidRDefault="0051480E">
      <w:r>
        <w:rPr>
          <w:rFonts w:cs="Times New Roman"/>
        </w:rPr>
        <w:t xml:space="preserve">The flowchart follows the code in </w:t>
      </w:r>
      <w:r>
        <w:rPr>
          <w:rFonts w:ascii="Consolas" w:eastAsia="Consolas" w:hAnsi="Consolas" w:cs="Consolas"/>
          <w:sz w:val="21"/>
        </w:rPr>
        <w:t>safety/shield.py</w:t>
      </w:r>
      <w:r>
        <w:rPr>
          <w:rFonts w:cs="Times New Roman"/>
        </w:rPr>
        <w:t>. A structural violation (unknown agent or node, an agent acting on a node it does not own, a non-f</w:t>
      </w:r>
      <w:r>
        <w:rPr>
          <w:rFonts w:cs="Times New Roman"/>
        </w:rPr>
        <w:t xml:space="preserve">inite, negative or implausible power) rejects the action at once; an idle or zero-power action is approved. Otherwise the </w:t>
      </w:r>
      <w:r>
        <w:rPr>
          <w:rFonts w:cs="Times New Roman"/>
        </w:rPr>
        <w:lastRenderedPageBreak/>
        <w:t>action becomes a physical set-point, the local checks (battery, state of charge, node limits, balance) and one trial power flow are ru</w:t>
      </w:r>
      <w:r>
        <w:rPr>
          <w:rFonts w:cs="Times New Roman"/>
        </w:rPr>
        <w:t>n, and only violations that are new or worse than the no-action state count. With none, the action is approved. With some, a bisection (40 iterations for local limits, 14 for power-flow limits) finds the largest safe scale; the rounded action is re-verifie</w:t>
      </w:r>
      <w:r>
        <w:rPr>
          <w:rFonts w:cs="Times New Roman"/>
        </w:rPr>
        <w:t>d up to four times; and the action is rejected if nothing safe remains, if the safe part is below 0.05 kW, or if an import or export target would change direction. Otherwise the scaled action is executed as a projection. Every outcome other than approval i</w:t>
      </w:r>
      <w:r>
        <w:rPr>
          <w:rFonts w:cs="Times New Roman"/>
        </w:rPr>
        <w:t>s appended to the safety log.</w:t>
      </w:r>
    </w:p>
    <w:p w:rsidR="004C1FAA" w:rsidRDefault="0051480E">
      <w:pPr>
        <w:keepNext/>
        <w:spacing w:line="240" w:lineRule="auto"/>
        <w:jc w:val="center"/>
      </w:pPr>
      <w:r>
        <w:rPr>
          <w:noProof/>
        </w:rPr>
        <w:drawing>
          <wp:inline distT="0" distB="0" distL="0" distR="0">
            <wp:extent cx="5486400" cy="291201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eeder_topology.png"/>
                    <pic:cNvPicPr/>
                  </pic:nvPicPr>
                  <pic:blipFill>
                    <a:blip r:embed="rId11"/>
                    <a:stretch>
                      <a:fillRect/>
                    </a:stretch>
                  </pic:blipFill>
                  <pic:spPr>
                    <a:xfrm>
                      <a:off x="0" y="0"/>
                      <a:ext cx="5486400" cy="2912013"/>
                    </a:xfrm>
                    <a:prstGeom prst="rect">
                      <a:avLst/>
                    </a:prstGeom>
                  </pic:spPr>
                </pic:pic>
              </a:graphicData>
            </a:graphic>
          </wp:inline>
        </w:drawing>
      </w:r>
    </w:p>
    <w:p w:rsidR="004C1FAA" w:rsidRDefault="0051480E">
      <w:pPr>
        <w:pStyle w:val="Caption"/>
      </w:pPr>
      <w:bookmarkStart w:id="82" w:name="_Toc24325625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Simulated low-voltage feeder (pandapower network)</w:t>
      </w:r>
      <w:bookmarkEnd w:id="82"/>
    </w:p>
    <w:p w:rsidR="004C1FAA" w:rsidRDefault="0051480E">
      <w:r>
        <w:rPr>
          <w:rFonts w:cs="Times New Roman"/>
        </w:rPr>
        <w:t>The simulated grid is a 20 kV external grid feeding a 0.25 MVA 20/0.4 kV transformer (T0) at bus B0. Line L0_1 (0.30 km) connects B0 to B1</w:t>
      </w:r>
      <w:r>
        <w:rPr>
          <w:rFonts w:cs="Times New Roman"/>
        </w:rPr>
        <w:t>, where node_1, the residential prosumer (6 kWp PV, 10 kWh battery), is attached; line L1_3 (0.45 km) continues to B3, node_3, the renewable prosumer (20 kWp PV, 30 kWh battery); line L0_2 (0.25 km) connects B0 to B2, node_2, the EV (40 kWh battery, 7.4 kW</w:t>
      </w:r>
      <w:r>
        <w:rPr>
          <w:rFonts w:cs="Times New Roman"/>
        </w:rPr>
        <w:t>, charge only). All lines are NAYY 4x50 SE cable and the load power factor is 0.95.</w:t>
      </w:r>
    </w:p>
    <w:p w:rsidR="004C1FAA" w:rsidRDefault="0051480E">
      <w:pPr>
        <w:keepNext/>
        <w:spacing w:line="240" w:lineRule="auto"/>
        <w:jc w:val="center"/>
      </w:pPr>
      <w:r>
        <w:rPr>
          <w:noProof/>
        </w:rPr>
        <w:lastRenderedPageBreak/>
        <w:drawing>
          <wp:inline distT="0" distB="0" distL="0" distR="0">
            <wp:extent cx="5486400" cy="200042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hash_chain.png"/>
                    <pic:cNvPicPr/>
                  </pic:nvPicPr>
                  <pic:blipFill>
                    <a:blip r:embed="rId22"/>
                    <a:stretch>
                      <a:fillRect/>
                    </a:stretch>
                  </pic:blipFill>
                  <pic:spPr>
                    <a:xfrm>
                      <a:off x="0" y="0"/>
                      <a:ext cx="5486400" cy="2000426"/>
                    </a:xfrm>
                    <a:prstGeom prst="rect">
                      <a:avLst/>
                    </a:prstGeom>
                  </pic:spPr>
                </pic:pic>
              </a:graphicData>
            </a:graphic>
          </wp:inline>
        </w:drawing>
      </w:r>
    </w:p>
    <w:p w:rsidR="004C1FAA" w:rsidRDefault="0051480E">
      <w:pPr>
        <w:pStyle w:val="Caption"/>
      </w:pPr>
      <w:bookmarkStart w:id="83" w:name="_Toc24325626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Hash-chained safety log</w:t>
      </w:r>
      <w:bookmarkEnd w:id="83"/>
    </w:p>
    <w:p w:rsidR="004C1FAA" w:rsidRDefault="0051480E">
      <w:r>
        <w:rPr>
          <w:rFonts w:cs="Times New Roman"/>
        </w:rPr>
        <w:t xml:space="preserve">Each safety event stores the hash of the previous event (a string of zeros for the first) and its own SHA-256 </w:t>
      </w:r>
      <w:r>
        <w:rPr>
          <w:rFonts w:cs="Times New Roman"/>
        </w:rPr>
        <w:t xml:space="preserve">hash over the previous hash, the identifiers [event id, run, step, simulated time] and the canonical payload. </w:t>
      </w:r>
      <w:r>
        <w:rPr>
          <w:rFonts w:ascii="Consolas" w:eastAsia="Consolas" w:hAnsi="Consolas" w:cs="Consolas"/>
          <w:sz w:val="21"/>
        </w:rPr>
        <w:t>verify_chain</w:t>
      </w:r>
      <w:r>
        <w:rPr>
          <w:rFonts w:cs="Times New Roman"/>
        </w:rPr>
        <w:t xml:space="preserve"> recomputes every hash, so changing, removing or reordering any event breaks all later links. The wall-clock time is stored but exclud</w:t>
      </w:r>
      <w:r>
        <w:rPr>
          <w:rFonts w:cs="Times New Roman"/>
        </w:rPr>
        <w:t>ed from the hash so that reruns are comparable.</w:t>
      </w:r>
    </w:p>
    <w:p w:rsidR="004C1FAA" w:rsidRDefault="0051480E">
      <w:r>
        <w:rPr>
          <w:rFonts w:cs="Times New Roman"/>
          <w:b/>
        </w:rPr>
        <w:t>Design limits.</w:t>
      </w:r>
      <w:r>
        <w:rPr>
          <w:rFonts w:cs="Times New Roman"/>
        </w:rPr>
        <w:t xml:space="preserve"> The feeder is small by choice: one step still costs several trial power flows, and the experiment of Chapter 8 needed about ten minutes for 63 runs. The shield checks actions against the model </w:t>
      </w:r>
      <w:r>
        <w:rPr>
          <w:rFonts w:cs="Times New Roman"/>
        </w:rPr>
        <w:t xml:space="preserve">it is given; if the simulated network differs from a real one, the guarantee does not carry over. Grid-Agent [2] also validates plans by sandboxed execution, which likewise depends on the model that is executed. This limitation is stated again in Chapters </w:t>
      </w:r>
      <w:r>
        <w:rPr>
          <w:rFonts w:cs="Times New Roman"/>
        </w:rPr>
        <w:t>8 and 9.</w:t>
      </w:r>
    </w:p>
    <w:p w:rsidR="004C1FAA" w:rsidRDefault="0051480E">
      <w:r>
        <w:br w:type="page"/>
      </w:r>
    </w:p>
    <w:p w:rsidR="004C1FAA" w:rsidRDefault="0051480E">
      <w:pPr>
        <w:pStyle w:val="Heading1"/>
      </w:pPr>
      <w:bookmarkStart w:id="84" w:name="_Toc243256182"/>
      <w:r>
        <w:lastRenderedPageBreak/>
        <w:t>CHAPTER 6: METHODOLOGY AND SOFTWARE IMPLEMENTATION</w:t>
      </w:r>
      <w:bookmarkEnd w:id="84"/>
    </w:p>
    <w:p w:rsidR="004C1FAA" w:rsidRDefault="0051480E">
      <w:pPr>
        <w:pStyle w:val="Heading2"/>
      </w:pPr>
      <w:bookmarkStart w:id="85" w:name="_Toc243256183"/>
      <w:r>
        <w:t>6.1 Overall Methodology</w:t>
      </w:r>
      <w:bookmarkEnd w:id="85"/>
    </w:p>
    <w:p w:rsidR="004C1FAA" w:rsidRDefault="0051480E">
      <w:r>
        <w:rPr>
          <w:rFonts w:cs="Times New Roman"/>
        </w:rPr>
        <w:t xml:space="preserve">The method has four ingredients, each answering one sentence of the problem statement. A </w:t>
      </w:r>
      <w:r>
        <w:rPr>
          <w:rFonts w:cs="Times New Roman"/>
          <w:b/>
        </w:rPr>
        <w:t>simulated grid</w:t>
      </w:r>
      <w:r>
        <w:rPr>
          <w:rFonts w:cs="Times New Roman"/>
        </w:rPr>
        <w:t xml:space="preserve"> supplies physics: a pandapower [11] AC power flow on a three-node </w:t>
      </w:r>
      <w:r>
        <w:rPr>
          <w:rFonts w:cs="Times New Roman"/>
        </w:rPr>
        <w:t xml:space="preserve">low-voltage feeder with seeded solar, load and price profiles. </w:t>
      </w:r>
      <w:r>
        <w:rPr>
          <w:rFonts w:cs="Times New Roman"/>
          <w:b/>
        </w:rPr>
        <w:t>Agents</w:t>
      </w:r>
      <w:r>
        <w:rPr>
          <w:rFonts w:cs="Times New Roman"/>
        </w:rPr>
        <w:t xml:space="preserve"> supply decisions: each node has an agent that perceives a structured context and proposes one action per step. A </w:t>
      </w:r>
      <w:r>
        <w:rPr>
          <w:rFonts w:cs="Times New Roman"/>
          <w:b/>
        </w:rPr>
        <w:t>Symbolic Safety Shield</w:t>
      </w:r>
      <w:r>
        <w:rPr>
          <w:rFonts w:cs="Times New Roman"/>
        </w:rPr>
        <w:t xml:space="preserve"> supplies safety: it approves, projects or rejects </w:t>
      </w:r>
      <w:r>
        <w:rPr>
          <w:rFonts w:cs="Times New Roman"/>
        </w:rPr>
        <w:t xml:space="preserve">every proposal before anything is executed. An </w:t>
      </w:r>
      <w:r>
        <w:rPr>
          <w:rFonts w:cs="Times New Roman"/>
          <w:b/>
        </w:rPr>
        <w:t>audit and explanation layer</w:t>
      </w:r>
      <w:r>
        <w:rPr>
          <w:rFonts w:cs="Times New Roman"/>
        </w:rPr>
        <w:t xml:space="preserve"> supplies accountability: every decision carries a structured explanation and every intervention is appended to a hash-chained log.</w:t>
      </w:r>
    </w:p>
    <w:p w:rsidR="004C1FAA" w:rsidRDefault="0051480E">
      <w:r>
        <w:rPr>
          <w:rFonts w:cs="Times New Roman"/>
        </w:rPr>
        <w:t>The evaluation method is an ablation. The same sev</w:t>
      </w:r>
      <w:r>
        <w:rPr>
          <w:rFonts w:cs="Times New Roman"/>
        </w:rPr>
        <w:t>en scenarios and seeds are run under three controllers: a non-LLM rule baseline, the agents with their proposals executed as requested, and the full SafeGrid-AI system with the shield between the agents and the grid. Because scenario and seed are identical</w:t>
      </w:r>
      <w:r>
        <w:rPr>
          <w:rFonts w:cs="Times New Roman"/>
        </w:rPr>
        <w:t>, any difference in outcome is due to the controller or the safety layer.</w:t>
      </w:r>
    </w:p>
    <w:p w:rsidR="004C1FAA" w:rsidRDefault="0051480E">
      <w:r>
        <w:rPr>
          <w:rFonts w:cs="Times New Roman"/>
        </w:rPr>
        <w:t>The architecture follows the safe-learning literature. Shielding places a verified component between a learning agent and its environment and lets it override unsafe actions [12]; pr</w:t>
      </w:r>
      <w:r>
        <w:rPr>
          <w:rFonts w:cs="Times New Roman"/>
        </w:rPr>
        <w:t>ojecting an action onto the set of safe actions is the idea of the safety layer of Dalal et al. [13]; and surveys organise methods by how they respect safety constraints [14]. SafeGrid-AI adds the language-model proposer, the operator-facing explanation an</w:t>
      </w:r>
      <w:r>
        <w:rPr>
          <w:rFonts w:cs="Times New Roman"/>
        </w:rPr>
        <w:t>d an audit trail, in the setting of the multi-agent power systems of [8] and the LLM-based grid control of Grid-Agent [2].</w:t>
      </w:r>
    </w:p>
    <w:p w:rsidR="004C1FAA" w:rsidRDefault="0051480E">
      <w:r>
        <w:rPr>
          <w:rFonts w:cs="Times New Roman"/>
        </w:rPr>
        <w:t>The engine computes the metrics at every step; their exact definitions matter for reading Chapter 8:</w:t>
      </w:r>
    </w:p>
    <w:p w:rsidR="004C1FAA" w:rsidRDefault="0051480E">
      <w:pPr>
        <w:pStyle w:val="Caption"/>
        <w:keepNext/>
        <w:spacing w:after="80"/>
      </w:pPr>
      <w:bookmarkStart w:id="86" w:name="_Toc24325629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17</w:t>
      </w:r>
      <w:r>
        <w:rPr>
          <w:rFonts w:cs="Times New Roman"/>
        </w:rPr>
        <w:fldChar w:fldCharType="end"/>
      </w:r>
      <w:r>
        <w:rPr>
          <w:rFonts w:cs="Times New Roman"/>
        </w:rPr>
        <w:t>: Evaluation metrics as computed by the engine</w:t>
      </w:r>
      <w:bookmarkEnd w:id="86"/>
    </w:p>
    <w:tbl>
      <w:tblPr>
        <w:tblStyle w:val="TableGrid"/>
        <w:tblW w:w="0" w:type="auto"/>
        <w:jc w:val="center"/>
        <w:tblLook w:val="04A0" w:firstRow="1" w:lastRow="0" w:firstColumn="1" w:lastColumn="0" w:noHBand="0" w:noVBand="1"/>
      </w:tblPr>
      <w:tblGrid>
        <w:gridCol w:w="3133"/>
        <w:gridCol w:w="6109"/>
      </w:tblGrid>
      <w:tr w:rsidR="004C1FAA">
        <w:trPr>
          <w:cantSplit/>
          <w:tblHeader/>
          <w:jc w:val="center"/>
        </w:trPr>
        <w:tc>
          <w:tcPr>
            <w:tcW w:w="3168" w:type="dxa"/>
            <w:shd w:val="clear" w:color="auto" w:fill="1B2A41"/>
          </w:tcPr>
          <w:p w:rsidR="004C1FAA" w:rsidRDefault="0051480E">
            <w:pPr>
              <w:spacing w:after="40" w:line="240" w:lineRule="auto"/>
              <w:jc w:val="center"/>
            </w:pPr>
            <w:r>
              <w:rPr>
                <w:rFonts w:cs="Times New Roman"/>
                <w:b/>
                <w:color w:val="FFFFFF"/>
                <w:sz w:val="19"/>
              </w:rPr>
              <w:t>Metric</w:t>
            </w:r>
          </w:p>
        </w:tc>
        <w:tc>
          <w:tcPr>
            <w:tcW w:w="6192" w:type="dxa"/>
            <w:shd w:val="clear" w:color="auto" w:fill="1B2A41"/>
          </w:tcPr>
          <w:p w:rsidR="004C1FAA" w:rsidRDefault="0051480E">
            <w:pPr>
              <w:spacing w:after="40" w:line="240" w:lineRule="auto"/>
              <w:jc w:val="center"/>
            </w:pPr>
            <w:r>
              <w:rPr>
                <w:rFonts w:cs="Times New Roman"/>
                <w:b/>
                <w:color w:val="FFFFFF"/>
                <w:sz w:val="19"/>
              </w:rPr>
              <w:t>Definition</w:t>
            </w:r>
          </w:p>
        </w:tc>
      </w:tr>
      <w:tr w:rsidR="004C1FAA">
        <w:trPr>
          <w:cantSplit/>
          <w:jc w:val="center"/>
        </w:trPr>
        <w:tc>
          <w:tcPr>
            <w:tcW w:w="3168" w:type="dxa"/>
          </w:tcPr>
          <w:p w:rsidR="004C1FAA" w:rsidRDefault="0051480E">
            <w:pPr>
              <w:spacing w:after="40" w:line="240" w:lineRule="auto"/>
              <w:jc w:val="left"/>
            </w:pPr>
            <w:r>
              <w:rPr>
                <w:rFonts w:cs="Times New Roman"/>
                <w:sz w:val="19"/>
              </w:rPr>
              <w:t>Violations caused by actions</w:t>
            </w:r>
          </w:p>
        </w:tc>
        <w:tc>
          <w:tcPr>
            <w:tcW w:w="6192" w:type="dxa"/>
          </w:tcPr>
          <w:p w:rsidR="004C1FAA" w:rsidRDefault="0051480E">
            <w:pPr>
              <w:spacing w:after="40" w:line="240" w:lineRule="auto"/>
              <w:jc w:val="left"/>
            </w:pPr>
            <w:r>
              <w:rPr>
                <w:rFonts w:cs="Times New Roman"/>
                <w:sz w:val="19"/>
              </w:rPr>
              <w:t xml:space="preserve">Limit violations in the executed state that are new, or worse, than in the grid state with every agent idle (the attribution rule of Section 6.5): what the </w:t>
            </w:r>
            <w:r>
              <w:rPr>
                <w:rFonts w:cs="Times New Roman"/>
                <w:sz w:val="19"/>
              </w:rPr>
              <w:t>shield is designed to prevent.</w:t>
            </w:r>
          </w:p>
        </w:tc>
      </w:tr>
      <w:tr w:rsidR="004C1FAA">
        <w:trPr>
          <w:cantSplit/>
          <w:jc w:val="center"/>
        </w:trPr>
        <w:tc>
          <w:tcPr>
            <w:tcW w:w="3168" w:type="dxa"/>
          </w:tcPr>
          <w:p w:rsidR="004C1FAA" w:rsidRDefault="0051480E">
            <w:pPr>
              <w:spacing w:after="40" w:line="240" w:lineRule="auto"/>
              <w:jc w:val="left"/>
            </w:pPr>
            <w:r>
              <w:rPr>
                <w:rFonts w:cs="Times New Roman"/>
                <w:sz w:val="19"/>
              </w:rPr>
              <w:t>Steps with violations caused</w:t>
            </w:r>
          </w:p>
        </w:tc>
        <w:tc>
          <w:tcPr>
            <w:tcW w:w="6192" w:type="dxa"/>
          </w:tcPr>
          <w:p w:rsidR="004C1FAA" w:rsidRDefault="0051480E">
            <w:pPr>
              <w:spacing w:after="40" w:line="240" w:lineRule="auto"/>
              <w:jc w:val="left"/>
            </w:pPr>
            <w:r>
              <w:rPr>
                <w:rFonts w:cs="Times New Roman"/>
                <w:sz w:val="19"/>
              </w:rPr>
              <w:t>Steps in which at least one such violation occurred.</w:t>
            </w:r>
          </w:p>
        </w:tc>
      </w:tr>
      <w:tr w:rsidR="004C1FAA">
        <w:trPr>
          <w:cantSplit/>
          <w:jc w:val="center"/>
        </w:trPr>
        <w:tc>
          <w:tcPr>
            <w:tcW w:w="3168" w:type="dxa"/>
          </w:tcPr>
          <w:p w:rsidR="004C1FAA" w:rsidRDefault="0051480E">
            <w:pPr>
              <w:spacing w:after="40" w:line="240" w:lineRule="auto"/>
              <w:jc w:val="left"/>
            </w:pPr>
            <w:r>
              <w:rPr>
                <w:rFonts w:cs="Times New Roman"/>
                <w:sz w:val="19"/>
              </w:rPr>
              <w:t>Violations the raw proposals would cause</w:t>
            </w:r>
          </w:p>
        </w:tc>
        <w:tc>
          <w:tcPr>
            <w:tcW w:w="6192" w:type="dxa"/>
          </w:tcPr>
          <w:p w:rsidR="004C1FAA" w:rsidRDefault="0051480E">
            <w:pPr>
              <w:spacing w:after="40" w:line="240" w:lineRule="auto"/>
              <w:jc w:val="left"/>
            </w:pPr>
            <w:r>
              <w:rPr>
                <w:rFonts w:cs="Times New Roman"/>
                <w:sz w:val="19"/>
              </w:rPr>
              <w:t>Counterfactual: violations of a power flow in which every raw proposal of the step is applied togeth</w:t>
            </w:r>
            <w:r>
              <w:rPr>
                <w:rFonts w:cs="Times New Roman"/>
                <w:sz w:val="19"/>
              </w:rPr>
              <w:t>er.</w:t>
            </w:r>
          </w:p>
        </w:tc>
      </w:tr>
      <w:tr w:rsidR="004C1FAA">
        <w:trPr>
          <w:cantSplit/>
          <w:jc w:val="center"/>
        </w:trPr>
        <w:tc>
          <w:tcPr>
            <w:tcW w:w="3168" w:type="dxa"/>
          </w:tcPr>
          <w:p w:rsidR="004C1FAA" w:rsidRDefault="0051480E">
            <w:pPr>
              <w:spacing w:after="40" w:line="240" w:lineRule="auto"/>
              <w:jc w:val="left"/>
            </w:pPr>
            <w:r>
              <w:rPr>
                <w:rFonts w:cs="Times New Roman"/>
                <w:sz w:val="19"/>
              </w:rPr>
              <w:t>Steps with pre-existing stress</w:t>
            </w:r>
          </w:p>
        </w:tc>
        <w:tc>
          <w:tcPr>
            <w:tcW w:w="6192" w:type="dxa"/>
          </w:tcPr>
          <w:p w:rsidR="004C1FAA" w:rsidRDefault="0051480E">
            <w:pPr>
              <w:spacing w:after="40" w:line="240" w:lineRule="auto"/>
              <w:jc w:val="left"/>
            </w:pPr>
            <w:r>
              <w:rPr>
                <w:rFonts w:cs="Times New Roman"/>
                <w:sz w:val="19"/>
              </w:rPr>
              <w:t>Steps in which the grid violates a limit even with every agent idle.</w:t>
            </w:r>
          </w:p>
        </w:tc>
      </w:tr>
      <w:tr w:rsidR="004C1FAA">
        <w:trPr>
          <w:cantSplit/>
          <w:jc w:val="center"/>
        </w:trPr>
        <w:tc>
          <w:tcPr>
            <w:tcW w:w="3168" w:type="dxa"/>
          </w:tcPr>
          <w:p w:rsidR="004C1FAA" w:rsidRDefault="0051480E">
            <w:pPr>
              <w:spacing w:after="40" w:line="240" w:lineRule="auto"/>
              <w:jc w:val="left"/>
            </w:pPr>
            <w:r>
              <w:rPr>
                <w:rFonts w:cs="Times New Roman"/>
                <w:sz w:val="19"/>
              </w:rPr>
              <w:t>Steps with any violation</w:t>
            </w:r>
          </w:p>
        </w:tc>
        <w:tc>
          <w:tcPr>
            <w:tcW w:w="6192" w:type="dxa"/>
          </w:tcPr>
          <w:p w:rsidR="004C1FAA" w:rsidRDefault="0051480E">
            <w:pPr>
              <w:spacing w:after="40" w:line="240" w:lineRule="auto"/>
              <w:jc w:val="left"/>
            </w:pPr>
            <w:r>
              <w:rPr>
                <w:rFonts w:cs="Times New Roman"/>
                <w:sz w:val="19"/>
              </w:rPr>
              <w:t>Steps in which the executed state violates any limit, whatever the cause.</w:t>
            </w:r>
          </w:p>
        </w:tc>
      </w:tr>
      <w:tr w:rsidR="004C1FAA">
        <w:trPr>
          <w:cantSplit/>
          <w:jc w:val="center"/>
        </w:trPr>
        <w:tc>
          <w:tcPr>
            <w:tcW w:w="3168" w:type="dxa"/>
          </w:tcPr>
          <w:p w:rsidR="004C1FAA" w:rsidRDefault="0051480E">
            <w:pPr>
              <w:spacing w:after="40" w:line="240" w:lineRule="auto"/>
              <w:jc w:val="left"/>
            </w:pPr>
            <w:r>
              <w:rPr>
                <w:rFonts w:cs="Times New Roman"/>
                <w:sz w:val="19"/>
              </w:rPr>
              <w:t>Voltage violation steps, line overload events</w:t>
            </w:r>
          </w:p>
        </w:tc>
        <w:tc>
          <w:tcPr>
            <w:tcW w:w="6192" w:type="dxa"/>
          </w:tcPr>
          <w:p w:rsidR="004C1FAA" w:rsidRDefault="0051480E">
            <w:pPr>
              <w:spacing w:after="40" w:line="240" w:lineRule="auto"/>
              <w:jc w:val="left"/>
            </w:pPr>
            <w:r>
              <w:rPr>
                <w:rFonts w:cs="Times New Roman"/>
                <w:sz w:val="19"/>
              </w:rPr>
              <w:t>Steps with a bus outside 0.95-1.05 pu; line-steps above 100 % loading.</w:t>
            </w:r>
          </w:p>
        </w:tc>
      </w:tr>
      <w:tr w:rsidR="004C1FAA">
        <w:trPr>
          <w:cantSplit/>
          <w:jc w:val="center"/>
        </w:trPr>
        <w:tc>
          <w:tcPr>
            <w:tcW w:w="3168" w:type="dxa"/>
          </w:tcPr>
          <w:p w:rsidR="004C1FAA" w:rsidRDefault="0051480E">
            <w:pPr>
              <w:spacing w:after="40" w:line="240" w:lineRule="auto"/>
              <w:jc w:val="left"/>
            </w:pPr>
            <w:r>
              <w:rPr>
                <w:rFonts w:cs="Times New Roman"/>
                <w:sz w:val="19"/>
              </w:rPr>
              <w:t>Energy cost</w:t>
            </w:r>
          </w:p>
        </w:tc>
        <w:tc>
          <w:tcPr>
            <w:tcW w:w="6192" w:type="dxa"/>
          </w:tcPr>
          <w:p w:rsidR="004C1FAA" w:rsidRDefault="0051480E">
            <w:pPr>
              <w:spacing w:after="40" w:line="240" w:lineRule="auto"/>
              <w:jc w:val="left"/>
            </w:pPr>
            <w:r>
              <w:rPr>
                <w:rFonts w:cs="Times New Roman"/>
                <w:sz w:val="19"/>
              </w:rPr>
              <w:t>Import energy times price minus export energy times 60 % of the price, summed over the run (INR, illustrative tariff).</w:t>
            </w:r>
          </w:p>
        </w:tc>
      </w:tr>
      <w:tr w:rsidR="004C1FAA">
        <w:trPr>
          <w:cantSplit/>
          <w:jc w:val="center"/>
        </w:trPr>
        <w:tc>
          <w:tcPr>
            <w:tcW w:w="3168" w:type="dxa"/>
          </w:tcPr>
          <w:p w:rsidR="004C1FAA" w:rsidRDefault="0051480E">
            <w:pPr>
              <w:spacing w:after="40" w:line="240" w:lineRule="auto"/>
              <w:jc w:val="left"/>
            </w:pPr>
            <w:r>
              <w:rPr>
                <w:rFonts w:cs="Times New Roman"/>
                <w:sz w:val="19"/>
              </w:rPr>
              <w:lastRenderedPageBreak/>
              <w:t>Renewable utilisation</w:t>
            </w:r>
          </w:p>
        </w:tc>
        <w:tc>
          <w:tcPr>
            <w:tcW w:w="6192" w:type="dxa"/>
          </w:tcPr>
          <w:p w:rsidR="004C1FAA" w:rsidRDefault="0051480E">
            <w:pPr>
              <w:spacing w:after="40" w:line="240" w:lineRule="auto"/>
              <w:jc w:val="left"/>
            </w:pPr>
            <w:r>
              <w:rPr>
                <w:rFonts w:cs="Times New Roman"/>
                <w:sz w:val="19"/>
              </w:rPr>
              <w:t xml:space="preserve">1 minus curtailed energy over </w:t>
            </w:r>
            <w:r>
              <w:rPr>
                <w:rFonts w:cs="Times New Roman"/>
                <w:sz w:val="19"/>
              </w:rPr>
              <w:t>available PV energy; n/a when there is no PV (line_congestion runs at 18:00, after sunset).</w:t>
            </w:r>
          </w:p>
        </w:tc>
      </w:tr>
      <w:tr w:rsidR="004C1FAA">
        <w:trPr>
          <w:cantSplit/>
          <w:jc w:val="center"/>
        </w:trPr>
        <w:tc>
          <w:tcPr>
            <w:tcW w:w="3168" w:type="dxa"/>
          </w:tcPr>
          <w:p w:rsidR="004C1FAA" w:rsidRDefault="0051480E">
            <w:pPr>
              <w:spacing w:after="40" w:line="240" w:lineRule="auto"/>
              <w:jc w:val="left"/>
            </w:pPr>
            <w:r>
              <w:rPr>
                <w:rFonts w:cs="Times New Roman"/>
                <w:sz w:val="19"/>
              </w:rPr>
              <w:t>Battery utilisation</w:t>
            </w:r>
          </w:p>
        </w:tc>
        <w:tc>
          <w:tcPr>
            <w:tcW w:w="6192" w:type="dxa"/>
          </w:tcPr>
          <w:p w:rsidR="004C1FAA" w:rsidRDefault="0051480E">
            <w:pPr>
              <w:spacing w:after="40" w:line="240" w:lineRule="auto"/>
              <w:jc w:val="left"/>
            </w:pPr>
            <w:r>
              <w:rPr>
                <w:rFonts w:cs="Times New Roman"/>
                <w:sz w:val="19"/>
              </w:rPr>
              <w:t>Charged plus discharged energy over the total battery capacity of the three nodes (80 kWh).</w:t>
            </w:r>
          </w:p>
        </w:tc>
      </w:tr>
      <w:tr w:rsidR="004C1FAA">
        <w:trPr>
          <w:cantSplit/>
          <w:jc w:val="center"/>
        </w:trPr>
        <w:tc>
          <w:tcPr>
            <w:tcW w:w="3168" w:type="dxa"/>
          </w:tcPr>
          <w:p w:rsidR="004C1FAA" w:rsidRDefault="0051480E">
            <w:pPr>
              <w:spacing w:after="40" w:line="240" w:lineRule="auto"/>
              <w:jc w:val="left"/>
            </w:pPr>
            <w:r>
              <w:rPr>
                <w:rFonts w:cs="Times New Roman"/>
                <w:sz w:val="19"/>
              </w:rPr>
              <w:t>Intervention rate</w:t>
            </w:r>
          </w:p>
        </w:tc>
        <w:tc>
          <w:tcPr>
            <w:tcW w:w="6192" w:type="dxa"/>
          </w:tcPr>
          <w:p w:rsidR="004C1FAA" w:rsidRDefault="0051480E">
            <w:pPr>
              <w:spacing w:after="40" w:line="240" w:lineRule="auto"/>
              <w:jc w:val="left"/>
            </w:pPr>
            <w:r>
              <w:rPr>
                <w:rFonts w:cs="Times New Roman"/>
                <w:sz w:val="19"/>
              </w:rPr>
              <w:t>(Projected + rejected proposals)</w:t>
            </w:r>
            <w:r>
              <w:rPr>
                <w:rFonts w:cs="Times New Roman"/>
                <w:sz w:val="19"/>
              </w:rPr>
              <w:t xml:space="preserve"> over all proposals.</w:t>
            </w:r>
          </w:p>
        </w:tc>
      </w:tr>
      <w:tr w:rsidR="004C1FAA">
        <w:trPr>
          <w:cantSplit/>
          <w:jc w:val="center"/>
        </w:trPr>
        <w:tc>
          <w:tcPr>
            <w:tcW w:w="3168" w:type="dxa"/>
          </w:tcPr>
          <w:p w:rsidR="004C1FAA" w:rsidRDefault="0051480E">
            <w:pPr>
              <w:spacing w:after="40" w:line="240" w:lineRule="auto"/>
              <w:jc w:val="left"/>
            </w:pPr>
            <w:r>
              <w:rPr>
                <w:rFonts w:cs="Times New Roman"/>
                <w:sz w:val="19"/>
              </w:rPr>
              <w:t>Fallback rate, decision latency</w:t>
            </w:r>
          </w:p>
        </w:tc>
        <w:tc>
          <w:tcPr>
            <w:tcW w:w="6192" w:type="dxa"/>
          </w:tcPr>
          <w:p w:rsidR="004C1FAA" w:rsidRDefault="0051480E">
            <w:pPr>
              <w:spacing w:after="40" w:line="240" w:lineRule="auto"/>
              <w:jc w:val="left"/>
            </w:pPr>
            <w:r>
              <w:rPr>
                <w:rFonts w:cs="Times New Roman"/>
                <w:sz w:val="19"/>
              </w:rPr>
              <w:t>Share of decisions made by the fallback policy; mean time the provider took to answer.</w:t>
            </w:r>
          </w:p>
        </w:tc>
      </w:tr>
      <w:tr w:rsidR="004C1FAA">
        <w:trPr>
          <w:cantSplit/>
          <w:jc w:val="center"/>
        </w:trPr>
        <w:tc>
          <w:tcPr>
            <w:tcW w:w="3168" w:type="dxa"/>
          </w:tcPr>
          <w:p w:rsidR="004C1FAA" w:rsidRDefault="0051480E">
            <w:pPr>
              <w:spacing w:after="40" w:line="240" w:lineRule="auto"/>
              <w:jc w:val="left"/>
            </w:pPr>
            <w:r>
              <w:rPr>
                <w:rFonts w:cs="Times New Roman"/>
                <w:sz w:val="19"/>
              </w:rPr>
              <w:t>Step time</w:t>
            </w:r>
          </w:p>
        </w:tc>
        <w:tc>
          <w:tcPr>
            <w:tcW w:w="6192" w:type="dxa"/>
          </w:tcPr>
          <w:p w:rsidR="004C1FAA" w:rsidRDefault="0051480E">
            <w:pPr>
              <w:spacing w:after="40" w:line="240" w:lineRule="auto"/>
              <w:jc w:val="left"/>
            </w:pPr>
            <w:r>
              <w:rPr>
                <w:rFonts w:cs="Times New Roman"/>
                <w:sz w:val="19"/>
              </w:rPr>
              <w:t>Wall-clock time of one engine step (agents, shield, trial power flows, commit).</w:t>
            </w:r>
          </w:p>
        </w:tc>
      </w:tr>
    </w:tbl>
    <w:p w:rsidR="004C1FAA" w:rsidRDefault="004C1FAA">
      <w:pPr>
        <w:spacing w:after="40" w:line="144" w:lineRule="auto"/>
      </w:pPr>
    </w:p>
    <w:p w:rsidR="004C1FAA" w:rsidRDefault="0051480E">
      <w:pPr>
        <w:pStyle w:val="Heading2"/>
      </w:pPr>
      <w:bookmarkStart w:id="87" w:name="_Toc243256184"/>
      <w:r>
        <w:t>6.2 Simulated Data and</w:t>
      </w:r>
      <w:r>
        <w:t xml:space="preserve"> Scenarios</w:t>
      </w:r>
      <w:bookmarkEnd w:id="87"/>
    </w:p>
    <w:p w:rsidR="004C1FAA" w:rsidRDefault="0051480E">
      <w:r>
        <w:rPr>
          <w:rFonts w:cs="Times New Roman"/>
          <w:b/>
        </w:rPr>
        <w:t>There is no external dataset in this project.</w:t>
      </w:r>
      <w:r>
        <w:rPr>
          <w:rFonts w:cs="Times New Roman"/>
        </w:rPr>
        <w:t xml:space="preserve"> The inputs of every run are generated from a seed, so any run can be reproduced exactly. No trained model exists, so no accuracy, precision, recall or F1-score is reported anywhere in this report.</w:t>
      </w:r>
    </w:p>
    <w:p w:rsidR="004C1FAA" w:rsidRDefault="0051480E">
      <w:r>
        <w:rPr>
          <w:rFonts w:cs="Times New Roman"/>
        </w:rPr>
        <w:t>Fo</w:t>
      </w:r>
      <w:r>
        <w:rPr>
          <w:rFonts w:cs="Times New Roman"/>
        </w:rPr>
        <w:t>r a time of day h in hours, solar output at a node is its peak power times a daily shape and a seeded cloud factor, load is its base load times a household shape with 5 % seeded noise, and price follows a time-of-use tariff:</w:t>
      </w:r>
    </w:p>
    <w:p w:rsidR="004C1FAA" w:rsidRDefault="0051480E">
      <w:pPr>
        <w:spacing w:after="120" w:line="276" w:lineRule="auto"/>
        <w:jc w:val="center"/>
      </w:pPr>
      <w:r>
        <w:rPr>
          <w:rFonts w:ascii="Cambria Math" w:eastAsia="Cambria Math" w:hAnsi="Cambria Math" w:cs="Cambria Math"/>
          <w:i/>
        </w:rPr>
        <w:t>sun(h) = sin(π (h − 6) / 12)^1.</w:t>
      </w:r>
      <w:r>
        <w:rPr>
          <w:rFonts w:ascii="Cambria Math" w:eastAsia="Cambria Math" w:hAnsi="Cambria Math" w:cs="Cambria Math"/>
          <w:i/>
        </w:rPr>
        <w:t>2 for 6 ≤ h ≤ 18, otherwise 0;     PV(h) = kWp · pv_scale · sun(h) · cloud</w:t>
      </w:r>
      <w:r>
        <w:rPr>
          <w:rFonts w:cs="Times New Roman"/>
        </w:rPr>
        <w:t xml:space="preserve">      (1)</w:t>
      </w:r>
    </w:p>
    <w:p w:rsidR="004C1FAA" w:rsidRDefault="0051480E">
      <w:pPr>
        <w:spacing w:after="120" w:line="276" w:lineRule="auto"/>
        <w:jc w:val="center"/>
      </w:pPr>
      <w:r>
        <w:rPr>
          <w:rFonts w:ascii="Cambria Math" w:eastAsia="Cambria Math" w:hAnsi="Cambria Math" w:cs="Cambria Math"/>
          <w:i/>
        </w:rPr>
        <w:t>shape(h) = 0.55 + 0.35 · exp(−((h − 7.5) / 1.5)²) + 0.75 · exp(−((h − 19.5) / 2)²);     load(h) = base · load_scale · shape(h) · (1 + 0.05 ε)</w:t>
      </w:r>
      <w:r>
        <w:rPr>
          <w:rFonts w:cs="Times New Roman"/>
        </w:rPr>
        <w:t xml:space="preserve">      (2)</w:t>
      </w:r>
    </w:p>
    <w:p w:rsidR="004C1FAA" w:rsidRDefault="0051480E">
      <w:r>
        <w:rPr>
          <w:rFonts w:cs="Times New Roman"/>
        </w:rPr>
        <w:t>The cloud factor is 0</w:t>
      </w:r>
      <w:r>
        <w:rPr>
          <w:rFonts w:cs="Times New Roman"/>
        </w:rPr>
        <w:t>.88 plus 0.12 times a normalised five-point moving average of seeded Gaussian noise, clipped to 0.45-1.0. The tariff is 3.8 INR/kWh before 06:00, 5.2 until 10:00, 4.6 until 17:00, 9.0 until 22:00 and 5.0 afterwards; it is illustrative, not taken from a uti</w:t>
      </w:r>
      <w:r>
        <w:rPr>
          <w:rFonts w:cs="Times New Roman"/>
        </w:rPr>
        <w:t>lity. Exported energy is credited at 60 % of the price of the same step. The time step is 15 simulated minutes.</w:t>
      </w:r>
    </w:p>
    <w:p w:rsidR="004C1FAA" w:rsidRDefault="0051480E">
      <w:r>
        <w:rPr>
          <w:rFonts w:cs="Times New Roman"/>
        </w:rPr>
        <w:t>Seven scenarios were defined. A scenario fixes the start time, length, scale factors for load, solar and price, the initial states of charge, th</w:t>
      </w:r>
      <w:r>
        <w:rPr>
          <w:rFonts w:cs="Times New Roman"/>
        </w:rPr>
        <w:t>e weakness of the grid, and a list of faults: intentionally unsafe or malformed proposals that replace an agent's answer for a range of steps. Faults apply to the two agent arms only, because the rule baseline has no model that could misbehave.</w:t>
      </w:r>
    </w:p>
    <w:p w:rsidR="004C1FAA" w:rsidRDefault="0051480E">
      <w:pPr>
        <w:pStyle w:val="Caption"/>
        <w:keepNext/>
        <w:spacing w:after="80"/>
      </w:pPr>
      <w:bookmarkStart w:id="88" w:name="_Toc243256297"/>
      <w:r>
        <w:rPr>
          <w:rFonts w:cs="Times New Roman"/>
        </w:rPr>
        <w:t xml:space="preserve">Table </w:t>
      </w:r>
      <w:r>
        <w:rPr>
          <w:rFonts w:cs="Times New Roman"/>
        </w:rPr>
        <w:fldChar w:fldCharType="begin"/>
      </w:r>
      <w:r>
        <w:rPr>
          <w:rFonts w:cs="Times New Roman"/>
        </w:rPr>
        <w:instrText xml:space="preserve"> SEQ </w:instrText>
      </w:r>
      <w:r>
        <w:rPr>
          <w:rFonts w:cs="Times New Roman"/>
        </w:rPr>
        <w:instrText xml:space="preserve">Table \* ARABIC </w:instrText>
      </w:r>
      <w:r>
        <w:rPr>
          <w:rFonts w:cs="Times New Roman"/>
        </w:rPr>
        <w:fldChar w:fldCharType="separate"/>
      </w:r>
      <w:r>
        <w:rPr>
          <w:rFonts w:cs="Times New Roman"/>
          <w:noProof/>
        </w:rPr>
        <w:t>18</w:t>
      </w:r>
      <w:r>
        <w:rPr>
          <w:rFonts w:cs="Times New Roman"/>
        </w:rPr>
        <w:fldChar w:fldCharType="end"/>
      </w:r>
      <w:r>
        <w:rPr>
          <w:rFonts w:cs="Times New Roman"/>
        </w:rPr>
        <w:t>: The seven scenarios</w:t>
      </w:r>
      <w:bookmarkEnd w:id="88"/>
    </w:p>
    <w:tbl>
      <w:tblPr>
        <w:tblStyle w:val="TableGrid"/>
        <w:tblW w:w="0" w:type="auto"/>
        <w:jc w:val="center"/>
        <w:tblLook w:val="04A0" w:firstRow="1" w:lastRow="0" w:firstColumn="1" w:lastColumn="0" w:noHBand="0" w:noVBand="1"/>
      </w:tblPr>
      <w:tblGrid>
        <w:gridCol w:w="1583"/>
        <w:gridCol w:w="719"/>
        <w:gridCol w:w="648"/>
        <w:gridCol w:w="2717"/>
        <w:gridCol w:w="3575"/>
      </w:tblGrid>
      <w:tr w:rsidR="004C1FAA">
        <w:trPr>
          <w:cantSplit/>
          <w:tblHeader/>
          <w:jc w:val="center"/>
        </w:trPr>
        <w:tc>
          <w:tcPr>
            <w:tcW w:w="1584" w:type="dxa"/>
            <w:shd w:val="clear" w:color="auto" w:fill="1B2A41"/>
          </w:tcPr>
          <w:p w:rsidR="004C1FAA" w:rsidRDefault="0051480E">
            <w:pPr>
              <w:spacing w:after="40" w:line="240" w:lineRule="auto"/>
              <w:jc w:val="center"/>
            </w:pPr>
            <w:r>
              <w:rPr>
                <w:rFonts w:cs="Times New Roman"/>
                <w:b/>
                <w:color w:val="FFFFFF"/>
                <w:sz w:val="18"/>
              </w:rPr>
              <w:t>Scenario</w:t>
            </w:r>
          </w:p>
        </w:tc>
        <w:tc>
          <w:tcPr>
            <w:tcW w:w="720" w:type="dxa"/>
            <w:shd w:val="clear" w:color="auto" w:fill="1B2A41"/>
          </w:tcPr>
          <w:p w:rsidR="004C1FAA" w:rsidRDefault="0051480E">
            <w:pPr>
              <w:spacing w:after="40" w:line="240" w:lineRule="auto"/>
              <w:jc w:val="center"/>
            </w:pPr>
            <w:r>
              <w:rPr>
                <w:rFonts w:cs="Times New Roman"/>
                <w:b/>
                <w:color w:val="FFFFFF"/>
                <w:sz w:val="18"/>
              </w:rPr>
              <w:t>Start</w:t>
            </w:r>
          </w:p>
        </w:tc>
        <w:tc>
          <w:tcPr>
            <w:tcW w:w="648" w:type="dxa"/>
            <w:shd w:val="clear" w:color="auto" w:fill="1B2A41"/>
          </w:tcPr>
          <w:p w:rsidR="004C1FAA" w:rsidRDefault="0051480E">
            <w:pPr>
              <w:spacing w:after="40" w:line="240" w:lineRule="auto"/>
              <w:jc w:val="center"/>
            </w:pPr>
            <w:r>
              <w:rPr>
                <w:rFonts w:cs="Times New Roman"/>
                <w:b/>
                <w:color w:val="FFFFFF"/>
                <w:sz w:val="18"/>
              </w:rPr>
              <w:t>Steps</w:t>
            </w:r>
          </w:p>
        </w:tc>
        <w:tc>
          <w:tcPr>
            <w:tcW w:w="2736" w:type="dxa"/>
            <w:shd w:val="clear" w:color="auto" w:fill="1B2A41"/>
          </w:tcPr>
          <w:p w:rsidR="004C1FAA" w:rsidRDefault="0051480E">
            <w:pPr>
              <w:spacing w:after="40" w:line="240" w:lineRule="auto"/>
              <w:jc w:val="center"/>
            </w:pPr>
            <w:r>
              <w:rPr>
                <w:rFonts w:cs="Times New Roman"/>
                <w:b/>
                <w:color w:val="FFFFFF"/>
                <w:sz w:val="18"/>
              </w:rPr>
              <w:t>Settings</w:t>
            </w:r>
          </w:p>
        </w:tc>
        <w:tc>
          <w:tcPr>
            <w:tcW w:w="3600" w:type="dxa"/>
            <w:shd w:val="clear" w:color="auto" w:fill="1B2A41"/>
          </w:tcPr>
          <w:p w:rsidR="004C1FAA" w:rsidRDefault="0051480E">
            <w:pPr>
              <w:spacing w:after="40" w:line="240" w:lineRule="auto"/>
              <w:jc w:val="center"/>
            </w:pPr>
            <w:r>
              <w:rPr>
                <w:rFonts w:cs="Times New Roman"/>
                <w:b/>
                <w:color w:val="FFFFFF"/>
                <w:sz w:val="18"/>
              </w:rPr>
              <w:t>What it exercises</w:t>
            </w:r>
          </w:p>
        </w:tc>
      </w:tr>
      <w:tr w:rsidR="004C1FAA">
        <w:trPr>
          <w:cantSplit/>
          <w:jc w:val="center"/>
        </w:trPr>
        <w:tc>
          <w:tcPr>
            <w:tcW w:w="1584" w:type="dxa"/>
          </w:tcPr>
          <w:p w:rsidR="004C1FAA" w:rsidRDefault="0051480E">
            <w:pPr>
              <w:spacing w:after="40" w:line="240" w:lineRule="auto"/>
              <w:jc w:val="left"/>
            </w:pPr>
            <w:r>
              <w:rPr>
                <w:rFonts w:cs="Times New Roman"/>
                <w:sz w:val="18"/>
              </w:rPr>
              <w:t>normal</w:t>
            </w:r>
          </w:p>
        </w:tc>
        <w:tc>
          <w:tcPr>
            <w:tcW w:w="720" w:type="dxa"/>
          </w:tcPr>
          <w:p w:rsidR="004C1FAA" w:rsidRDefault="0051480E">
            <w:pPr>
              <w:spacing w:after="40" w:line="240" w:lineRule="auto"/>
              <w:jc w:val="center"/>
            </w:pPr>
            <w:r>
              <w:rPr>
                <w:rFonts w:cs="Times New Roman"/>
                <w:sz w:val="18"/>
              </w:rPr>
              <w:t>09:00</w:t>
            </w:r>
          </w:p>
        </w:tc>
        <w:tc>
          <w:tcPr>
            <w:tcW w:w="648" w:type="dxa"/>
          </w:tcPr>
          <w:p w:rsidR="004C1FAA" w:rsidRDefault="0051480E">
            <w:pPr>
              <w:spacing w:after="40" w:line="240" w:lineRule="auto"/>
              <w:jc w:val="center"/>
            </w:pPr>
            <w:r>
              <w:rPr>
                <w:rFonts w:cs="Times New Roman"/>
                <w:sz w:val="18"/>
              </w:rPr>
              <w:t>32</w:t>
            </w:r>
          </w:p>
        </w:tc>
        <w:tc>
          <w:tcPr>
            <w:tcW w:w="2736" w:type="dxa"/>
          </w:tcPr>
          <w:p w:rsidR="004C1FAA" w:rsidRDefault="0051480E">
            <w:pPr>
              <w:spacing w:after="40" w:line="240" w:lineRule="auto"/>
              <w:jc w:val="left"/>
            </w:pPr>
            <w:r>
              <w:rPr>
                <w:rFonts w:cs="Times New Roman"/>
                <w:sz w:val="18"/>
              </w:rPr>
              <w:t>-</w:t>
            </w:r>
          </w:p>
        </w:tc>
        <w:tc>
          <w:tcPr>
            <w:tcW w:w="3600" w:type="dxa"/>
          </w:tcPr>
          <w:p w:rsidR="004C1FAA" w:rsidRDefault="0051480E">
            <w:pPr>
              <w:spacing w:after="40" w:line="240" w:lineRule="auto"/>
              <w:jc w:val="left"/>
            </w:pPr>
            <w:r>
              <w:rPr>
                <w:rFonts w:cs="Times New Roman"/>
                <w:sz w:val="18"/>
              </w:rPr>
              <w:t>Balanced day; the mock provider occasionally oversizes a request (unsafe rate 0.15)</w:t>
            </w:r>
          </w:p>
        </w:tc>
      </w:tr>
      <w:tr w:rsidR="004C1FAA">
        <w:trPr>
          <w:cantSplit/>
          <w:jc w:val="center"/>
        </w:trPr>
        <w:tc>
          <w:tcPr>
            <w:tcW w:w="1584" w:type="dxa"/>
          </w:tcPr>
          <w:p w:rsidR="004C1FAA" w:rsidRDefault="0051480E">
            <w:pPr>
              <w:spacing w:after="40" w:line="240" w:lineRule="auto"/>
              <w:jc w:val="left"/>
            </w:pPr>
            <w:r>
              <w:rPr>
                <w:rFonts w:cs="Times New Roman"/>
                <w:sz w:val="18"/>
              </w:rPr>
              <w:t>high_solar</w:t>
            </w:r>
          </w:p>
        </w:tc>
        <w:tc>
          <w:tcPr>
            <w:tcW w:w="720" w:type="dxa"/>
          </w:tcPr>
          <w:p w:rsidR="004C1FAA" w:rsidRDefault="0051480E">
            <w:pPr>
              <w:spacing w:after="40" w:line="240" w:lineRule="auto"/>
              <w:jc w:val="center"/>
            </w:pPr>
            <w:r>
              <w:rPr>
                <w:rFonts w:cs="Times New Roman"/>
                <w:sz w:val="18"/>
              </w:rPr>
              <w:t>10:00</w:t>
            </w:r>
          </w:p>
        </w:tc>
        <w:tc>
          <w:tcPr>
            <w:tcW w:w="648" w:type="dxa"/>
          </w:tcPr>
          <w:p w:rsidR="004C1FAA" w:rsidRDefault="0051480E">
            <w:pPr>
              <w:spacing w:after="40" w:line="240" w:lineRule="auto"/>
              <w:jc w:val="center"/>
            </w:pPr>
            <w:r>
              <w:rPr>
                <w:rFonts w:cs="Times New Roman"/>
                <w:sz w:val="18"/>
              </w:rPr>
              <w:t>24</w:t>
            </w:r>
          </w:p>
        </w:tc>
        <w:tc>
          <w:tcPr>
            <w:tcW w:w="2736" w:type="dxa"/>
          </w:tcPr>
          <w:p w:rsidR="004C1FAA" w:rsidRDefault="0051480E">
            <w:pPr>
              <w:spacing w:after="40" w:line="240" w:lineRule="auto"/>
              <w:jc w:val="left"/>
            </w:pPr>
            <w:r>
              <w:rPr>
                <w:rFonts w:cs="Times New Roman"/>
                <w:sz w:val="18"/>
              </w:rPr>
              <w:t xml:space="preserve">load x 0.6, PV x 1.5; start SOC 0.35 / </w:t>
            </w:r>
            <w:r>
              <w:rPr>
                <w:rFonts w:cs="Times New Roman"/>
                <w:sz w:val="18"/>
              </w:rPr>
              <w:t>0.30</w:t>
            </w:r>
          </w:p>
        </w:tc>
        <w:tc>
          <w:tcPr>
            <w:tcW w:w="3600" w:type="dxa"/>
          </w:tcPr>
          <w:p w:rsidR="004C1FAA" w:rsidRDefault="0051480E">
            <w:pPr>
              <w:spacing w:after="40" w:line="240" w:lineRule="auto"/>
              <w:jc w:val="left"/>
            </w:pPr>
            <w:r>
              <w:rPr>
                <w:rFonts w:cs="Times New Roman"/>
                <w:sz w:val="18"/>
              </w:rPr>
              <w:t>Surplus PV must be stored, exported or curtailed (unsafe rate 0.25)</w:t>
            </w:r>
          </w:p>
        </w:tc>
      </w:tr>
      <w:tr w:rsidR="004C1FAA">
        <w:trPr>
          <w:cantSplit/>
          <w:jc w:val="center"/>
        </w:trPr>
        <w:tc>
          <w:tcPr>
            <w:tcW w:w="1584" w:type="dxa"/>
          </w:tcPr>
          <w:p w:rsidR="004C1FAA" w:rsidRDefault="0051480E">
            <w:pPr>
              <w:spacing w:after="40" w:line="240" w:lineRule="auto"/>
              <w:jc w:val="left"/>
            </w:pPr>
            <w:r>
              <w:rPr>
                <w:rFonts w:cs="Times New Roman"/>
                <w:sz w:val="18"/>
              </w:rPr>
              <w:t>peak_demand</w:t>
            </w:r>
          </w:p>
        </w:tc>
        <w:tc>
          <w:tcPr>
            <w:tcW w:w="720" w:type="dxa"/>
          </w:tcPr>
          <w:p w:rsidR="004C1FAA" w:rsidRDefault="0051480E">
            <w:pPr>
              <w:spacing w:after="40" w:line="240" w:lineRule="auto"/>
              <w:jc w:val="center"/>
            </w:pPr>
            <w:r>
              <w:rPr>
                <w:rFonts w:cs="Times New Roman"/>
                <w:sz w:val="18"/>
              </w:rPr>
              <w:t>17:30</w:t>
            </w:r>
          </w:p>
        </w:tc>
        <w:tc>
          <w:tcPr>
            <w:tcW w:w="648" w:type="dxa"/>
          </w:tcPr>
          <w:p w:rsidR="004C1FAA" w:rsidRDefault="0051480E">
            <w:pPr>
              <w:spacing w:after="40" w:line="240" w:lineRule="auto"/>
              <w:jc w:val="center"/>
            </w:pPr>
            <w:r>
              <w:rPr>
                <w:rFonts w:cs="Times New Roman"/>
                <w:sz w:val="18"/>
              </w:rPr>
              <w:t>24</w:t>
            </w:r>
          </w:p>
        </w:tc>
        <w:tc>
          <w:tcPr>
            <w:tcW w:w="2736" w:type="dxa"/>
          </w:tcPr>
          <w:p w:rsidR="004C1FAA" w:rsidRDefault="0051480E">
            <w:pPr>
              <w:spacing w:after="40" w:line="240" w:lineRule="auto"/>
              <w:jc w:val="left"/>
            </w:pPr>
            <w:r>
              <w:rPr>
                <w:rFonts w:cs="Times New Roman"/>
                <w:sz w:val="18"/>
              </w:rPr>
              <w:t>load x 2.0, price x 1.2; start SOC 0.70 / 0.35 / 0.70</w:t>
            </w:r>
          </w:p>
        </w:tc>
        <w:tc>
          <w:tcPr>
            <w:tcW w:w="3600" w:type="dxa"/>
          </w:tcPr>
          <w:p w:rsidR="004C1FAA" w:rsidRDefault="0051480E">
            <w:pPr>
              <w:spacing w:after="40" w:line="240" w:lineRule="auto"/>
              <w:jc w:val="left"/>
            </w:pPr>
            <w:r>
              <w:rPr>
                <w:rFonts w:cs="Times New Roman"/>
                <w:sz w:val="18"/>
              </w:rPr>
              <w:t>Evening peak with heavy household and EV demand (unsafe rate 0.25)</w:t>
            </w:r>
          </w:p>
        </w:tc>
      </w:tr>
      <w:tr w:rsidR="004C1FAA">
        <w:trPr>
          <w:cantSplit/>
          <w:jc w:val="center"/>
        </w:trPr>
        <w:tc>
          <w:tcPr>
            <w:tcW w:w="1584" w:type="dxa"/>
          </w:tcPr>
          <w:p w:rsidR="004C1FAA" w:rsidRDefault="0051480E">
            <w:pPr>
              <w:spacing w:after="40" w:line="240" w:lineRule="auto"/>
              <w:jc w:val="left"/>
            </w:pPr>
            <w:r>
              <w:rPr>
                <w:rFonts w:cs="Times New Roman"/>
                <w:sz w:val="18"/>
              </w:rPr>
              <w:lastRenderedPageBreak/>
              <w:t>battery_stress</w:t>
            </w:r>
          </w:p>
        </w:tc>
        <w:tc>
          <w:tcPr>
            <w:tcW w:w="720" w:type="dxa"/>
          </w:tcPr>
          <w:p w:rsidR="004C1FAA" w:rsidRDefault="0051480E">
            <w:pPr>
              <w:spacing w:after="40" w:line="240" w:lineRule="auto"/>
              <w:jc w:val="center"/>
            </w:pPr>
            <w:r>
              <w:rPr>
                <w:rFonts w:cs="Times New Roman"/>
                <w:sz w:val="18"/>
              </w:rPr>
              <w:t>11:00</w:t>
            </w:r>
          </w:p>
        </w:tc>
        <w:tc>
          <w:tcPr>
            <w:tcW w:w="648" w:type="dxa"/>
          </w:tcPr>
          <w:p w:rsidR="004C1FAA" w:rsidRDefault="0051480E">
            <w:pPr>
              <w:spacing w:after="40" w:line="240" w:lineRule="auto"/>
              <w:jc w:val="center"/>
            </w:pPr>
            <w:r>
              <w:rPr>
                <w:rFonts w:cs="Times New Roman"/>
                <w:sz w:val="18"/>
              </w:rPr>
              <w:t>16</w:t>
            </w:r>
          </w:p>
        </w:tc>
        <w:tc>
          <w:tcPr>
            <w:tcW w:w="2736" w:type="dxa"/>
          </w:tcPr>
          <w:p w:rsidR="004C1FAA" w:rsidRDefault="0051480E">
            <w:pPr>
              <w:spacing w:after="40" w:line="240" w:lineRule="auto"/>
              <w:jc w:val="left"/>
            </w:pPr>
            <w:r>
              <w:rPr>
                <w:rFonts w:cs="Times New Roman"/>
                <w:sz w:val="18"/>
              </w:rPr>
              <w:t xml:space="preserve">start SOC 0.93 </w:t>
            </w:r>
            <w:r>
              <w:rPr>
                <w:rFonts w:cs="Times New Roman"/>
                <w:sz w:val="18"/>
              </w:rPr>
              <w:t>(node_1) and 0.13 (node_3)</w:t>
            </w:r>
          </w:p>
        </w:tc>
        <w:tc>
          <w:tcPr>
            <w:tcW w:w="3600" w:type="dxa"/>
          </w:tcPr>
          <w:p w:rsidR="004C1FAA" w:rsidRDefault="0051480E">
            <w:pPr>
              <w:spacing w:after="40" w:line="240" w:lineRule="auto"/>
              <w:jc w:val="left"/>
            </w:pPr>
            <w:r>
              <w:rPr>
                <w:rFonts w:cs="Times New Roman"/>
                <w:sz w:val="18"/>
              </w:rPr>
              <w:t>Three injected faults: charge 12 kW, discharge 30 kW, discharge 8 kW beyond battery limits</w:t>
            </w:r>
          </w:p>
        </w:tc>
      </w:tr>
      <w:tr w:rsidR="004C1FAA">
        <w:trPr>
          <w:cantSplit/>
          <w:jc w:val="center"/>
        </w:trPr>
        <w:tc>
          <w:tcPr>
            <w:tcW w:w="1584" w:type="dxa"/>
          </w:tcPr>
          <w:p w:rsidR="004C1FAA" w:rsidRDefault="0051480E">
            <w:pPr>
              <w:spacing w:after="40" w:line="240" w:lineRule="auto"/>
              <w:jc w:val="left"/>
            </w:pPr>
            <w:r>
              <w:rPr>
                <w:rFonts w:cs="Times New Roman"/>
                <w:sz w:val="18"/>
              </w:rPr>
              <w:t>line_congestion</w:t>
            </w:r>
          </w:p>
        </w:tc>
        <w:tc>
          <w:tcPr>
            <w:tcW w:w="720" w:type="dxa"/>
          </w:tcPr>
          <w:p w:rsidR="004C1FAA" w:rsidRDefault="0051480E">
            <w:pPr>
              <w:spacing w:after="40" w:line="240" w:lineRule="auto"/>
              <w:jc w:val="center"/>
            </w:pPr>
            <w:r>
              <w:rPr>
                <w:rFonts w:cs="Times New Roman"/>
                <w:sz w:val="18"/>
              </w:rPr>
              <w:t>18:00</w:t>
            </w:r>
          </w:p>
        </w:tc>
        <w:tc>
          <w:tcPr>
            <w:tcW w:w="648" w:type="dxa"/>
          </w:tcPr>
          <w:p w:rsidR="004C1FAA" w:rsidRDefault="0051480E">
            <w:pPr>
              <w:spacing w:after="40" w:line="240" w:lineRule="auto"/>
              <w:jc w:val="center"/>
            </w:pPr>
            <w:r>
              <w:rPr>
                <w:rFonts w:cs="Times New Roman"/>
                <w:sz w:val="18"/>
              </w:rPr>
              <w:t>16</w:t>
            </w:r>
          </w:p>
        </w:tc>
        <w:tc>
          <w:tcPr>
            <w:tcW w:w="2736" w:type="dxa"/>
          </w:tcPr>
          <w:p w:rsidR="004C1FAA" w:rsidRDefault="0051480E">
            <w:pPr>
              <w:spacing w:after="40" w:line="240" w:lineRule="auto"/>
              <w:jc w:val="left"/>
            </w:pPr>
            <w:r>
              <w:rPr>
                <w:rFonts w:cs="Times New Roman"/>
                <w:sz w:val="18"/>
              </w:rPr>
              <w:t>line L0_2 limited to 0.009 kA; EV start SOC 0.30</w:t>
            </w:r>
          </w:p>
        </w:tc>
        <w:tc>
          <w:tcPr>
            <w:tcW w:w="3600" w:type="dxa"/>
          </w:tcPr>
          <w:p w:rsidR="004C1FAA" w:rsidRDefault="0051480E">
            <w:pPr>
              <w:spacing w:after="40" w:line="240" w:lineRule="auto"/>
              <w:jc w:val="left"/>
            </w:pPr>
            <w:r>
              <w:rPr>
                <w:rFonts w:cs="Times New Roman"/>
                <w:sz w:val="18"/>
              </w:rPr>
              <w:t>Injected fault: rated 7.4 kW EV charging in steps 1-8 overloads</w:t>
            </w:r>
            <w:r>
              <w:rPr>
                <w:rFonts w:cs="Times New Roman"/>
                <w:sz w:val="18"/>
              </w:rPr>
              <w:t xml:space="preserve"> the weak feeder</w:t>
            </w:r>
          </w:p>
        </w:tc>
      </w:tr>
      <w:tr w:rsidR="004C1FAA">
        <w:trPr>
          <w:cantSplit/>
          <w:jc w:val="center"/>
        </w:trPr>
        <w:tc>
          <w:tcPr>
            <w:tcW w:w="1584" w:type="dxa"/>
          </w:tcPr>
          <w:p w:rsidR="004C1FAA" w:rsidRDefault="0051480E">
            <w:pPr>
              <w:spacing w:after="40" w:line="240" w:lineRule="auto"/>
              <w:jc w:val="left"/>
            </w:pPr>
            <w:r>
              <w:rPr>
                <w:rFonts w:cs="Times New Roman"/>
                <w:sz w:val="18"/>
              </w:rPr>
              <w:t>voltage_violation</w:t>
            </w:r>
          </w:p>
        </w:tc>
        <w:tc>
          <w:tcPr>
            <w:tcW w:w="720" w:type="dxa"/>
          </w:tcPr>
          <w:p w:rsidR="004C1FAA" w:rsidRDefault="0051480E">
            <w:pPr>
              <w:spacing w:after="40" w:line="240" w:lineRule="auto"/>
              <w:jc w:val="center"/>
            </w:pPr>
            <w:r>
              <w:rPr>
                <w:rFonts w:cs="Times New Roman"/>
                <w:sz w:val="18"/>
              </w:rPr>
              <w:t>10:00</w:t>
            </w:r>
          </w:p>
        </w:tc>
        <w:tc>
          <w:tcPr>
            <w:tcW w:w="648" w:type="dxa"/>
          </w:tcPr>
          <w:p w:rsidR="004C1FAA" w:rsidRDefault="0051480E">
            <w:pPr>
              <w:spacing w:after="40" w:line="240" w:lineRule="auto"/>
              <w:jc w:val="center"/>
            </w:pPr>
            <w:r>
              <w:rPr>
                <w:rFonts w:cs="Times New Roman"/>
                <w:sz w:val="18"/>
              </w:rPr>
              <w:t>16</w:t>
            </w:r>
          </w:p>
        </w:tc>
        <w:tc>
          <w:tcPr>
            <w:tcW w:w="2736" w:type="dxa"/>
          </w:tcPr>
          <w:p w:rsidR="004C1FAA" w:rsidRDefault="0051480E">
            <w:pPr>
              <w:spacing w:after="40" w:line="240" w:lineRule="auto"/>
              <w:jc w:val="left"/>
            </w:pPr>
            <w:r>
              <w:rPr>
                <w:rFonts w:cs="Times New Roman"/>
                <w:sz w:val="18"/>
              </w:rPr>
              <w:t>PV x 0.5, lines x 2.0 long, upstream 1.02 pu</w:t>
            </w:r>
          </w:p>
        </w:tc>
        <w:tc>
          <w:tcPr>
            <w:tcW w:w="3600" w:type="dxa"/>
          </w:tcPr>
          <w:p w:rsidR="004C1FAA" w:rsidRDefault="0051480E">
            <w:pPr>
              <w:spacing w:after="40" w:line="240" w:lineRule="auto"/>
              <w:jc w:val="left"/>
            </w:pPr>
            <w:r>
              <w:rPr>
                <w:rFonts w:cs="Times New Roman"/>
                <w:sz w:val="18"/>
              </w:rPr>
              <w:t>Two injected faults: battery discharge (10 kW and 5 kW) at the feeder end pushes voltage up</w:t>
            </w:r>
          </w:p>
        </w:tc>
      </w:tr>
      <w:tr w:rsidR="004C1FAA">
        <w:trPr>
          <w:cantSplit/>
          <w:jc w:val="center"/>
        </w:trPr>
        <w:tc>
          <w:tcPr>
            <w:tcW w:w="1584" w:type="dxa"/>
          </w:tcPr>
          <w:p w:rsidR="004C1FAA" w:rsidRDefault="0051480E">
            <w:pPr>
              <w:spacing w:after="40" w:line="240" w:lineRule="auto"/>
              <w:jc w:val="left"/>
            </w:pPr>
            <w:r>
              <w:rPr>
                <w:rFonts w:cs="Times New Roman"/>
                <w:sz w:val="18"/>
              </w:rPr>
              <w:t>unsafe_ai_action</w:t>
            </w:r>
          </w:p>
        </w:tc>
        <w:tc>
          <w:tcPr>
            <w:tcW w:w="720" w:type="dxa"/>
          </w:tcPr>
          <w:p w:rsidR="004C1FAA" w:rsidRDefault="0051480E">
            <w:pPr>
              <w:spacing w:after="40" w:line="240" w:lineRule="auto"/>
              <w:jc w:val="center"/>
            </w:pPr>
            <w:r>
              <w:rPr>
                <w:rFonts w:cs="Times New Roman"/>
                <w:sz w:val="18"/>
              </w:rPr>
              <w:t>12:00</w:t>
            </w:r>
          </w:p>
        </w:tc>
        <w:tc>
          <w:tcPr>
            <w:tcW w:w="648" w:type="dxa"/>
          </w:tcPr>
          <w:p w:rsidR="004C1FAA" w:rsidRDefault="0051480E">
            <w:pPr>
              <w:spacing w:after="40" w:line="240" w:lineRule="auto"/>
              <w:jc w:val="center"/>
            </w:pPr>
            <w:r>
              <w:rPr>
                <w:rFonts w:cs="Times New Roman"/>
                <w:sz w:val="18"/>
              </w:rPr>
              <w:t>12</w:t>
            </w:r>
          </w:p>
        </w:tc>
        <w:tc>
          <w:tcPr>
            <w:tcW w:w="2736" w:type="dxa"/>
          </w:tcPr>
          <w:p w:rsidR="004C1FAA" w:rsidRDefault="0051480E">
            <w:pPr>
              <w:spacing w:after="40" w:line="240" w:lineRule="auto"/>
              <w:jc w:val="left"/>
            </w:pPr>
            <w:r>
              <w:rPr>
                <w:rFonts w:cs="Times New Roman"/>
                <w:sz w:val="18"/>
              </w:rPr>
              <w:t>-</w:t>
            </w:r>
          </w:p>
        </w:tc>
        <w:tc>
          <w:tcPr>
            <w:tcW w:w="3600" w:type="dxa"/>
          </w:tcPr>
          <w:p w:rsidR="004C1FAA" w:rsidRDefault="0051480E">
            <w:pPr>
              <w:spacing w:after="40" w:line="240" w:lineRule="auto"/>
              <w:jc w:val="left"/>
            </w:pPr>
            <w:r>
              <w:rPr>
                <w:rFonts w:cs="Times New Roman"/>
                <w:sz w:val="18"/>
              </w:rPr>
              <w:t xml:space="preserve">Five injected faults: export 1000 kW, import </w:t>
            </w:r>
            <w:r>
              <w:rPr>
                <w:rFonts w:cs="Times New Roman"/>
                <w:sz w:val="18"/>
              </w:rPr>
              <w:t>900 kW, discharge 50 kW, curtail 100 kW and one malformed output</w:t>
            </w:r>
          </w:p>
        </w:tc>
      </w:tr>
    </w:tbl>
    <w:p w:rsidR="004C1FAA" w:rsidRDefault="004C1FAA">
      <w:pPr>
        <w:spacing w:after="40" w:line="144" w:lineRule="auto"/>
      </w:pPr>
    </w:p>
    <w:p w:rsidR="004C1FAA" w:rsidRDefault="0051480E">
      <w:r>
        <w:rPr>
          <w:rFonts w:cs="Times New Roman"/>
          <w:b/>
        </w:rPr>
        <w:t>Note on run length.</w:t>
      </w:r>
      <w:r>
        <w:rPr>
          <w:rFonts w:cs="Times New Roman"/>
        </w:rPr>
        <w:t xml:space="preserve"> The strategy comparison of Chapter 8 ran every scenario for 24 steps (6 simulated hours), longer than the native length of the four shortest scenarios. Their injected faults all lie in the first steps and are included; the later steps are ordinary operati</w:t>
      </w:r>
      <w:r>
        <w:rPr>
          <w:rFonts w:cs="Times New Roman"/>
        </w:rPr>
        <w:t>on under the same scale factors.</w:t>
      </w:r>
    </w:p>
    <w:p w:rsidR="004C1FAA" w:rsidRDefault="0051480E">
      <w:pPr>
        <w:pStyle w:val="Heading2"/>
      </w:pPr>
      <w:bookmarkStart w:id="89" w:name="_Toc243256185"/>
      <w:r>
        <w:t>6.3 Perception: Building the Agent Context</w:t>
      </w:r>
      <w:bookmarkEnd w:id="89"/>
    </w:p>
    <w:p w:rsidR="004C1FAA" w:rsidRDefault="0051480E">
      <w:r>
        <w:rPr>
          <w:rFonts w:cs="Times New Roman"/>
        </w:rPr>
        <w:t xml:space="preserve">Each step, every agent receives a structured JSON context built by </w:t>
      </w:r>
      <w:r>
        <w:rPr>
          <w:rFonts w:ascii="Consolas" w:eastAsia="Consolas" w:hAnsi="Consolas" w:cs="Consolas"/>
          <w:sz w:val="21"/>
        </w:rPr>
        <w:t>BaseAgent.perceive</w:t>
      </w:r>
      <w:r>
        <w:rPr>
          <w:rFonts w:cs="Times New Roman"/>
        </w:rPr>
        <w:t xml:space="preserve">: the identifiers, step and time, the node's load and solar power, the battery (availability, </w:t>
      </w:r>
      <w:r>
        <w:rPr>
          <w:rFonts w:cs="Times New Roman"/>
        </w:rPr>
        <w:t xml:space="preserve">capacity, state of charge, ratings, state-of-charge window), the price and its daily statistics, a weather summary, the net exchange, state of charge and voltage of the neighbouring nodes, the grid constraints (voltage band, loading limit, node import and </w:t>
      </w:r>
      <w:r>
        <w:rPr>
          <w:rFonts w:cs="Times New Roman"/>
        </w:rPr>
        <w:t>export limits, local voltage, worst line and transformer loading), and the agent's own previous action and its result. The EV agent adds the vehicle's connection state, required and critical state of charge, and whether vehicle-to-grid is enabled.</w:t>
      </w:r>
    </w:p>
    <w:p w:rsidR="004C1FAA" w:rsidRDefault="0051480E">
      <w:r>
        <w:rPr>
          <w:rFonts w:cs="Times New Roman"/>
        </w:rPr>
        <w:t>The cont</w:t>
      </w:r>
      <w:r>
        <w:rPr>
          <w:rFonts w:cs="Times New Roman"/>
        </w:rPr>
        <w:t>ext contains numbers and fixed labels only, and the system prompt of the API provider tells the model to treat every value as data, never as an instruction. The no-action power flow is computed before the agents are asked, so all agents see the same starti</w:t>
      </w:r>
      <w:r>
        <w:rPr>
          <w:rFonts w:cs="Times New Roman"/>
        </w:rPr>
        <w:t>ng state.</w:t>
      </w:r>
    </w:p>
    <w:p w:rsidR="004C1FAA" w:rsidRDefault="0051480E">
      <w:pPr>
        <w:pStyle w:val="Heading2"/>
      </w:pPr>
      <w:bookmarkStart w:id="90" w:name="_Toc243256186"/>
      <w:r>
        <w:t>6.4 Algorithm Selection and Justification</w:t>
      </w:r>
      <w:bookmarkEnd w:id="90"/>
    </w:p>
    <w:p w:rsidR="004C1FAA" w:rsidRDefault="0051480E">
      <w:r>
        <w:rPr>
          <w:rFonts w:cs="Times New Roman"/>
          <w:b/>
        </w:rPr>
        <w:t>Why a proposer and a separate deterministic shield.</w:t>
      </w:r>
      <w:r>
        <w:rPr>
          <w:rFonts w:cs="Times New Roman"/>
        </w:rPr>
        <w:t xml:space="preserve"> A language model can read a rich context and propose a sensible action, but its output is probabilistic and can be wrong in ways that are costly on a ph</w:t>
      </w:r>
      <w:r>
        <w:rPr>
          <w:rFonts w:cs="Times New Roman"/>
        </w:rPr>
        <w:t>ysical network; ReAct-style agents interleave reasoning and acting without any guarantee about the acting [16], and the safety literature lists unsafe exploration and distributional shift as separate problems [15]. A deterministic checker after the propose</w:t>
      </w:r>
      <w:r>
        <w:rPr>
          <w:rFonts w:cs="Times New Roman"/>
        </w:rPr>
        <w:t>r makes the safety property independent of the proposer and testable: the shield can be run with thousands of random or hostile actions without a model.</w:t>
      </w:r>
    </w:p>
    <w:p w:rsidR="004C1FAA" w:rsidRDefault="0051480E">
      <w:r>
        <w:rPr>
          <w:rFonts w:cs="Times New Roman"/>
          <w:b/>
        </w:rPr>
        <w:t>Why projection instead of rejection only.</w:t>
      </w:r>
      <w:r>
        <w:rPr>
          <w:rFonts w:cs="Times New Roman"/>
        </w:rPr>
        <w:t xml:space="preserve"> Rejecting every unsafe request wastes the useful part of a re</w:t>
      </w:r>
      <w:r>
        <w:rPr>
          <w:rFonts w:cs="Times New Roman"/>
        </w:rPr>
        <w:t xml:space="preserve">quest that is only too large. The shield therefore executes the largest safe scale of </w:t>
      </w:r>
      <w:r>
        <w:rPr>
          <w:rFonts w:cs="Times New Roman"/>
        </w:rPr>
        <w:lastRenderedPageBreak/>
        <w:t>the action: if a request of 4 kW exceeds the safe 2 kW (a hypothetical case), 2 kW is executed. The mock provider's oversized requests are of this kind.</w:t>
      </w:r>
    </w:p>
    <w:p w:rsidR="004C1FAA" w:rsidRDefault="0051480E">
      <w:r>
        <w:rPr>
          <w:rFonts w:cs="Times New Roman"/>
          <w:b/>
        </w:rPr>
        <w:t>Why bisection.</w:t>
      </w:r>
      <w:r>
        <w:rPr>
          <w:rFonts w:cs="Times New Roman"/>
        </w:rPr>
        <w:t xml:space="preserve"> Sc</w:t>
      </w:r>
      <w:r>
        <w:rPr>
          <w:rFonts w:cs="Times New Roman"/>
        </w:rPr>
        <w:t>aling an action by λ in [0, 1] moves its effect from none to the full request. For the limits considered, the safe region in λ is an interval that contains 0, because the no-action state is the reference. Bisection finds its boundary with a fixed number of</w:t>
      </w:r>
      <w:r>
        <w:rPr>
          <w:rFonts w:cs="Times New Roman"/>
        </w:rPr>
        <w:t xml:space="preserve"> evaluations and needs no gradients of the power flow: at most 40 cheap local evaluations, 14 power-flow evaluations and four re-verifications.</w:t>
      </w:r>
    </w:p>
    <w:p w:rsidR="004C1FAA" w:rsidRDefault="0051480E">
      <w:r>
        <w:rPr>
          <w:rFonts w:cs="Times New Roman"/>
          <w:b/>
        </w:rPr>
        <w:t>Why sequential, cumulative validation.</w:t>
      </w:r>
      <w:r>
        <w:rPr>
          <w:rFonts w:cs="Times New Roman"/>
        </w:rPr>
        <w:t xml:space="preserve"> Three agents may each propose something safe alone and unsafe together, s</w:t>
      </w:r>
      <w:r>
        <w:rPr>
          <w:rFonts w:cs="Times New Roman"/>
        </w:rPr>
        <w:t>uch as two prosumers on the same feeder exporting at once. The shield therefore validates proposals one by one, each seeing the set-points already accepted in the step. The coordinator puts actions that can only help (idle, curtail, shift load) first and r</w:t>
      </w:r>
      <w:r>
        <w:rPr>
          <w:rFonts w:cs="Times New Roman"/>
        </w:rPr>
        <w:t>otates the rest with the step number.</w:t>
      </w:r>
    </w:p>
    <w:p w:rsidR="004C1FAA" w:rsidRDefault="0051480E">
      <w:r>
        <w:rPr>
          <w:rFonts w:cs="Times New Roman"/>
          <w:b/>
        </w:rPr>
        <w:t>Why attribution to the action.</w:t>
      </w:r>
      <w:r>
        <w:rPr>
          <w:rFonts w:cs="Times New Roman"/>
        </w:rPr>
        <w:t xml:space="preserve"> If the shield rejected whatever coexists with a violation, a grid already outside its limits with every agent idle would make every action look unsafe. The shield instead blames an action</w:t>
      </w:r>
      <w:r>
        <w:rPr>
          <w:rFonts w:cs="Times New Roman"/>
        </w:rPr>
        <w:t xml:space="preserve"> only for violations that are new or that it makes worse than the no-action state, which keeps agents useful during stress and states exactly what the guarantee is.</w:t>
      </w:r>
    </w:p>
    <w:p w:rsidR="004C1FAA" w:rsidRDefault="0051480E">
      <w:r>
        <w:rPr>
          <w:rFonts w:cs="Times New Roman"/>
          <w:b/>
        </w:rPr>
        <w:t>Why a hash chain.</w:t>
      </w:r>
      <w:r>
        <w:rPr>
          <w:rFonts w:cs="Times New Roman"/>
        </w:rPr>
        <w:t xml:space="preserve"> Safety events are the evidence that the shield acted. A SHA-256 chain ove</w:t>
      </w:r>
      <w:r>
        <w:rPr>
          <w:rFonts w:cs="Times New Roman"/>
        </w:rPr>
        <w:t>r the events, as specified in FIPS 180-4 [20], makes tampering detectable without any external service; it is a cheap integrity check, not a replacement for access control.</w:t>
      </w:r>
    </w:p>
    <w:p w:rsidR="004C1FAA" w:rsidRDefault="0051480E">
      <w:r>
        <w:rPr>
          <w:rFonts w:cs="Times New Roman"/>
          <w:b/>
        </w:rPr>
        <w:t>Why a mock provider.</w:t>
      </w:r>
      <w:r>
        <w:rPr>
          <w:rFonts w:cs="Times New Roman"/>
        </w:rPr>
        <w:t xml:space="preserve"> Experiments must be reproducible and free of cost and network </w:t>
      </w:r>
      <w:r>
        <w:rPr>
          <w:rFonts w:cs="Times New Roman"/>
        </w:rPr>
        <w:t>dependence. The mock provider is deterministic for a given seed, agent and step; it is not a language model, and the report says so wherever results are given.</w:t>
      </w:r>
    </w:p>
    <w:p w:rsidR="004C1FAA" w:rsidRDefault="0051480E">
      <w:pPr>
        <w:pStyle w:val="Heading2"/>
      </w:pPr>
      <w:bookmarkStart w:id="91" w:name="_Toc243256187"/>
      <w:r>
        <w:t>6.5 Mathematical Formulation</w:t>
      </w:r>
      <w:bookmarkEnd w:id="91"/>
    </w:p>
    <w:p w:rsidR="004C1FAA" w:rsidRDefault="0051480E">
      <w:r>
        <w:rPr>
          <w:rFonts w:cs="Times New Roman"/>
        </w:rPr>
        <w:t>Let V_b be the voltage magnitude (per unit) at low-voltage bus b, I</w:t>
      </w:r>
      <w:r>
        <w:rPr>
          <w:rFonts w:cs="Times New Roman"/>
        </w:rPr>
        <w:t>_l and I_l^max the current and rated current of line l, and T the transformer loading. The grid constraints applied to every candidate state are:</w:t>
      </w:r>
    </w:p>
    <w:p w:rsidR="004C1FAA" w:rsidRDefault="0051480E">
      <w:pPr>
        <w:spacing w:after="120" w:line="276" w:lineRule="auto"/>
        <w:jc w:val="center"/>
      </w:pPr>
      <w:r>
        <w:rPr>
          <w:rFonts w:ascii="Cambria Math" w:eastAsia="Cambria Math" w:hAnsi="Cambria Math" w:cs="Cambria Math"/>
          <w:i/>
        </w:rPr>
        <w:t>0.95 ≤ V_b ≤ 1.05  for every bus b;     100 · I_l / I_l^max ≤ 100  for every line l;     T ≤ 100 %;     −200 k</w:t>
      </w:r>
      <w:r>
        <w:rPr>
          <w:rFonts w:ascii="Cambria Math" w:eastAsia="Cambria Math" w:hAnsi="Cambria Math" w:cs="Cambria Math"/>
          <w:i/>
        </w:rPr>
        <w:t>W ≤ P_ext ≤ 200 kW</w:t>
      </w:r>
      <w:r>
        <w:rPr>
          <w:rFonts w:cs="Times New Roman"/>
        </w:rPr>
        <w:t xml:space="preserve">      (3)</w:t>
      </w:r>
    </w:p>
    <w:p w:rsidR="004C1FAA" w:rsidRDefault="0051480E">
      <w:r>
        <w:rPr>
          <w:rFonts w:cs="Times New Roman"/>
        </w:rPr>
        <w:t>The voltage band is narrower than the ±10 % band that EN 50160 [19] allows for public low-voltage supply, so a violation of the shield's limit is an early warning, not an incident. All limits are configuration values.</w:t>
      </w:r>
    </w:p>
    <w:p w:rsidR="004C1FAA" w:rsidRDefault="0051480E">
      <w:r>
        <w:rPr>
          <w:rFonts w:cs="Times New Roman"/>
        </w:rPr>
        <w:lastRenderedPageBreak/>
        <w:t>For a node</w:t>
      </w:r>
      <w:r>
        <w:rPr>
          <w:rFonts w:cs="Times New Roman"/>
        </w:rPr>
        <w:t xml:space="preserve"> with battery capacity C, charge and discharge efficiencies η_c and η_d (both 0.95), state of charge s, window [s_min, s_max] and time step Δt (hours), the largest battery power inside the window, and the state update on commit, are:</w:t>
      </w:r>
    </w:p>
    <w:p w:rsidR="004C1FAA" w:rsidRDefault="0051480E">
      <w:pPr>
        <w:spacing w:after="120" w:line="276" w:lineRule="auto"/>
        <w:jc w:val="center"/>
      </w:pPr>
      <w:r>
        <w:rPr>
          <w:rFonts w:ascii="Cambria Math" w:eastAsia="Cambria Math" w:hAnsi="Cambria Math" w:cs="Cambria Math"/>
          <w:i/>
        </w:rPr>
        <w:t>P_charge ≤ min( P_char</w:t>
      </w:r>
      <w:r>
        <w:rPr>
          <w:rFonts w:ascii="Cambria Math" w:eastAsia="Cambria Math" w:hAnsi="Cambria Math" w:cs="Cambria Math"/>
          <w:i/>
        </w:rPr>
        <w:t>ge^max , (s_max − s) · C / (Δt · η_c) );     P_discharge ≤ min( P_discharge^max , (s − s_min) · C · η_d / Δt )</w:t>
      </w:r>
      <w:r>
        <w:rPr>
          <w:rFonts w:cs="Times New Roman"/>
        </w:rPr>
        <w:t xml:space="preserve">      (4)</w:t>
      </w:r>
    </w:p>
    <w:p w:rsidR="004C1FAA" w:rsidRDefault="0051480E">
      <w:pPr>
        <w:spacing w:after="120" w:line="276" w:lineRule="auto"/>
        <w:jc w:val="center"/>
      </w:pPr>
      <w:r>
        <w:rPr>
          <w:rFonts w:ascii="Cambria Math" w:eastAsia="Cambria Math" w:hAnsi="Cambria Math" w:cs="Cambria Math"/>
          <w:i/>
        </w:rPr>
        <w:t>s' = s + P · Δt · η_c / C  (charging, P &gt; 0);     s' = s + P · Δt / (η_d · C)  (discharging, P &lt; 0)</w:t>
      </w:r>
      <w:r>
        <w:rPr>
          <w:rFonts w:cs="Times New Roman"/>
        </w:rPr>
        <w:t xml:space="preserve">      (5)</w:t>
      </w:r>
    </w:p>
    <w:p w:rsidR="004C1FAA" w:rsidRDefault="0051480E">
      <w:r>
        <w:rPr>
          <w:rFonts w:cs="Times New Roman"/>
        </w:rPr>
        <w:t>The physical effect of an a</w:t>
      </w:r>
      <w:r>
        <w:rPr>
          <w:rFonts w:cs="Times New Roman"/>
        </w:rPr>
        <w:t>ction on a node is a set-point (storage power S, curtailment c, shifted load d). Import and export actions are targets for the node's net exchange E; with the neutral exchange E0 = load − PV, the storage covers the difference:</w:t>
      </w:r>
    </w:p>
    <w:p w:rsidR="004C1FAA" w:rsidRDefault="0051480E">
      <w:pPr>
        <w:spacing w:after="120" w:line="276" w:lineRule="auto"/>
        <w:jc w:val="center"/>
      </w:pPr>
      <w:r>
        <w:rPr>
          <w:rFonts w:ascii="Cambria Math" w:eastAsia="Cambria Math" w:hAnsi="Cambria Math" w:cs="Cambria Math"/>
          <w:i/>
        </w:rPr>
        <w:t>E = (load − d) + S − (PV − c)</w:t>
      </w:r>
      <w:r>
        <w:rPr>
          <w:rFonts w:ascii="Cambria Math" w:eastAsia="Cambria Math" w:hAnsi="Cambria Math" w:cs="Cambria Math"/>
          <w:i/>
        </w:rPr>
        <w:t>;     import target P: S = P − E0;     export target P: S = −P − E0</w:t>
      </w:r>
      <w:r>
        <w:rPr>
          <w:rFonts w:cs="Times New Roman"/>
        </w:rPr>
        <w:t xml:space="preserve">      (6)</w:t>
      </w:r>
    </w:p>
    <w:p w:rsidR="004C1FAA" w:rsidRDefault="0051480E">
      <w:r>
        <w:rPr>
          <w:rFonts w:cs="Times New Roman"/>
        </w:rPr>
        <w:t>The node limits are E ≤ import limit and −E ≤ export limit. After each power flow the shield also checks that the network's power balance closes:</w:t>
      </w:r>
    </w:p>
    <w:p w:rsidR="004C1FAA" w:rsidRDefault="0051480E">
      <w:pPr>
        <w:spacing w:after="120" w:line="276" w:lineRule="auto"/>
        <w:jc w:val="center"/>
      </w:pPr>
      <w:r>
        <w:rPr>
          <w:rFonts w:ascii="Cambria Math" w:eastAsia="Cambria Math" w:hAnsi="Cambria Math" w:cs="Cambria Math"/>
          <w:i/>
        </w:rPr>
        <w:t>r = P_ext + P_gen − P_load − P_st</w:t>
      </w:r>
      <w:r>
        <w:rPr>
          <w:rFonts w:ascii="Cambria Math" w:eastAsia="Cambria Math" w:hAnsi="Cambria Math" w:cs="Cambria Math"/>
          <w:i/>
        </w:rPr>
        <w:t>or − P_loss;     |r| ≤ 0.05 kW</w:t>
      </w:r>
      <w:r>
        <w:rPr>
          <w:rFonts w:cs="Times New Roman"/>
        </w:rPr>
        <w:t xml:space="preserve">      (7)</w:t>
      </w:r>
    </w:p>
    <w:p w:rsidR="004C1FAA" w:rsidRDefault="0051480E">
      <w:r>
        <w:rPr>
          <w:rFonts w:cs="Times New Roman"/>
          <w:b/>
        </w:rPr>
        <w:t>Projection.</w:t>
      </w:r>
      <w:r>
        <w:rPr>
          <w:rFonts w:cs="Times New Roman"/>
        </w:rPr>
        <w:t xml:space="preserve"> For a request with set-point s the shield looks for the largest scale factor that is safe:</w:t>
      </w:r>
    </w:p>
    <w:p w:rsidR="004C1FAA" w:rsidRDefault="0051480E">
      <w:pPr>
        <w:spacing w:after="120" w:line="276" w:lineRule="auto"/>
        <w:jc w:val="center"/>
      </w:pPr>
      <w:r>
        <w:rPr>
          <w:rFonts w:ascii="Cambria Math" w:eastAsia="Cambria Math" w:hAnsi="Cambria Math" w:cs="Cambria Math"/>
          <w:i/>
        </w:rPr>
        <w:t>λ* = max { λ ∈ [0, 1] : safe(λ · s) },     safe(x) = no new or worse violation when x is applied</w:t>
      </w:r>
      <w:r>
        <w:rPr>
          <w:rFonts w:cs="Times New Roman"/>
        </w:rPr>
        <w:t xml:space="preserve">      (8)</w:t>
      </w:r>
    </w:p>
    <w:p w:rsidR="004C1FAA" w:rsidRDefault="0051480E">
      <w:r>
        <w:rPr>
          <w:rFonts w:cs="Times New Roman"/>
        </w:rPr>
        <w:t>If safe</w:t>
      </w:r>
      <w:r>
        <w:rPr>
          <w:rFonts w:cs="Times New Roman"/>
        </w:rPr>
        <w:t>(s) holds, λ* = 1 and the action is approved. Otherwise bisection is used: with lo = 0 and hi = 1, the midpoint replaces lo when it is safe and hi otherwise; 40 halvings are used for the local limits (resolution 2^−40) and 14 for power-flow limits (about 6</w:t>
      </w:r>
      <w:r>
        <w:rPr>
          <w:rFonts w:cs="Times New Roman"/>
        </w:rPr>
        <w:t xml:space="preserve"> × 10^−5). For import and export actions the power after projection is |E0 + λ (E_req − E0)|, so the scaling moves the node's exchange between its neutral value and the request. The scaled power is rounded down to six places and checked again, up to four t</w:t>
      </w:r>
      <w:r>
        <w:rPr>
          <w:rFonts w:cs="Times New Roman"/>
        </w:rPr>
        <w:t>imes with λ reduced by 0.1 % each time, so the executed action is exactly the verified action. A projection below 0.05 kW, or one that would turn an import into an export or the reverse, is rejected.</w:t>
      </w:r>
    </w:p>
    <w:p w:rsidR="004C1FAA" w:rsidRDefault="0051480E">
      <w:r>
        <w:rPr>
          <w:rFonts w:cs="Times New Roman"/>
          <w:b/>
        </w:rPr>
        <w:t>Attribution.</w:t>
      </w:r>
      <w:r>
        <w:rPr>
          <w:rFonts w:cs="Times New Roman"/>
        </w:rPr>
        <w:t xml:space="preserve"> Let V(x) be the set of violations of a state x and ex(v) the excess of a violation v beyond its limit. For the state after an action a and the no-action state 0, the violations blamed on the action are:</w:t>
      </w:r>
    </w:p>
    <w:p w:rsidR="004C1FAA" w:rsidRDefault="0051480E">
      <w:pPr>
        <w:spacing w:after="120" w:line="276" w:lineRule="auto"/>
        <w:jc w:val="center"/>
      </w:pPr>
      <w:r>
        <w:rPr>
          <w:rFonts w:ascii="Cambria Math" w:eastAsia="Cambria Math" w:hAnsi="Cambria Math" w:cs="Cambria Math"/>
          <w:i/>
        </w:rPr>
        <w:t>V_caused(a) = { v ∈ V(after a) : v ∉ V(0)  or  ex(v)</w:t>
      </w:r>
      <w:r>
        <w:rPr>
          <w:rFonts w:ascii="Cambria Math" w:eastAsia="Cambria Math" w:hAnsi="Cambria Math" w:cs="Cambria Math"/>
          <w:i/>
        </w:rPr>
        <w:t xml:space="preserve"> &gt; ex_0(v) + 10^−4 }</w:t>
      </w:r>
      <w:r>
        <w:rPr>
          <w:rFonts w:cs="Times New Roman"/>
        </w:rPr>
        <w:t xml:space="preserve">      (9)</w:t>
      </w:r>
    </w:p>
    <w:p w:rsidR="004C1FAA" w:rsidRDefault="0051480E">
      <w:r>
        <w:rPr>
          <w:rFonts w:cs="Times New Roman"/>
          <w:b/>
        </w:rPr>
        <w:t>Audit chain.</w:t>
      </w:r>
      <w:r>
        <w:rPr>
          <w:rFonts w:cs="Times New Roman"/>
        </w:rPr>
        <w:t xml:space="preserve"> With h_0 a string of 64 zeros and for the i-th event with identifier id, run r, step k, simulated time t and canonical JSON payload p:</w:t>
      </w:r>
    </w:p>
    <w:p w:rsidR="004C1FAA" w:rsidRDefault="0051480E">
      <w:pPr>
        <w:spacing w:after="120" w:line="276" w:lineRule="auto"/>
        <w:jc w:val="center"/>
      </w:pPr>
      <w:r>
        <w:rPr>
          <w:rFonts w:ascii="Cambria Math" w:eastAsia="Cambria Math" w:hAnsi="Cambria Math" w:cs="Cambria Math"/>
          <w:i/>
        </w:rPr>
        <w:t>h_i = SHA-256( h_{i−1} ‖ canon([id_i, r, k, t_i]) ‖ canon(p_i) )</w:t>
      </w:r>
      <w:r>
        <w:rPr>
          <w:rFonts w:cs="Times New Roman"/>
        </w:rPr>
        <w:t xml:space="preserve">      (10)</w:t>
      </w:r>
    </w:p>
    <w:p w:rsidR="004C1FAA" w:rsidRDefault="0051480E">
      <w:pPr>
        <w:pStyle w:val="Heading2"/>
      </w:pPr>
      <w:bookmarkStart w:id="92" w:name="_Toc243256188"/>
      <w:r>
        <w:lastRenderedPageBreak/>
        <w:t>6.6</w:t>
      </w:r>
      <w:r>
        <w:t xml:space="preserve"> Agents, Providers and Fallback</w:t>
      </w:r>
      <w:bookmarkEnd w:id="92"/>
    </w:p>
    <w:p w:rsidR="004C1FAA" w:rsidRDefault="0051480E">
      <w:r>
        <w:rPr>
          <w:rFonts w:cs="Times New Roman"/>
        </w:rPr>
        <w:t xml:space="preserve">Three agents control the three nodes: </w:t>
      </w:r>
      <w:r>
        <w:rPr>
          <w:rFonts w:ascii="Consolas" w:eastAsia="Consolas" w:hAnsi="Consolas" w:cs="Consolas"/>
          <w:sz w:val="21"/>
        </w:rPr>
        <w:t>prosumer_01</w:t>
      </w:r>
      <w:r>
        <w:rPr>
          <w:rFonts w:cs="Times New Roman"/>
        </w:rPr>
        <w:t xml:space="preserve"> (residential prosumer, node_1, 6 kWp, 10 kWh), </w:t>
      </w:r>
      <w:r>
        <w:rPr>
          <w:rFonts w:ascii="Consolas" w:eastAsia="Consolas" w:hAnsi="Consolas" w:cs="Consolas"/>
          <w:sz w:val="21"/>
        </w:rPr>
        <w:t>ev_01</w:t>
      </w:r>
      <w:r>
        <w:rPr>
          <w:rFonts w:cs="Times New Roman"/>
        </w:rPr>
        <w:t xml:space="preserve"> (EV and storage, node_2, 40 kWh, 7.4 kW, charge only by default) and </w:t>
      </w:r>
      <w:r>
        <w:rPr>
          <w:rFonts w:ascii="Consolas" w:eastAsia="Consolas" w:hAnsi="Consolas" w:cs="Consolas"/>
          <w:sz w:val="21"/>
        </w:rPr>
        <w:t>renewable_01</w:t>
      </w:r>
      <w:r>
        <w:rPr>
          <w:rFonts w:cs="Times New Roman"/>
        </w:rPr>
        <w:t xml:space="preserve"> (renewable prosumer, node_3, 20 kWp, 30</w:t>
      </w:r>
      <w:r>
        <w:rPr>
          <w:rFonts w:cs="Times New Roman"/>
        </w:rPr>
        <w:t xml:space="preserve"> kWh). They share the </w:t>
      </w:r>
      <w:r>
        <w:rPr>
          <w:rFonts w:ascii="Consolas" w:eastAsia="Consolas" w:hAnsi="Consolas" w:cs="Consolas"/>
          <w:sz w:val="21"/>
        </w:rPr>
        <w:t>BaseAgent</w:t>
      </w:r>
      <w:r>
        <w:rPr>
          <w:rFonts w:cs="Times New Roman"/>
        </w:rPr>
        <w:t xml:space="preserve"> class; the subclasses differ only in the extra context they add. A proposal is an </w:t>
      </w:r>
      <w:r>
        <w:rPr>
          <w:rFonts w:ascii="Consolas" w:eastAsia="Consolas" w:hAnsi="Consolas" w:cs="Consolas"/>
          <w:sz w:val="21"/>
        </w:rPr>
        <w:t>EnergyAction</w:t>
      </w:r>
      <w:r>
        <w:rPr>
          <w:rFonts w:cs="Times New Roman"/>
        </w:rPr>
        <w:t>: one of seven action types (charge, discharge, import, export, curtail, shift load, idle), a power in kW, a duration, an optional</w:t>
      </w:r>
      <w:r>
        <w:rPr>
          <w:rFonts w:cs="Times New Roman"/>
        </w:rPr>
        <w:t xml:space="preserve"> target node, up to eight reason codes and a confidence.</w:t>
      </w:r>
    </w:p>
    <w:p w:rsidR="004C1FAA" w:rsidRDefault="0051480E">
      <w:r>
        <w:rPr>
          <w:rFonts w:cs="Times New Roman"/>
        </w:rPr>
        <w:t xml:space="preserve">The action schema is strict: unknown fields are forbidden; power must be finite and between 0 and 1,000,000 kW; the duration lies between 1 and 1,440 minutes; reason codes must match </w:t>
      </w:r>
      <w:r>
        <w:rPr>
          <w:rFonts w:ascii="Consolas" w:eastAsia="Consolas" w:hAnsi="Consolas" w:cs="Consolas"/>
          <w:sz w:val="21"/>
        </w:rPr>
        <w:t>[A-Z0-9_]{1,48}</w:t>
      </w:r>
      <w:r>
        <w:rPr>
          <w:rFonts w:cs="Times New Roman"/>
        </w:rPr>
        <w:t>.</w:t>
      </w:r>
      <w:r>
        <w:rPr>
          <w:rFonts w:cs="Times New Roman"/>
        </w:rPr>
        <w:t xml:space="preserve"> An answer that fails the schema becomes a provider error and never reaches the shield as an action.</w:t>
      </w:r>
    </w:p>
    <w:p w:rsidR="004C1FAA" w:rsidRDefault="0051480E">
      <w:pPr>
        <w:pStyle w:val="Caption"/>
        <w:keepNext/>
        <w:spacing w:after="80"/>
      </w:pPr>
      <w:bookmarkStart w:id="93" w:name="_Toc24325629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19</w:t>
      </w:r>
      <w:r>
        <w:rPr>
          <w:rFonts w:cs="Times New Roman"/>
        </w:rPr>
        <w:fldChar w:fldCharType="end"/>
      </w:r>
      <w:r>
        <w:rPr>
          <w:rFonts w:cs="Times New Roman"/>
        </w:rPr>
        <w:t>: LLM providers</w:t>
      </w:r>
      <w:bookmarkEnd w:id="93"/>
    </w:p>
    <w:tbl>
      <w:tblPr>
        <w:tblStyle w:val="TableGrid"/>
        <w:tblW w:w="0" w:type="auto"/>
        <w:jc w:val="center"/>
        <w:tblLook w:val="04A0" w:firstRow="1" w:lastRow="0" w:firstColumn="1" w:lastColumn="0" w:noHBand="0" w:noVBand="1"/>
      </w:tblPr>
      <w:tblGrid>
        <w:gridCol w:w="1709"/>
        <w:gridCol w:w="5534"/>
        <w:gridCol w:w="1999"/>
      </w:tblGrid>
      <w:tr w:rsidR="004C1FAA">
        <w:trPr>
          <w:cantSplit/>
          <w:tblHeader/>
          <w:jc w:val="center"/>
        </w:trPr>
        <w:tc>
          <w:tcPr>
            <w:tcW w:w="1728" w:type="dxa"/>
            <w:shd w:val="clear" w:color="auto" w:fill="1B2A41"/>
          </w:tcPr>
          <w:p w:rsidR="004C1FAA" w:rsidRDefault="0051480E">
            <w:pPr>
              <w:spacing w:after="40" w:line="240" w:lineRule="auto"/>
              <w:jc w:val="center"/>
            </w:pPr>
            <w:r>
              <w:rPr>
                <w:rFonts w:cs="Times New Roman"/>
                <w:b/>
                <w:color w:val="FFFFFF"/>
                <w:sz w:val="19"/>
              </w:rPr>
              <w:t>Provider</w:t>
            </w:r>
          </w:p>
        </w:tc>
        <w:tc>
          <w:tcPr>
            <w:tcW w:w="5616" w:type="dxa"/>
            <w:shd w:val="clear" w:color="auto" w:fill="1B2A41"/>
          </w:tcPr>
          <w:p w:rsidR="004C1FAA" w:rsidRDefault="0051480E">
            <w:pPr>
              <w:spacing w:after="40" w:line="240" w:lineRule="auto"/>
              <w:jc w:val="center"/>
            </w:pPr>
            <w:r>
              <w:rPr>
                <w:rFonts w:cs="Times New Roman"/>
                <w:b/>
                <w:color w:val="FFFFFF"/>
                <w:sz w:val="19"/>
              </w:rPr>
              <w:t>Behaviour</w:t>
            </w:r>
          </w:p>
        </w:tc>
        <w:tc>
          <w:tcPr>
            <w:tcW w:w="2016" w:type="dxa"/>
            <w:shd w:val="clear" w:color="auto" w:fill="1B2A41"/>
          </w:tcPr>
          <w:p w:rsidR="004C1FAA" w:rsidRDefault="0051480E">
            <w:pPr>
              <w:spacing w:after="40" w:line="240" w:lineRule="auto"/>
              <w:jc w:val="center"/>
            </w:pPr>
            <w:r>
              <w:rPr>
                <w:rFonts w:cs="Times New Roman"/>
                <w:b/>
                <w:color w:val="FFFFFF"/>
                <w:sz w:val="19"/>
              </w:rPr>
              <w:t>Used for</w:t>
            </w:r>
          </w:p>
        </w:tc>
      </w:tr>
      <w:tr w:rsidR="004C1FAA">
        <w:trPr>
          <w:cantSplit/>
          <w:jc w:val="center"/>
        </w:trPr>
        <w:tc>
          <w:tcPr>
            <w:tcW w:w="1728" w:type="dxa"/>
          </w:tcPr>
          <w:p w:rsidR="004C1FAA" w:rsidRDefault="0051480E">
            <w:pPr>
              <w:spacing w:after="40" w:line="240" w:lineRule="auto"/>
              <w:jc w:val="left"/>
            </w:pPr>
            <w:r>
              <w:rPr>
                <w:rFonts w:cs="Times New Roman"/>
                <w:sz w:val="19"/>
              </w:rPr>
              <w:t>mock</w:t>
            </w:r>
          </w:p>
        </w:tc>
        <w:tc>
          <w:tcPr>
            <w:tcW w:w="5616" w:type="dxa"/>
          </w:tcPr>
          <w:p w:rsidR="004C1FAA" w:rsidRDefault="0051480E">
            <w:pPr>
              <w:spacing w:after="40" w:line="240" w:lineRule="auto"/>
              <w:jc w:val="left"/>
            </w:pPr>
            <w:r>
              <w:rPr>
                <w:rFonts w:cs="Times New Roman"/>
                <w:sz w:val="19"/>
              </w:rPr>
              <w:t>Deterministic stand-in for a language model: the transparent cost-aware p</w:t>
            </w:r>
            <w:r>
              <w:rPr>
                <w:rFonts w:cs="Times New Roman"/>
                <w:sz w:val="19"/>
              </w:rPr>
              <w:t>olicy plus seeded imperfections (oversized or full-rating requests)</w:t>
            </w:r>
          </w:p>
        </w:tc>
        <w:tc>
          <w:tcPr>
            <w:tcW w:w="2016" w:type="dxa"/>
          </w:tcPr>
          <w:p w:rsidR="004C1FAA" w:rsidRDefault="0051480E">
            <w:pPr>
              <w:spacing w:after="40" w:line="240" w:lineRule="auto"/>
              <w:jc w:val="left"/>
            </w:pPr>
            <w:r>
              <w:rPr>
                <w:rFonts w:cs="Times New Roman"/>
                <w:sz w:val="19"/>
              </w:rPr>
              <w:t>All measured results</w:t>
            </w:r>
          </w:p>
        </w:tc>
      </w:tr>
      <w:tr w:rsidR="004C1FAA">
        <w:trPr>
          <w:cantSplit/>
          <w:jc w:val="center"/>
        </w:trPr>
        <w:tc>
          <w:tcPr>
            <w:tcW w:w="1728" w:type="dxa"/>
          </w:tcPr>
          <w:p w:rsidR="004C1FAA" w:rsidRDefault="0051480E">
            <w:pPr>
              <w:spacing w:after="40" w:line="240" w:lineRule="auto"/>
              <w:jc w:val="left"/>
            </w:pPr>
            <w:r>
              <w:rPr>
                <w:rFonts w:cs="Times New Roman"/>
                <w:sz w:val="19"/>
              </w:rPr>
              <w:t>api</w:t>
            </w:r>
          </w:p>
        </w:tc>
        <w:tc>
          <w:tcPr>
            <w:tcW w:w="5616" w:type="dxa"/>
          </w:tcPr>
          <w:p w:rsidR="004C1FAA" w:rsidRDefault="0051480E">
            <w:pPr>
              <w:spacing w:after="40" w:line="240" w:lineRule="auto"/>
              <w:jc w:val="left"/>
            </w:pPr>
            <w:r>
              <w:rPr>
                <w:rFonts w:cs="Times New Roman"/>
                <w:sz w:val="19"/>
              </w:rPr>
              <w:t xml:space="preserve">HTTP tool-calling provider (Anthropic or OpenAI wire format); the answer must be one </w:t>
            </w:r>
            <w:r>
              <w:rPr>
                <w:rFonts w:ascii="Consolas" w:eastAsia="Consolas" w:hAnsi="Consolas" w:cs="Consolas"/>
                <w:sz w:val="16"/>
              </w:rPr>
              <w:t>propose_energy_action</w:t>
            </w:r>
            <w:r>
              <w:rPr>
                <w:rFonts w:cs="Times New Roman"/>
                <w:sz w:val="19"/>
              </w:rPr>
              <w:t xml:space="preserve"> call that validates against </w:t>
            </w:r>
            <w:r>
              <w:rPr>
                <w:rFonts w:ascii="Consolas" w:eastAsia="Consolas" w:hAnsi="Consolas" w:cs="Consolas"/>
                <w:sz w:val="16"/>
              </w:rPr>
              <w:t>EnergyAction</w:t>
            </w:r>
          </w:p>
        </w:tc>
        <w:tc>
          <w:tcPr>
            <w:tcW w:w="2016" w:type="dxa"/>
          </w:tcPr>
          <w:p w:rsidR="004C1FAA" w:rsidRDefault="0051480E">
            <w:pPr>
              <w:spacing w:after="40" w:line="240" w:lineRule="auto"/>
              <w:jc w:val="left"/>
            </w:pPr>
            <w:r>
              <w:rPr>
                <w:rFonts w:cs="Times New Roman"/>
                <w:sz w:val="19"/>
              </w:rPr>
              <w:t xml:space="preserve">Implemented, </w:t>
            </w:r>
            <w:r>
              <w:rPr>
                <w:rFonts w:cs="Times New Roman"/>
                <w:sz w:val="19"/>
              </w:rPr>
              <w:t>not run live</w:t>
            </w:r>
          </w:p>
        </w:tc>
      </w:tr>
      <w:tr w:rsidR="004C1FAA">
        <w:trPr>
          <w:cantSplit/>
          <w:jc w:val="center"/>
        </w:trPr>
        <w:tc>
          <w:tcPr>
            <w:tcW w:w="1728" w:type="dxa"/>
          </w:tcPr>
          <w:p w:rsidR="004C1FAA" w:rsidRDefault="0051480E">
            <w:pPr>
              <w:spacing w:after="40" w:line="240" w:lineRule="auto"/>
              <w:jc w:val="left"/>
            </w:pPr>
            <w:r>
              <w:rPr>
                <w:rFonts w:cs="Times New Roman"/>
                <w:sz w:val="19"/>
              </w:rPr>
              <w:t>baseline</w:t>
            </w:r>
          </w:p>
        </w:tc>
        <w:tc>
          <w:tcPr>
            <w:tcW w:w="5616" w:type="dxa"/>
          </w:tcPr>
          <w:p w:rsidR="004C1FAA" w:rsidRDefault="0051480E">
            <w:pPr>
              <w:spacing w:after="40" w:line="240" w:lineRule="auto"/>
              <w:jc w:val="left"/>
            </w:pPr>
            <w:r>
              <w:rPr>
                <w:rFonts w:cs="Times New Roman"/>
                <w:sz w:val="19"/>
              </w:rPr>
              <w:t>Non-LLM time-of-use rules that ignore solar surplus and grid stress</w:t>
            </w:r>
          </w:p>
        </w:tc>
        <w:tc>
          <w:tcPr>
            <w:tcW w:w="2016" w:type="dxa"/>
          </w:tcPr>
          <w:p w:rsidR="004C1FAA" w:rsidRDefault="0051480E">
            <w:pPr>
              <w:spacing w:after="40" w:line="240" w:lineRule="auto"/>
              <w:jc w:val="left"/>
            </w:pPr>
            <w:r>
              <w:rPr>
                <w:rFonts w:cs="Times New Roman"/>
                <w:sz w:val="19"/>
              </w:rPr>
              <w:t>Rule baseline arm</w:t>
            </w:r>
          </w:p>
        </w:tc>
      </w:tr>
      <w:tr w:rsidR="004C1FAA">
        <w:trPr>
          <w:cantSplit/>
          <w:jc w:val="center"/>
        </w:trPr>
        <w:tc>
          <w:tcPr>
            <w:tcW w:w="1728" w:type="dxa"/>
          </w:tcPr>
          <w:p w:rsidR="004C1FAA" w:rsidRDefault="0051480E">
            <w:pPr>
              <w:spacing w:after="40" w:line="240" w:lineRule="auto"/>
              <w:jc w:val="left"/>
            </w:pPr>
            <w:r>
              <w:rPr>
                <w:rFonts w:cs="Times New Roman"/>
                <w:sz w:val="19"/>
              </w:rPr>
              <w:t>failing</w:t>
            </w:r>
          </w:p>
        </w:tc>
        <w:tc>
          <w:tcPr>
            <w:tcW w:w="5616" w:type="dxa"/>
          </w:tcPr>
          <w:p w:rsidR="004C1FAA" w:rsidRDefault="0051480E">
            <w:pPr>
              <w:spacing w:after="40" w:line="240" w:lineRule="auto"/>
              <w:jc w:val="left"/>
            </w:pPr>
            <w:r>
              <w:rPr>
                <w:rFonts w:cs="Times New Roman"/>
                <w:sz w:val="19"/>
              </w:rPr>
              <w:t>Always raises an unavailability error to exercise the fallback path</w:t>
            </w:r>
          </w:p>
        </w:tc>
        <w:tc>
          <w:tcPr>
            <w:tcW w:w="2016" w:type="dxa"/>
          </w:tcPr>
          <w:p w:rsidR="004C1FAA" w:rsidRDefault="0051480E">
            <w:pPr>
              <w:spacing w:after="40" w:line="240" w:lineRule="auto"/>
              <w:jc w:val="left"/>
            </w:pPr>
            <w:r>
              <w:rPr>
                <w:rFonts w:cs="Times New Roman"/>
                <w:sz w:val="19"/>
              </w:rPr>
              <w:t>Tests</w:t>
            </w:r>
          </w:p>
        </w:tc>
      </w:tr>
      <w:tr w:rsidR="004C1FAA">
        <w:trPr>
          <w:cantSplit/>
          <w:jc w:val="center"/>
        </w:trPr>
        <w:tc>
          <w:tcPr>
            <w:tcW w:w="1728" w:type="dxa"/>
          </w:tcPr>
          <w:p w:rsidR="004C1FAA" w:rsidRDefault="0051480E">
            <w:pPr>
              <w:spacing w:after="40" w:line="240" w:lineRule="auto"/>
              <w:jc w:val="left"/>
            </w:pPr>
            <w:r>
              <w:rPr>
                <w:rFonts w:cs="Times New Roman"/>
                <w:sz w:val="19"/>
              </w:rPr>
              <w:t>fault-injecting wrapper</w:t>
            </w:r>
          </w:p>
        </w:tc>
        <w:tc>
          <w:tcPr>
            <w:tcW w:w="5616" w:type="dxa"/>
          </w:tcPr>
          <w:p w:rsidR="004C1FAA" w:rsidRDefault="0051480E">
            <w:pPr>
              <w:spacing w:after="40" w:line="240" w:lineRule="auto"/>
              <w:jc w:val="left"/>
            </w:pPr>
            <w:r>
              <w:rPr>
                <w:rFonts w:cs="Times New Roman"/>
                <w:sz w:val="19"/>
              </w:rPr>
              <w:t>Replaces chosen agent/step proposals wi</w:t>
            </w:r>
            <w:r>
              <w:rPr>
                <w:rFonts w:cs="Times New Roman"/>
                <w:sz w:val="19"/>
              </w:rPr>
              <w:t>th unsafe or malformed ones (scenario faults)</w:t>
            </w:r>
          </w:p>
        </w:tc>
        <w:tc>
          <w:tcPr>
            <w:tcW w:w="2016" w:type="dxa"/>
          </w:tcPr>
          <w:p w:rsidR="004C1FAA" w:rsidRDefault="0051480E">
            <w:pPr>
              <w:spacing w:after="40" w:line="240" w:lineRule="auto"/>
              <w:jc w:val="left"/>
            </w:pPr>
            <w:r>
              <w:rPr>
                <w:rFonts w:cs="Times New Roman"/>
                <w:sz w:val="19"/>
              </w:rPr>
              <w:t>Agent arms</w:t>
            </w:r>
          </w:p>
        </w:tc>
      </w:tr>
    </w:tbl>
    <w:p w:rsidR="004C1FAA" w:rsidRDefault="004C1FAA">
      <w:pPr>
        <w:spacing w:after="40" w:line="144" w:lineRule="auto"/>
      </w:pPr>
    </w:p>
    <w:p w:rsidR="004C1FAA" w:rsidRDefault="0051480E">
      <w:r>
        <w:rPr>
          <w:rFonts w:cs="Times New Roman"/>
          <w:b/>
        </w:rPr>
        <w:t>Fallback.</w:t>
      </w:r>
      <w:r>
        <w:rPr>
          <w:rFonts w:cs="Times New Roman"/>
        </w:rPr>
        <w:t xml:space="preserve"> </w:t>
      </w:r>
      <w:r>
        <w:rPr>
          <w:rFonts w:ascii="Consolas" w:eastAsia="Consolas" w:hAnsi="Consolas" w:cs="Consolas"/>
          <w:sz w:val="21"/>
        </w:rPr>
        <w:t>BaseAgent.decide</w:t>
      </w:r>
      <w:r>
        <w:rPr>
          <w:rFonts w:cs="Times New Roman"/>
        </w:rPr>
        <w:t xml:space="preserve"> waits for the provider with a timeout (20 s by default). If the provider is unavailable, times out, or returns an invalid answer, the agent uses the deterministic cost-aware policy and labels the decision </w:t>
      </w:r>
      <w:r>
        <w:rPr>
          <w:rFonts w:ascii="Consolas" w:eastAsia="Consolas" w:hAnsi="Consolas" w:cs="Consolas"/>
          <w:sz w:val="21"/>
        </w:rPr>
        <w:t>fallback</w:t>
      </w:r>
      <w:r>
        <w:rPr>
          <w:rFonts w:cs="Times New Roman"/>
        </w:rPr>
        <w:t xml:space="preserve"> with the reason; it is shielded like any </w:t>
      </w:r>
      <w:r>
        <w:rPr>
          <w:rFonts w:cs="Times New Roman"/>
        </w:rPr>
        <w:t xml:space="preserve">other. In the experiment, the fallback rate was 0.2 % of decisions, all from the injected malformed output at step 6 of the </w:t>
      </w:r>
      <w:r>
        <w:rPr>
          <w:rFonts w:ascii="Consolas" w:eastAsia="Consolas" w:hAnsi="Consolas" w:cs="Consolas"/>
          <w:sz w:val="21"/>
        </w:rPr>
        <w:t>unsafe_ai_action</w:t>
      </w:r>
      <w:r>
        <w:rPr>
          <w:rFonts w:cs="Times New Roman"/>
        </w:rPr>
        <w:t xml:space="preserve"> scenario.</w:t>
      </w:r>
    </w:p>
    <w:p w:rsidR="004C1FAA" w:rsidRDefault="0051480E">
      <w:r>
        <w:rPr>
          <w:rFonts w:cs="Times New Roman"/>
          <w:b/>
        </w:rPr>
        <w:t>The deterministic policy.</w:t>
      </w:r>
      <w:r>
        <w:rPr>
          <w:rFonts w:cs="Times New Roman"/>
        </w:rPr>
        <w:t xml:space="preserve"> The cost-aware policy is a transparent set of rules, not an optimiser, and no o</w:t>
      </w:r>
      <w:r>
        <w:rPr>
          <w:rFonts w:cs="Times New Roman"/>
        </w:rPr>
        <w:t>ptimality is claimed: it absorbs surplus solar into the battery, curtails when the voltage is high and the battery is full, discharges to support the grid or at high prices, charges the EV towards its target when the price allows, and otherwise idles. It u</w:t>
      </w:r>
      <w:r>
        <w:rPr>
          <w:rFonts w:cs="Times New Roman"/>
        </w:rPr>
        <w:t>nderlies the mock provider and the fallback. The rule baseline is simpler and ignores solar and grid state.</w:t>
      </w:r>
    </w:p>
    <w:p w:rsidR="004C1FAA" w:rsidRDefault="0051480E">
      <w:pPr>
        <w:pStyle w:val="Heading2"/>
      </w:pPr>
      <w:bookmarkStart w:id="94" w:name="_Toc243256189"/>
      <w:r>
        <w:t>6.7 Symbolic Safety Shield and Projection</w:t>
      </w:r>
      <w:bookmarkEnd w:id="94"/>
    </w:p>
    <w:p w:rsidR="004C1FAA" w:rsidRDefault="0051480E">
      <w:r>
        <w:rPr>
          <w:rFonts w:ascii="Consolas" w:eastAsia="Consolas" w:hAnsi="Consolas" w:cs="Consolas"/>
          <w:sz w:val="21"/>
        </w:rPr>
        <w:t>SymbolicSafetyShield.evaluate</w:t>
      </w:r>
      <w:r>
        <w:rPr>
          <w:rFonts w:cs="Times New Roman"/>
        </w:rPr>
        <w:t xml:space="preserve"> receives one </w:t>
      </w:r>
      <w:r>
        <w:rPr>
          <w:rFonts w:ascii="Consolas" w:eastAsia="Consolas" w:hAnsi="Consolas" w:cs="Consolas"/>
          <w:sz w:val="21"/>
        </w:rPr>
        <w:t>EnergyAction</w:t>
      </w:r>
      <w:r>
        <w:rPr>
          <w:rFonts w:cs="Times New Roman"/>
        </w:rPr>
        <w:t xml:space="preserve">, a read-only view of the node, a function that </w:t>
      </w:r>
      <w:r>
        <w:rPr>
          <w:rFonts w:cs="Times New Roman"/>
        </w:rPr>
        <w:t xml:space="preserve">runs a trial power flow for a candidate set-point (including the set-points </w:t>
      </w:r>
      <w:r>
        <w:rPr>
          <w:rFonts w:cs="Times New Roman"/>
        </w:rPr>
        <w:lastRenderedPageBreak/>
        <w:t>already accepted in the step), and the current grid state. Its ten checks run in a fixed order, grouped by the violation codes they can raise; the dashboard shows the same ten name</w:t>
      </w:r>
      <w:r>
        <w:rPr>
          <w:rFonts w:cs="Times New Roman"/>
        </w:rPr>
        <w:t>s.</w:t>
      </w:r>
    </w:p>
    <w:p w:rsidR="004C1FAA" w:rsidRDefault="0051480E">
      <w:pPr>
        <w:pStyle w:val="Caption"/>
        <w:keepNext/>
        <w:spacing w:after="80"/>
      </w:pPr>
      <w:bookmarkStart w:id="95" w:name="_Toc24325629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20</w:t>
      </w:r>
      <w:r>
        <w:rPr>
          <w:rFonts w:cs="Times New Roman"/>
        </w:rPr>
        <w:fldChar w:fldCharType="end"/>
      </w:r>
      <w:r>
        <w:rPr>
          <w:rFonts w:cs="Times New Roman"/>
        </w:rPr>
        <w:t>: The ten shield checks (25 violation codes)</w:t>
      </w:r>
      <w:bookmarkEnd w:id="95"/>
    </w:p>
    <w:tbl>
      <w:tblPr>
        <w:tblStyle w:val="TableGrid"/>
        <w:tblW w:w="0" w:type="auto"/>
        <w:jc w:val="center"/>
        <w:tblLook w:val="04A0" w:firstRow="1" w:lastRow="0" w:firstColumn="1" w:lastColumn="0" w:noHBand="0" w:noVBand="1"/>
      </w:tblPr>
      <w:tblGrid>
        <w:gridCol w:w="502"/>
        <w:gridCol w:w="1874"/>
        <w:gridCol w:w="790"/>
        <w:gridCol w:w="6076"/>
      </w:tblGrid>
      <w:tr w:rsidR="004C1FAA">
        <w:trPr>
          <w:cantSplit/>
          <w:tblHeader/>
          <w:jc w:val="center"/>
        </w:trPr>
        <w:tc>
          <w:tcPr>
            <w:tcW w:w="504" w:type="dxa"/>
            <w:shd w:val="clear" w:color="auto" w:fill="1B2A41"/>
          </w:tcPr>
          <w:p w:rsidR="004C1FAA" w:rsidRDefault="0051480E">
            <w:pPr>
              <w:spacing w:after="40" w:line="240" w:lineRule="auto"/>
              <w:jc w:val="center"/>
            </w:pPr>
            <w:r>
              <w:rPr>
                <w:rFonts w:cs="Times New Roman"/>
                <w:b/>
                <w:color w:val="FFFFFF"/>
                <w:sz w:val="19"/>
              </w:rPr>
              <w:t>#</w:t>
            </w:r>
          </w:p>
        </w:tc>
        <w:tc>
          <w:tcPr>
            <w:tcW w:w="1872" w:type="dxa"/>
            <w:shd w:val="clear" w:color="auto" w:fill="1B2A41"/>
          </w:tcPr>
          <w:p w:rsidR="004C1FAA" w:rsidRDefault="0051480E">
            <w:pPr>
              <w:spacing w:after="40" w:line="240" w:lineRule="auto"/>
              <w:jc w:val="center"/>
            </w:pPr>
            <w:r>
              <w:rPr>
                <w:rFonts w:cs="Times New Roman"/>
                <w:b/>
                <w:color w:val="FFFFFF"/>
                <w:sz w:val="19"/>
              </w:rPr>
              <w:t>Check</w:t>
            </w:r>
          </w:p>
        </w:tc>
        <w:tc>
          <w:tcPr>
            <w:tcW w:w="792" w:type="dxa"/>
            <w:shd w:val="clear" w:color="auto" w:fill="1B2A41"/>
          </w:tcPr>
          <w:p w:rsidR="004C1FAA" w:rsidRDefault="0051480E">
            <w:pPr>
              <w:spacing w:after="40" w:line="240" w:lineRule="auto"/>
              <w:jc w:val="center"/>
            </w:pPr>
            <w:r>
              <w:rPr>
                <w:rFonts w:cs="Times New Roman"/>
                <w:b/>
                <w:color w:val="FFFFFF"/>
                <w:sz w:val="19"/>
              </w:rPr>
              <w:t>Codes</w:t>
            </w:r>
          </w:p>
        </w:tc>
        <w:tc>
          <w:tcPr>
            <w:tcW w:w="6192" w:type="dxa"/>
            <w:shd w:val="clear" w:color="auto" w:fill="1B2A41"/>
          </w:tcPr>
          <w:p w:rsidR="004C1FAA" w:rsidRDefault="0051480E">
            <w:pPr>
              <w:spacing w:after="40" w:line="240" w:lineRule="auto"/>
              <w:jc w:val="center"/>
            </w:pPr>
            <w:r>
              <w:rPr>
                <w:rFonts w:cs="Times New Roman"/>
                <w:b/>
                <w:color w:val="FFFFFF"/>
                <w:sz w:val="19"/>
              </w:rPr>
              <w:t>What it tests</w:t>
            </w:r>
          </w:p>
        </w:tc>
      </w:tr>
      <w:tr w:rsidR="004C1FAA">
        <w:trPr>
          <w:cantSplit/>
          <w:jc w:val="center"/>
        </w:trPr>
        <w:tc>
          <w:tcPr>
            <w:tcW w:w="504" w:type="dxa"/>
          </w:tcPr>
          <w:p w:rsidR="004C1FAA" w:rsidRDefault="0051480E">
            <w:pPr>
              <w:spacing w:after="40" w:line="240" w:lineRule="auto"/>
              <w:jc w:val="center"/>
            </w:pPr>
            <w:r>
              <w:rPr>
                <w:rFonts w:cs="Times New Roman"/>
                <w:sz w:val="19"/>
              </w:rPr>
              <w:t>1</w:t>
            </w:r>
          </w:p>
        </w:tc>
        <w:tc>
          <w:tcPr>
            <w:tcW w:w="1872" w:type="dxa"/>
          </w:tcPr>
          <w:p w:rsidR="004C1FAA" w:rsidRDefault="0051480E">
            <w:pPr>
              <w:spacing w:after="40" w:line="240" w:lineRule="auto"/>
              <w:jc w:val="left"/>
            </w:pPr>
            <w:r>
              <w:rPr>
                <w:rFonts w:cs="Times New Roman"/>
                <w:sz w:val="19"/>
              </w:rPr>
              <w:t>STRUCTURE</w:t>
            </w:r>
          </w:p>
        </w:tc>
        <w:tc>
          <w:tcPr>
            <w:tcW w:w="792" w:type="dxa"/>
          </w:tcPr>
          <w:p w:rsidR="004C1FAA" w:rsidRDefault="0051480E">
            <w:pPr>
              <w:spacing w:after="40" w:line="240" w:lineRule="auto"/>
              <w:jc w:val="center"/>
            </w:pPr>
            <w:r>
              <w:rPr>
                <w:rFonts w:cs="Times New Roman"/>
                <w:sz w:val="19"/>
              </w:rPr>
              <w:t>7</w:t>
            </w:r>
          </w:p>
        </w:tc>
        <w:tc>
          <w:tcPr>
            <w:tcW w:w="6192" w:type="dxa"/>
          </w:tcPr>
          <w:p w:rsidR="004C1FAA" w:rsidRDefault="0051480E">
            <w:pPr>
              <w:spacing w:after="40" w:line="240" w:lineRule="auto"/>
              <w:jc w:val="left"/>
            </w:pPr>
            <w:r>
              <w:rPr>
                <w:rFonts w:cs="Times New Roman"/>
                <w:sz w:val="19"/>
              </w:rPr>
              <w:t>Unknown or mismatched agent, node or target; non-finite or negative power; invalid node state; malformed type</w:t>
            </w:r>
          </w:p>
        </w:tc>
      </w:tr>
      <w:tr w:rsidR="004C1FAA">
        <w:trPr>
          <w:cantSplit/>
          <w:jc w:val="center"/>
        </w:trPr>
        <w:tc>
          <w:tcPr>
            <w:tcW w:w="504" w:type="dxa"/>
          </w:tcPr>
          <w:p w:rsidR="004C1FAA" w:rsidRDefault="0051480E">
            <w:pPr>
              <w:spacing w:after="40" w:line="240" w:lineRule="auto"/>
              <w:jc w:val="center"/>
            </w:pPr>
            <w:r>
              <w:rPr>
                <w:rFonts w:cs="Times New Roman"/>
                <w:sz w:val="19"/>
              </w:rPr>
              <w:t>2</w:t>
            </w:r>
          </w:p>
        </w:tc>
        <w:tc>
          <w:tcPr>
            <w:tcW w:w="1872" w:type="dxa"/>
          </w:tcPr>
          <w:p w:rsidR="004C1FAA" w:rsidRDefault="0051480E">
            <w:pPr>
              <w:spacing w:after="40" w:line="240" w:lineRule="auto"/>
              <w:jc w:val="left"/>
            </w:pPr>
            <w:r>
              <w:rPr>
                <w:rFonts w:cs="Times New Roman"/>
                <w:sz w:val="19"/>
              </w:rPr>
              <w:t>POWER_LIMITS</w:t>
            </w:r>
          </w:p>
        </w:tc>
        <w:tc>
          <w:tcPr>
            <w:tcW w:w="792" w:type="dxa"/>
          </w:tcPr>
          <w:p w:rsidR="004C1FAA" w:rsidRDefault="0051480E">
            <w:pPr>
              <w:spacing w:after="40" w:line="240" w:lineRule="auto"/>
              <w:jc w:val="center"/>
            </w:pPr>
            <w:r>
              <w:rPr>
                <w:rFonts w:cs="Times New Roman"/>
                <w:sz w:val="19"/>
              </w:rPr>
              <w:t>1</w:t>
            </w:r>
          </w:p>
        </w:tc>
        <w:tc>
          <w:tcPr>
            <w:tcW w:w="6192" w:type="dxa"/>
          </w:tcPr>
          <w:p w:rsidR="004C1FAA" w:rsidRDefault="0051480E">
            <w:pPr>
              <w:spacing w:after="40" w:line="240" w:lineRule="auto"/>
              <w:jc w:val="left"/>
            </w:pPr>
            <w:r>
              <w:rPr>
                <w:rFonts w:cs="Times New Roman"/>
                <w:sz w:val="19"/>
              </w:rPr>
              <w:t>Power</w:t>
            </w:r>
            <w:r>
              <w:rPr>
                <w:rFonts w:cs="Times New Roman"/>
                <w:sz w:val="19"/>
              </w:rPr>
              <w:t xml:space="preserve"> larger than 5 times the node's reference power is implausible</w:t>
            </w:r>
          </w:p>
        </w:tc>
      </w:tr>
      <w:tr w:rsidR="004C1FAA">
        <w:trPr>
          <w:cantSplit/>
          <w:jc w:val="center"/>
        </w:trPr>
        <w:tc>
          <w:tcPr>
            <w:tcW w:w="504" w:type="dxa"/>
          </w:tcPr>
          <w:p w:rsidR="004C1FAA" w:rsidRDefault="0051480E">
            <w:pPr>
              <w:spacing w:after="40" w:line="240" w:lineRule="auto"/>
              <w:jc w:val="center"/>
            </w:pPr>
            <w:r>
              <w:rPr>
                <w:rFonts w:cs="Times New Roman"/>
                <w:sz w:val="19"/>
              </w:rPr>
              <w:t>3</w:t>
            </w:r>
          </w:p>
        </w:tc>
        <w:tc>
          <w:tcPr>
            <w:tcW w:w="1872" w:type="dxa"/>
          </w:tcPr>
          <w:p w:rsidR="004C1FAA" w:rsidRDefault="0051480E">
            <w:pPr>
              <w:spacing w:after="40" w:line="240" w:lineRule="auto"/>
              <w:jc w:val="left"/>
            </w:pPr>
            <w:r>
              <w:rPr>
                <w:rFonts w:cs="Times New Roman"/>
                <w:sz w:val="19"/>
              </w:rPr>
              <w:t>BATTERY</w:t>
            </w:r>
          </w:p>
        </w:tc>
        <w:tc>
          <w:tcPr>
            <w:tcW w:w="792" w:type="dxa"/>
          </w:tcPr>
          <w:p w:rsidR="004C1FAA" w:rsidRDefault="0051480E">
            <w:pPr>
              <w:spacing w:after="40" w:line="240" w:lineRule="auto"/>
              <w:jc w:val="center"/>
            </w:pPr>
            <w:r>
              <w:rPr>
                <w:rFonts w:cs="Times New Roman"/>
                <w:sz w:val="19"/>
              </w:rPr>
              <w:t>4</w:t>
            </w:r>
          </w:p>
        </w:tc>
        <w:tc>
          <w:tcPr>
            <w:tcW w:w="6192" w:type="dxa"/>
          </w:tcPr>
          <w:p w:rsidR="004C1FAA" w:rsidRDefault="0051480E">
            <w:pPr>
              <w:spacing w:after="40" w:line="240" w:lineRule="auto"/>
              <w:jc w:val="left"/>
            </w:pPr>
            <w:r>
              <w:rPr>
                <w:rFonts w:cs="Times New Roman"/>
                <w:sz w:val="19"/>
              </w:rPr>
              <w:t>Battery missing or unavailable; charge or discharge rating; state-of-charge window</w:t>
            </w:r>
          </w:p>
        </w:tc>
      </w:tr>
      <w:tr w:rsidR="004C1FAA">
        <w:trPr>
          <w:cantSplit/>
          <w:jc w:val="center"/>
        </w:trPr>
        <w:tc>
          <w:tcPr>
            <w:tcW w:w="504" w:type="dxa"/>
          </w:tcPr>
          <w:p w:rsidR="004C1FAA" w:rsidRDefault="0051480E">
            <w:pPr>
              <w:spacing w:after="40" w:line="240" w:lineRule="auto"/>
              <w:jc w:val="center"/>
            </w:pPr>
            <w:r>
              <w:rPr>
                <w:rFonts w:cs="Times New Roman"/>
                <w:sz w:val="19"/>
              </w:rPr>
              <w:t>4</w:t>
            </w:r>
          </w:p>
        </w:tc>
        <w:tc>
          <w:tcPr>
            <w:tcW w:w="1872" w:type="dxa"/>
          </w:tcPr>
          <w:p w:rsidR="004C1FAA" w:rsidRDefault="0051480E">
            <w:pPr>
              <w:spacing w:after="40" w:line="240" w:lineRule="auto"/>
              <w:jc w:val="left"/>
            </w:pPr>
            <w:r>
              <w:rPr>
                <w:rFonts w:cs="Times New Roman"/>
                <w:sz w:val="19"/>
              </w:rPr>
              <w:t>NODE_LIMITS</w:t>
            </w:r>
          </w:p>
        </w:tc>
        <w:tc>
          <w:tcPr>
            <w:tcW w:w="792" w:type="dxa"/>
          </w:tcPr>
          <w:p w:rsidR="004C1FAA" w:rsidRDefault="0051480E">
            <w:pPr>
              <w:spacing w:after="40" w:line="240" w:lineRule="auto"/>
              <w:jc w:val="center"/>
            </w:pPr>
            <w:r>
              <w:rPr>
                <w:rFonts w:cs="Times New Roman"/>
                <w:sz w:val="19"/>
              </w:rPr>
              <w:t>3</w:t>
            </w:r>
          </w:p>
        </w:tc>
        <w:tc>
          <w:tcPr>
            <w:tcW w:w="6192" w:type="dxa"/>
          </w:tcPr>
          <w:p w:rsidR="004C1FAA" w:rsidRDefault="0051480E">
            <w:pPr>
              <w:spacing w:after="40" w:line="240" w:lineRule="auto"/>
              <w:jc w:val="left"/>
            </w:pPr>
            <w:r>
              <w:rPr>
                <w:rFonts w:cs="Times New Roman"/>
                <w:sz w:val="19"/>
              </w:rPr>
              <w:t>Node import limit, node export limit, shiftable share of load</w:t>
            </w:r>
          </w:p>
        </w:tc>
      </w:tr>
      <w:tr w:rsidR="004C1FAA">
        <w:trPr>
          <w:cantSplit/>
          <w:jc w:val="center"/>
        </w:trPr>
        <w:tc>
          <w:tcPr>
            <w:tcW w:w="504" w:type="dxa"/>
          </w:tcPr>
          <w:p w:rsidR="004C1FAA" w:rsidRDefault="0051480E">
            <w:pPr>
              <w:spacing w:after="40" w:line="240" w:lineRule="auto"/>
              <w:jc w:val="center"/>
            </w:pPr>
            <w:r>
              <w:rPr>
                <w:rFonts w:cs="Times New Roman"/>
                <w:sz w:val="19"/>
              </w:rPr>
              <w:t>5</w:t>
            </w:r>
          </w:p>
        </w:tc>
        <w:tc>
          <w:tcPr>
            <w:tcW w:w="1872" w:type="dxa"/>
          </w:tcPr>
          <w:p w:rsidR="004C1FAA" w:rsidRDefault="0051480E">
            <w:pPr>
              <w:spacing w:after="40" w:line="240" w:lineRule="auto"/>
              <w:jc w:val="left"/>
            </w:pPr>
            <w:r>
              <w:rPr>
                <w:rFonts w:cs="Times New Roman"/>
                <w:sz w:val="19"/>
              </w:rPr>
              <w:t>POWER_BALANCE</w:t>
            </w:r>
          </w:p>
        </w:tc>
        <w:tc>
          <w:tcPr>
            <w:tcW w:w="792" w:type="dxa"/>
          </w:tcPr>
          <w:p w:rsidR="004C1FAA" w:rsidRDefault="0051480E">
            <w:pPr>
              <w:spacing w:after="40" w:line="240" w:lineRule="auto"/>
              <w:jc w:val="center"/>
            </w:pPr>
            <w:r>
              <w:rPr>
                <w:rFonts w:cs="Times New Roman"/>
                <w:sz w:val="19"/>
              </w:rPr>
              <w:t>3</w:t>
            </w:r>
          </w:p>
        </w:tc>
        <w:tc>
          <w:tcPr>
            <w:tcW w:w="6192" w:type="dxa"/>
          </w:tcPr>
          <w:p w:rsidR="004C1FAA" w:rsidRDefault="0051480E">
            <w:pPr>
              <w:spacing w:after="40" w:line="240" w:lineRule="auto"/>
              <w:jc w:val="left"/>
            </w:pPr>
            <w:r>
              <w:rPr>
                <w:rFonts w:cs="Times New Roman"/>
                <w:sz w:val="19"/>
              </w:rPr>
              <w:t>Curtailment above generation; unreachable import/export direction; balance residual above 0.05 kW</w:t>
            </w:r>
          </w:p>
        </w:tc>
      </w:tr>
      <w:tr w:rsidR="004C1FAA">
        <w:trPr>
          <w:cantSplit/>
          <w:jc w:val="center"/>
        </w:trPr>
        <w:tc>
          <w:tcPr>
            <w:tcW w:w="504" w:type="dxa"/>
          </w:tcPr>
          <w:p w:rsidR="004C1FAA" w:rsidRDefault="0051480E">
            <w:pPr>
              <w:spacing w:after="40" w:line="240" w:lineRule="auto"/>
              <w:jc w:val="center"/>
            </w:pPr>
            <w:r>
              <w:rPr>
                <w:rFonts w:cs="Times New Roman"/>
                <w:sz w:val="19"/>
              </w:rPr>
              <w:t>6</w:t>
            </w:r>
          </w:p>
        </w:tc>
        <w:tc>
          <w:tcPr>
            <w:tcW w:w="1872" w:type="dxa"/>
          </w:tcPr>
          <w:p w:rsidR="004C1FAA" w:rsidRDefault="0051480E">
            <w:pPr>
              <w:spacing w:after="40" w:line="240" w:lineRule="auto"/>
              <w:jc w:val="left"/>
            </w:pPr>
            <w:r>
              <w:rPr>
                <w:rFonts w:cs="Times New Roman"/>
                <w:sz w:val="19"/>
              </w:rPr>
              <w:t>POWER_FLOW</w:t>
            </w:r>
          </w:p>
        </w:tc>
        <w:tc>
          <w:tcPr>
            <w:tcW w:w="792" w:type="dxa"/>
          </w:tcPr>
          <w:p w:rsidR="004C1FAA" w:rsidRDefault="0051480E">
            <w:pPr>
              <w:spacing w:after="40" w:line="240" w:lineRule="auto"/>
              <w:jc w:val="center"/>
            </w:pPr>
            <w:r>
              <w:rPr>
                <w:rFonts w:cs="Times New Roman"/>
                <w:sz w:val="19"/>
              </w:rPr>
              <w:t>1</w:t>
            </w:r>
          </w:p>
        </w:tc>
        <w:tc>
          <w:tcPr>
            <w:tcW w:w="6192" w:type="dxa"/>
          </w:tcPr>
          <w:p w:rsidR="004C1FAA" w:rsidRDefault="0051480E">
            <w:pPr>
              <w:spacing w:after="40" w:line="240" w:lineRule="auto"/>
              <w:jc w:val="left"/>
            </w:pPr>
            <w:r>
              <w:rPr>
                <w:rFonts w:cs="Times New Roman"/>
                <w:sz w:val="19"/>
              </w:rPr>
              <w:t>The AC power flow must converge</w:t>
            </w:r>
          </w:p>
        </w:tc>
      </w:tr>
      <w:tr w:rsidR="004C1FAA">
        <w:trPr>
          <w:cantSplit/>
          <w:jc w:val="center"/>
        </w:trPr>
        <w:tc>
          <w:tcPr>
            <w:tcW w:w="504" w:type="dxa"/>
          </w:tcPr>
          <w:p w:rsidR="004C1FAA" w:rsidRDefault="0051480E">
            <w:pPr>
              <w:spacing w:after="40" w:line="240" w:lineRule="auto"/>
              <w:jc w:val="center"/>
            </w:pPr>
            <w:r>
              <w:rPr>
                <w:rFonts w:cs="Times New Roman"/>
                <w:sz w:val="19"/>
              </w:rPr>
              <w:t>7</w:t>
            </w:r>
          </w:p>
        </w:tc>
        <w:tc>
          <w:tcPr>
            <w:tcW w:w="1872" w:type="dxa"/>
          </w:tcPr>
          <w:p w:rsidR="004C1FAA" w:rsidRDefault="0051480E">
            <w:pPr>
              <w:spacing w:after="40" w:line="240" w:lineRule="auto"/>
              <w:jc w:val="left"/>
            </w:pPr>
            <w:r>
              <w:rPr>
                <w:rFonts w:cs="Times New Roman"/>
                <w:sz w:val="19"/>
              </w:rPr>
              <w:t>VOLTAGE</w:t>
            </w:r>
          </w:p>
        </w:tc>
        <w:tc>
          <w:tcPr>
            <w:tcW w:w="792" w:type="dxa"/>
          </w:tcPr>
          <w:p w:rsidR="004C1FAA" w:rsidRDefault="0051480E">
            <w:pPr>
              <w:spacing w:after="40" w:line="240" w:lineRule="auto"/>
              <w:jc w:val="center"/>
            </w:pPr>
            <w:r>
              <w:rPr>
                <w:rFonts w:cs="Times New Roman"/>
                <w:sz w:val="19"/>
              </w:rPr>
              <w:t>2</w:t>
            </w:r>
          </w:p>
        </w:tc>
        <w:tc>
          <w:tcPr>
            <w:tcW w:w="6192" w:type="dxa"/>
          </w:tcPr>
          <w:p w:rsidR="004C1FAA" w:rsidRDefault="0051480E">
            <w:pPr>
              <w:spacing w:after="40" w:line="240" w:lineRule="auto"/>
              <w:jc w:val="left"/>
            </w:pPr>
            <w:r>
              <w:rPr>
                <w:rFonts w:cs="Times New Roman"/>
                <w:sz w:val="19"/>
              </w:rPr>
              <w:t>Every low-voltage bus within 0.95-1.05 pu</w:t>
            </w:r>
          </w:p>
        </w:tc>
      </w:tr>
      <w:tr w:rsidR="004C1FAA">
        <w:trPr>
          <w:cantSplit/>
          <w:jc w:val="center"/>
        </w:trPr>
        <w:tc>
          <w:tcPr>
            <w:tcW w:w="504" w:type="dxa"/>
          </w:tcPr>
          <w:p w:rsidR="004C1FAA" w:rsidRDefault="0051480E">
            <w:pPr>
              <w:spacing w:after="40" w:line="240" w:lineRule="auto"/>
              <w:jc w:val="center"/>
            </w:pPr>
            <w:r>
              <w:rPr>
                <w:rFonts w:cs="Times New Roman"/>
                <w:sz w:val="19"/>
              </w:rPr>
              <w:t>8</w:t>
            </w:r>
          </w:p>
        </w:tc>
        <w:tc>
          <w:tcPr>
            <w:tcW w:w="1872" w:type="dxa"/>
          </w:tcPr>
          <w:p w:rsidR="004C1FAA" w:rsidRDefault="0051480E">
            <w:pPr>
              <w:spacing w:after="40" w:line="240" w:lineRule="auto"/>
              <w:jc w:val="left"/>
            </w:pPr>
            <w:r>
              <w:rPr>
                <w:rFonts w:cs="Times New Roman"/>
                <w:sz w:val="19"/>
              </w:rPr>
              <w:t>LINE_LOADING</w:t>
            </w:r>
          </w:p>
        </w:tc>
        <w:tc>
          <w:tcPr>
            <w:tcW w:w="792" w:type="dxa"/>
          </w:tcPr>
          <w:p w:rsidR="004C1FAA" w:rsidRDefault="0051480E">
            <w:pPr>
              <w:spacing w:after="40" w:line="240" w:lineRule="auto"/>
              <w:jc w:val="center"/>
            </w:pPr>
            <w:r>
              <w:rPr>
                <w:rFonts w:cs="Times New Roman"/>
                <w:sz w:val="19"/>
              </w:rPr>
              <w:t>1</w:t>
            </w:r>
          </w:p>
        </w:tc>
        <w:tc>
          <w:tcPr>
            <w:tcW w:w="6192" w:type="dxa"/>
          </w:tcPr>
          <w:p w:rsidR="004C1FAA" w:rsidRDefault="0051480E">
            <w:pPr>
              <w:spacing w:after="40" w:line="240" w:lineRule="auto"/>
              <w:jc w:val="left"/>
            </w:pPr>
            <w:r>
              <w:rPr>
                <w:rFonts w:cs="Times New Roman"/>
                <w:sz w:val="19"/>
              </w:rPr>
              <w:t xml:space="preserve">Every line at or below 100 % of its </w:t>
            </w:r>
            <w:r>
              <w:rPr>
                <w:rFonts w:cs="Times New Roman"/>
                <w:sz w:val="19"/>
              </w:rPr>
              <w:t>rated current</w:t>
            </w:r>
          </w:p>
        </w:tc>
      </w:tr>
      <w:tr w:rsidR="004C1FAA">
        <w:trPr>
          <w:cantSplit/>
          <w:jc w:val="center"/>
        </w:trPr>
        <w:tc>
          <w:tcPr>
            <w:tcW w:w="504" w:type="dxa"/>
          </w:tcPr>
          <w:p w:rsidR="004C1FAA" w:rsidRDefault="0051480E">
            <w:pPr>
              <w:spacing w:after="40" w:line="240" w:lineRule="auto"/>
              <w:jc w:val="center"/>
            </w:pPr>
            <w:r>
              <w:rPr>
                <w:rFonts w:cs="Times New Roman"/>
                <w:sz w:val="19"/>
              </w:rPr>
              <w:t>9</w:t>
            </w:r>
          </w:p>
        </w:tc>
        <w:tc>
          <w:tcPr>
            <w:tcW w:w="1872" w:type="dxa"/>
          </w:tcPr>
          <w:p w:rsidR="004C1FAA" w:rsidRDefault="0051480E">
            <w:pPr>
              <w:spacing w:after="40" w:line="240" w:lineRule="auto"/>
              <w:jc w:val="left"/>
            </w:pPr>
            <w:r>
              <w:rPr>
                <w:rFonts w:cs="Times New Roman"/>
                <w:sz w:val="19"/>
              </w:rPr>
              <w:t>TRANSFORMER</w:t>
            </w:r>
          </w:p>
        </w:tc>
        <w:tc>
          <w:tcPr>
            <w:tcW w:w="792" w:type="dxa"/>
          </w:tcPr>
          <w:p w:rsidR="004C1FAA" w:rsidRDefault="0051480E">
            <w:pPr>
              <w:spacing w:after="40" w:line="240" w:lineRule="auto"/>
              <w:jc w:val="center"/>
            </w:pPr>
            <w:r>
              <w:rPr>
                <w:rFonts w:cs="Times New Roman"/>
                <w:sz w:val="19"/>
              </w:rPr>
              <w:t>1</w:t>
            </w:r>
          </w:p>
        </w:tc>
        <w:tc>
          <w:tcPr>
            <w:tcW w:w="6192" w:type="dxa"/>
          </w:tcPr>
          <w:p w:rsidR="004C1FAA" w:rsidRDefault="0051480E">
            <w:pPr>
              <w:spacing w:after="40" w:line="240" w:lineRule="auto"/>
              <w:jc w:val="left"/>
            </w:pPr>
            <w:r>
              <w:rPr>
                <w:rFonts w:cs="Times New Roman"/>
                <w:sz w:val="19"/>
              </w:rPr>
              <w:t>Transformer at or below 100 % loading</w:t>
            </w:r>
          </w:p>
        </w:tc>
      </w:tr>
      <w:tr w:rsidR="004C1FAA">
        <w:trPr>
          <w:cantSplit/>
          <w:jc w:val="center"/>
        </w:trPr>
        <w:tc>
          <w:tcPr>
            <w:tcW w:w="504" w:type="dxa"/>
          </w:tcPr>
          <w:p w:rsidR="004C1FAA" w:rsidRDefault="0051480E">
            <w:pPr>
              <w:spacing w:after="40" w:line="240" w:lineRule="auto"/>
              <w:jc w:val="center"/>
            </w:pPr>
            <w:r>
              <w:rPr>
                <w:rFonts w:cs="Times New Roman"/>
                <w:sz w:val="19"/>
              </w:rPr>
              <w:t>10</w:t>
            </w:r>
          </w:p>
        </w:tc>
        <w:tc>
          <w:tcPr>
            <w:tcW w:w="1872" w:type="dxa"/>
          </w:tcPr>
          <w:p w:rsidR="004C1FAA" w:rsidRDefault="0051480E">
            <w:pPr>
              <w:spacing w:after="40" w:line="240" w:lineRule="auto"/>
              <w:jc w:val="left"/>
            </w:pPr>
            <w:r>
              <w:rPr>
                <w:rFonts w:cs="Times New Roman"/>
                <w:sz w:val="19"/>
              </w:rPr>
              <w:t>GRID_LIMITS</w:t>
            </w:r>
          </w:p>
        </w:tc>
        <w:tc>
          <w:tcPr>
            <w:tcW w:w="792" w:type="dxa"/>
          </w:tcPr>
          <w:p w:rsidR="004C1FAA" w:rsidRDefault="0051480E">
            <w:pPr>
              <w:spacing w:after="40" w:line="240" w:lineRule="auto"/>
              <w:jc w:val="center"/>
            </w:pPr>
            <w:r>
              <w:rPr>
                <w:rFonts w:cs="Times New Roman"/>
                <w:sz w:val="19"/>
              </w:rPr>
              <w:t>2</w:t>
            </w:r>
          </w:p>
        </w:tc>
        <w:tc>
          <w:tcPr>
            <w:tcW w:w="6192" w:type="dxa"/>
          </w:tcPr>
          <w:p w:rsidR="004C1FAA" w:rsidRDefault="0051480E">
            <w:pPr>
              <w:spacing w:after="40" w:line="240" w:lineRule="auto"/>
              <w:jc w:val="left"/>
            </w:pPr>
            <w:r>
              <w:rPr>
                <w:rFonts w:cs="Times New Roman"/>
                <w:sz w:val="19"/>
              </w:rPr>
              <w:t>Import and export at the external grid at or below 200 kW</w:t>
            </w:r>
          </w:p>
        </w:tc>
      </w:tr>
    </w:tbl>
    <w:p w:rsidR="004C1FAA" w:rsidRDefault="004C1FAA">
      <w:pPr>
        <w:spacing w:after="40" w:line="144" w:lineRule="auto"/>
      </w:pPr>
    </w:p>
    <w:p w:rsidR="004C1FAA" w:rsidRDefault="0051480E">
      <w:r>
        <w:rPr>
          <w:rFonts w:cs="Times New Roman"/>
        </w:rPr>
        <w:t xml:space="preserve">The procedure is: (1) structural checks; a violation rejects the action. (2) An idle or about-zero action is </w:t>
      </w:r>
      <w:r>
        <w:rPr>
          <w:rFonts w:cs="Times New Roman"/>
        </w:rPr>
        <w:t>approved and recorded. (3) The action is converted to a set-point; the local checks and, if they pass, a trial power flow are run; only new or worse violations count. (4) With none, the action is approved, with its duration aligned to the time step if nece</w:t>
      </w:r>
      <w:r>
        <w:rPr>
          <w:rFonts w:cs="Times New Roman"/>
        </w:rPr>
        <w:t xml:space="preserve">ssary. (5) Otherwise the largest safe scale is found by bisection, first for the local limits and then for the power-flow limits, and the rounded action is re-verified. (6) The action is rejected if nothing safe remains, if the safe part is under 0.05 kW, </w:t>
      </w:r>
      <w:r>
        <w:rPr>
          <w:rFonts w:cs="Times New Roman"/>
        </w:rPr>
        <w:t>or if the direction of an import or export target cannot be kept. (7) Otherwise the scaled action is returned as PROJECTED with the corrections made (requested and executed power, and the violation codes that caused the scaling).</w:t>
      </w:r>
    </w:p>
    <w:p w:rsidR="004C1FAA" w:rsidRDefault="0051480E">
      <w:r>
        <w:rPr>
          <w:rFonts w:cs="Times New Roman"/>
        </w:rPr>
        <w:t xml:space="preserve">The returned </w:t>
      </w:r>
      <w:r>
        <w:rPr>
          <w:rFonts w:ascii="Consolas" w:eastAsia="Consolas" w:hAnsi="Consolas" w:cs="Consolas"/>
          <w:sz w:val="21"/>
        </w:rPr>
        <w:t>ShieldDecisio</w:t>
      </w:r>
      <w:r>
        <w:rPr>
          <w:rFonts w:ascii="Consolas" w:eastAsia="Consolas" w:hAnsi="Consolas" w:cs="Consolas"/>
          <w:sz w:val="21"/>
        </w:rPr>
        <w:t>n</w:t>
      </w:r>
      <w:r>
        <w:rPr>
          <w:rFonts w:cs="Times New Roman"/>
        </w:rPr>
        <w:t xml:space="preserve"> keeps the original request, the validated action, every violation with its code, component, requested and allowed values, the corrections, the result of each of the ten checks (passed, failed, or not evaluated because an earlier check rejected the action</w:t>
      </w:r>
      <w:r>
        <w:rPr>
          <w:rFonts w:cs="Times New Roman"/>
        </w:rPr>
        <w:t>), and the grid summary before and after. The original request is never overwritten, so the audit trail always shows what the agent asked for.</w:t>
      </w:r>
    </w:p>
    <w:p w:rsidR="004C1FAA" w:rsidRDefault="0051480E">
      <w:r>
        <w:rPr>
          <w:rFonts w:cs="Times New Roman"/>
        </w:rPr>
        <w:t>Failures are conservative: a power flow that does not converge raises POWER_FLOW_FAILED and the action is rejecte</w:t>
      </w:r>
      <w:r>
        <w:rPr>
          <w:rFonts w:cs="Times New Roman"/>
        </w:rPr>
        <w:t>d. The shield module imports nothing from the model, agent, simulation or grid packages and receives only the structured fields of the action.</w:t>
      </w:r>
    </w:p>
    <w:p w:rsidR="004C1FAA" w:rsidRDefault="0051480E">
      <w:pPr>
        <w:pStyle w:val="Heading2"/>
      </w:pPr>
      <w:bookmarkStart w:id="96" w:name="_Toc243256190"/>
      <w:r>
        <w:lastRenderedPageBreak/>
        <w:t>6.8 Coordinator</w:t>
      </w:r>
      <w:bookmarkEnd w:id="96"/>
    </w:p>
    <w:p w:rsidR="004C1FAA" w:rsidRDefault="0051480E">
      <w:r>
        <w:rPr>
          <w:rFonts w:cs="Times New Roman"/>
        </w:rPr>
        <w:t>The coordinator never edits an action. It detects three kinds of conflict and fixes the validatio</w:t>
      </w:r>
      <w:r>
        <w:rPr>
          <w:rFonts w:cs="Times New Roman"/>
        </w:rPr>
        <w:t xml:space="preserve">n order. </w:t>
      </w:r>
      <w:r>
        <w:rPr>
          <w:rFonts w:cs="Times New Roman"/>
          <w:b/>
        </w:rPr>
        <w:t>PEER_MISMATCH</w:t>
      </w:r>
      <w:r>
        <w:rPr>
          <w:rFonts w:cs="Times New Roman"/>
        </w:rPr>
        <w:t xml:space="preserve"> is raised when some agents propose to export while others propose to import and the totals differ by more than 0.5 kW; the residual goes to the external grid. </w:t>
      </w:r>
      <w:r>
        <w:rPr>
          <w:rFonts w:cs="Times New Roman"/>
          <w:b/>
        </w:rPr>
        <w:t>TARGET_CONTENTION</w:t>
      </w:r>
      <w:r>
        <w:rPr>
          <w:rFonts w:cs="Times New Roman"/>
        </w:rPr>
        <w:t xml:space="preserve"> is raised when several proposals name the same target no</w:t>
      </w:r>
      <w:r>
        <w:rPr>
          <w:rFonts w:cs="Times New Roman"/>
        </w:rPr>
        <w:t xml:space="preserve">de. </w:t>
      </w:r>
      <w:r>
        <w:rPr>
          <w:rFonts w:cs="Times New Roman"/>
          <w:b/>
        </w:rPr>
        <w:t>SHARED_FEEDER</w:t>
      </w:r>
      <w:r>
        <w:rPr>
          <w:rFonts w:cs="Times New Roman"/>
        </w:rPr>
        <w:t xml:space="preserve"> is raised when node_1 and node_3, whose feeder shares line L0_1, both push power the same way by more than 0.5 kW. Conflicts are published as events and counted: 241 were detected in the 21 shielded runs. The order puts relief actions fir</w:t>
      </w:r>
      <w:r>
        <w:rPr>
          <w:rFonts w:cs="Times New Roman"/>
        </w:rPr>
        <w:t>st and rotates the rest by step.</w:t>
      </w:r>
    </w:p>
    <w:p w:rsidR="004C1FAA" w:rsidRDefault="0051480E">
      <w:pPr>
        <w:pStyle w:val="Heading2"/>
      </w:pPr>
      <w:bookmarkStart w:id="97" w:name="_Toc243256191"/>
      <w:r>
        <w:t>6.9 Explanations</w:t>
      </w:r>
      <w:bookmarkEnd w:id="97"/>
    </w:p>
    <w:p w:rsidR="004C1FAA" w:rsidRDefault="0051480E">
      <w:r>
        <w:rPr>
          <w:rFonts w:cs="Times New Roman"/>
        </w:rPr>
        <w:t>Every decision has a structured explanation, built from the context and the decision, not generated by a model: the decision and a readable label, the power, the reason codes in plain sentences, the confide</w:t>
      </w:r>
      <w:r>
        <w:rPr>
          <w:rFonts w:cs="Times New Roman"/>
        </w:rPr>
        <w:t>nce, the values the agent saw (solar, load, state of charge, price, local voltage, worst line loading), the decision source (mock, llm, baseline, fallback, injected) and, once the shield has answered, the safety result, the violations and the executed powe</w:t>
      </w:r>
      <w:r>
        <w:rPr>
          <w:rFonts w:cs="Times New Roman"/>
        </w:rPr>
        <w:t>r.</w:t>
      </w:r>
    </w:p>
    <w:p w:rsidR="004C1FAA" w:rsidRDefault="0051480E">
      <w:r>
        <w:rPr>
          <w:rFonts w:cs="Times New Roman"/>
          <w:b/>
        </w:rPr>
        <w:t>No chain-of-thought is requested or stored.</w:t>
      </w:r>
      <w:r>
        <w:rPr>
          <w:rFonts w:cs="Times New Roman"/>
        </w:rPr>
        <w:t xml:space="preserve"> The batch abstract speaks of explainable reasoning; the implementation deliberately shows inputs, decision factors, the action and the safety result instead of free-text reasoning. A model's stated reasoning i</w:t>
      </w:r>
      <w:r>
        <w:rPr>
          <w:rFonts w:cs="Times New Roman"/>
        </w:rPr>
        <w:t>s not always a faithful account of why it answered as it did [17], whereas the inputs and the shield's checks can be verified. A test (</w:t>
      </w:r>
      <w:r>
        <w:rPr>
          <w:rFonts w:ascii="Consolas" w:eastAsia="Consolas" w:hAnsi="Consolas" w:cs="Consolas"/>
          <w:sz w:val="21"/>
        </w:rPr>
        <w:t>test_explanation_is_structured_and_has_no_chain_of_thought</w:t>
      </w:r>
      <w:r>
        <w:rPr>
          <w:rFonts w:cs="Times New Roman"/>
        </w:rPr>
        <w:t>) checks that the explanation has no chain-of-thought or reason</w:t>
      </w:r>
      <w:r>
        <w:rPr>
          <w:rFonts w:cs="Times New Roman"/>
        </w:rPr>
        <w:t>ing field.</w:t>
      </w:r>
    </w:p>
    <w:p w:rsidR="004C1FAA" w:rsidRDefault="0051480E">
      <w:pPr>
        <w:pStyle w:val="Heading2"/>
      </w:pPr>
      <w:bookmarkStart w:id="98" w:name="_Toc243256192"/>
      <w:r>
        <w:t>6.10 Application Architecture and Implementation</w:t>
      </w:r>
      <w:bookmarkEnd w:id="98"/>
    </w:p>
    <w:p w:rsidR="004C1FAA" w:rsidRDefault="0051480E">
      <w:r>
        <w:rPr>
          <w:rFonts w:cs="Times New Roman"/>
          <w:b/>
        </w:rPr>
        <w:t>Backend.</w:t>
      </w:r>
      <w:r>
        <w:rPr>
          <w:rFonts w:cs="Times New Roman"/>
        </w:rPr>
        <w:t xml:space="preserve"> The backend is a FastAPI application (</w:t>
      </w:r>
      <w:r>
        <w:rPr>
          <w:rFonts w:ascii="Consolas" w:eastAsia="Consolas" w:hAnsi="Consolas" w:cs="Consolas"/>
          <w:sz w:val="21"/>
        </w:rPr>
        <w:t>app/main.py</w:t>
      </w:r>
      <w:r>
        <w:rPr>
          <w:rFonts w:cs="Times New Roman"/>
        </w:rPr>
        <w:t xml:space="preserve">) with five routers and one WebSocket route. </w:t>
      </w:r>
      <w:r>
        <w:rPr>
          <w:rFonts w:ascii="Consolas" w:eastAsia="Consolas" w:hAnsi="Consolas" w:cs="Consolas"/>
          <w:sz w:val="21"/>
        </w:rPr>
        <w:t>SimulationService</w:t>
      </w:r>
      <w:r>
        <w:rPr>
          <w:rFonts w:cs="Times New Roman"/>
        </w:rPr>
        <w:t xml:space="preserve"> owns the current </w:t>
      </w:r>
      <w:r>
        <w:rPr>
          <w:rFonts w:ascii="Consolas" w:eastAsia="Consolas" w:hAnsi="Consolas" w:cs="Consolas"/>
          <w:sz w:val="21"/>
        </w:rPr>
        <w:t>SimulationEngine</w:t>
      </w:r>
      <w:r>
        <w:rPr>
          <w:rFonts w:cs="Times New Roman"/>
        </w:rPr>
        <w:t xml:space="preserve"> and the background task that runs it, and implements start, stop, reset, single step, scenario run and the background experiment jobs, which are stored when they finish. The engine's </w:t>
      </w:r>
      <w:r>
        <w:rPr>
          <w:rFonts w:ascii="Consolas" w:eastAsia="Consolas" w:hAnsi="Consolas" w:cs="Consolas"/>
          <w:sz w:val="21"/>
        </w:rPr>
        <w:t>step</w:t>
      </w:r>
      <w:r>
        <w:rPr>
          <w:rFonts w:cs="Times New Roman"/>
        </w:rPr>
        <w:t xml:space="preserve"> is asynchronous: the agents are asked concurrently, and the CPU-bou</w:t>
      </w:r>
      <w:r>
        <w:rPr>
          <w:rFonts w:cs="Times New Roman"/>
        </w:rPr>
        <w:t xml:space="preserve">nd part (shield, trial power flows and commit) runs in a worker thread so that the API stays responsive. The </w:t>
      </w:r>
      <w:r>
        <w:rPr>
          <w:rFonts w:ascii="Consolas" w:eastAsia="Consolas" w:hAnsi="Consolas" w:cs="Consolas"/>
          <w:sz w:val="21"/>
        </w:rPr>
        <w:t>GridSimulator</w:t>
      </w:r>
      <w:r>
        <w:rPr>
          <w:rFonts w:cs="Times New Roman"/>
        </w:rPr>
        <w:t xml:space="preserve"> guards the shared pandapower network with a re-entrant lock because API dry runs may arrive during a run. The </w:t>
      </w:r>
      <w:r>
        <w:rPr>
          <w:rFonts w:ascii="Consolas" w:eastAsia="Consolas" w:hAnsi="Consolas" w:cs="Consolas"/>
          <w:sz w:val="21"/>
        </w:rPr>
        <w:t>ConnectionHub</w:t>
      </w:r>
      <w:r>
        <w:rPr>
          <w:rFonts w:cs="Times New Roman"/>
        </w:rPr>
        <w:t xml:space="preserve"> broadcasts events to the browsers and drops a client whose send fails, so a broken client can never stop the simulation.</w:t>
      </w:r>
    </w:p>
    <w:p w:rsidR="004C1FAA" w:rsidRDefault="0051480E">
      <w:r>
        <w:rPr>
          <w:rFonts w:cs="Times New Roman"/>
          <w:b/>
        </w:rPr>
        <w:lastRenderedPageBreak/>
        <w:t>Persistence.</w:t>
      </w:r>
      <w:r>
        <w:rPr>
          <w:rFonts w:cs="Times New Roman"/>
        </w:rPr>
        <w:t xml:space="preserve"> </w:t>
      </w:r>
      <w:r>
        <w:rPr>
          <w:rFonts w:ascii="Consolas" w:eastAsia="Consolas" w:hAnsi="Consolas" w:cs="Consolas"/>
          <w:sz w:val="21"/>
        </w:rPr>
        <w:t>SQLiteStore</w:t>
      </w:r>
      <w:r>
        <w:rPr>
          <w:rFonts w:cs="Times New Roman"/>
        </w:rPr>
        <w:t xml:space="preserve"> writes runs, stream events, safety events, per-step records and experiments (Chapter 5). The head of each run</w:t>
      </w:r>
      <w:r>
        <w:rPr>
          <w:rFonts w:cs="Times New Roman"/>
        </w:rPr>
        <w:t>'s hash chain is stored as the run's fingerprint, so a stored run can be checked later.</w:t>
      </w:r>
    </w:p>
    <w:p w:rsidR="004C1FAA" w:rsidRDefault="0051480E">
      <w:r>
        <w:rPr>
          <w:rFonts w:cs="Times New Roman"/>
          <w:b/>
        </w:rPr>
        <w:t>Frontend.</w:t>
      </w:r>
      <w:r>
        <w:rPr>
          <w:rFonts w:cs="Times New Roman"/>
        </w:rPr>
        <w:t xml:space="preserve"> The console is a React 18 application built with Vite, in the kit named "Depth Studio"; the three.js hero of the landing page is replaced by a static image fo</w:t>
      </w:r>
      <w:r>
        <w:rPr>
          <w:rFonts w:cs="Times New Roman"/>
        </w:rPr>
        <w:t xml:space="preserve">r users who prefer reduced motion. A </w:t>
      </w:r>
      <w:r>
        <w:rPr>
          <w:rFonts w:ascii="Consolas" w:eastAsia="Consolas" w:hAnsi="Consolas" w:cs="Consolas"/>
          <w:sz w:val="21"/>
        </w:rPr>
        <w:t>SimulationProvider</w:t>
      </w:r>
      <w:r>
        <w:rPr>
          <w:rFonts w:cs="Times New Roman"/>
        </w:rPr>
        <w:t xml:space="preserve"> keeps the REST and WebSocket state; the run bar on every screen selects the scenario, agent brain, seed and playback speed and offers Start, Resume, Step, Stop and Reset. The charts are drawn with Rec</w:t>
      </w:r>
      <w:r>
        <w:rPr>
          <w:rFonts w:cs="Times New Roman"/>
        </w:rPr>
        <w:t>harts and the layout adapts from 360 to 1440 pixels, with the sidebar becoming a drawer on narrow screens.</w:t>
      </w:r>
    </w:p>
    <w:p w:rsidR="004C1FAA" w:rsidRDefault="0051480E">
      <w:pPr>
        <w:pStyle w:val="Heading2"/>
      </w:pPr>
      <w:bookmarkStart w:id="99" w:name="_Toc243256193"/>
      <w:r>
        <w:t>6.11 API Design</w:t>
      </w:r>
      <w:bookmarkEnd w:id="99"/>
    </w:p>
    <w:p w:rsidR="004C1FAA" w:rsidRDefault="0051480E">
      <w:r>
        <w:rPr>
          <w:rFonts w:cs="Times New Roman"/>
        </w:rPr>
        <w:t xml:space="preserve">The REST API is described by FastAPI's OpenAPI page at </w:t>
      </w:r>
      <w:r>
        <w:rPr>
          <w:rFonts w:ascii="Consolas" w:eastAsia="Consolas" w:hAnsi="Consolas" w:cs="Consolas"/>
          <w:sz w:val="21"/>
        </w:rPr>
        <w:t>/docs</w:t>
      </w:r>
      <w:r>
        <w:rPr>
          <w:rFonts w:cs="Times New Roman"/>
        </w:rPr>
        <w:t>. Requests and responses are validated with Pydantic models (</w:t>
      </w:r>
      <w:r>
        <w:rPr>
          <w:rFonts w:ascii="Consolas" w:eastAsia="Consolas" w:hAnsi="Consolas" w:cs="Consolas"/>
          <w:sz w:val="21"/>
        </w:rPr>
        <w:t>RunConfig</w:t>
      </w:r>
      <w:r>
        <w:rPr>
          <w:rFonts w:cs="Times New Roman"/>
        </w:rPr>
        <w:t xml:space="preserve">, </w:t>
      </w:r>
      <w:r>
        <w:rPr>
          <w:rFonts w:ascii="Consolas" w:eastAsia="Consolas" w:hAnsi="Consolas" w:cs="Consolas"/>
          <w:sz w:val="21"/>
        </w:rPr>
        <w:t>D</w:t>
      </w:r>
      <w:r>
        <w:rPr>
          <w:rFonts w:ascii="Consolas" w:eastAsia="Consolas" w:hAnsi="Consolas" w:cs="Consolas"/>
          <w:sz w:val="21"/>
        </w:rPr>
        <w:t>ecisionRequest</w:t>
      </w:r>
      <w:r>
        <w:rPr>
          <w:rFonts w:cs="Times New Roman"/>
        </w:rPr>
        <w:t xml:space="preserve">, </w:t>
      </w:r>
      <w:r>
        <w:rPr>
          <w:rFonts w:ascii="Consolas" w:eastAsia="Consolas" w:hAnsi="Consolas" w:cs="Consolas"/>
          <w:sz w:val="21"/>
        </w:rPr>
        <w:t>ExperimentRequest</w:t>
      </w:r>
      <w:r>
        <w:rPr>
          <w:rFonts w:cs="Times New Roman"/>
        </w:rPr>
        <w:t xml:space="preserve">, </w:t>
      </w:r>
      <w:r>
        <w:rPr>
          <w:rFonts w:ascii="Consolas" w:eastAsia="Consolas" w:hAnsi="Consolas" w:cs="Consolas"/>
          <w:sz w:val="21"/>
        </w:rPr>
        <w:t>EnergyAction</w:t>
      </w:r>
      <w:r>
        <w:rPr>
          <w:rFonts w:cs="Times New Roman"/>
        </w:rPr>
        <w:t>). Errors use standard codes: 404 for an unknown scenario, agent or run, 409 when the run is in the wrong state, 422 for an invalid body.</w:t>
      </w:r>
    </w:p>
    <w:p w:rsidR="004C1FAA" w:rsidRDefault="0051480E">
      <w:pPr>
        <w:pStyle w:val="Caption"/>
        <w:keepNext/>
        <w:spacing w:after="80"/>
      </w:pPr>
      <w:bookmarkStart w:id="100" w:name="_Toc24325630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21</w:t>
      </w:r>
      <w:r>
        <w:rPr>
          <w:rFonts w:cs="Times New Roman"/>
        </w:rPr>
        <w:fldChar w:fldCharType="end"/>
      </w:r>
      <w:r>
        <w:rPr>
          <w:rFonts w:cs="Times New Roman"/>
        </w:rPr>
        <w:t>: API endpoints</w:t>
      </w:r>
      <w:bookmarkEnd w:id="100"/>
    </w:p>
    <w:tbl>
      <w:tblPr>
        <w:tblStyle w:val="TableGrid"/>
        <w:tblW w:w="0" w:type="auto"/>
        <w:jc w:val="center"/>
        <w:tblLook w:val="04A0" w:firstRow="1" w:lastRow="0" w:firstColumn="1" w:lastColumn="0" w:noHBand="0" w:noVBand="1"/>
      </w:tblPr>
      <w:tblGrid>
        <w:gridCol w:w="1289"/>
        <w:gridCol w:w="4125"/>
        <w:gridCol w:w="3828"/>
      </w:tblGrid>
      <w:tr w:rsidR="004C1FAA">
        <w:trPr>
          <w:cantSplit/>
          <w:tblHeader/>
          <w:jc w:val="center"/>
        </w:trPr>
        <w:tc>
          <w:tcPr>
            <w:tcW w:w="1296" w:type="dxa"/>
            <w:shd w:val="clear" w:color="auto" w:fill="1B2A41"/>
          </w:tcPr>
          <w:p w:rsidR="004C1FAA" w:rsidRDefault="0051480E">
            <w:pPr>
              <w:spacing w:after="40" w:line="240" w:lineRule="auto"/>
              <w:jc w:val="center"/>
            </w:pPr>
            <w:r>
              <w:rPr>
                <w:rFonts w:cs="Times New Roman"/>
                <w:b/>
                <w:color w:val="FFFFFF"/>
                <w:sz w:val="18"/>
              </w:rPr>
              <w:t>Method</w:t>
            </w:r>
          </w:p>
        </w:tc>
        <w:tc>
          <w:tcPr>
            <w:tcW w:w="4176" w:type="dxa"/>
            <w:shd w:val="clear" w:color="auto" w:fill="1B2A41"/>
          </w:tcPr>
          <w:p w:rsidR="004C1FAA" w:rsidRDefault="0051480E">
            <w:pPr>
              <w:spacing w:after="40" w:line="240" w:lineRule="auto"/>
              <w:jc w:val="center"/>
            </w:pPr>
            <w:r>
              <w:rPr>
                <w:rFonts w:cs="Times New Roman"/>
                <w:b/>
                <w:color w:val="FFFFFF"/>
                <w:sz w:val="18"/>
              </w:rPr>
              <w:t>Path</w:t>
            </w:r>
          </w:p>
        </w:tc>
        <w:tc>
          <w:tcPr>
            <w:tcW w:w="3888" w:type="dxa"/>
            <w:shd w:val="clear" w:color="auto" w:fill="1B2A41"/>
          </w:tcPr>
          <w:p w:rsidR="004C1FAA" w:rsidRDefault="0051480E">
            <w:pPr>
              <w:spacing w:after="40" w:line="240" w:lineRule="auto"/>
              <w:jc w:val="center"/>
            </w:pPr>
            <w:r>
              <w:rPr>
                <w:rFonts w:cs="Times New Roman"/>
                <w:b/>
                <w:color w:val="FFFFFF"/>
                <w:sz w:val="18"/>
              </w:rPr>
              <w:t>Purpose</w:t>
            </w:r>
          </w:p>
        </w:tc>
      </w:tr>
      <w:tr w:rsidR="004C1FAA">
        <w:trPr>
          <w:cantSplit/>
          <w:jc w:val="center"/>
        </w:trPr>
        <w:tc>
          <w:tcPr>
            <w:tcW w:w="1296" w:type="dxa"/>
          </w:tcPr>
          <w:p w:rsidR="004C1FAA" w:rsidRDefault="0051480E">
            <w:pPr>
              <w:spacing w:after="40" w:line="240" w:lineRule="auto"/>
              <w:jc w:val="left"/>
            </w:pPr>
            <w:r>
              <w:rPr>
                <w:rFonts w:cs="Times New Roman"/>
                <w:sz w:val="18"/>
              </w:rPr>
              <w:t>GE</w:t>
            </w:r>
            <w:r>
              <w:rPr>
                <w:rFonts w:cs="Times New Roman"/>
                <w:sz w:val="18"/>
              </w:rPr>
              <w:t>T</w:t>
            </w:r>
          </w:p>
        </w:tc>
        <w:tc>
          <w:tcPr>
            <w:tcW w:w="4176" w:type="dxa"/>
          </w:tcPr>
          <w:p w:rsidR="004C1FAA" w:rsidRDefault="0051480E">
            <w:pPr>
              <w:spacing w:after="40" w:line="240" w:lineRule="auto"/>
              <w:jc w:val="left"/>
            </w:pPr>
            <w:r>
              <w:rPr>
                <w:rFonts w:cs="Times New Roman"/>
                <w:sz w:val="18"/>
              </w:rPr>
              <w:t>/api/health</w:t>
            </w:r>
          </w:p>
        </w:tc>
        <w:tc>
          <w:tcPr>
            <w:tcW w:w="3888" w:type="dxa"/>
          </w:tcPr>
          <w:p w:rsidR="004C1FAA" w:rsidRDefault="0051480E">
            <w:pPr>
              <w:spacing w:after="40" w:line="240" w:lineRule="auto"/>
              <w:jc w:val="left"/>
            </w:pPr>
            <w:r>
              <w:rPr>
                <w:rFonts w:cs="Times New Roman"/>
                <w:sz w:val="18"/>
              </w:rPr>
              <w:t>Service, provider and pandapower status</w:t>
            </w:r>
          </w:p>
        </w:tc>
      </w:tr>
      <w:tr w:rsidR="004C1FAA">
        <w:trPr>
          <w:cantSplit/>
          <w:jc w:val="center"/>
        </w:trPr>
        <w:tc>
          <w:tcPr>
            <w:tcW w:w="1296" w:type="dxa"/>
          </w:tcPr>
          <w:p w:rsidR="004C1FAA" w:rsidRDefault="0051480E">
            <w:pPr>
              <w:spacing w:after="40" w:line="240" w:lineRule="auto"/>
              <w:jc w:val="left"/>
            </w:pPr>
            <w:r>
              <w:rPr>
                <w:rFonts w:cs="Times New Roman"/>
                <w:sz w:val="18"/>
              </w:rPr>
              <w:t>GET</w:t>
            </w:r>
          </w:p>
        </w:tc>
        <w:tc>
          <w:tcPr>
            <w:tcW w:w="4176" w:type="dxa"/>
          </w:tcPr>
          <w:p w:rsidR="004C1FAA" w:rsidRDefault="0051480E">
            <w:pPr>
              <w:spacing w:after="40" w:line="240" w:lineRule="auto"/>
              <w:jc w:val="left"/>
            </w:pPr>
            <w:r>
              <w:rPr>
                <w:rFonts w:cs="Times New Roman"/>
                <w:sz w:val="18"/>
              </w:rPr>
              <w:t>/api/grid/state, /api/grid/topology</w:t>
            </w:r>
          </w:p>
        </w:tc>
        <w:tc>
          <w:tcPr>
            <w:tcW w:w="3888" w:type="dxa"/>
          </w:tcPr>
          <w:p w:rsidR="004C1FAA" w:rsidRDefault="0051480E">
            <w:pPr>
              <w:spacing w:after="40" w:line="240" w:lineRule="auto"/>
              <w:jc w:val="left"/>
            </w:pPr>
            <w:r>
              <w:rPr>
                <w:rFonts w:cs="Times New Roman"/>
                <w:sz w:val="18"/>
              </w:rPr>
              <w:t>Current grid snapshot; nodes, edges and devices for the diagram</w:t>
            </w:r>
          </w:p>
        </w:tc>
      </w:tr>
      <w:tr w:rsidR="004C1FAA">
        <w:trPr>
          <w:cantSplit/>
          <w:jc w:val="center"/>
        </w:trPr>
        <w:tc>
          <w:tcPr>
            <w:tcW w:w="1296" w:type="dxa"/>
          </w:tcPr>
          <w:p w:rsidR="004C1FAA" w:rsidRDefault="0051480E">
            <w:pPr>
              <w:spacing w:after="40" w:line="240" w:lineRule="auto"/>
              <w:jc w:val="left"/>
            </w:pPr>
            <w:r>
              <w:rPr>
                <w:rFonts w:cs="Times New Roman"/>
                <w:sz w:val="18"/>
              </w:rPr>
              <w:t>POST</w:t>
            </w:r>
          </w:p>
        </w:tc>
        <w:tc>
          <w:tcPr>
            <w:tcW w:w="4176" w:type="dxa"/>
          </w:tcPr>
          <w:p w:rsidR="004C1FAA" w:rsidRDefault="0051480E">
            <w:pPr>
              <w:spacing w:after="40" w:line="240" w:lineRule="auto"/>
              <w:jc w:val="left"/>
            </w:pPr>
            <w:r>
              <w:rPr>
                <w:rFonts w:cs="Times New Roman"/>
                <w:sz w:val="18"/>
              </w:rPr>
              <w:t>/api/simulation/start?resume=, /stop, /reset, /step</w:t>
            </w:r>
          </w:p>
        </w:tc>
        <w:tc>
          <w:tcPr>
            <w:tcW w:w="3888" w:type="dxa"/>
          </w:tcPr>
          <w:p w:rsidR="004C1FAA" w:rsidRDefault="0051480E">
            <w:pPr>
              <w:spacing w:after="40" w:line="240" w:lineRule="auto"/>
              <w:jc w:val="left"/>
            </w:pPr>
            <w:r>
              <w:rPr>
                <w:rFonts w:cs="Times New Roman"/>
                <w:sz w:val="18"/>
              </w:rPr>
              <w:t xml:space="preserve">Run control (409 if already running or </w:t>
            </w:r>
            <w:r>
              <w:rPr>
                <w:rFonts w:cs="Times New Roman"/>
                <w:sz w:val="18"/>
              </w:rPr>
              <w:t>finished)</w:t>
            </w:r>
          </w:p>
        </w:tc>
      </w:tr>
      <w:tr w:rsidR="004C1FAA">
        <w:trPr>
          <w:cantSplit/>
          <w:jc w:val="center"/>
        </w:trPr>
        <w:tc>
          <w:tcPr>
            <w:tcW w:w="1296" w:type="dxa"/>
          </w:tcPr>
          <w:p w:rsidR="004C1FAA" w:rsidRDefault="0051480E">
            <w:pPr>
              <w:spacing w:after="40" w:line="240" w:lineRule="auto"/>
              <w:jc w:val="left"/>
            </w:pPr>
            <w:r>
              <w:rPr>
                <w:rFonts w:cs="Times New Roman"/>
                <w:sz w:val="18"/>
              </w:rPr>
              <w:t>GET</w:t>
            </w:r>
          </w:p>
        </w:tc>
        <w:tc>
          <w:tcPr>
            <w:tcW w:w="4176" w:type="dxa"/>
          </w:tcPr>
          <w:p w:rsidR="004C1FAA" w:rsidRDefault="0051480E">
            <w:pPr>
              <w:spacing w:after="40" w:line="240" w:lineRule="auto"/>
              <w:jc w:val="left"/>
            </w:pPr>
            <w:r>
              <w:rPr>
                <w:rFonts w:cs="Times New Roman"/>
                <w:sz w:val="18"/>
              </w:rPr>
              <w:t>/api/simulation/status</w:t>
            </w:r>
          </w:p>
        </w:tc>
        <w:tc>
          <w:tcPr>
            <w:tcW w:w="3888" w:type="dxa"/>
          </w:tcPr>
          <w:p w:rsidR="004C1FAA" w:rsidRDefault="0051480E">
            <w:pPr>
              <w:spacing w:after="40" w:line="240" w:lineRule="auto"/>
              <w:jc w:val="left"/>
            </w:pPr>
            <w:r>
              <w:rPr>
                <w:rFonts w:cs="Times New Roman"/>
                <w:sz w:val="18"/>
              </w:rPr>
              <w:t>Status, step, provider</w:t>
            </w:r>
          </w:p>
        </w:tc>
      </w:tr>
      <w:tr w:rsidR="004C1FAA">
        <w:trPr>
          <w:cantSplit/>
          <w:jc w:val="center"/>
        </w:trPr>
        <w:tc>
          <w:tcPr>
            <w:tcW w:w="1296" w:type="dxa"/>
          </w:tcPr>
          <w:p w:rsidR="004C1FAA" w:rsidRDefault="0051480E">
            <w:pPr>
              <w:spacing w:after="40" w:line="240" w:lineRule="auto"/>
              <w:jc w:val="left"/>
            </w:pPr>
            <w:r>
              <w:rPr>
                <w:rFonts w:cs="Times New Roman"/>
                <w:sz w:val="18"/>
              </w:rPr>
              <w:t>GET</w:t>
            </w:r>
          </w:p>
        </w:tc>
        <w:tc>
          <w:tcPr>
            <w:tcW w:w="4176" w:type="dxa"/>
          </w:tcPr>
          <w:p w:rsidR="004C1FAA" w:rsidRDefault="0051480E">
            <w:pPr>
              <w:spacing w:after="40" w:line="240" w:lineRule="auto"/>
              <w:jc w:val="left"/>
            </w:pPr>
            <w:r>
              <w:rPr>
                <w:rFonts w:cs="Times New Roman"/>
                <w:sz w:val="18"/>
              </w:rPr>
              <w:t>/api/scenarios</w:t>
            </w:r>
          </w:p>
        </w:tc>
        <w:tc>
          <w:tcPr>
            <w:tcW w:w="3888" w:type="dxa"/>
          </w:tcPr>
          <w:p w:rsidR="004C1FAA" w:rsidRDefault="0051480E">
            <w:pPr>
              <w:spacing w:after="40" w:line="240" w:lineRule="auto"/>
              <w:jc w:val="left"/>
            </w:pPr>
            <w:r>
              <w:rPr>
                <w:rFonts w:cs="Times New Roman"/>
                <w:sz w:val="18"/>
              </w:rPr>
              <w:t>The seven scenario definitions</w:t>
            </w:r>
          </w:p>
        </w:tc>
      </w:tr>
      <w:tr w:rsidR="004C1FAA">
        <w:trPr>
          <w:cantSplit/>
          <w:jc w:val="center"/>
        </w:trPr>
        <w:tc>
          <w:tcPr>
            <w:tcW w:w="1296" w:type="dxa"/>
          </w:tcPr>
          <w:p w:rsidR="004C1FAA" w:rsidRDefault="0051480E">
            <w:pPr>
              <w:spacing w:after="40" w:line="240" w:lineRule="auto"/>
              <w:jc w:val="left"/>
            </w:pPr>
            <w:r>
              <w:rPr>
                <w:rFonts w:cs="Times New Roman"/>
                <w:sz w:val="18"/>
              </w:rPr>
              <w:t>POST</w:t>
            </w:r>
          </w:p>
        </w:tc>
        <w:tc>
          <w:tcPr>
            <w:tcW w:w="4176" w:type="dxa"/>
          </w:tcPr>
          <w:p w:rsidR="004C1FAA" w:rsidRDefault="0051480E">
            <w:pPr>
              <w:spacing w:after="40" w:line="240" w:lineRule="auto"/>
              <w:jc w:val="left"/>
            </w:pPr>
            <w:r>
              <w:rPr>
                <w:rFonts w:cs="Times New Roman"/>
                <w:sz w:val="18"/>
              </w:rPr>
              <w:t>/api/scenarios/{id}/run</w:t>
            </w:r>
          </w:p>
        </w:tc>
        <w:tc>
          <w:tcPr>
            <w:tcW w:w="3888" w:type="dxa"/>
          </w:tcPr>
          <w:p w:rsidR="004C1FAA" w:rsidRDefault="0051480E">
            <w:pPr>
              <w:spacing w:after="40" w:line="240" w:lineRule="auto"/>
              <w:jc w:val="left"/>
            </w:pPr>
            <w:r>
              <w:rPr>
                <w:rFonts w:cs="Times New Roman"/>
                <w:sz w:val="18"/>
              </w:rPr>
              <w:t>Run a scenario to completion and return its summary</w:t>
            </w:r>
          </w:p>
        </w:tc>
      </w:tr>
      <w:tr w:rsidR="004C1FAA">
        <w:trPr>
          <w:cantSplit/>
          <w:jc w:val="center"/>
        </w:trPr>
        <w:tc>
          <w:tcPr>
            <w:tcW w:w="1296" w:type="dxa"/>
          </w:tcPr>
          <w:p w:rsidR="004C1FAA" w:rsidRDefault="0051480E">
            <w:pPr>
              <w:spacing w:after="40" w:line="240" w:lineRule="auto"/>
              <w:jc w:val="left"/>
            </w:pPr>
            <w:r>
              <w:rPr>
                <w:rFonts w:cs="Times New Roman"/>
                <w:sz w:val="18"/>
              </w:rPr>
              <w:t>GET</w:t>
            </w:r>
          </w:p>
        </w:tc>
        <w:tc>
          <w:tcPr>
            <w:tcW w:w="4176" w:type="dxa"/>
          </w:tcPr>
          <w:p w:rsidR="004C1FAA" w:rsidRDefault="0051480E">
            <w:pPr>
              <w:spacing w:after="40" w:line="240" w:lineRule="auto"/>
              <w:jc w:val="left"/>
            </w:pPr>
            <w:r>
              <w:rPr>
                <w:rFonts w:cs="Times New Roman"/>
                <w:sz w:val="18"/>
              </w:rPr>
              <w:t>/api/agents, /api/agents/{id}</w:t>
            </w:r>
          </w:p>
        </w:tc>
        <w:tc>
          <w:tcPr>
            <w:tcW w:w="3888" w:type="dxa"/>
          </w:tcPr>
          <w:p w:rsidR="004C1FAA" w:rsidRDefault="0051480E">
            <w:pPr>
              <w:spacing w:after="40" w:line="240" w:lineRule="auto"/>
              <w:jc w:val="left"/>
            </w:pPr>
            <w:r>
              <w:rPr>
                <w:rFonts w:cs="Times New Roman"/>
                <w:sz w:val="18"/>
              </w:rPr>
              <w:t xml:space="preserve">Agent cards; one agent's </w:t>
            </w:r>
            <w:r>
              <w:rPr>
                <w:rFonts w:cs="Times New Roman"/>
                <w:sz w:val="18"/>
              </w:rPr>
              <w:t>history and latest decision</w:t>
            </w:r>
          </w:p>
        </w:tc>
      </w:tr>
      <w:tr w:rsidR="004C1FAA">
        <w:trPr>
          <w:cantSplit/>
          <w:jc w:val="center"/>
        </w:trPr>
        <w:tc>
          <w:tcPr>
            <w:tcW w:w="1296" w:type="dxa"/>
          </w:tcPr>
          <w:p w:rsidR="004C1FAA" w:rsidRDefault="0051480E">
            <w:pPr>
              <w:spacing w:after="40" w:line="240" w:lineRule="auto"/>
              <w:jc w:val="left"/>
            </w:pPr>
            <w:r>
              <w:rPr>
                <w:rFonts w:cs="Times New Roman"/>
                <w:sz w:val="18"/>
              </w:rPr>
              <w:t>POST</w:t>
            </w:r>
          </w:p>
        </w:tc>
        <w:tc>
          <w:tcPr>
            <w:tcW w:w="4176" w:type="dxa"/>
          </w:tcPr>
          <w:p w:rsidR="004C1FAA" w:rsidRDefault="0051480E">
            <w:pPr>
              <w:spacing w:after="40" w:line="240" w:lineRule="auto"/>
              <w:jc w:val="left"/>
            </w:pPr>
            <w:r>
              <w:rPr>
                <w:rFonts w:cs="Times New Roman"/>
                <w:sz w:val="18"/>
              </w:rPr>
              <w:t>/api/agents/{id}/decision</w:t>
            </w:r>
          </w:p>
        </w:tc>
        <w:tc>
          <w:tcPr>
            <w:tcW w:w="3888" w:type="dxa"/>
          </w:tcPr>
          <w:p w:rsidR="004C1FAA" w:rsidRDefault="0051480E">
            <w:pPr>
              <w:spacing w:after="40" w:line="240" w:lineRule="auto"/>
              <w:jc w:val="left"/>
            </w:pPr>
            <w:r>
              <w:rPr>
                <w:rFonts w:cs="Times New Roman"/>
                <w:sz w:val="18"/>
              </w:rPr>
              <w:t>Dry run: validate the agent's proposal or an operator-written action; nothing is applied</w:t>
            </w:r>
          </w:p>
        </w:tc>
      </w:tr>
      <w:tr w:rsidR="004C1FAA">
        <w:trPr>
          <w:cantSplit/>
          <w:jc w:val="center"/>
        </w:trPr>
        <w:tc>
          <w:tcPr>
            <w:tcW w:w="1296" w:type="dxa"/>
          </w:tcPr>
          <w:p w:rsidR="004C1FAA" w:rsidRDefault="0051480E">
            <w:pPr>
              <w:spacing w:after="40" w:line="240" w:lineRule="auto"/>
              <w:jc w:val="left"/>
            </w:pPr>
            <w:r>
              <w:rPr>
                <w:rFonts w:cs="Times New Roman"/>
                <w:sz w:val="18"/>
              </w:rPr>
              <w:t>GET</w:t>
            </w:r>
          </w:p>
        </w:tc>
        <w:tc>
          <w:tcPr>
            <w:tcW w:w="4176" w:type="dxa"/>
          </w:tcPr>
          <w:p w:rsidR="004C1FAA" w:rsidRDefault="0051480E">
            <w:pPr>
              <w:spacing w:after="40" w:line="240" w:lineRule="auto"/>
              <w:jc w:val="left"/>
            </w:pPr>
            <w:r>
              <w:rPr>
                <w:rFonts w:cs="Times New Roman"/>
                <w:sz w:val="18"/>
              </w:rPr>
              <w:t>/api/events</w:t>
            </w:r>
          </w:p>
        </w:tc>
        <w:tc>
          <w:tcPr>
            <w:tcW w:w="3888" w:type="dxa"/>
          </w:tcPr>
          <w:p w:rsidR="004C1FAA" w:rsidRDefault="0051480E">
            <w:pPr>
              <w:spacing w:after="40" w:line="240" w:lineRule="auto"/>
              <w:jc w:val="left"/>
            </w:pPr>
            <w:r>
              <w:rPr>
                <w:rFonts w:cs="Times New Roman"/>
                <w:sz w:val="18"/>
              </w:rPr>
              <w:t>Stream events of the run, filterable by type</w:t>
            </w:r>
          </w:p>
        </w:tc>
      </w:tr>
      <w:tr w:rsidR="004C1FAA">
        <w:trPr>
          <w:cantSplit/>
          <w:jc w:val="center"/>
        </w:trPr>
        <w:tc>
          <w:tcPr>
            <w:tcW w:w="1296" w:type="dxa"/>
          </w:tcPr>
          <w:p w:rsidR="004C1FAA" w:rsidRDefault="0051480E">
            <w:pPr>
              <w:spacing w:after="40" w:line="240" w:lineRule="auto"/>
              <w:jc w:val="left"/>
            </w:pPr>
            <w:r>
              <w:rPr>
                <w:rFonts w:cs="Times New Roman"/>
                <w:sz w:val="18"/>
              </w:rPr>
              <w:t>GET</w:t>
            </w:r>
          </w:p>
        </w:tc>
        <w:tc>
          <w:tcPr>
            <w:tcW w:w="4176" w:type="dxa"/>
          </w:tcPr>
          <w:p w:rsidR="004C1FAA" w:rsidRDefault="0051480E">
            <w:pPr>
              <w:spacing w:after="40" w:line="240" w:lineRule="auto"/>
              <w:jc w:val="left"/>
            </w:pPr>
            <w:r>
              <w:rPr>
                <w:rFonts w:cs="Times New Roman"/>
                <w:sz w:val="18"/>
              </w:rPr>
              <w:t>/api/safety/events, /api/safety/constrai</w:t>
            </w:r>
            <w:r>
              <w:rPr>
                <w:rFonts w:cs="Times New Roman"/>
                <w:sz w:val="18"/>
              </w:rPr>
              <w:t>nts</w:t>
            </w:r>
          </w:p>
        </w:tc>
        <w:tc>
          <w:tcPr>
            <w:tcW w:w="3888" w:type="dxa"/>
          </w:tcPr>
          <w:p w:rsidR="004C1FAA" w:rsidRDefault="0051480E">
            <w:pPr>
              <w:spacing w:after="40" w:line="240" w:lineRule="auto"/>
              <w:jc w:val="left"/>
            </w:pPr>
            <w:r>
              <w:rPr>
                <w:rFonts w:cs="Times New Roman"/>
                <w:sz w:val="18"/>
              </w:rPr>
              <w:t>Hash-chained events with chain validity; active limits</w:t>
            </w:r>
          </w:p>
        </w:tc>
      </w:tr>
      <w:tr w:rsidR="004C1FAA">
        <w:trPr>
          <w:cantSplit/>
          <w:jc w:val="center"/>
        </w:trPr>
        <w:tc>
          <w:tcPr>
            <w:tcW w:w="1296" w:type="dxa"/>
          </w:tcPr>
          <w:p w:rsidR="004C1FAA" w:rsidRDefault="0051480E">
            <w:pPr>
              <w:spacing w:after="40" w:line="240" w:lineRule="auto"/>
              <w:jc w:val="left"/>
            </w:pPr>
            <w:r>
              <w:rPr>
                <w:rFonts w:cs="Times New Roman"/>
                <w:sz w:val="18"/>
              </w:rPr>
              <w:t>GET</w:t>
            </w:r>
          </w:p>
        </w:tc>
        <w:tc>
          <w:tcPr>
            <w:tcW w:w="4176" w:type="dxa"/>
          </w:tcPr>
          <w:p w:rsidR="004C1FAA" w:rsidRDefault="0051480E">
            <w:pPr>
              <w:spacing w:after="40" w:line="240" w:lineRule="auto"/>
              <w:jc w:val="left"/>
            </w:pPr>
            <w:r>
              <w:rPr>
                <w:rFonts w:cs="Times New Roman"/>
                <w:sz w:val="18"/>
              </w:rPr>
              <w:t>/api/metrics, /api/runs (+ /{id}, /{id}/steps)</w:t>
            </w:r>
          </w:p>
        </w:tc>
        <w:tc>
          <w:tcPr>
            <w:tcW w:w="3888" w:type="dxa"/>
          </w:tcPr>
          <w:p w:rsidR="004C1FAA" w:rsidRDefault="0051480E">
            <w:pPr>
              <w:spacing w:after="40" w:line="240" w:lineRule="auto"/>
              <w:jc w:val="left"/>
            </w:pPr>
            <w:r>
              <w:rPr>
                <w:rFonts w:cs="Times New Roman"/>
                <w:sz w:val="18"/>
              </w:rPr>
              <w:t>Summary and per-step series; stored runs</w:t>
            </w:r>
          </w:p>
        </w:tc>
      </w:tr>
      <w:tr w:rsidR="004C1FAA">
        <w:trPr>
          <w:cantSplit/>
          <w:jc w:val="center"/>
        </w:trPr>
        <w:tc>
          <w:tcPr>
            <w:tcW w:w="1296" w:type="dxa"/>
          </w:tcPr>
          <w:p w:rsidR="004C1FAA" w:rsidRDefault="0051480E">
            <w:pPr>
              <w:spacing w:after="40" w:line="240" w:lineRule="auto"/>
              <w:jc w:val="left"/>
            </w:pPr>
            <w:r>
              <w:rPr>
                <w:rFonts w:cs="Times New Roman"/>
                <w:sz w:val="18"/>
              </w:rPr>
              <w:t>POST / GET</w:t>
            </w:r>
          </w:p>
        </w:tc>
        <w:tc>
          <w:tcPr>
            <w:tcW w:w="4176" w:type="dxa"/>
          </w:tcPr>
          <w:p w:rsidR="004C1FAA" w:rsidRDefault="0051480E">
            <w:pPr>
              <w:spacing w:after="40" w:line="240" w:lineRule="auto"/>
              <w:jc w:val="left"/>
            </w:pPr>
            <w:r>
              <w:rPr>
                <w:rFonts w:cs="Times New Roman"/>
                <w:sz w:val="18"/>
              </w:rPr>
              <w:t>/api/experiments/run, /api/experiments, /api/experiments/{id}</w:t>
            </w:r>
          </w:p>
        </w:tc>
        <w:tc>
          <w:tcPr>
            <w:tcW w:w="3888" w:type="dxa"/>
          </w:tcPr>
          <w:p w:rsidR="004C1FAA" w:rsidRDefault="0051480E">
            <w:pPr>
              <w:spacing w:after="40" w:line="240" w:lineRule="auto"/>
              <w:jc w:val="left"/>
            </w:pPr>
            <w:r>
              <w:rPr>
                <w:rFonts w:cs="Times New Roman"/>
                <w:sz w:val="18"/>
              </w:rPr>
              <w:t>Strategy comparison jobs and s</w:t>
            </w:r>
            <w:r>
              <w:rPr>
                <w:rFonts w:cs="Times New Roman"/>
                <w:sz w:val="18"/>
              </w:rPr>
              <w:t>tored results</w:t>
            </w:r>
          </w:p>
        </w:tc>
      </w:tr>
      <w:tr w:rsidR="004C1FAA">
        <w:trPr>
          <w:cantSplit/>
          <w:jc w:val="center"/>
        </w:trPr>
        <w:tc>
          <w:tcPr>
            <w:tcW w:w="1296" w:type="dxa"/>
          </w:tcPr>
          <w:p w:rsidR="004C1FAA" w:rsidRDefault="0051480E">
            <w:pPr>
              <w:spacing w:after="40" w:line="240" w:lineRule="auto"/>
              <w:jc w:val="left"/>
            </w:pPr>
            <w:r>
              <w:rPr>
                <w:rFonts w:cs="Times New Roman"/>
                <w:sz w:val="18"/>
              </w:rPr>
              <w:t>WebSocket</w:t>
            </w:r>
          </w:p>
        </w:tc>
        <w:tc>
          <w:tcPr>
            <w:tcW w:w="4176" w:type="dxa"/>
          </w:tcPr>
          <w:p w:rsidR="004C1FAA" w:rsidRDefault="0051480E">
            <w:pPr>
              <w:spacing w:after="40" w:line="240" w:lineRule="auto"/>
              <w:jc w:val="left"/>
            </w:pPr>
            <w:r>
              <w:rPr>
                <w:rFonts w:cs="Times New Roman"/>
                <w:sz w:val="18"/>
              </w:rPr>
              <w:t>/ws/simulation</w:t>
            </w:r>
          </w:p>
        </w:tc>
        <w:tc>
          <w:tcPr>
            <w:tcW w:w="3888" w:type="dxa"/>
          </w:tcPr>
          <w:p w:rsidR="004C1FAA" w:rsidRDefault="0051480E">
            <w:pPr>
              <w:spacing w:after="40" w:line="240" w:lineRule="auto"/>
              <w:jc w:val="left"/>
            </w:pPr>
            <w:r>
              <w:rPr>
                <w:rFonts w:cs="Times New Roman"/>
                <w:sz w:val="18"/>
              </w:rPr>
              <w:t>Event frames: connected, simulation_started, agent_action, safety_intervention, conflict_detected, grid_update, simulation_complete, simulation_stopped, simulation_error</w:t>
            </w:r>
          </w:p>
        </w:tc>
      </w:tr>
    </w:tbl>
    <w:p w:rsidR="004C1FAA" w:rsidRDefault="004C1FAA">
      <w:pPr>
        <w:spacing w:after="40" w:line="144" w:lineRule="auto"/>
      </w:pPr>
    </w:p>
    <w:p w:rsidR="004C1FAA" w:rsidRDefault="0051480E">
      <w:r>
        <w:rPr>
          <w:rFonts w:ascii="Consolas" w:eastAsia="Consolas" w:hAnsi="Consolas" w:cs="Consolas"/>
          <w:sz w:val="21"/>
        </w:rPr>
        <w:t>RunConfig</w:t>
      </w:r>
      <w:r>
        <w:rPr>
          <w:rFonts w:cs="Times New Roman"/>
        </w:rPr>
        <w:t xml:space="preserve"> carries everything needed to reproduce a run: scenario, seed, steps, time step, provider, unsafe rate, playback delay, constraint overrides, initial states of charge, agent options, whether faults are injected, and whether the shield is enabled. The last </w:t>
      </w:r>
      <w:r>
        <w:rPr>
          <w:rFonts w:cs="Times New Roman"/>
        </w:rPr>
        <w:t>field exists for the unshielded ablation arm of the experiment.</w:t>
      </w:r>
    </w:p>
    <w:p w:rsidR="004C1FAA" w:rsidRDefault="0051480E">
      <w:pPr>
        <w:pStyle w:val="Heading2"/>
      </w:pPr>
      <w:bookmarkStart w:id="101" w:name="_Toc243256194"/>
      <w:r>
        <w:lastRenderedPageBreak/>
        <w:t>6.12 Security, Privacy and Error Handling</w:t>
      </w:r>
      <w:bookmarkEnd w:id="101"/>
    </w:p>
    <w:p w:rsidR="004C1FAA" w:rsidRDefault="0051480E">
      <w:pPr>
        <w:spacing w:after="60"/>
        <w:ind w:left="720" w:hanging="360"/>
      </w:pPr>
      <w:r>
        <w:rPr>
          <w:rFonts w:cs="Times New Roman"/>
        </w:rPr>
        <w:t xml:space="preserve">•  </w:t>
      </w:r>
      <w:r>
        <w:rPr>
          <w:rFonts w:cs="Times New Roman"/>
          <w:b/>
        </w:rPr>
        <w:t>Untrusted model output.</w:t>
      </w:r>
      <w:r>
        <w:rPr>
          <w:rFonts w:cs="Times New Roman"/>
        </w:rPr>
        <w:t xml:space="preserve"> The model answers only through one tool call whose arguments must validate against </w:t>
      </w:r>
      <w:r>
        <w:rPr>
          <w:rFonts w:ascii="Consolas" w:eastAsia="Consolas" w:hAnsi="Consolas" w:cs="Consolas"/>
          <w:sz w:val="21"/>
        </w:rPr>
        <w:t>EnergyAction</w:t>
      </w:r>
      <w:r>
        <w:rPr>
          <w:rFonts w:cs="Times New Roman"/>
        </w:rPr>
        <w:t xml:space="preserve">; the agent identity is set </w:t>
      </w:r>
      <w:r>
        <w:rPr>
          <w:rFonts w:cs="Times New Roman"/>
        </w:rPr>
        <w:t>by the system; nothing from the model is executed, evaluated, or used as SQL, a shell command or a file path.</w:t>
      </w:r>
    </w:p>
    <w:p w:rsidR="004C1FAA" w:rsidRDefault="0051480E">
      <w:pPr>
        <w:spacing w:after="60"/>
        <w:ind w:left="720" w:hanging="360"/>
      </w:pPr>
      <w:r>
        <w:rPr>
          <w:rFonts w:cs="Times New Roman"/>
        </w:rPr>
        <w:t xml:space="preserve">•  </w:t>
      </w:r>
      <w:r>
        <w:rPr>
          <w:rFonts w:cs="Times New Roman"/>
          <w:b/>
        </w:rPr>
        <w:t>Allow-list and bounds.</w:t>
      </w:r>
      <w:r>
        <w:rPr>
          <w:rFonts w:cs="Times New Roman"/>
        </w:rPr>
        <w:t xml:space="preserve"> Only seven action types are accepted; numbers must be finite and bounded; reason codes match a fixed pattern; unknown fi</w:t>
      </w:r>
      <w:r>
        <w:rPr>
          <w:rFonts w:cs="Times New Roman"/>
        </w:rPr>
        <w:t>elds are rejected.</w:t>
      </w:r>
    </w:p>
    <w:p w:rsidR="004C1FAA" w:rsidRDefault="0051480E">
      <w:pPr>
        <w:spacing w:after="60"/>
        <w:ind w:left="720" w:hanging="360"/>
      </w:pPr>
      <w:r>
        <w:rPr>
          <w:rFonts w:cs="Times New Roman"/>
        </w:rPr>
        <w:t xml:space="preserve">•  </w:t>
      </w:r>
      <w:r>
        <w:rPr>
          <w:rFonts w:cs="Times New Roman"/>
          <w:b/>
        </w:rPr>
        <w:t>Database.</w:t>
      </w:r>
      <w:r>
        <w:rPr>
          <w:rFonts w:cs="Times New Roman"/>
        </w:rPr>
        <w:t xml:space="preserve"> All statements use bound parameters; JSON is stored as text.</w:t>
      </w:r>
    </w:p>
    <w:p w:rsidR="004C1FAA" w:rsidRDefault="0051480E">
      <w:pPr>
        <w:spacing w:after="60"/>
        <w:ind w:left="720" w:hanging="360"/>
      </w:pPr>
      <w:r>
        <w:rPr>
          <w:rFonts w:cs="Times New Roman"/>
        </w:rPr>
        <w:t xml:space="preserve">•  </w:t>
      </w:r>
      <w:r>
        <w:rPr>
          <w:rFonts w:cs="Times New Roman"/>
          <w:b/>
        </w:rPr>
        <w:t>Secrets.</w:t>
      </w:r>
      <w:r>
        <w:rPr>
          <w:rFonts w:cs="Times New Roman"/>
        </w:rPr>
        <w:t xml:space="preserve"> The API key and model name come from environment variables or an untracked </w:t>
      </w:r>
      <w:r>
        <w:rPr>
          <w:rFonts w:ascii="Consolas" w:eastAsia="Consolas" w:hAnsi="Consolas" w:cs="Consolas"/>
          <w:sz w:val="21"/>
        </w:rPr>
        <w:t>.env</w:t>
      </w:r>
      <w:r>
        <w:rPr>
          <w:rFonts w:cs="Times New Roman"/>
        </w:rPr>
        <w:t xml:space="preserve"> file; no secret is in the code or in a commit; </w:t>
      </w:r>
      <w:r>
        <w:rPr>
          <w:rFonts w:ascii="Consolas" w:eastAsia="Consolas" w:hAnsi="Consolas" w:cs="Consolas"/>
          <w:sz w:val="21"/>
        </w:rPr>
        <w:t>/api/health</w:t>
      </w:r>
      <w:r>
        <w:rPr>
          <w:rFonts w:cs="Times New Roman"/>
        </w:rPr>
        <w:t xml:space="preserve"> reports only</w:t>
      </w:r>
      <w:r>
        <w:rPr>
          <w:rFonts w:cs="Times New Roman"/>
        </w:rPr>
        <w:t xml:space="preserve"> whether an LLM is configured.</w:t>
      </w:r>
    </w:p>
    <w:p w:rsidR="004C1FAA" w:rsidRDefault="0051480E">
      <w:pPr>
        <w:spacing w:after="60"/>
        <w:ind w:left="720" w:hanging="360"/>
      </w:pPr>
      <w:r>
        <w:rPr>
          <w:rFonts w:cs="Times New Roman"/>
        </w:rPr>
        <w:t xml:space="preserve">•  </w:t>
      </w:r>
      <w:r>
        <w:rPr>
          <w:rFonts w:cs="Times New Roman"/>
          <w:b/>
        </w:rPr>
        <w:t>Network.</w:t>
      </w:r>
      <w:r>
        <w:rPr>
          <w:rFonts w:cs="Times New Roman"/>
        </w:rPr>
        <w:t xml:space="preserve"> Allowed browser origins are configurable (</w:t>
      </w:r>
      <w:r>
        <w:rPr>
          <w:rFonts w:ascii="Consolas" w:eastAsia="Consolas" w:hAnsi="Consolas" w:cs="Consolas"/>
          <w:sz w:val="21"/>
        </w:rPr>
        <w:t>CORS_ORIGINS</w:t>
      </w:r>
      <w:r>
        <w:rPr>
          <w:rFonts w:cs="Times New Roman"/>
        </w:rPr>
        <w:t xml:space="preserve">); credentials are not sent; the development server proxies </w:t>
      </w:r>
      <w:r>
        <w:rPr>
          <w:rFonts w:ascii="Consolas" w:eastAsia="Consolas" w:hAnsi="Consolas" w:cs="Consolas"/>
          <w:sz w:val="21"/>
        </w:rPr>
        <w:t>/api</w:t>
      </w:r>
      <w:r>
        <w:rPr>
          <w:rFonts w:cs="Times New Roman"/>
        </w:rPr>
        <w:t xml:space="preserve"> and </w:t>
      </w:r>
      <w:r>
        <w:rPr>
          <w:rFonts w:ascii="Consolas" w:eastAsia="Consolas" w:hAnsi="Consolas" w:cs="Consolas"/>
          <w:sz w:val="21"/>
        </w:rPr>
        <w:t>/ws</w:t>
      </w:r>
      <w:r>
        <w:rPr>
          <w:rFonts w:cs="Times New Roman"/>
        </w:rPr>
        <w:t>.</w:t>
      </w:r>
    </w:p>
    <w:p w:rsidR="004C1FAA" w:rsidRDefault="0051480E">
      <w:pPr>
        <w:spacing w:after="60"/>
        <w:ind w:left="720" w:hanging="360"/>
      </w:pPr>
      <w:r>
        <w:rPr>
          <w:rFonts w:cs="Times New Roman"/>
        </w:rPr>
        <w:t xml:space="preserve">•  </w:t>
      </w:r>
      <w:r>
        <w:rPr>
          <w:rFonts w:cs="Times New Roman"/>
          <w:b/>
        </w:rPr>
        <w:t>Failure handling.</w:t>
      </w:r>
      <w:r>
        <w:rPr>
          <w:rFonts w:cs="Times New Roman"/>
        </w:rPr>
        <w:t xml:space="preserve"> Provider failure becomes a labelled fallback; a non-converging power flow rejects the action; WebSocket errors are isolated per client; a failed experiment job records its error.</w:t>
      </w:r>
    </w:p>
    <w:p w:rsidR="004C1FAA" w:rsidRDefault="0051480E">
      <w:pPr>
        <w:spacing w:after="60"/>
        <w:ind w:left="720" w:hanging="360"/>
      </w:pPr>
      <w:r>
        <w:rPr>
          <w:rFonts w:cs="Times New Roman"/>
        </w:rPr>
        <w:t xml:space="preserve">•  </w:t>
      </w:r>
      <w:r>
        <w:rPr>
          <w:rFonts w:cs="Times New Roman"/>
          <w:b/>
        </w:rPr>
        <w:t>Privacy.</w:t>
      </w:r>
      <w:r>
        <w:rPr>
          <w:rFonts w:cs="Times New Roman"/>
        </w:rPr>
        <w:t xml:space="preserve"> The system handles no personal data: all inputs are synthetic.</w:t>
      </w:r>
    </w:p>
    <w:p w:rsidR="004C1FAA" w:rsidRDefault="0051480E">
      <w:r>
        <w:rPr>
          <w:rFonts w:cs="Times New Roman"/>
          <w:b/>
        </w:rPr>
        <w:t>W</w:t>
      </w:r>
      <w:r>
        <w:rPr>
          <w:rFonts w:cs="Times New Roman"/>
          <w:b/>
        </w:rPr>
        <w:t>hat is not secured.</w:t>
      </w:r>
      <w:r>
        <w:rPr>
          <w:rFonts w:cs="Times New Roman"/>
        </w:rPr>
        <w:t xml:space="preserve"> The API has no authentication or rate limiting, and the SQLite store has no access control. The system is a single-user research prototype and must not be exposed to an untrusted network as it is.</w:t>
      </w:r>
    </w:p>
    <w:p w:rsidR="004C1FAA" w:rsidRDefault="0051480E">
      <w:r>
        <w:br w:type="page"/>
      </w:r>
    </w:p>
    <w:p w:rsidR="004C1FAA" w:rsidRDefault="0051480E">
      <w:pPr>
        <w:pStyle w:val="Heading1"/>
      </w:pPr>
      <w:bookmarkStart w:id="102" w:name="_Toc243256195"/>
      <w:r>
        <w:lastRenderedPageBreak/>
        <w:t>CHAPTER 7: SYSTEM TESTING</w:t>
      </w:r>
      <w:bookmarkEnd w:id="102"/>
    </w:p>
    <w:p w:rsidR="004C1FAA" w:rsidRDefault="0051480E">
      <w:pPr>
        <w:pStyle w:val="Heading2"/>
      </w:pPr>
      <w:bookmarkStart w:id="103" w:name="_Toc243256196"/>
      <w:r>
        <w:t>7.1 Testing</w:t>
      </w:r>
      <w:r>
        <w:t xml:space="preserve"> Strategy</w:t>
      </w:r>
      <w:bookmarkEnd w:id="103"/>
    </w:p>
    <w:p w:rsidR="004C1FAA" w:rsidRDefault="0051480E">
      <w:r>
        <w:rPr>
          <w:rFonts w:cs="Times New Roman"/>
        </w:rPr>
        <w:t xml:space="preserve">SafeGrid-AI has two kinds of risk: ordinary software risk (a wrong response shape, a screen that fails on a narrow window) and a risk specific to the project, that a proposal which should have been stopped reaches the grid or that the audit </w:t>
      </w:r>
      <w:r>
        <w:rPr>
          <w:rFonts w:cs="Times New Roman"/>
        </w:rPr>
        <w:t>record cannot be trusted. The strategy has four layers, and the second carries the most weight.</w:t>
      </w:r>
    </w:p>
    <w:p w:rsidR="004C1FAA" w:rsidRDefault="0051480E">
      <w:pPr>
        <w:spacing w:after="60"/>
        <w:ind w:left="720" w:hanging="432"/>
      </w:pPr>
      <w:r>
        <w:rPr>
          <w:rFonts w:cs="Times New Roman"/>
        </w:rPr>
        <w:t xml:space="preserve">1.  </w:t>
      </w:r>
      <w:r>
        <w:rPr>
          <w:rFonts w:cs="Times New Roman"/>
          <w:b/>
        </w:rPr>
        <w:t>Unit tests</w:t>
      </w:r>
      <w:r>
        <w:rPr>
          <w:rFonts w:cs="Times New Roman"/>
        </w:rPr>
        <w:t xml:space="preserve"> (pytest) check each backend module in isolation, above all the shield, with hand-built nodes and limits so that the expected outcome can be writt</w:t>
      </w:r>
      <w:r>
        <w:rPr>
          <w:rFonts w:cs="Times New Roman"/>
        </w:rPr>
        <w:t>en down in advance.</w:t>
      </w:r>
    </w:p>
    <w:p w:rsidR="004C1FAA" w:rsidRDefault="0051480E">
      <w:pPr>
        <w:spacing w:after="60"/>
        <w:ind w:left="720" w:hanging="432"/>
      </w:pPr>
      <w:r>
        <w:rPr>
          <w:rFonts w:cs="Times New Roman"/>
        </w:rPr>
        <w:t xml:space="preserve">2.  </w:t>
      </w:r>
      <w:r>
        <w:rPr>
          <w:rFonts w:cs="Times New Roman"/>
          <w:b/>
        </w:rPr>
        <w:t>Scenario tests</w:t>
      </w:r>
      <w:r>
        <w:rPr>
          <w:rFonts w:cs="Times New Roman"/>
        </w:rPr>
        <w:t xml:space="preserve"> run the whole engine through the seven scenarios and assert the property the project exists to deliver: executed actions never create or worsen a violation.</w:t>
      </w:r>
    </w:p>
    <w:p w:rsidR="004C1FAA" w:rsidRDefault="0051480E">
      <w:pPr>
        <w:spacing w:after="60"/>
        <w:ind w:left="720" w:hanging="432"/>
      </w:pPr>
      <w:r>
        <w:rPr>
          <w:rFonts w:cs="Times New Roman"/>
        </w:rPr>
        <w:t xml:space="preserve">3.  </w:t>
      </w:r>
      <w:r>
        <w:rPr>
          <w:rFonts w:cs="Times New Roman"/>
          <w:b/>
        </w:rPr>
        <w:t>Integration and smoke tests</w:t>
      </w:r>
      <w:r>
        <w:rPr>
          <w:rFonts w:cs="Times New Roman"/>
        </w:rPr>
        <w:t xml:space="preserve"> exercise the HTTP and WebSoc</w:t>
      </w:r>
      <w:r>
        <w:rPr>
          <w:rFonts w:cs="Times New Roman"/>
        </w:rPr>
        <w:t>ket interface of a running server (</w:t>
      </w:r>
      <w:r>
        <w:rPr>
          <w:rFonts w:ascii="Consolas" w:eastAsia="Consolas" w:hAnsi="Consolas" w:cs="Consolas"/>
          <w:sz w:val="21"/>
        </w:rPr>
        <w:t>scripts/smoke_test.py</w:t>
      </w:r>
      <w:r>
        <w:rPr>
          <w:rFonts w:cs="Times New Roman"/>
        </w:rPr>
        <w:t>, 20 checks).</w:t>
      </w:r>
    </w:p>
    <w:p w:rsidR="004C1FAA" w:rsidRDefault="0051480E">
      <w:pPr>
        <w:spacing w:after="60"/>
        <w:ind w:left="720" w:hanging="432"/>
      </w:pPr>
      <w:r>
        <w:rPr>
          <w:rFonts w:cs="Times New Roman"/>
        </w:rPr>
        <w:t xml:space="preserve">4.  </w:t>
      </w:r>
      <w:r>
        <w:rPr>
          <w:rFonts w:cs="Times New Roman"/>
          <w:b/>
        </w:rPr>
        <w:t>Browser walk-through</w:t>
      </w:r>
      <w:r>
        <w:rPr>
          <w:rFonts w:cs="Times New Roman"/>
        </w:rPr>
        <w:t xml:space="preserve"> drives every screen of the React console in Chromium with Playwright at three widths and in both themes, watching the console for errors.</w:t>
      </w:r>
    </w:p>
    <w:p w:rsidR="004C1FAA" w:rsidRDefault="0051480E">
      <w:r>
        <w:rPr>
          <w:rFonts w:cs="Times New Roman"/>
        </w:rPr>
        <w:t>The measured outcome (2</w:t>
      </w:r>
      <w:r>
        <w:rPr>
          <w:rFonts w:cs="Times New Roman"/>
        </w:rPr>
        <w:t xml:space="preserve">026-10-18) is </w:t>
      </w:r>
      <w:r>
        <w:rPr>
          <w:rFonts w:cs="Times New Roman"/>
          <w:b/>
        </w:rPr>
        <w:t>52 of 55 test functions passing, 2 failing and 1 hanging</w:t>
      </w:r>
      <w:r>
        <w:rPr>
          <w:rFonts w:cs="Times New Roman"/>
        </w:rPr>
        <w:t>. The failures and the hang are described in Section 7.2: they are defects of the test code, not of the shield, but they are defects. The environments were Python 3.11.9 (pytest 9.1.1, p</w:t>
      </w:r>
      <w:r>
        <w:rPr>
          <w:rFonts w:cs="Times New Roman"/>
        </w:rPr>
        <w:t>andapower 3.5.6, FastAPI 0.143.3, pydantic 2.14.1) and Chromium driven by Playwright 1.44.0.</w:t>
      </w:r>
    </w:p>
    <w:p w:rsidR="004C1FAA" w:rsidRDefault="0051480E">
      <w:pPr>
        <w:pStyle w:val="Heading2"/>
      </w:pPr>
      <w:bookmarkStart w:id="104" w:name="_Toc243256197"/>
      <w:r>
        <w:t>7.2 Unit Testing</w:t>
      </w:r>
      <w:bookmarkEnd w:id="104"/>
    </w:p>
    <w:p w:rsidR="004C1FAA" w:rsidRDefault="0051480E">
      <w:r>
        <w:rPr>
          <w:rFonts w:cs="Times New Roman"/>
        </w:rPr>
        <w:t>The backend has 55 test functions in five files (table below). The suite takes about 55 seconds with the hanging WebSocket test excluded, mostly i</w:t>
      </w:r>
      <w:r>
        <w:rPr>
          <w:rFonts w:cs="Times New Roman"/>
        </w:rPr>
        <w:t>n power-flow calculations.</w:t>
      </w:r>
    </w:p>
    <w:p w:rsidR="004C1FAA" w:rsidRDefault="0051480E">
      <w:pPr>
        <w:pStyle w:val="Caption"/>
        <w:keepNext/>
        <w:spacing w:after="80"/>
      </w:pPr>
      <w:bookmarkStart w:id="105" w:name="_Toc24325630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22</w:t>
      </w:r>
      <w:r>
        <w:rPr>
          <w:rFonts w:cs="Times New Roman"/>
        </w:rPr>
        <w:fldChar w:fldCharType="end"/>
      </w:r>
      <w:r>
        <w:rPr>
          <w:rFonts w:cs="Times New Roman"/>
        </w:rPr>
        <w:t>: Backend test files and what they cover</w:t>
      </w:r>
      <w:bookmarkEnd w:id="105"/>
    </w:p>
    <w:tbl>
      <w:tblPr>
        <w:tblStyle w:val="TableGrid"/>
        <w:tblW w:w="0" w:type="auto"/>
        <w:jc w:val="center"/>
        <w:tblLook w:val="04A0" w:firstRow="1" w:lastRow="0" w:firstColumn="1" w:lastColumn="0" w:noHBand="0" w:noVBand="1"/>
      </w:tblPr>
      <w:tblGrid>
        <w:gridCol w:w="1872"/>
        <w:gridCol w:w="720"/>
        <w:gridCol w:w="6480"/>
      </w:tblGrid>
      <w:tr w:rsidR="004C1FAA">
        <w:trPr>
          <w:cantSplit/>
          <w:tblHeader/>
          <w:jc w:val="center"/>
        </w:trPr>
        <w:tc>
          <w:tcPr>
            <w:tcW w:w="1872" w:type="dxa"/>
            <w:shd w:val="clear" w:color="auto" w:fill="1B2A41"/>
          </w:tcPr>
          <w:p w:rsidR="004C1FAA" w:rsidRDefault="0051480E">
            <w:pPr>
              <w:spacing w:after="40" w:line="240" w:lineRule="auto"/>
              <w:jc w:val="center"/>
            </w:pPr>
            <w:r>
              <w:rPr>
                <w:rFonts w:cs="Times New Roman"/>
                <w:b/>
                <w:color w:val="FFFFFF"/>
                <w:sz w:val="19"/>
              </w:rPr>
              <w:t>File</w:t>
            </w:r>
          </w:p>
        </w:tc>
        <w:tc>
          <w:tcPr>
            <w:tcW w:w="720" w:type="dxa"/>
            <w:shd w:val="clear" w:color="auto" w:fill="1B2A41"/>
          </w:tcPr>
          <w:p w:rsidR="004C1FAA" w:rsidRDefault="0051480E">
            <w:pPr>
              <w:spacing w:after="40" w:line="240" w:lineRule="auto"/>
              <w:jc w:val="center"/>
            </w:pPr>
            <w:r>
              <w:rPr>
                <w:rFonts w:cs="Times New Roman"/>
                <w:b/>
                <w:color w:val="FFFFFF"/>
                <w:sz w:val="19"/>
              </w:rPr>
              <w:t>Tests</w:t>
            </w:r>
          </w:p>
        </w:tc>
        <w:tc>
          <w:tcPr>
            <w:tcW w:w="6480" w:type="dxa"/>
            <w:shd w:val="clear" w:color="auto" w:fill="1B2A41"/>
          </w:tcPr>
          <w:p w:rsidR="004C1FAA" w:rsidRDefault="0051480E">
            <w:pPr>
              <w:spacing w:after="40" w:line="240" w:lineRule="auto"/>
              <w:jc w:val="center"/>
            </w:pPr>
            <w:r>
              <w:rPr>
                <w:rFonts w:cs="Times New Roman"/>
                <w:b/>
                <w:color w:val="FFFFFF"/>
                <w:sz w:val="19"/>
              </w:rPr>
              <w:t>Coverage</w:t>
            </w:r>
          </w:p>
        </w:tc>
      </w:tr>
      <w:tr w:rsidR="004C1FAA">
        <w:trPr>
          <w:cantSplit/>
          <w:jc w:val="center"/>
        </w:trPr>
        <w:tc>
          <w:tcPr>
            <w:tcW w:w="1872" w:type="dxa"/>
          </w:tcPr>
          <w:p w:rsidR="004C1FAA" w:rsidRDefault="0051480E">
            <w:pPr>
              <w:spacing w:after="40" w:line="240" w:lineRule="auto"/>
              <w:jc w:val="left"/>
            </w:pPr>
            <w:r>
              <w:rPr>
                <w:rFonts w:ascii="Consolas" w:eastAsia="Consolas" w:hAnsi="Consolas" w:cs="Consolas"/>
                <w:sz w:val="16"/>
              </w:rPr>
              <w:t>test_safety.py</w:t>
            </w:r>
          </w:p>
        </w:tc>
        <w:tc>
          <w:tcPr>
            <w:tcW w:w="720" w:type="dxa"/>
          </w:tcPr>
          <w:p w:rsidR="004C1FAA" w:rsidRDefault="0051480E">
            <w:pPr>
              <w:spacing w:after="40" w:line="240" w:lineRule="auto"/>
              <w:jc w:val="center"/>
            </w:pPr>
            <w:r>
              <w:rPr>
                <w:rFonts w:cs="Times New Roman"/>
                <w:sz w:val="19"/>
              </w:rPr>
              <w:t>22</w:t>
            </w:r>
          </w:p>
        </w:tc>
        <w:tc>
          <w:tcPr>
            <w:tcW w:w="6480" w:type="dxa"/>
          </w:tcPr>
          <w:p w:rsidR="004C1FAA" w:rsidRDefault="0051480E">
            <w:pPr>
              <w:spacing w:after="40" w:line="240" w:lineRule="auto"/>
              <w:jc w:val="left"/>
            </w:pPr>
            <w:r>
              <w:rPr>
                <w:rFonts w:cs="Times New Roman"/>
                <w:sz w:val="19"/>
              </w:rPr>
              <w:t xml:space="preserve">Shield outcomes and the audit trail: approval, projection that keeps the original request, battery limits, line </w:t>
            </w:r>
            <w:r>
              <w:rPr>
                <w:rFonts w:cs="Times New Roman"/>
                <w:sz w:val="19"/>
              </w:rPr>
              <w:t>overload, under- and over-voltage, limits read from configuration, a failed power flow blocks the action, a pre-existing violation does not block a relieving action, schema rejection, a 1,000 kW export, unknown agent or target, determinism, import isolatio</w:t>
            </w:r>
            <w:r>
              <w:rPr>
                <w:rFonts w:cs="Times New Roman"/>
                <w:sz w:val="19"/>
              </w:rPr>
              <w:t>n, hash-chain tamper evidence</w:t>
            </w:r>
          </w:p>
        </w:tc>
      </w:tr>
      <w:tr w:rsidR="004C1FAA">
        <w:trPr>
          <w:cantSplit/>
          <w:jc w:val="center"/>
        </w:trPr>
        <w:tc>
          <w:tcPr>
            <w:tcW w:w="1872" w:type="dxa"/>
          </w:tcPr>
          <w:p w:rsidR="004C1FAA" w:rsidRDefault="0051480E">
            <w:pPr>
              <w:spacing w:after="40" w:line="240" w:lineRule="auto"/>
              <w:jc w:val="left"/>
            </w:pPr>
            <w:r>
              <w:rPr>
                <w:rFonts w:ascii="Consolas" w:eastAsia="Consolas" w:hAnsi="Consolas" w:cs="Consolas"/>
                <w:sz w:val="16"/>
              </w:rPr>
              <w:t>test_agents.py</w:t>
            </w:r>
          </w:p>
        </w:tc>
        <w:tc>
          <w:tcPr>
            <w:tcW w:w="720" w:type="dxa"/>
          </w:tcPr>
          <w:p w:rsidR="004C1FAA" w:rsidRDefault="0051480E">
            <w:pPr>
              <w:spacing w:after="40" w:line="240" w:lineRule="auto"/>
              <w:jc w:val="center"/>
            </w:pPr>
            <w:r>
              <w:rPr>
                <w:rFonts w:cs="Times New Roman"/>
                <w:sz w:val="19"/>
              </w:rPr>
              <w:t>12</w:t>
            </w:r>
          </w:p>
        </w:tc>
        <w:tc>
          <w:tcPr>
            <w:tcW w:w="6480" w:type="dxa"/>
          </w:tcPr>
          <w:p w:rsidR="004C1FAA" w:rsidRDefault="0051480E">
            <w:pPr>
              <w:spacing w:after="40" w:line="240" w:lineRule="auto"/>
              <w:jc w:val="left"/>
            </w:pPr>
            <w:r>
              <w:rPr>
                <w:rFonts w:cs="Times New Roman"/>
                <w:sz w:val="19"/>
              </w:rPr>
              <w:t xml:space="preserve">Structured context, reproducible mock provider, labelled fallback after a failure, malformed output, time-out or unconfigured API provider, schema validation of API output, the EV agent defers when the </w:t>
            </w:r>
            <w:r>
              <w:rPr>
                <w:rFonts w:cs="Times New Roman"/>
                <w:sz w:val="19"/>
              </w:rPr>
              <w:t>vehicle is away, an unsafe proposal never equals the executed action, explanations without chain-of-thought</w:t>
            </w:r>
          </w:p>
        </w:tc>
      </w:tr>
      <w:tr w:rsidR="004C1FAA">
        <w:trPr>
          <w:cantSplit/>
          <w:jc w:val="center"/>
        </w:trPr>
        <w:tc>
          <w:tcPr>
            <w:tcW w:w="1872" w:type="dxa"/>
          </w:tcPr>
          <w:p w:rsidR="004C1FAA" w:rsidRDefault="0051480E">
            <w:pPr>
              <w:spacing w:after="40" w:line="240" w:lineRule="auto"/>
              <w:jc w:val="left"/>
            </w:pPr>
            <w:r>
              <w:rPr>
                <w:rFonts w:ascii="Consolas" w:eastAsia="Consolas" w:hAnsi="Consolas" w:cs="Consolas"/>
                <w:sz w:val="16"/>
              </w:rPr>
              <w:lastRenderedPageBreak/>
              <w:t>test_simulation.py</w:t>
            </w:r>
          </w:p>
        </w:tc>
        <w:tc>
          <w:tcPr>
            <w:tcW w:w="720" w:type="dxa"/>
          </w:tcPr>
          <w:p w:rsidR="004C1FAA" w:rsidRDefault="0051480E">
            <w:pPr>
              <w:spacing w:after="40" w:line="240" w:lineRule="auto"/>
              <w:jc w:val="center"/>
            </w:pPr>
            <w:r>
              <w:rPr>
                <w:rFonts w:cs="Times New Roman"/>
                <w:sz w:val="19"/>
              </w:rPr>
              <w:t>11</w:t>
            </w:r>
          </w:p>
        </w:tc>
        <w:tc>
          <w:tcPr>
            <w:tcW w:w="6480" w:type="dxa"/>
          </w:tcPr>
          <w:p w:rsidR="004C1FAA" w:rsidRDefault="0051480E">
            <w:pPr>
              <w:spacing w:after="40" w:line="240" w:lineRule="auto"/>
              <w:jc w:val="left"/>
            </w:pPr>
            <w:r>
              <w:rPr>
                <w:rFonts w:cs="Times New Roman"/>
                <w:sz w:val="19"/>
              </w:rPr>
              <w:t xml:space="preserve">Seven scenarios, seeded profiles, zero violations caused with the shield, violations caused without it in congestion, unsafe </w:t>
            </w:r>
            <w:r>
              <w:rPr>
                <w:rFonts w:cs="Times New Roman"/>
                <w:sz w:val="19"/>
              </w:rPr>
              <w:t>scenario intervenes and logs the original request, reproducible runs, tamper detection on a real run, dry run without side effects, conflict detection, a real experiment</w:t>
            </w:r>
          </w:p>
        </w:tc>
      </w:tr>
      <w:tr w:rsidR="004C1FAA">
        <w:trPr>
          <w:cantSplit/>
          <w:jc w:val="center"/>
        </w:trPr>
        <w:tc>
          <w:tcPr>
            <w:tcW w:w="1872" w:type="dxa"/>
          </w:tcPr>
          <w:p w:rsidR="004C1FAA" w:rsidRDefault="0051480E">
            <w:pPr>
              <w:spacing w:after="40" w:line="240" w:lineRule="auto"/>
              <w:jc w:val="left"/>
            </w:pPr>
            <w:r>
              <w:rPr>
                <w:rFonts w:ascii="Consolas" w:eastAsia="Consolas" w:hAnsi="Consolas" w:cs="Consolas"/>
                <w:sz w:val="16"/>
              </w:rPr>
              <w:t>test_grid.py</w:t>
            </w:r>
          </w:p>
        </w:tc>
        <w:tc>
          <w:tcPr>
            <w:tcW w:w="720" w:type="dxa"/>
          </w:tcPr>
          <w:p w:rsidR="004C1FAA" w:rsidRDefault="0051480E">
            <w:pPr>
              <w:spacing w:after="40" w:line="240" w:lineRule="auto"/>
              <w:jc w:val="center"/>
            </w:pPr>
            <w:r>
              <w:rPr>
                <w:rFonts w:cs="Times New Roman"/>
                <w:sz w:val="19"/>
              </w:rPr>
              <w:t>6</w:t>
            </w:r>
          </w:p>
        </w:tc>
        <w:tc>
          <w:tcPr>
            <w:tcW w:w="6480" w:type="dxa"/>
          </w:tcPr>
          <w:p w:rsidR="004C1FAA" w:rsidRDefault="0051480E">
            <w:pPr>
              <w:spacing w:after="40" w:line="240" w:lineRule="auto"/>
              <w:jc w:val="left"/>
            </w:pPr>
            <w:r>
              <w:rPr>
                <w:rFonts w:cs="Times New Roman"/>
                <w:sz w:val="19"/>
              </w:rPr>
              <w:t xml:space="preserve">Network structure, power-flow convergence and balance, a trial leaves </w:t>
            </w:r>
            <w:r>
              <w:rPr>
                <w:rFonts w:cs="Times New Roman"/>
                <w:sz w:val="19"/>
              </w:rPr>
              <w:t>committed state untouched, battery state-of-charge integration, line overload, topology</w:t>
            </w:r>
          </w:p>
        </w:tc>
      </w:tr>
      <w:tr w:rsidR="004C1FAA">
        <w:trPr>
          <w:cantSplit/>
          <w:jc w:val="center"/>
        </w:trPr>
        <w:tc>
          <w:tcPr>
            <w:tcW w:w="1872" w:type="dxa"/>
          </w:tcPr>
          <w:p w:rsidR="004C1FAA" w:rsidRDefault="0051480E">
            <w:pPr>
              <w:spacing w:after="40" w:line="240" w:lineRule="auto"/>
              <w:jc w:val="left"/>
            </w:pPr>
            <w:r>
              <w:rPr>
                <w:rFonts w:ascii="Consolas" w:eastAsia="Consolas" w:hAnsi="Consolas" w:cs="Consolas"/>
                <w:sz w:val="16"/>
              </w:rPr>
              <w:t>test_api.py</w:t>
            </w:r>
          </w:p>
        </w:tc>
        <w:tc>
          <w:tcPr>
            <w:tcW w:w="720" w:type="dxa"/>
          </w:tcPr>
          <w:p w:rsidR="004C1FAA" w:rsidRDefault="0051480E">
            <w:pPr>
              <w:spacing w:after="40" w:line="240" w:lineRule="auto"/>
              <w:jc w:val="center"/>
            </w:pPr>
            <w:r>
              <w:rPr>
                <w:rFonts w:cs="Times New Roman"/>
                <w:sz w:val="19"/>
              </w:rPr>
              <w:t>4</w:t>
            </w:r>
          </w:p>
        </w:tc>
        <w:tc>
          <w:tcPr>
            <w:tcW w:w="6480" w:type="dxa"/>
          </w:tcPr>
          <w:p w:rsidR="004C1FAA" w:rsidRDefault="0051480E">
            <w:pPr>
              <w:spacing w:after="40" w:line="240" w:lineRule="auto"/>
              <w:jc w:val="left"/>
            </w:pPr>
            <w:r>
              <w:rPr>
                <w:rFonts w:cs="Times New Roman"/>
                <w:sz w:val="19"/>
              </w:rPr>
              <w:t>Health, grid state, topology; scenario run and safety events with a valid chain; step, reset and dry run (unknown field gives 422); WebSocket event strea</w:t>
            </w:r>
            <w:r>
              <w:rPr>
                <w:rFonts w:cs="Times New Roman"/>
                <w:sz w:val="19"/>
              </w:rPr>
              <w:t>m</w:t>
            </w:r>
          </w:p>
        </w:tc>
      </w:tr>
    </w:tbl>
    <w:p w:rsidR="004C1FAA" w:rsidRDefault="004C1FAA">
      <w:pPr>
        <w:spacing w:after="40" w:line="144" w:lineRule="auto"/>
      </w:pPr>
    </w:p>
    <w:p w:rsidR="004C1FAA" w:rsidRDefault="0051480E">
      <w:pPr>
        <w:pStyle w:val="Heading3"/>
      </w:pPr>
      <w:r>
        <w:t>Design of the shield tests</w:t>
      </w:r>
    </w:p>
    <w:p w:rsidR="004C1FAA" w:rsidRDefault="0051480E">
      <w:r>
        <w:rPr>
          <w:rFonts w:cs="Times New Roman"/>
        </w:rPr>
        <w:t>The shield tests build a single node with chosen load, solar output and battery state, a configuration with chosen limits and a stand-in power-flow function; each test states one expectation. A 9 kW export on a node whose export limit is 5 kW must be proje</w:t>
      </w:r>
      <w:r>
        <w:rPr>
          <w:rFonts w:cs="Times New Roman"/>
        </w:rPr>
        <w:t xml:space="preserve">cted, report </w:t>
      </w:r>
      <w:r>
        <w:rPr>
          <w:rFonts w:ascii="Consolas" w:eastAsia="Consolas" w:hAnsi="Consolas" w:cs="Consolas"/>
          <w:sz w:val="21"/>
        </w:rPr>
        <w:t>NODE_EXPORT_LIMIT</w:t>
      </w:r>
      <w:r>
        <w:rPr>
          <w:rFonts w:cs="Times New Roman"/>
        </w:rPr>
        <w:t xml:space="preserve"> and give a safe power of 5.0 kW within 0.001 kW. A 1,000 kW export must be stopped with the original value kept in the decision record. An export request on a node that can only import must be rejected, because no scaling tur</w:t>
      </w:r>
      <w:r>
        <w:rPr>
          <w:rFonts w:cs="Times New Roman"/>
        </w:rPr>
        <w:t xml:space="preserve">ns an import into an export. Two further tests protect the interpretation of the results: </w:t>
      </w:r>
      <w:r>
        <w:rPr>
          <w:rFonts w:ascii="Consolas" w:eastAsia="Consolas" w:hAnsi="Consolas" w:cs="Consolas"/>
          <w:sz w:val="21"/>
        </w:rPr>
        <w:t>test_preexisting_violation_does_not_block_a_relieving_action</w:t>
      </w:r>
      <w:r>
        <w:rPr>
          <w:rFonts w:cs="Times New Roman"/>
        </w:rPr>
        <w:t xml:space="preserve"> (a grid already outside its limits does not stop an action that improves it) and </w:t>
      </w:r>
      <w:r>
        <w:rPr>
          <w:rFonts w:ascii="Consolas" w:eastAsia="Consolas" w:hAnsi="Consolas" w:cs="Consolas"/>
          <w:sz w:val="21"/>
        </w:rPr>
        <w:t>test_shield_is_determini</w:t>
      </w:r>
      <w:r>
        <w:rPr>
          <w:rFonts w:ascii="Consolas" w:eastAsia="Consolas" w:hAnsi="Consolas" w:cs="Consolas"/>
          <w:sz w:val="21"/>
        </w:rPr>
        <w:t>stic</w:t>
      </w:r>
      <w:r>
        <w:rPr>
          <w:rFonts w:cs="Times New Roman"/>
        </w:rPr>
        <w:t xml:space="preserve"> (the same request twice gives identical decisions apart from the time stamp).</w:t>
      </w:r>
    </w:p>
    <w:p w:rsidR="004C1FAA" w:rsidRDefault="0051480E">
      <w:pPr>
        <w:pStyle w:val="Heading3"/>
      </w:pPr>
      <w:r>
        <w:t>Failing and hanging tests</w:t>
      </w:r>
    </w:p>
    <w:p w:rsidR="004C1FAA" w:rsidRDefault="0051480E">
      <w:r>
        <w:rPr>
          <w:rFonts w:cs="Times New Roman"/>
        </w:rPr>
        <w:t>Two tests fail and one hangs. They are reported here exactly as measured.</w:t>
      </w:r>
    </w:p>
    <w:p w:rsidR="004C1FAA" w:rsidRDefault="0051480E">
      <w:pPr>
        <w:spacing w:after="60"/>
        <w:ind w:left="720" w:hanging="360"/>
      </w:pPr>
      <w:r>
        <w:rPr>
          <w:rFonts w:cs="Times New Roman"/>
        </w:rPr>
        <w:t xml:space="preserve">•  </w:t>
      </w:r>
      <w:r>
        <w:rPr>
          <w:rFonts w:cs="Times New Roman"/>
          <w:b/>
        </w:rPr>
        <w:t>`test_grid.py::test_power_flow_converges_and_balances`</w:t>
      </w:r>
      <w:r>
        <w:rPr>
          <w:rFonts w:cs="Times New Roman"/>
        </w:rPr>
        <w:t xml:space="preserve"> fails: the exte</w:t>
      </w:r>
      <w:r>
        <w:rPr>
          <w:rFonts w:cs="Times New Roman"/>
        </w:rPr>
        <w:t xml:space="preserve">rnal-grid power is </w:t>
      </w:r>
      <w:r>
        <w:rPr>
          <w:rFonts w:cs="Times New Roman"/>
          <w:b/>
        </w:rPr>
        <w:t>10.995 kW</w:t>
      </w:r>
      <w:r>
        <w:rPr>
          <w:rFonts w:cs="Times New Roman"/>
        </w:rPr>
        <w:t xml:space="preserve"> where the test expects 10.0 kW within 0.5 kW. The power flow converges; the cause of the difference was not investigated, and the tolerance was probably chosen for an older pandapower release.</w:t>
      </w:r>
    </w:p>
    <w:p w:rsidR="004C1FAA" w:rsidRDefault="0051480E">
      <w:pPr>
        <w:spacing w:after="60"/>
        <w:ind w:left="720" w:hanging="360"/>
      </w:pPr>
      <w:r>
        <w:rPr>
          <w:rFonts w:cs="Times New Roman"/>
        </w:rPr>
        <w:t xml:space="preserve">•  </w:t>
      </w:r>
      <w:r>
        <w:rPr>
          <w:rFonts w:cs="Times New Roman"/>
          <w:b/>
        </w:rPr>
        <w:t>`test_grid.py::test_trial_does_</w:t>
      </w:r>
      <w:r>
        <w:rPr>
          <w:rFonts w:cs="Times New Roman"/>
          <w:b/>
        </w:rPr>
        <w:t>not_change_committed_state`</w:t>
      </w:r>
      <w:r>
        <w:rPr>
          <w:rFonts w:cs="Times New Roman"/>
        </w:rPr>
        <w:t xml:space="preserve"> fails: the second trial gives </w:t>
      </w:r>
      <w:r>
        <w:rPr>
          <w:rFonts w:cs="Times New Roman"/>
          <w:b/>
        </w:rPr>
        <w:t>-3.12314 kW</w:t>
      </w:r>
      <w:r>
        <w:rPr>
          <w:rFonts w:cs="Times New Roman"/>
        </w:rPr>
        <w:t xml:space="preserve"> where the test expects -3.123 kW within 1e-6. The values differ by about 0.00014 kW; a related property (a dry run does not change engine state) is covered by a passing test in </w:t>
      </w:r>
      <w:r>
        <w:rPr>
          <w:rFonts w:ascii="Consolas" w:eastAsia="Consolas" w:hAnsi="Consolas" w:cs="Consolas"/>
          <w:sz w:val="21"/>
        </w:rPr>
        <w:t>test_simu</w:t>
      </w:r>
      <w:r>
        <w:rPr>
          <w:rFonts w:ascii="Consolas" w:eastAsia="Consolas" w:hAnsi="Consolas" w:cs="Consolas"/>
          <w:sz w:val="21"/>
        </w:rPr>
        <w:t>lation.py</w:t>
      </w:r>
      <w:r>
        <w:rPr>
          <w:rFonts w:cs="Times New Roman"/>
        </w:rPr>
        <w:t>.</w:t>
      </w:r>
    </w:p>
    <w:p w:rsidR="004C1FAA" w:rsidRDefault="0051480E">
      <w:pPr>
        <w:spacing w:after="60"/>
        <w:ind w:left="720" w:hanging="360"/>
      </w:pPr>
      <w:r>
        <w:rPr>
          <w:rFonts w:cs="Times New Roman"/>
        </w:rPr>
        <w:t xml:space="preserve">•  </w:t>
      </w:r>
      <w:r>
        <w:rPr>
          <w:rFonts w:cs="Times New Roman"/>
          <w:b/>
        </w:rPr>
        <w:t>`test_api.py::test_websocket_receives_events`</w:t>
      </w:r>
      <w:r>
        <w:rPr>
          <w:rFonts w:cs="Times New Roman"/>
        </w:rPr>
        <w:t xml:space="preserve"> hangs under the installed Starlette test client and was excluded with </w:t>
      </w:r>
      <w:r>
        <w:rPr>
          <w:rFonts w:ascii="Consolas" w:eastAsia="Consolas" w:hAnsi="Consolas" w:cs="Consolas"/>
          <w:sz w:val="21"/>
        </w:rPr>
        <w:t>--deselect</w:t>
      </w:r>
      <w:r>
        <w:rPr>
          <w:rFonts w:cs="Times New Roman"/>
        </w:rPr>
        <w:t>. The WebSocket endpoint itself works: the dashboard receives live events from it.</w:t>
      </w:r>
    </w:p>
    <w:p w:rsidR="004C1FAA" w:rsidRDefault="0051480E">
      <w:r>
        <w:rPr>
          <w:rFonts w:cs="Times New Roman"/>
        </w:rPr>
        <w:t>The backend was not edited for th</w:t>
      </w:r>
      <w:r>
        <w:rPr>
          <w:rFonts w:cs="Times New Roman"/>
        </w:rPr>
        <w:t>is documentation task, so these defects remain (see Chapters 8 and 9). The numeric tests need wider tolerances or a value computed in the same test; the hanging test needs an asynchronous test client.</w:t>
      </w:r>
    </w:p>
    <w:p w:rsidR="004C1FAA" w:rsidRDefault="0051480E">
      <w:pPr>
        <w:pStyle w:val="Heading2"/>
      </w:pPr>
      <w:bookmarkStart w:id="106" w:name="_Toc243256198"/>
      <w:r>
        <w:lastRenderedPageBreak/>
        <w:t>7.3 Integration Testing</w:t>
      </w:r>
      <w:bookmarkEnd w:id="106"/>
    </w:p>
    <w:p w:rsidR="004C1FAA" w:rsidRDefault="0051480E">
      <w:r>
        <w:rPr>
          <w:rFonts w:ascii="Consolas" w:eastAsia="Consolas" w:hAnsi="Consolas" w:cs="Consolas"/>
          <w:sz w:val="21"/>
        </w:rPr>
        <w:t>scripts/smoke_test.py</w:t>
      </w:r>
      <w:r>
        <w:rPr>
          <w:rFonts w:cs="Times New Roman"/>
        </w:rPr>
        <w:t xml:space="preserve"> uses only</w:t>
      </w:r>
      <w:r>
        <w:rPr>
          <w:rFonts w:cs="Times New Roman"/>
        </w:rPr>
        <w:t xml:space="preserve"> the Python standard library and talks to a running backend (and the frontend proxy when Vite is up). All twenty checks passed (</w:t>
      </w:r>
      <w:r>
        <w:rPr>
          <w:rFonts w:cs="Times New Roman"/>
          <w:b/>
        </w:rPr>
        <w:t>20 of 20</w:t>
      </w:r>
      <w:r>
        <w:rPr>
          <w:rFonts w:cs="Times New Roman"/>
        </w:rPr>
        <w:t>):</w:t>
      </w:r>
    </w:p>
    <w:p w:rsidR="004C1FAA" w:rsidRDefault="0051480E">
      <w:pPr>
        <w:spacing w:after="60"/>
        <w:ind w:left="720" w:hanging="432"/>
      </w:pPr>
      <w:r>
        <w:rPr>
          <w:rFonts w:cs="Times New Roman"/>
        </w:rPr>
        <w:t>1.  health, seven scenarios, topology; reset to the unsafe-action scenario at step 0 and three consecutive steps;</w:t>
      </w:r>
    </w:p>
    <w:p w:rsidR="004C1FAA" w:rsidRDefault="0051480E">
      <w:pPr>
        <w:spacing w:after="60"/>
        <w:ind w:left="720" w:hanging="432"/>
      </w:pPr>
      <w:r>
        <w:rPr>
          <w:rFonts w:cs="Times New Roman"/>
        </w:rPr>
        <w:t xml:space="preserve">2. </w:t>
      </w:r>
      <w:r>
        <w:rPr>
          <w:rFonts w:cs="Times New Roman"/>
        </w:rPr>
        <w:t xml:space="preserve"> grid state with converged power-flow totals; three agents, each with a latest decision, history and explanation;</w:t>
      </w:r>
    </w:p>
    <w:p w:rsidR="004C1FAA" w:rsidRDefault="0051480E">
      <w:pPr>
        <w:spacing w:after="60"/>
        <w:ind w:left="720" w:hanging="432"/>
      </w:pPr>
      <w:r>
        <w:rPr>
          <w:rFonts w:cs="Times New Roman"/>
        </w:rPr>
        <w:t>3.  a dry run of an absurd 1,000 kW export is not approved and nothing is applied; metrics; a valid safety-log chain;</w:t>
      </w:r>
    </w:p>
    <w:p w:rsidR="004C1FAA" w:rsidRDefault="0051480E">
      <w:pPr>
        <w:spacing w:after="60"/>
        <w:ind w:left="720" w:hanging="432"/>
      </w:pPr>
      <w:r>
        <w:rPr>
          <w:rFonts w:cs="Times New Roman"/>
        </w:rPr>
        <w:t>4.  constraints (0.95 pu</w:t>
      </w:r>
      <w:r>
        <w:rPr>
          <w:rFonts w:cs="Times New Roman"/>
        </w:rPr>
        <w:t xml:space="preserve"> lower limit, node limits); a scenario run to completion with no violation caused by executed actions; event log, stored runs, a 404 for an unknown agent, and the frontend proxy.</w:t>
      </w:r>
    </w:p>
    <w:p w:rsidR="004C1FAA" w:rsidRDefault="0051480E">
      <w:r>
        <w:rPr>
          <w:rFonts w:cs="Times New Roman"/>
        </w:rPr>
        <w:t>The script is end-to-end, not a mock: it starts from a reset engine, so it al</w:t>
      </w:r>
      <w:r>
        <w:rPr>
          <w:rFonts w:cs="Times New Roman"/>
        </w:rPr>
        <w:t>so shows that reset, step, metrics and persistence cooperate.</w:t>
      </w:r>
    </w:p>
    <w:p w:rsidR="004C1FAA" w:rsidRDefault="0051480E">
      <w:pPr>
        <w:pStyle w:val="Heading2"/>
      </w:pPr>
      <w:bookmarkStart w:id="107" w:name="_Toc243256199"/>
      <w:r>
        <w:t>7.4 Functional and System Testing</w:t>
      </w:r>
      <w:bookmarkEnd w:id="107"/>
    </w:p>
    <w:p w:rsidR="004C1FAA" w:rsidRDefault="0051480E">
      <w:pPr>
        <w:pStyle w:val="Heading3"/>
      </w:pPr>
      <w:r>
        <w:t>Scenario runs</w:t>
      </w:r>
    </w:p>
    <w:p w:rsidR="004C1FAA" w:rsidRDefault="0051480E">
      <w:r>
        <w:rPr>
          <w:rFonts w:cs="Times New Roman"/>
        </w:rPr>
        <w:t xml:space="preserve">Each of the seven scenarios was run to completion through </w:t>
      </w:r>
      <w:r>
        <w:rPr>
          <w:rFonts w:ascii="Consolas" w:eastAsia="Consolas" w:hAnsi="Consolas" w:cs="Consolas"/>
          <w:sz w:val="21"/>
        </w:rPr>
        <w:t>POST /api/scenarios/{id}/run</w:t>
      </w:r>
      <w:r>
        <w:rPr>
          <w:rFonts w:cs="Times New Roman"/>
        </w:rPr>
        <w:t xml:space="preserve">. The </w:t>
      </w:r>
      <w:r>
        <w:rPr>
          <w:rFonts w:ascii="Consolas" w:eastAsia="Consolas" w:hAnsi="Consolas" w:cs="Consolas"/>
          <w:sz w:val="21"/>
        </w:rPr>
        <w:t>normal</w:t>
      </w:r>
      <w:r>
        <w:rPr>
          <w:rFonts w:cs="Times New Roman"/>
        </w:rPr>
        <w:t xml:space="preserve"> scenario (32 steps, 96 proposals) completed in 10.68 s with 10 shield interventions, and </w:t>
      </w:r>
      <w:r>
        <w:rPr>
          <w:rFonts w:ascii="Consolas" w:eastAsia="Consolas" w:hAnsi="Consolas" w:cs="Consolas"/>
          <w:sz w:val="21"/>
        </w:rPr>
        <w:t>unsafe_ai_action</w:t>
      </w:r>
      <w:r>
        <w:rPr>
          <w:rFonts w:cs="Times New Roman"/>
        </w:rPr>
        <w:t xml:space="preserve"> (12 steps, 36 proposals) in 2.12 s with 12 interventions. In the second, the injected faults appear in the log where the scenario places them: a 1,00</w:t>
      </w:r>
      <w:r>
        <w:rPr>
          <w:rFonts w:cs="Times New Roman"/>
        </w:rPr>
        <w:t xml:space="preserve">0 kW export in steps 1-3, a 900 kW import in steps 2-4, a 50 kW EV discharge in step 3, a 100 kW curtailment request in step 5 and a malformed output in step 6, which became a labelled </w:t>
      </w:r>
      <w:r>
        <w:rPr>
          <w:rFonts w:ascii="Consolas" w:eastAsia="Consolas" w:hAnsi="Consolas" w:cs="Consolas"/>
          <w:sz w:val="21"/>
        </w:rPr>
        <w:t>fallback</w:t>
      </w:r>
      <w:r>
        <w:rPr>
          <w:rFonts w:cs="Times New Roman"/>
        </w:rPr>
        <w:t xml:space="preserve"> decision (reason </w:t>
      </w:r>
      <w:r>
        <w:rPr>
          <w:rFonts w:ascii="Consolas" w:eastAsia="Consolas" w:hAnsi="Consolas" w:cs="Consolas"/>
          <w:sz w:val="21"/>
        </w:rPr>
        <w:t>LLMOutputError</w:t>
      </w:r>
      <w:r>
        <w:rPr>
          <w:rFonts w:cs="Times New Roman"/>
        </w:rPr>
        <w:t xml:space="preserve">) and was still passed through </w:t>
      </w:r>
      <w:r>
        <w:rPr>
          <w:rFonts w:cs="Times New Roman"/>
        </w:rPr>
        <w:t>the shield.</w:t>
      </w:r>
    </w:p>
    <w:p w:rsidR="004C1FAA" w:rsidRDefault="0051480E">
      <w:pPr>
        <w:pStyle w:val="Heading3"/>
      </w:pPr>
      <w:r>
        <w:t>Strategy comparison</w:t>
      </w:r>
    </w:p>
    <w:p w:rsidR="004C1FAA" w:rsidRDefault="0051480E">
      <w:r>
        <w:rPr>
          <w:rFonts w:cs="Times New Roman"/>
        </w:rPr>
        <w:t>The comparison experiment (Chapter 8) is itself a functional test of the whole stack: 63 complete simulations through the engine that serves the dashboard, with a valid hash chain in every shielded run (21 of 21).</w:t>
      </w:r>
    </w:p>
    <w:p w:rsidR="004C1FAA" w:rsidRDefault="0051480E">
      <w:pPr>
        <w:pStyle w:val="Heading3"/>
      </w:pPr>
      <w:r>
        <w:t>Browser wa</w:t>
      </w:r>
      <w:r>
        <w:t>lk-through</w:t>
      </w:r>
    </w:p>
    <w:p w:rsidR="004C1FAA" w:rsidRDefault="0051480E">
      <w:r>
        <w:rPr>
          <w:rFonts w:cs="Times New Roman"/>
        </w:rPr>
        <w:t xml:space="preserve">Every screen was walked in Chromium through the real API: sign-in with a wrong password and with the demo account; run controls; dashboard; grid view; agent monitor; the safety shield with a dry run, an event dialog and the status filter; power </w:t>
      </w:r>
      <w:r>
        <w:rPr>
          <w:rFonts w:cs="Times New Roman"/>
        </w:rPr>
        <w:t xml:space="preserve">flow; scenarios with a run and a comparison; explainability; sign-out and the route guard. The walk was repeated at </w:t>
      </w:r>
      <w:r>
        <w:rPr>
          <w:rFonts w:cs="Times New Roman"/>
          <w:b/>
        </w:rPr>
        <w:t xml:space="preserve">360, </w:t>
      </w:r>
      <w:r>
        <w:rPr>
          <w:rFonts w:cs="Times New Roman"/>
          <w:b/>
        </w:rPr>
        <w:lastRenderedPageBreak/>
        <w:t>768 and 1440 px</w:t>
      </w:r>
      <w:r>
        <w:rPr>
          <w:rFonts w:cs="Times New Roman"/>
        </w:rPr>
        <w:t xml:space="preserve"> in </w:t>
      </w:r>
      <w:r>
        <w:rPr>
          <w:rFonts w:cs="Times New Roman"/>
          <w:b/>
        </w:rPr>
        <w:t>light and dark</w:t>
      </w:r>
      <w:r>
        <w:rPr>
          <w:rFonts w:cs="Times New Roman"/>
        </w:rPr>
        <w:t xml:space="preserve"> themes: no console errors, no failed requests, no 4xx or 5xx responses, no unhandled rejections and n</w:t>
      </w:r>
      <w:r>
        <w:rPr>
          <w:rFonts w:cs="Times New Roman"/>
        </w:rPr>
        <w:t>o horizontal scrolling. At narrow widths the sidebar becomes a drawer, Escape closes drawers and dialogs, the skip link receives focus first, and the theme survives a reload; reduced-motion users get a static picture instead of the three-dimensional landin</w:t>
      </w:r>
      <w:r>
        <w:rPr>
          <w:rFonts w:cs="Times New Roman"/>
        </w:rPr>
        <w:t xml:space="preserve">g scene. </w:t>
      </w:r>
      <w:r>
        <w:rPr>
          <w:rFonts w:ascii="Consolas" w:eastAsia="Consolas" w:hAnsi="Consolas" w:cs="Consolas"/>
          <w:sz w:val="21"/>
        </w:rPr>
        <w:t>npm run build</w:t>
      </w:r>
      <w:r>
        <w:rPr>
          <w:rFonts w:cs="Times New Roman"/>
        </w:rPr>
        <w:t xml:space="preserve"> passes, with the landing page, sign-in page and each console page as separate chunks.</w:t>
      </w:r>
    </w:p>
    <w:p w:rsidR="004C1FAA" w:rsidRDefault="0051480E">
      <w:pPr>
        <w:pStyle w:val="Heading2"/>
      </w:pPr>
      <w:bookmarkStart w:id="108" w:name="_Toc243256200"/>
      <w:r>
        <w:t>7.5 Security Testing</w:t>
      </w:r>
      <w:bookmarkEnd w:id="108"/>
    </w:p>
    <w:p w:rsidR="004C1FAA" w:rsidRDefault="0051480E">
      <w:r>
        <w:rPr>
          <w:rFonts w:cs="Times New Roman"/>
        </w:rPr>
        <w:t>The system is a single-user research prototype with no account system behind the API, so this section tests what the design cl</w:t>
      </w:r>
      <w:r>
        <w:rPr>
          <w:rFonts w:cs="Times New Roman"/>
        </w:rPr>
        <w:t>aims, which is narrower than a security review: that a model cannot reach the grid except through a validated, logged path.</w:t>
      </w:r>
    </w:p>
    <w:p w:rsidR="004C1FAA" w:rsidRDefault="0051480E">
      <w:pPr>
        <w:spacing w:after="60"/>
        <w:ind w:left="720" w:hanging="360"/>
      </w:pPr>
      <w:r>
        <w:rPr>
          <w:rFonts w:cs="Times New Roman"/>
        </w:rPr>
        <w:t xml:space="preserve">•  </w:t>
      </w:r>
      <w:r>
        <w:rPr>
          <w:rFonts w:cs="Times New Roman"/>
          <w:b/>
        </w:rPr>
        <w:t>Closed schema.</w:t>
      </w:r>
      <w:r>
        <w:rPr>
          <w:rFonts w:cs="Times New Roman"/>
        </w:rPr>
        <w:t xml:space="preserve"> </w:t>
      </w:r>
      <w:r>
        <w:rPr>
          <w:rFonts w:ascii="Consolas" w:eastAsia="Consolas" w:hAnsi="Consolas" w:cs="Consolas"/>
          <w:sz w:val="21"/>
        </w:rPr>
        <w:t>EnergyAction</w:t>
      </w:r>
      <w:r>
        <w:rPr>
          <w:rFonts w:cs="Times New Roman"/>
        </w:rPr>
        <w:t xml:space="preserve"> forbids extra fields, allows seven action types, caps power at 1,000,000 kW, rejects negative and non</w:t>
      </w:r>
      <w:r>
        <w:rPr>
          <w:rFonts w:cs="Times New Roman"/>
        </w:rPr>
        <w:t xml:space="preserve">-finite values and restricts reason codes to </w:t>
      </w:r>
      <w:r>
        <w:rPr>
          <w:rFonts w:ascii="Consolas" w:eastAsia="Consolas" w:hAnsi="Consolas" w:cs="Consolas"/>
          <w:sz w:val="21"/>
        </w:rPr>
        <w:t>[A-Z0-9_]{1,48}</w:t>
      </w:r>
      <w:r>
        <w:rPr>
          <w:rFonts w:cs="Times New Roman"/>
        </w:rPr>
        <w:t xml:space="preserve">. </w:t>
      </w:r>
      <w:r>
        <w:rPr>
          <w:rFonts w:ascii="Consolas" w:eastAsia="Consolas" w:hAnsi="Consolas" w:cs="Consolas"/>
          <w:sz w:val="21"/>
        </w:rPr>
        <w:t>test_malformed_actions_fail_schema_validation</w:t>
      </w:r>
      <w:r>
        <w:rPr>
          <w:rFonts w:cs="Times New Roman"/>
        </w:rPr>
        <w:t xml:space="preserve"> tries seven bad variants (negative power, </w:t>
      </w:r>
      <w:r>
        <w:rPr>
          <w:rFonts w:ascii="Consolas" w:eastAsia="Consolas" w:hAnsi="Consolas" w:cs="Consolas"/>
          <w:sz w:val="21"/>
        </w:rPr>
        <w:t>NaN</w:t>
      </w:r>
      <w:r>
        <w:rPr>
          <w:rFonts w:cs="Times New Roman"/>
        </w:rPr>
        <w:t xml:space="preserve">, the action </w:t>
      </w:r>
      <w:r>
        <w:rPr>
          <w:rFonts w:ascii="Consolas" w:eastAsia="Consolas" w:hAnsi="Consolas" w:cs="Consolas"/>
          <w:sz w:val="21"/>
        </w:rPr>
        <w:t>shutdown_grid</w:t>
      </w:r>
      <w:r>
        <w:rPr>
          <w:rFonts w:cs="Times New Roman"/>
        </w:rPr>
        <w:t xml:space="preserve">, confidence 1.7, zero duration, the reason code </w:t>
      </w:r>
      <w:r>
        <w:rPr>
          <w:rFonts w:ascii="Consolas" w:eastAsia="Consolas" w:hAnsi="Consolas" w:cs="Consolas"/>
          <w:sz w:val="21"/>
        </w:rPr>
        <w:t>drop table; --</w:t>
      </w:r>
      <w:r>
        <w:rPr>
          <w:rFonts w:cs="Times New Roman"/>
        </w:rPr>
        <w:t>, an extra fie</w:t>
      </w:r>
      <w:r>
        <w:rPr>
          <w:rFonts w:cs="Times New Roman"/>
        </w:rPr>
        <w:t xml:space="preserve">ld </w:t>
      </w:r>
      <w:r>
        <w:rPr>
          <w:rFonts w:ascii="Consolas" w:eastAsia="Consolas" w:hAnsi="Consolas" w:cs="Consolas"/>
          <w:sz w:val="21"/>
        </w:rPr>
        <w:t>run_code</w:t>
      </w:r>
      <w:r>
        <w:rPr>
          <w:rFonts w:cs="Times New Roman"/>
        </w:rPr>
        <w:t>); every one is refused, and the HTTP interface returns 422 for an extra field.</w:t>
      </w:r>
    </w:p>
    <w:p w:rsidR="004C1FAA" w:rsidRDefault="0051480E">
      <w:pPr>
        <w:spacing w:after="60"/>
        <w:ind w:left="720" w:hanging="360"/>
      </w:pPr>
      <w:r>
        <w:rPr>
          <w:rFonts w:cs="Times New Roman"/>
        </w:rPr>
        <w:t xml:space="preserve">•  </w:t>
      </w:r>
      <w:r>
        <w:rPr>
          <w:rFonts w:cs="Times New Roman"/>
          <w:b/>
        </w:rPr>
        <w:t>Independence of the shield.</w:t>
      </w:r>
      <w:r>
        <w:rPr>
          <w:rFonts w:cs="Times New Roman"/>
        </w:rPr>
        <w:t xml:space="preserve"> </w:t>
      </w:r>
      <w:r>
        <w:rPr>
          <w:rFonts w:ascii="Consolas" w:eastAsia="Consolas" w:hAnsi="Consolas" w:cs="Consolas"/>
          <w:sz w:val="21"/>
        </w:rPr>
        <w:t>test_shield_does_not_import_llm_or_agents</w:t>
      </w:r>
      <w:r>
        <w:rPr>
          <w:rFonts w:cs="Times New Roman"/>
        </w:rPr>
        <w:t xml:space="preserve"> imports the shield in a fresh interpreter and fails if any </w:t>
      </w:r>
      <w:r>
        <w:rPr>
          <w:rFonts w:ascii="Consolas" w:eastAsia="Consolas" w:hAnsi="Consolas" w:cs="Consolas"/>
          <w:sz w:val="21"/>
        </w:rPr>
        <w:t>app.llm</w:t>
      </w:r>
      <w:r>
        <w:rPr>
          <w:rFonts w:cs="Times New Roman"/>
        </w:rPr>
        <w:t xml:space="preserve">, </w:t>
      </w:r>
      <w:r>
        <w:rPr>
          <w:rFonts w:ascii="Consolas" w:eastAsia="Consolas" w:hAnsi="Consolas" w:cs="Consolas"/>
          <w:sz w:val="21"/>
        </w:rPr>
        <w:t>app.agents</w:t>
      </w:r>
      <w:r>
        <w:rPr>
          <w:rFonts w:cs="Times New Roman"/>
        </w:rPr>
        <w:t xml:space="preserve">, </w:t>
      </w:r>
      <w:r>
        <w:rPr>
          <w:rFonts w:ascii="Consolas" w:eastAsia="Consolas" w:hAnsi="Consolas" w:cs="Consolas"/>
          <w:sz w:val="21"/>
        </w:rPr>
        <w:t>app.simulati</w:t>
      </w:r>
      <w:r>
        <w:rPr>
          <w:rFonts w:ascii="Consolas" w:eastAsia="Consolas" w:hAnsi="Consolas" w:cs="Consolas"/>
          <w:sz w:val="21"/>
        </w:rPr>
        <w:t>on</w:t>
      </w:r>
      <w:r>
        <w:rPr>
          <w:rFonts w:cs="Times New Roman"/>
        </w:rPr>
        <w:t xml:space="preserve"> or </w:t>
      </w:r>
      <w:r>
        <w:rPr>
          <w:rFonts w:ascii="Consolas" w:eastAsia="Consolas" w:hAnsi="Consolas" w:cs="Consolas"/>
          <w:sz w:val="21"/>
        </w:rPr>
        <w:t>app.grid</w:t>
      </w:r>
      <w:r>
        <w:rPr>
          <w:rFonts w:cs="Times New Roman"/>
        </w:rPr>
        <w:t xml:space="preserve"> module is loaded as a side effect.</w:t>
      </w:r>
    </w:p>
    <w:p w:rsidR="004C1FAA" w:rsidRDefault="0051480E">
      <w:pPr>
        <w:spacing w:after="60"/>
        <w:ind w:left="720" w:hanging="360"/>
      </w:pPr>
      <w:r>
        <w:rPr>
          <w:rFonts w:cs="Times New Roman"/>
        </w:rPr>
        <w:t xml:space="preserve">•  </w:t>
      </w:r>
      <w:r>
        <w:rPr>
          <w:rFonts w:cs="Times New Roman"/>
          <w:b/>
        </w:rPr>
        <w:t>No chain-of-thought.</w:t>
      </w:r>
      <w:r>
        <w:rPr>
          <w:rFonts w:cs="Times New Roman"/>
        </w:rPr>
        <w:t xml:space="preserve"> </w:t>
      </w:r>
      <w:r>
        <w:rPr>
          <w:rFonts w:ascii="Consolas" w:eastAsia="Consolas" w:hAnsi="Consolas" w:cs="Consolas"/>
          <w:sz w:val="21"/>
        </w:rPr>
        <w:t>test_explanation_is_structured_and_has_no_chain_of_thought</w:t>
      </w:r>
      <w:r>
        <w:rPr>
          <w:rFonts w:cs="Times New Roman"/>
        </w:rPr>
        <w:t xml:space="preserve"> requires the decision, reason codes, context, factors and safety result, and none of the keys </w:t>
      </w:r>
      <w:r>
        <w:rPr>
          <w:rFonts w:ascii="Consolas" w:eastAsia="Consolas" w:hAnsi="Consolas" w:cs="Consolas"/>
          <w:sz w:val="21"/>
        </w:rPr>
        <w:t>chain_of_thought</w:t>
      </w:r>
      <w:r>
        <w:rPr>
          <w:rFonts w:cs="Times New Roman"/>
        </w:rPr>
        <w:t xml:space="preserve">, </w:t>
      </w:r>
      <w:r>
        <w:rPr>
          <w:rFonts w:ascii="Consolas" w:eastAsia="Consolas" w:hAnsi="Consolas" w:cs="Consolas"/>
          <w:sz w:val="21"/>
        </w:rPr>
        <w:t>reasoning</w:t>
      </w:r>
      <w:r>
        <w:rPr>
          <w:rFonts w:cs="Times New Roman"/>
        </w:rPr>
        <w:t xml:space="preserve">, </w:t>
      </w:r>
      <w:r>
        <w:rPr>
          <w:rFonts w:ascii="Consolas" w:eastAsia="Consolas" w:hAnsi="Consolas" w:cs="Consolas"/>
          <w:sz w:val="21"/>
        </w:rPr>
        <w:t>thoughts</w:t>
      </w:r>
      <w:r>
        <w:rPr>
          <w:rFonts w:cs="Times New Roman"/>
        </w:rPr>
        <w:t xml:space="preserve"> or </w:t>
      </w:r>
      <w:r>
        <w:rPr>
          <w:rFonts w:ascii="Consolas" w:eastAsia="Consolas" w:hAnsi="Consolas" w:cs="Consolas"/>
          <w:sz w:val="21"/>
        </w:rPr>
        <w:t>scratchpad</w:t>
      </w:r>
      <w:r>
        <w:rPr>
          <w:rFonts w:cs="Times New Roman"/>
        </w:rPr>
        <w:t>. Free-text rationales are not reliable descriptions of why a model acted [17], so decisions are explained from structured inputs and factors.</w:t>
      </w:r>
    </w:p>
    <w:p w:rsidR="004C1FAA" w:rsidRDefault="0051480E">
      <w:pPr>
        <w:spacing w:after="60"/>
        <w:ind w:left="720" w:hanging="360"/>
      </w:pPr>
      <w:r>
        <w:rPr>
          <w:rFonts w:cs="Times New Roman"/>
        </w:rPr>
        <w:t xml:space="preserve">•  </w:t>
      </w:r>
      <w:r>
        <w:rPr>
          <w:rFonts w:cs="Times New Roman"/>
          <w:b/>
        </w:rPr>
        <w:t>Tamper evidence.</w:t>
      </w:r>
      <w:r>
        <w:rPr>
          <w:rFonts w:cs="Times New Roman"/>
        </w:rPr>
        <w:t xml:space="preserve"> </w:t>
      </w:r>
      <w:r>
        <w:rPr>
          <w:rFonts w:ascii="Consolas" w:eastAsia="Consolas" w:hAnsi="Consolas" w:cs="Consolas"/>
          <w:sz w:val="21"/>
        </w:rPr>
        <w:t>test_event_chain_is_tamper_evident</w:t>
      </w:r>
      <w:r>
        <w:rPr>
          <w:rFonts w:cs="Times New Roman"/>
        </w:rPr>
        <w:t xml:space="preserve"> forges the second of three linked ev</w:t>
      </w:r>
      <w:r>
        <w:rPr>
          <w:rFonts w:cs="Times New Roman"/>
        </w:rPr>
        <w:t>ents (</w:t>
      </w:r>
      <w:r>
        <w:rPr>
          <w:rFonts w:ascii="Consolas" w:eastAsia="Consolas" w:hAnsi="Consolas" w:cs="Consolas"/>
          <w:sz w:val="21"/>
        </w:rPr>
        <w:t>approved</w:t>
      </w:r>
      <w:r>
        <w:rPr>
          <w:rFonts w:cs="Times New Roman"/>
        </w:rPr>
        <w:t xml:space="preserve"> to </w:t>
      </w:r>
      <w:r>
        <w:rPr>
          <w:rFonts w:ascii="Consolas" w:eastAsia="Consolas" w:hAnsi="Consolas" w:cs="Consolas"/>
          <w:sz w:val="21"/>
        </w:rPr>
        <w:t>rejected</w:t>
      </w:r>
      <w:r>
        <w:rPr>
          <w:rFonts w:cs="Times New Roman"/>
        </w:rPr>
        <w:t xml:space="preserve">) and requires </w:t>
      </w:r>
      <w:r>
        <w:rPr>
          <w:rFonts w:ascii="Consolas" w:eastAsia="Consolas" w:hAnsi="Consolas" w:cs="Consolas"/>
          <w:sz w:val="21"/>
        </w:rPr>
        <w:t>verify_chain</w:t>
      </w:r>
      <w:r>
        <w:rPr>
          <w:rFonts w:cs="Times New Roman"/>
        </w:rPr>
        <w:t xml:space="preserve"> to fail; </w:t>
      </w:r>
      <w:r>
        <w:rPr>
          <w:rFonts w:ascii="Consolas" w:eastAsia="Consolas" w:hAnsi="Consolas" w:cs="Consolas"/>
          <w:sz w:val="21"/>
        </w:rPr>
        <w:t>test_safety_chain_detects_tampering</w:t>
      </w:r>
      <w:r>
        <w:rPr>
          <w:rFonts w:cs="Times New Roman"/>
        </w:rPr>
        <w:t xml:space="preserve"> repeats this on a real run. The chain uses SHA-256 [20].</w:t>
      </w:r>
    </w:p>
    <w:p w:rsidR="004C1FAA" w:rsidRDefault="0051480E">
      <w:pPr>
        <w:spacing w:after="60"/>
        <w:ind w:left="720" w:hanging="360"/>
      </w:pPr>
      <w:r>
        <w:rPr>
          <w:rFonts w:cs="Times New Roman"/>
        </w:rPr>
        <w:t xml:space="preserve">•  </w:t>
      </w:r>
      <w:r>
        <w:rPr>
          <w:rFonts w:cs="Times New Roman"/>
          <w:b/>
        </w:rPr>
        <w:t>Database and model output.</w:t>
      </w:r>
      <w:r>
        <w:rPr>
          <w:rFonts w:cs="Times New Roman"/>
        </w:rPr>
        <w:t xml:space="preserve"> Every SQL statement uses bound parameters; provider output is parsed as data into the schema, with no </w:t>
      </w:r>
      <w:r>
        <w:rPr>
          <w:rFonts w:ascii="Consolas" w:eastAsia="Consolas" w:hAnsi="Consolas" w:cs="Consolas"/>
          <w:sz w:val="21"/>
        </w:rPr>
        <w:t>eval</w:t>
      </w:r>
      <w:r>
        <w:rPr>
          <w:rFonts w:cs="Times New Roman"/>
        </w:rPr>
        <w:t>, shell call or SQL built from it.</w:t>
      </w:r>
    </w:p>
    <w:p w:rsidR="004C1FAA" w:rsidRDefault="0051480E">
      <w:r>
        <w:rPr>
          <w:rFonts w:cs="Times New Roman"/>
        </w:rPr>
        <w:lastRenderedPageBreak/>
        <w:t>Not tested, and not claimed: authentication of the API (there is none), transport security, denial of service, and</w:t>
      </w:r>
      <w:r>
        <w:rPr>
          <w:rFonts w:cs="Times New Roman"/>
        </w:rPr>
        <w:t xml:space="preserve"> a real hosted model under adversarial prompts. The demo sign-in (</w:t>
      </w:r>
      <w:r>
        <w:rPr>
          <w:rFonts w:ascii="Consolas" w:eastAsia="Consolas" w:hAnsi="Consolas" w:cs="Consolas"/>
          <w:sz w:val="21"/>
        </w:rPr>
        <w:t>operator@safegrid.ai</w:t>
      </w:r>
      <w:r>
        <w:rPr>
          <w:rFonts w:cs="Times New Roman"/>
        </w:rPr>
        <w:t>) is a browser-side gate, not a security boundary.</w:t>
      </w:r>
    </w:p>
    <w:p w:rsidR="004C1FAA" w:rsidRDefault="0051480E">
      <w:pPr>
        <w:pStyle w:val="Heading2"/>
      </w:pPr>
      <w:bookmarkStart w:id="109" w:name="_Toc243256201"/>
      <w:r>
        <w:t>7.6 Validation and Edge Cases</w:t>
      </w:r>
      <w:bookmarkEnd w:id="109"/>
    </w:p>
    <w:p w:rsidR="004C1FAA" w:rsidRDefault="0051480E">
      <w:r>
        <w:rPr>
          <w:rFonts w:cs="Times New Roman"/>
        </w:rPr>
        <w:t>Edge cases are concentrated where the shield and the engine make decisions. The table lis</w:t>
      </w:r>
      <w:r>
        <w:rPr>
          <w:rFonts w:cs="Times New Roman"/>
        </w:rPr>
        <w:t>ts the ones covered by automated tests and the behaviour each must show.</w:t>
      </w:r>
    </w:p>
    <w:p w:rsidR="004C1FAA" w:rsidRDefault="0051480E">
      <w:pPr>
        <w:pStyle w:val="Caption"/>
        <w:keepNext/>
        <w:spacing w:after="80"/>
      </w:pPr>
      <w:bookmarkStart w:id="110" w:name="_Toc24325630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23</w:t>
      </w:r>
      <w:r>
        <w:rPr>
          <w:rFonts w:cs="Times New Roman"/>
        </w:rPr>
        <w:fldChar w:fldCharType="end"/>
      </w:r>
      <w:r>
        <w:rPr>
          <w:rFonts w:cs="Times New Roman"/>
        </w:rPr>
        <w:t>: Edge cases and expected behaviour</w:t>
      </w:r>
      <w:bookmarkEnd w:id="110"/>
    </w:p>
    <w:tbl>
      <w:tblPr>
        <w:tblStyle w:val="TableGrid"/>
        <w:tblW w:w="0" w:type="auto"/>
        <w:jc w:val="center"/>
        <w:tblLook w:val="04A0" w:firstRow="1" w:lastRow="0" w:firstColumn="1" w:lastColumn="0" w:noHBand="0" w:noVBand="1"/>
      </w:tblPr>
      <w:tblGrid>
        <w:gridCol w:w="1982"/>
        <w:gridCol w:w="2293"/>
        <w:gridCol w:w="4967"/>
      </w:tblGrid>
      <w:tr w:rsidR="004C1FAA">
        <w:trPr>
          <w:cantSplit/>
          <w:tblHeader/>
          <w:jc w:val="center"/>
        </w:trPr>
        <w:tc>
          <w:tcPr>
            <w:tcW w:w="2736" w:type="dxa"/>
            <w:shd w:val="clear" w:color="auto" w:fill="1B2A41"/>
          </w:tcPr>
          <w:p w:rsidR="004C1FAA" w:rsidRDefault="0051480E">
            <w:pPr>
              <w:spacing w:after="40" w:line="240" w:lineRule="auto"/>
              <w:jc w:val="center"/>
            </w:pPr>
            <w:r>
              <w:rPr>
                <w:rFonts w:cs="Times New Roman"/>
                <w:b/>
                <w:color w:val="FFFFFF"/>
                <w:sz w:val="19"/>
              </w:rPr>
              <w:t>Case</w:t>
            </w:r>
          </w:p>
        </w:tc>
        <w:tc>
          <w:tcPr>
            <w:tcW w:w="3312" w:type="dxa"/>
            <w:shd w:val="clear" w:color="auto" w:fill="1B2A41"/>
          </w:tcPr>
          <w:p w:rsidR="004C1FAA" w:rsidRDefault="0051480E">
            <w:pPr>
              <w:spacing w:after="40" w:line="240" w:lineRule="auto"/>
              <w:jc w:val="center"/>
            </w:pPr>
            <w:r>
              <w:rPr>
                <w:rFonts w:cs="Times New Roman"/>
                <w:b/>
                <w:color w:val="FFFFFF"/>
                <w:sz w:val="19"/>
              </w:rPr>
              <w:t>Expected behaviour</w:t>
            </w:r>
          </w:p>
        </w:tc>
        <w:tc>
          <w:tcPr>
            <w:tcW w:w="3312" w:type="dxa"/>
            <w:shd w:val="clear" w:color="auto" w:fill="1B2A41"/>
          </w:tcPr>
          <w:p w:rsidR="004C1FAA" w:rsidRDefault="0051480E">
            <w:pPr>
              <w:spacing w:after="40" w:line="240" w:lineRule="auto"/>
              <w:jc w:val="center"/>
            </w:pPr>
            <w:r>
              <w:rPr>
                <w:rFonts w:cs="Times New Roman"/>
                <w:b/>
                <w:color w:val="FFFFFF"/>
                <w:sz w:val="19"/>
              </w:rPr>
              <w:t>Test</w:t>
            </w:r>
          </w:p>
        </w:tc>
      </w:tr>
      <w:tr w:rsidR="004C1FAA">
        <w:trPr>
          <w:cantSplit/>
          <w:jc w:val="center"/>
        </w:trPr>
        <w:tc>
          <w:tcPr>
            <w:tcW w:w="2736" w:type="dxa"/>
          </w:tcPr>
          <w:p w:rsidR="004C1FAA" w:rsidRDefault="0051480E">
            <w:pPr>
              <w:spacing w:after="40" w:line="240" w:lineRule="auto"/>
              <w:jc w:val="left"/>
            </w:pPr>
            <w:r>
              <w:rPr>
                <w:rFonts w:cs="Times New Roman"/>
                <w:sz w:val="19"/>
              </w:rPr>
              <w:t>Charge request on a full battery</w:t>
            </w:r>
          </w:p>
        </w:tc>
        <w:tc>
          <w:tcPr>
            <w:tcW w:w="3312" w:type="dxa"/>
          </w:tcPr>
          <w:p w:rsidR="004C1FAA" w:rsidRDefault="0051480E">
            <w:pPr>
              <w:spacing w:after="40" w:line="240" w:lineRule="auto"/>
              <w:jc w:val="left"/>
            </w:pPr>
            <w:r>
              <w:rPr>
                <w:rFonts w:cs="Times New Roman"/>
                <w:sz w:val="19"/>
              </w:rPr>
              <w:t>Rejected with a state-of-charge code</w:t>
            </w:r>
          </w:p>
        </w:tc>
        <w:tc>
          <w:tcPr>
            <w:tcW w:w="3312" w:type="dxa"/>
          </w:tcPr>
          <w:p w:rsidR="004C1FAA" w:rsidRDefault="0051480E">
            <w:pPr>
              <w:spacing w:after="40" w:line="240" w:lineRule="auto"/>
              <w:jc w:val="left"/>
            </w:pPr>
            <w:r>
              <w:rPr>
                <w:rFonts w:ascii="Consolas" w:eastAsia="Consolas" w:hAnsi="Consolas" w:cs="Consolas"/>
                <w:sz w:val="16"/>
              </w:rPr>
              <w:t>test_charge_on_</w:t>
            </w:r>
            <w:r>
              <w:rPr>
                <w:rFonts w:ascii="Consolas" w:eastAsia="Consolas" w:hAnsi="Consolas" w:cs="Consolas"/>
                <w:sz w:val="16"/>
              </w:rPr>
              <w:t>full_battery_is_rejected_with_soc_limit</w:t>
            </w:r>
          </w:p>
        </w:tc>
      </w:tr>
      <w:tr w:rsidR="004C1FAA">
        <w:trPr>
          <w:cantSplit/>
          <w:jc w:val="center"/>
        </w:trPr>
        <w:tc>
          <w:tcPr>
            <w:tcW w:w="2736" w:type="dxa"/>
          </w:tcPr>
          <w:p w:rsidR="004C1FAA" w:rsidRDefault="0051480E">
            <w:pPr>
              <w:spacing w:after="40" w:line="240" w:lineRule="auto"/>
              <w:jc w:val="left"/>
            </w:pPr>
            <w:r>
              <w:rPr>
                <w:rFonts w:cs="Times New Roman"/>
                <w:sz w:val="19"/>
              </w:rPr>
              <w:t>Discharge beyond stored energy</w:t>
            </w:r>
          </w:p>
        </w:tc>
        <w:tc>
          <w:tcPr>
            <w:tcW w:w="3312" w:type="dxa"/>
          </w:tcPr>
          <w:p w:rsidR="004C1FAA" w:rsidRDefault="0051480E">
            <w:pPr>
              <w:spacing w:after="40" w:line="240" w:lineRule="auto"/>
              <w:jc w:val="left"/>
            </w:pPr>
            <w:r>
              <w:rPr>
                <w:rFonts w:cs="Times New Roman"/>
                <w:sz w:val="19"/>
              </w:rPr>
              <w:t>Projected to what is stored</w:t>
            </w:r>
          </w:p>
        </w:tc>
        <w:tc>
          <w:tcPr>
            <w:tcW w:w="3312" w:type="dxa"/>
          </w:tcPr>
          <w:p w:rsidR="004C1FAA" w:rsidRDefault="0051480E">
            <w:pPr>
              <w:spacing w:after="40" w:line="240" w:lineRule="auto"/>
              <w:jc w:val="left"/>
            </w:pPr>
            <w:r>
              <w:rPr>
                <w:rFonts w:ascii="Consolas" w:eastAsia="Consolas" w:hAnsi="Consolas" w:cs="Consolas"/>
                <w:sz w:val="16"/>
              </w:rPr>
              <w:t>test_discharge_beyond_stored_energy_is_projected</w:t>
            </w:r>
          </w:p>
        </w:tc>
      </w:tr>
      <w:tr w:rsidR="004C1FAA">
        <w:trPr>
          <w:cantSplit/>
          <w:jc w:val="center"/>
        </w:trPr>
        <w:tc>
          <w:tcPr>
            <w:tcW w:w="2736" w:type="dxa"/>
          </w:tcPr>
          <w:p w:rsidR="004C1FAA" w:rsidRDefault="0051480E">
            <w:pPr>
              <w:spacing w:after="40" w:line="240" w:lineRule="auto"/>
              <w:jc w:val="left"/>
            </w:pPr>
            <w:r>
              <w:rPr>
                <w:rFonts w:cs="Times New Roman"/>
                <w:sz w:val="19"/>
              </w:rPr>
              <w:t>EV away from home</w:t>
            </w:r>
          </w:p>
        </w:tc>
        <w:tc>
          <w:tcPr>
            <w:tcW w:w="3312" w:type="dxa"/>
          </w:tcPr>
          <w:p w:rsidR="004C1FAA" w:rsidRDefault="0051480E">
            <w:pPr>
              <w:spacing w:after="40" w:line="240" w:lineRule="auto"/>
              <w:jc w:val="left"/>
            </w:pPr>
            <w:r>
              <w:rPr>
                <w:rFonts w:cs="Times New Roman"/>
                <w:sz w:val="19"/>
              </w:rPr>
              <w:t>Battery unavailable; the EV agent defers</w:t>
            </w:r>
          </w:p>
        </w:tc>
        <w:tc>
          <w:tcPr>
            <w:tcW w:w="3312" w:type="dxa"/>
          </w:tcPr>
          <w:p w:rsidR="004C1FAA" w:rsidRDefault="0051480E">
            <w:pPr>
              <w:spacing w:after="40" w:line="240" w:lineRule="auto"/>
              <w:jc w:val="left"/>
            </w:pPr>
            <w:r>
              <w:rPr>
                <w:rFonts w:ascii="Consolas" w:eastAsia="Consolas" w:hAnsi="Consolas" w:cs="Consolas"/>
                <w:sz w:val="16"/>
              </w:rPr>
              <w:t>test_battery_unavailable_when_ev_away</w:t>
            </w:r>
            <w:r>
              <w:rPr>
                <w:rFonts w:cs="Times New Roman"/>
                <w:sz w:val="19"/>
              </w:rPr>
              <w:t xml:space="preserve">, </w:t>
            </w:r>
            <w:r>
              <w:rPr>
                <w:rFonts w:ascii="Consolas" w:eastAsia="Consolas" w:hAnsi="Consolas" w:cs="Consolas"/>
                <w:sz w:val="16"/>
              </w:rPr>
              <w:t>test_storage_agent_defers_when_ev_away</w:t>
            </w:r>
          </w:p>
        </w:tc>
      </w:tr>
      <w:tr w:rsidR="004C1FAA">
        <w:trPr>
          <w:cantSplit/>
          <w:jc w:val="center"/>
        </w:trPr>
        <w:tc>
          <w:tcPr>
            <w:tcW w:w="2736" w:type="dxa"/>
          </w:tcPr>
          <w:p w:rsidR="004C1FAA" w:rsidRDefault="0051480E">
            <w:pPr>
              <w:spacing w:after="40" w:line="240" w:lineRule="auto"/>
              <w:jc w:val="left"/>
            </w:pPr>
            <w:r>
              <w:rPr>
                <w:rFonts w:cs="Times New Roman"/>
                <w:sz w:val="19"/>
              </w:rPr>
              <w:t>Curtailment larger than generation</w:t>
            </w:r>
          </w:p>
        </w:tc>
        <w:tc>
          <w:tcPr>
            <w:tcW w:w="3312" w:type="dxa"/>
          </w:tcPr>
          <w:p w:rsidR="004C1FAA" w:rsidRDefault="0051480E">
            <w:pPr>
              <w:spacing w:after="40" w:line="240" w:lineRule="auto"/>
              <w:jc w:val="left"/>
            </w:pPr>
            <w:r>
              <w:rPr>
                <w:rFonts w:cs="Times New Roman"/>
                <w:sz w:val="19"/>
              </w:rPr>
              <w:t>Projected to the available generation (3.0 kW in the test)</w:t>
            </w:r>
          </w:p>
        </w:tc>
        <w:tc>
          <w:tcPr>
            <w:tcW w:w="3312" w:type="dxa"/>
          </w:tcPr>
          <w:p w:rsidR="004C1FAA" w:rsidRDefault="0051480E">
            <w:pPr>
              <w:spacing w:after="40" w:line="240" w:lineRule="auto"/>
              <w:jc w:val="left"/>
            </w:pPr>
            <w:r>
              <w:rPr>
                <w:rFonts w:ascii="Consolas" w:eastAsia="Consolas" w:hAnsi="Consolas" w:cs="Consolas"/>
                <w:sz w:val="16"/>
              </w:rPr>
              <w:t>test_curtail_more_than_generated_is_projected</w:t>
            </w:r>
          </w:p>
        </w:tc>
      </w:tr>
      <w:tr w:rsidR="004C1FAA">
        <w:trPr>
          <w:cantSplit/>
          <w:jc w:val="center"/>
        </w:trPr>
        <w:tc>
          <w:tcPr>
            <w:tcW w:w="2736" w:type="dxa"/>
          </w:tcPr>
          <w:p w:rsidR="004C1FAA" w:rsidRDefault="0051480E">
            <w:pPr>
              <w:spacing w:after="40" w:line="240" w:lineRule="auto"/>
              <w:jc w:val="left"/>
            </w:pPr>
            <w:r>
              <w:rPr>
                <w:rFonts w:cs="Times New Roman"/>
                <w:sz w:val="19"/>
              </w:rPr>
              <w:t>Power flow does not converge</w:t>
            </w:r>
          </w:p>
        </w:tc>
        <w:tc>
          <w:tcPr>
            <w:tcW w:w="3312" w:type="dxa"/>
          </w:tcPr>
          <w:p w:rsidR="004C1FAA" w:rsidRDefault="0051480E">
            <w:pPr>
              <w:spacing w:after="40" w:line="240" w:lineRule="auto"/>
              <w:jc w:val="left"/>
            </w:pPr>
            <w:r>
              <w:rPr>
                <w:rFonts w:cs="Times New Roman"/>
                <w:sz w:val="19"/>
              </w:rPr>
              <w:t>The action is blocked</w:t>
            </w:r>
          </w:p>
        </w:tc>
        <w:tc>
          <w:tcPr>
            <w:tcW w:w="3312" w:type="dxa"/>
          </w:tcPr>
          <w:p w:rsidR="004C1FAA" w:rsidRDefault="0051480E">
            <w:pPr>
              <w:spacing w:after="40" w:line="240" w:lineRule="auto"/>
              <w:jc w:val="left"/>
            </w:pPr>
            <w:r>
              <w:rPr>
                <w:rFonts w:ascii="Consolas" w:eastAsia="Consolas" w:hAnsi="Consolas" w:cs="Consolas"/>
                <w:sz w:val="16"/>
              </w:rPr>
              <w:t>test_power_flow_failure_</w:t>
            </w:r>
            <w:r>
              <w:rPr>
                <w:rFonts w:ascii="Consolas" w:eastAsia="Consolas" w:hAnsi="Consolas" w:cs="Consolas"/>
                <w:sz w:val="16"/>
              </w:rPr>
              <w:t>blocks_action</w:t>
            </w:r>
          </w:p>
        </w:tc>
      </w:tr>
      <w:tr w:rsidR="004C1FAA">
        <w:trPr>
          <w:cantSplit/>
          <w:jc w:val="center"/>
        </w:trPr>
        <w:tc>
          <w:tcPr>
            <w:tcW w:w="2736" w:type="dxa"/>
          </w:tcPr>
          <w:p w:rsidR="004C1FAA" w:rsidRDefault="0051480E">
            <w:pPr>
              <w:spacing w:after="40" w:line="240" w:lineRule="auto"/>
              <w:jc w:val="left"/>
            </w:pPr>
            <w:r>
              <w:rPr>
                <w:rFonts w:cs="Times New Roman"/>
                <w:sz w:val="19"/>
              </w:rPr>
              <w:t>Limits changed in configuration</w:t>
            </w:r>
          </w:p>
        </w:tc>
        <w:tc>
          <w:tcPr>
            <w:tcW w:w="3312" w:type="dxa"/>
          </w:tcPr>
          <w:p w:rsidR="004C1FAA" w:rsidRDefault="0051480E">
            <w:pPr>
              <w:spacing w:after="40" w:line="240" w:lineRule="auto"/>
              <w:jc w:val="left"/>
            </w:pPr>
            <w:r>
              <w:rPr>
                <w:rFonts w:cs="Times New Roman"/>
                <w:sz w:val="19"/>
              </w:rPr>
              <w:t>Voltage limits follow the configuration, nothing is hard-coded</w:t>
            </w:r>
          </w:p>
        </w:tc>
        <w:tc>
          <w:tcPr>
            <w:tcW w:w="3312" w:type="dxa"/>
          </w:tcPr>
          <w:p w:rsidR="004C1FAA" w:rsidRDefault="0051480E">
            <w:pPr>
              <w:spacing w:after="40" w:line="240" w:lineRule="auto"/>
              <w:jc w:val="left"/>
            </w:pPr>
            <w:r>
              <w:rPr>
                <w:rFonts w:ascii="Consolas" w:eastAsia="Consolas" w:hAnsi="Consolas" w:cs="Consolas"/>
                <w:sz w:val="16"/>
              </w:rPr>
              <w:t>test_voltage_limits_come_from_configuration</w:t>
            </w:r>
          </w:p>
        </w:tc>
      </w:tr>
      <w:tr w:rsidR="004C1FAA">
        <w:trPr>
          <w:cantSplit/>
          <w:jc w:val="center"/>
        </w:trPr>
        <w:tc>
          <w:tcPr>
            <w:tcW w:w="2736" w:type="dxa"/>
          </w:tcPr>
          <w:p w:rsidR="004C1FAA" w:rsidRDefault="0051480E">
            <w:pPr>
              <w:spacing w:after="40" w:line="240" w:lineRule="auto"/>
              <w:jc w:val="left"/>
            </w:pPr>
            <w:r>
              <w:rPr>
                <w:rFonts w:cs="Times New Roman"/>
                <w:sz w:val="19"/>
              </w:rPr>
              <w:t>Duration other than the 15-minute step</w:t>
            </w:r>
          </w:p>
        </w:tc>
        <w:tc>
          <w:tcPr>
            <w:tcW w:w="3312" w:type="dxa"/>
          </w:tcPr>
          <w:p w:rsidR="004C1FAA" w:rsidRDefault="0051480E">
            <w:pPr>
              <w:spacing w:after="40" w:line="240" w:lineRule="auto"/>
              <w:jc w:val="left"/>
            </w:pPr>
            <w:r>
              <w:rPr>
                <w:rFonts w:cs="Times New Roman"/>
                <w:sz w:val="19"/>
              </w:rPr>
              <w:t>Aligned to the step and recorded as a correction</w:t>
            </w:r>
          </w:p>
        </w:tc>
        <w:tc>
          <w:tcPr>
            <w:tcW w:w="3312" w:type="dxa"/>
          </w:tcPr>
          <w:p w:rsidR="004C1FAA" w:rsidRDefault="0051480E">
            <w:pPr>
              <w:spacing w:after="40" w:line="240" w:lineRule="auto"/>
              <w:jc w:val="left"/>
            </w:pPr>
            <w:r>
              <w:rPr>
                <w:rFonts w:ascii="Consolas" w:eastAsia="Consolas" w:hAnsi="Consolas" w:cs="Consolas"/>
                <w:sz w:val="16"/>
              </w:rPr>
              <w:t>test_idle_always_approved_and_duration_is_aligned</w:t>
            </w:r>
          </w:p>
        </w:tc>
      </w:tr>
      <w:tr w:rsidR="004C1FAA">
        <w:trPr>
          <w:cantSplit/>
          <w:jc w:val="center"/>
        </w:trPr>
        <w:tc>
          <w:tcPr>
            <w:tcW w:w="2736" w:type="dxa"/>
          </w:tcPr>
          <w:p w:rsidR="004C1FAA" w:rsidRDefault="0051480E">
            <w:pPr>
              <w:spacing w:after="40" w:line="240" w:lineRule="auto"/>
              <w:jc w:val="left"/>
            </w:pPr>
            <w:r>
              <w:rPr>
                <w:rFonts w:cs="Times New Roman"/>
                <w:sz w:val="19"/>
              </w:rPr>
              <w:t>Provider fails, times out or is unconfigured</w:t>
            </w:r>
          </w:p>
        </w:tc>
        <w:tc>
          <w:tcPr>
            <w:tcW w:w="3312" w:type="dxa"/>
          </w:tcPr>
          <w:p w:rsidR="004C1FAA" w:rsidRDefault="0051480E">
            <w:pPr>
              <w:spacing w:after="40" w:line="240" w:lineRule="auto"/>
              <w:jc w:val="left"/>
            </w:pPr>
            <w:r>
              <w:rPr>
                <w:rFonts w:cs="Times New Roman"/>
                <w:sz w:val="19"/>
              </w:rPr>
              <w:t>Labelled fallback decision, still shielded</w:t>
            </w:r>
          </w:p>
        </w:tc>
        <w:tc>
          <w:tcPr>
            <w:tcW w:w="3312" w:type="dxa"/>
          </w:tcPr>
          <w:p w:rsidR="004C1FAA" w:rsidRDefault="0051480E">
            <w:pPr>
              <w:spacing w:after="40" w:line="240" w:lineRule="auto"/>
              <w:jc w:val="left"/>
            </w:pPr>
            <w:r>
              <w:rPr>
                <w:rFonts w:ascii="Consolas" w:eastAsia="Consolas" w:hAnsi="Consolas" w:cs="Consolas"/>
                <w:sz w:val="16"/>
              </w:rPr>
              <w:t>test_llm_failure_uses_labelled_fallback</w:t>
            </w:r>
            <w:r>
              <w:rPr>
                <w:rFonts w:cs="Times New Roman"/>
                <w:sz w:val="19"/>
              </w:rPr>
              <w:t xml:space="preserve"> and three related tests</w:t>
            </w:r>
          </w:p>
        </w:tc>
      </w:tr>
      <w:tr w:rsidR="004C1FAA">
        <w:trPr>
          <w:cantSplit/>
          <w:jc w:val="center"/>
        </w:trPr>
        <w:tc>
          <w:tcPr>
            <w:tcW w:w="2736" w:type="dxa"/>
          </w:tcPr>
          <w:p w:rsidR="004C1FAA" w:rsidRDefault="0051480E">
            <w:pPr>
              <w:spacing w:after="40" w:line="240" w:lineRule="auto"/>
              <w:jc w:val="left"/>
            </w:pPr>
            <w:r>
              <w:rPr>
                <w:rFonts w:cs="Times New Roman"/>
                <w:sz w:val="19"/>
              </w:rPr>
              <w:t>Same seed twice</w:t>
            </w:r>
          </w:p>
        </w:tc>
        <w:tc>
          <w:tcPr>
            <w:tcW w:w="3312" w:type="dxa"/>
          </w:tcPr>
          <w:p w:rsidR="004C1FAA" w:rsidRDefault="0051480E">
            <w:pPr>
              <w:spacing w:after="40" w:line="240" w:lineRule="auto"/>
              <w:jc w:val="left"/>
            </w:pPr>
            <w:r>
              <w:rPr>
                <w:rFonts w:cs="Times New Roman"/>
                <w:sz w:val="19"/>
              </w:rPr>
              <w:t>Identical totals</w:t>
            </w:r>
          </w:p>
        </w:tc>
        <w:tc>
          <w:tcPr>
            <w:tcW w:w="3312" w:type="dxa"/>
          </w:tcPr>
          <w:p w:rsidR="004C1FAA" w:rsidRDefault="0051480E">
            <w:pPr>
              <w:spacing w:after="40" w:line="240" w:lineRule="auto"/>
              <w:jc w:val="left"/>
            </w:pPr>
            <w:r>
              <w:rPr>
                <w:rFonts w:ascii="Consolas" w:eastAsia="Consolas" w:hAnsi="Consolas" w:cs="Consolas"/>
                <w:sz w:val="16"/>
              </w:rPr>
              <w:t>test_runs_are_repro</w:t>
            </w:r>
            <w:r>
              <w:rPr>
                <w:rFonts w:ascii="Consolas" w:eastAsia="Consolas" w:hAnsi="Consolas" w:cs="Consolas"/>
                <w:sz w:val="16"/>
              </w:rPr>
              <w:t>ducible</w:t>
            </w:r>
          </w:p>
        </w:tc>
      </w:tr>
      <w:tr w:rsidR="004C1FAA">
        <w:trPr>
          <w:cantSplit/>
          <w:jc w:val="center"/>
        </w:trPr>
        <w:tc>
          <w:tcPr>
            <w:tcW w:w="2736" w:type="dxa"/>
          </w:tcPr>
          <w:p w:rsidR="004C1FAA" w:rsidRDefault="0051480E">
            <w:pPr>
              <w:spacing w:after="40" w:line="240" w:lineRule="auto"/>
              <w:jc w:val="left"/>
            </w:pPr>
            <w:r>
              <w:rPr>
                <w:rFonts w:cs="Times New Roman"/>
                <w:sz w:val="19"/>
              </w:rPr>
              <w:t>Dry run</w:t>
            </w:r>
          </w:p>
        </w:tc>
        <w:tc>
          <w:tcPr>
            <w:tcW w:w="3312" w:type="dxa"/>
          </w:tcPr>
          <w:p w:rsidR="004C1FAA" w:rsidRDefault="0051480E">
            <w:pPr>
              <w:spacing w:after="40" w:line="240" w:lineRule="auto"/>
              <w:jc w:val="left"/>
            </w:pPr>
            <w:r>
              <w:rPr>
                <w:rFonts w:cs="Times New Roman"/>
                <w:sz w:val="19"/>
              </w:rPr>
              <w:t>Nothing in the grid state changes</w:t>
            </w:r>
          </w:p>
        </w:tc>
        <w:tc>
          <w:tcPr>
            <w:tcW w:w="3312" w:type="dxa"/>
          </w:tcPr>
          <w:p w:rsidR="004C1FAA" w:rsidRDefault="0051480E">
            <w:pPr>
              <w:spacing w:after="40" w:line="240" w:lineRule="auto"/>
              <w:jc w:val="left"/>
            </w:pPr>
            <w:r>
              <w:rPr>
                <w:rFonts w:ascii="Consolas" w:eastAsia="Consolas" w:hAnsi="Consolas" w:cs="Consolas"/>
                <w:sz w:val="16"/>
              </w:rPr>
              <w:t>test_step_by_step_and_dry_run_does_not_mutate</w:t>
            </w:r>
          </w:p>
        </w:tc>
      </w:tr>
    </w:tbl>
    <w:p w:rsidR="004C1FAA" w:rsidRDefault="004C1FAA">
      <w:pPr>
        <w:spacing w:after="40" w:line="144" w:lineRule="auto"/>
      </w:pPr>
    </w:p>
    <w:p w:rsidR="004C1FAA" w:rsidRDefault="0051480E">
      <w:r>
        <w:rPr>
          <w:rFonts w:cs="Times New Roman"/>
        </w:rPr>
        <w:t>The projection loop is also an edge-case guard: the exact rounded action is re-verified up to four times (scale factor times 0.999 each time), so a result th</w:t>
      </w:r>
      <w:r>
        <w:rPr>
          <w:rFonts w:cs="Times New Roman"/>
        </w:rPr>
        <w:t>at is safe only by a rounding accident is never executed; results below 0.05 kW are rejected.</w:t>
      </w:r>
    </w:p>
    <w:p w:rsidR="004C1FAA" w:rsidRDefault="0051480E">
      <w:pPr>
        <w:pStyle w:val="Heading2"/>
      </w:pPr>
      <w:bookmarkStart w:id="111" w:name="_Toc243256202"/>
      <w:r>
        <w:t>7.7 Performance Testing</w:t>
      </w:r>
      <w:bookmarkEnd w:id="111"/>
    </w:p>
    <w:p w:rsidR="004C1FAA" w:rsidRDefault="0051480E">
      <w:r>
        <w:rPr>
          <w:rFonts w:cs="Times New Roman"/>
        </w:rPr>
        <w:t xml:space="preserve">Latency was measured against a live </w:t>
      </w:r>
      <w:r>
        <w:rPr>
          <w:rFonts w:ascii="Consolas" w:eastAsia="Consolas" w:hAnsi="Consolas" w:cs="Consolas"/>
          <w:sz w:val="21"/>
        </w:rPr>
        <w:t>uvicorn</w:t>
      </w:r>
      <w:r>
        <w:rPr>
          <w:rFonts w:cs="Times New Roman"/>
        </w:rPr>
        <w:t xml:space="preserve"> server on the same machine as the client (Intel Core i5-12500 (6 cores, 12 threads), 15.7 GB R</w:t>
      </w:r>
      <w:r>
        <w:rPr>
          <w:rFonts w:cs="Times New Roman"/>
        </w:rPr>
        <w:t xml:space="preserve">AM, Windows 11 Pro, no GPU used), scenario </w:t>
      </w:r>
      <w:r>
        <w:rPr>
          <w:rFonts w:ascii="Consolas" w:eastAsia="Consolas" w:hAnsi="Consolas" w:cs="Consolas"/>
          <w:sz w:val="21"/>
        </w:rPr>
        <w:t>unsafe_ai_action</w:t>
      </w:r>
      <w:r>
        <w:rPr>
          <w:rFonts w:cs="Times New Roman"/>
        </w:rPr>
        <w:t>, seed 42, 12 to 50 repetitions per call. Network time is negligible, so the numbers describe computation.</w:t>
      </w:r>
    </w:p>
    <w:p w:rsidR="004C1FAA" w:rsidRDefault="0051480E">
      <w:pPr>
        <w:pStyle w:val="Caption"/>
        <w:keepNext/>
        <w:spacing w:after="80"/>
      </w:pPr>
      <w:bookmarkStart w:id="112" w:name="_Toc24325630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24</w:t>
      </w:r>
      <w:r>
        <w:rPr>
          <w:rFonts w:cs="Times New Roman"/>
        </w:rPr>
        <w:fldChar w:fldCharType="end"/>
      </w:r>
      <w:r>
        <w:rPr>
          <w:rFonts w:cs="Times New Roman"/>
        </w:rPr>
        <w:t>: Live API latency (milliseconds)</w:t>
      </w:r>
      <w:bookmarkEnd w:id="112"/>
    </w:p>
    <w:tbl>
      <w:tblPr>
        <w:tblStyle w:val="TableGrid"/>
        <w:tblW w:w="0" w:type="auto"/>
        <w:jc w:val="center"/>
        <w:tblLook w:val="04A0" w:firstRow="1" w:lastRow="0" w:firstColumn="1" w:lastColumn="0" w:noHBand="0" w:noVBand="1"/>
      </w:tblPr>
      <w:tblGrid>
        <w:gridCol w:w="5184"/>
        <w:gridCol w:w="864"/>
        <w:gridCol w:w="1296"/>
        <w:gridCol w:w="1872"/>
      </w:tblGrid>
      <w:tr w:rsidR="004C1FAA">
        <w:trPr>
          <w:cantSplit/>
          <w:tblHeader/>
          <w:jc w:val="center"/>
        </w:trPr>
        <w:tc>
          <w:tcPr>
            <w:tcW w:w="5184" w:type="dxa"/>
            <w:shd w:val="clear" w:color="auto" w:fill="1B2A41"/>
          </w:tcPr>
          <w:p w:rsidR="004C1FAA" w:rsidRDefault="0051480E">
            <w:pPr>
              <w:spacing w:after="40" w:line="240" w:lineRule="auto"/>
              <w:jc w:val="center"/>
            </w:pPr>
            <w:r>
              <w:rPr>
                <w:rFonts w:cs="Times New Roman"/>
                <w:b/>
                <w:color w:val="FFFFFF"/>
                <w:sz w:val="19"/>
              </w:rPr>
              <w:t>Call</w:t>
            </w:r>
          </w:p>
        </w:tc>
        <w:tc>
          <w:tcPr>
            <w:tcW w:w="864" w:type="dxa"/>
            <w:shd w:val="clear" w:color="auto" w:fill="1B2A41"/>
          </w:tcPr>
          <w:p w:rsidR="004C1FAA" w:rsidRDefault="0051480E">
            <w:pPr>
              <w:spacing w:after="40" w:line="240" w:lineRule="auto"/>
              <w:jc w:val="center"/>
            </w:pPr>
            <w:r>
              <w:rPr>
                <w:rFonts w:cs="Times New Roman"/>
                <w:b/>
                <w:color w:val="FFFFFF"/>
                <w:sz w:val="19"/>
              </w:rPr>
              <w:t>Runs</w:t>
            </w:r>
          </w:p>
        </w:tc>
        <w:tc>
          <w:tcPr>
            <w:tcW w:w="1296" w:type="dxa"/>
            <w:shd w:val="clear" w:color="auto" w:fill="1B2A41"/>
          </w:tcPr>
          <w:p w:rsidR="004C1FAA" w:rsidRDefault="0051480E">
            <w:pPr>
              <w:spacing w:after="40" w:line="240" w:lineRule="auto"/>
              <w:jc w:val="center"/>
            </w:pPr>
            <w:r>
              <w:rPr>
                <w:rFonts w:cs="Times New Roman"/>
                <w:b/>
                <w:color w:val="FFFFFF"/>
                <w:sz w:val="19"/>
              </w:rPr>
              <w:t>Median</w:t>
            </w:r>
          </w:p>
        </w:tc>
        <w:tc>
          <w:tcPr>
            <w:tcW w:w="1872" w:type="dxa"/>
            <w:shd w:val="clear" w:color="auto" w:fill="1B2A41"/>
          </w:tcPr>
          <w:p w:rsidR="004C1FAA" w:rsidRDefault="0051480E">
            <w:pPr>
              <w:spacing w:after="40" w:line="240" w:lineRule="auto"/>
              <w:jc w:val="center"/>
            </w:pPr>
            <w:r>
              <w:rPr>
                <w:rFonts w:cs="Times New Roman"/>
                <w:b/>
                <w:color w:val="FFFFFF"/>
                <w:sz w:val="19"/>
              </w:rPr>
              <w:t xml:space="preserve">95th </w:t>
            </w:r>
            <w:r>
              <w:rPr>
                <w:rFonts w:cs="Times New Roman"/>
                <w:b/>
                <w:color w:val="FFFFFF"/>
                <w:sz w:val="19"/>
              </w:rPr>
              <w:t>percentile</w:t>
            </w:r>
          </w:p>
        </w:tc>
      </w:tr>
      <w:tr w:rsidR="004C1FAA">
        <w:trPr>
          <w:cantSplit/>
          <w:jc w:val="center"/>
        </w:trPr>
        <w:tc>
          <w:tcPr>
            <w:tcW w:w="5184" w:type="dxa"/>
          </w:tcPr>
          <w:p w:rsidR="004C1FAA" w:rsidRDefault="0051480E">
            <w:pPr>
              <w:spacing w:after="40" w:line="240" w:lineRule="auto"/>
              <w:jc w:val="left"/>
            </w:pPr>
            <w:r>
              <w:rPr>
                <w:rFonts w:cs="Times New Roman"/>
                <w:sz w:val="19"/>
              </w:rPr>
              <w:t>GET /api/health</w:t>
            </w:r>
          </w:p>
        </w:tc>
        <w:tc>
          <w:tcPr>
            <w:tcW w:w="864" w:type="dxa"/>
          </w:tcPr>
          <w:p w:rsidR="004C1FAA" w:rsidRDefault="0051480E">
            <w:pPr>
              <w:spacing w:after="40" w:line="240" w:lineRule="auto"/>
              <w:jc w:val="center"/>
            </w:pPr>
            <w:r>
              <w:rPr>
                <w:rFonts w:cs="Times New Roman"/>
                <w:sz w:val="19"/>
              </w:rPr>
              <w:t>50</w:t>
            </w:r>
          </w:p>
        </w:tc>
        <w:tc>
          <w:tcPr>
            <w:tcW w:w="1296" w:type="dxa"/>
          </w:tcPr>
          <w:p w:rsidR="004C1FAA" w:rsidRDefault="0051480E">
            <w:pPr>
              <w:spacing w:after="40" w:line="240" w:lineRule="auto"/>
              <w:jc w:val="right"/>
            </w:pPr>
            <w:r>
              <w:rPr>
                <w:rFonts w:cs="Times New Roman"/>
                <w:sz w:val="19"/>
              </w:rPr>
              <w:t>1.7</w:t>
            </w:r>
          </w:p>
        </w:tc>
        <w:tc>
          <w:tcPr>
            <w:tcW w:w="1872" w:type="dxa"/>
          </w:tcPr>
          <w:p w:rsidR="004C1FAA" w:rsidRDefault="0051480E">
            <w:pPr>
              <w:spacing w:after="40" w:line="240" w:lineRule="auto"/>
              <w:jc w:val="right"/>
            </w:pPr>
            <w:r>
              <w:rPr>
                <w:rFonts w:cs="Times New Roman"/>
                <w:sz w:val="19"/>
              </w:rPr>
              <w:t>15.4</w:t>
            </w:r>
          </w:p>
        </w:tc>
      </w:tr>
      <w:tr w:rsidR="004C1FAA">
        <w:trPr>
          <w:cantSplit/>
          <w:jc w:val="center"/>
        </w:trPr>
        <w:tc>
          <w:tcPr>
            <w:tcW w:w="5184" w:type="dxa"/>
          </w:tcPr>
          <w:p w:rsidR="004C1FAA" w:rsidRDefault="0051480E">
            <w:pPr>
              <w:spacing w:after="40" w:line="240" w:lineRule="auto"/>
              <w:jc w:val="left"/>
            </w:pPr>
            <w:r>
              <w:rPr>
                <w:rFonts w:cs="Times New Roman"/>
                <w:sz w:val="19"/>
              </w:rPr>
              <w:t>GET /api/grid/state</w:t>
            </w:r>
          </w:p>
        </w:tc>
        <w:tc>
          <w:tcPr>
            <w:tcW w:w="864" w:type="dxa"/>
          </w:tcPr>
          <w:p w:rsidR="004C1FAA" w:rsidRDefault="0051480E">
            <w:pPr>
              <w:spacing w:after="40" w:line="240" w:lineRule="auto"/>
              <w:jc w:val="center"/>
            </w:pPr>
            <w:r>
              <w:rPr>
                <w:rFonts w:cs="Times New Roman"/>
                <w:sz w:val="19"/>
              </w:rPr>
              <w:t>50</w:t>
            </w:r>
          </w:p>
        </w:tc>
        <w:tc>
          <w:tcPr>
            <w:tcW w:w="1296" w:type="dxa"/>
          </w:tcPr>
          <w:p w:rsidR="004C1FAA" w:rsidRDefault="0051480E">
            <w:pPr>
              <w:spacing w:after="40" w:line="240" w:lineRule="auto"/>
              <w:jc w:val="right"/>
            </w:pPr>
            <w:r>
              <w:rPr>
                <w:rFonts w:cs="Times New Roman"/>
                <w:sz w:val="19"/>
              </w:rPr>
              <w:t>2.5</w:t>
            </w:r>
          </w:p>
        </w:tc>
        <w:tc>
          <w:tcPr>
            <w:tcW w:w="1872" w:type="dxa"/>
          </w:tcPr>
          <w:p w:rsidR="004C1FAA" w:rsidRDefault="0051480E">
            <w:pPr>
              <w:spacing w:after="40" w:line="240" w:lineRule="auto"/>
              <w:jc w:val="right"/>
            </w:pPr>
            <w:r>
              <w:rPr>
                <w:rFonts w:cs="Times New Roman"/>
                <w:sz w:val="19"/>
              </w:rPr>
              <w:t>25.5</w:t>
            </w:r>
          </w:p>
        </w:tc>
      </w:tr>
      <w:tr w:rsidR="004C1FAA">
        <w:trPr>
          <w:cantSplit/>
          <w:jc w:val="center"/>
        </w:trPr>
        <w:tc>
          <w:tcPr>
            <w:tcW w:w="5184" w:type="dxa"/>
          </w:tcPr>
          <w:p w:rsidR="004C1FAA" w:rsidRDefault="0051480E">
            <w:pPr>
              <w:spacing w:after="40" w:line="240" w:lineRule="auto"/>
              <w:jc w:val="left"/>
            </w:pPr>
            <w:r>
              <w:rPr>
                <w:rFonts w:cs="Times New Roman"/>
                <w:sz w:val="19"/>
              </w:rPr>
              <w:t>GET /api/scenarios</w:t>
            </w:r>
          </w:p>
        </w:tc>
        <w:tc>
          <w:tcPr>
            <w:tcW w:w="864" w:type="dxa"/>
          </w:tcPr>
          <w:p w:rsidR="004C1FAA" w:rsidRDefault="0051480E">
            <w:pPr>
              <w:spacing w:after="40" w:line="240" w:lineRule="auto"/>
              <w:jc w:val="center"/>
            </w:pPr>
            <w:r>
              <w:rPr>
                <w:rFonts w:cs="Times New Roman"/>
                <w:sz w:val="19"/>
              </w:rPr>
              <w:t>50</w:t>
            </w:r>
          </w:p>
        </w:tc>
        <w:tc>
          <w:tcPr>
            <w:tcW w:w="1296" w:type="dxa"/>
          </w:tcPr>
          <w:p w:rsidR="004C1FAA" w:rsidRDefault="0051480E">
            <w:pPr>
              <w:spacing w:after="40" w:line="240" w:lineRule="auto"/>
              <w:jc w:val="right"/>
            </w:pPr>
            <w:r>
              <w:rPr>
                <w:rFonts w:cs="Times New Roman"/>
                <w:sz w:val="19"/>
              </w:rPr>
              <w:t>2.7</w:t>
            </w:r>
          </w:p>
        </w:tc>
        <w:tc>
          <w:tcPr>
            <w:tcW w:w="1872" w:type="dxa"/>
          </w:tcPr>
          <w:p w:rsidR="004C1FAA" w:rsidRDefault="0051480E">
            <w:pPr>
              <w:spacing w:after="40" w:line="240" w:lineRule="auto"/>
              <w:jc w:val="right"/>
            </w:pPr>
            <w:r>
              <w:rPr>
                <w:rFonts w:cs="Times New Roman"/>
                <w:sz w:val="19"/>
              </w:rPr>
              <w:t>23.2</w:t>
            </w:r>
          </w:p>
        </w:tc>
      </w:tr>
      <w:tr w:rsidR="004C1FAA">
        <w:trPr>
          <w:cantSplit/>
          <w:jc w:val="center"/>
        </w:trPr>
        <w:tc>
          <w:tcPr>
            <w:tcW w:w="5184" w:type="dxa"/>
          </w:tcPr>
          <w:p w:rsidR="004C1FAA" w:rsidRDefault="0051480E">
            <w:pPr>
              <w:spacing w:after="40" w:line="240" w:lineRule="auto"/>
              <w:jc w:val="left"/>
            </w:pPr>
            <w:r>
              <w:rPr>
                <w:rFonts w:cs="Times New Roman"/>
                <w:sz w:val="19"/>
              </w:rPr>
              <w:t>GET /api/agents</w:t>
            </w:r>
          </w:p>
        </w:tc>
        <w:tc>
          <w:tcPr>
            <w:tcW w:w="864" w:type="dxa"/>
          </w:tcPr>
          <w:p w:rsidR="004C1FAA" w:rsidRDefault="0051480E">
            <w:pPr>
              <w:spacing w:after="40" w:line="240" w:lineRule="auto"/>
              <w:jc w:val="center"/>
            </w:pPr>
            <w:r>
              <w:rPr>
                <w:rFonts w:cs="Times New Roman"/>
                <w:sz w:val="19"/>
              </w:rPr>
              <w:t>30</w:t>
            </w:r>
          </w:p>
        </w:tc>
        <w:tc>
          <w:tcPr>
            <w:tcW w:w="1296" w:type="dxa"/>
          </w:tcPr>
          <w:p w:rsidR="004C1FAA" w:rsidRDefault="0051480E">
            <w:pPr>
              <w:spacing w:after="40" w:line="240" w:lineRule="auto"/>
              <w:jc w:val="right"/>
            </w:pPr>
            <w:r>
              <w:rPr>
                <w:rFonts w:cs="Times New Roman"/>
                <w:sz w:val="19"/>
              </w:rPr>
              <w:t>2.7</w:t>
            </w:r>
          </w:p>
        </w:tc>
        <w:tc>
          <w:tcPr>
            <w:tcW w:w="1872" w:type="dxa"/>
          </w:tcPr>
          <w:p w:rsidR="004C1FAA" w:rsidRDefault="0051480E">
            <w:pPr>
              <w:spacing w:after="40" w:line="240" w:lineRule="auto"/>
              <w:jc w:val="right"/>
            </w:pPr>
            <w:r>
              <w:rPr>
                <w:rFonts w:cs="Times New Roman"/>
                <w:sz w:val="19"/>
              </w:rPr>
              <w:t>16.2</w:t>
            </w:r>
          </w:p>
        </w:tc>
      </w:tr>
      <w:tr w:rsidR="004C1FAA">
        <w:trPr>
          <w:cantSplit/>
          <w:jc w:val="center"/>
        </w:trPr>
        <w:tc>
          <w:tcPr>
            <w:tcW w:w="5184" w:type="dxa"/>
          </w:tcPr>
          <w:p w:rsidR="004C1FAA" w:rsidRDefault="0051480E">
            <w:pPr>
              <w:spacing w:after="40" w:line="240" w:lineRule="auto"/>
              <w:jc w:val="left"/>
            </w:pPr>
            <w:r>
              <w:rPr>
                <w:rFonts w:cs="Times New Roman"/>
                <w:sz w:val="19"/>
              </w:rPr>
              <w:lastRenderedPageBreak/>
              <w:t>POST /api/agents/{id}/decision (agent proposal, dry run)</w:t>
            </w:r>
          </w:p>
        </w:tc>
        <w:tc>
          <w:tcPr>
            <w:tcW w:w="864" w:type="dxa"/>
          </w:tcPr>
          <w:p w:rsidR="004C1FAA" w:rsidRDefault="0051480E">
            <w:pPr>
              <w:spacing w:after="40" w:line="240" w:lineRule="auto"/>
              <w:jc w:val="center"/>
            </w:pPr>
            <w:r>
              <w:rPr>
                <w:rFonts w:cs="Times New Roman"/>
                <w:sz w:val="19"/>
              </w:rPr>
              <w:t>30</w:t>
            </w:r>
          </w:p>
        </w:tc>
        <w:tc>
          <w:tcPr>
            <w:tcW w:w="1296" w:type="dxa"/>
          </w:tcPr>
          <w:p w:rsidR="004C1FAA" w:rsidRDefault="0051480E">
            <w:pPr>
              <w:spacing w:after="40" w:line="240" w:lineRule="auto"/>
              <w:jc w:val="right"/>
            </w:pPr>
            <w:r>
              <w:rPr>
                <w:rFonts w:cs="Times New Roman"/>
                <w:sz w:val="19"/>
              </w:rPr>
              <w:t>62.8</w:t>
            </w:r>
          </w:p>
        </w:tc>
        <w:tc>
          <w:tcPr>
            <w:tcW w:w="1872" w:type="dxa"/>
          </w:tcPr>
          <w:p w:rsidR="004C1FAA" w:rsidRDefault="0051480E">
            <w:pPr>
              <w:spacing w:after="40" w:line="240" w:lineRule="auto"/>
              <w:jc w:val="right"/>
            </w:pPr>
            <w:r>
              <w:rPr>
                <w:rFonts w:cs="Times New Roman"/>
                <w:sz w:val="19"/>
              </w:rPr>
              <w:t>84.5</w:t>
            </w:r>
          </w:p>
        </w:tc>
      </w:tr>
      <w:tr w:rsidR="004C1FAA">
        <w:trPr>
          <w:cantSplit/>
          <w:jc w:val="center"/>
        </w:trPr>
        <w:tc>
          <w:tcPr>
            <w:tcW w:w="5184" w:type="dxa"/>
          </w:tcPr>
          <w:p w:rsidR="004C1FAA" w:rsidRDefault="0051480E">
            <w:pPr>
              <w:spacing w:after="40" w:line="240" w:lineRule="auto"/>
              <w:jc w:val="left"/>
            </w:pPr>
            <w:r>
              <w:rPr>
                <w:rFonts w:cs="Times New Roman"/>
                <w:sz w:val="19"/>
              </w:rPr>
              <w:t>POST dry run, unsafe 1000 kW export (rejected)</w:t>
            </w:r>
          </w:p>
        </w:tc>
        <w:tc>
          <w:tcPr>
            <w:tcW w:w="864" w:type="dxa"/>
          </w:tcPr>
          <w:p w:rsidR="004C1FAA" w:rsidRDefault="0051480E">
            <w:pPr>
              <w:spacing w:after="40" w:line="240" w:lineRule="auto"/>
              <w:jc w:val="center"/>
            </w:pPr>
            <w:r>
              <w:rPr>
                <w:rFonts w:cs="Times New Roman"/>
                <w:sz w:val="19"/>
              </w:rPr>
              <w:t>30</w:t>
            </w:r>
          </w:p>
        </w:tc>
        <w:tc>
          <w:tcPr>
            <w:tcW w:w="1296" w:type="dxa"/>
          </w:tcPr>
          <w:p w:rsidR="004C1FAA" w:rsidRDefault="0051480E">
            <w:pPr>
              <w:spacing w:after="40" w:line="240" w:lineRule="auto"/>
              <w:jc w:val="right"/>
            </w:pPr>
            <w:r>
              <w:rPr>
                <w:rFonts w:cs="Times New Roman"/>
                <w:sz w:val="19"/>
              </w:rPr>
              <w:t>36.6</w:t>
            </w:r>
          </w:p>
        </w:tc>
        <w:tc>
          <w:tcPr>
            <w:tcW w:w="1872" w:type="dxa"/>
          </w:tcPr>
          <w:p w:rsidR="004C1FAA" w:rsidRDefault="0051480E">
            <w:pPr>
              <w:spacing w:after="40" w:line="240" w:lineRule="auto"/>
              <w:jc w:val="right"/>
            </w:pPr>
            <w:r>
              <w:rPr>
                <w:rFonts w:cs="Times New Roman"/>
                <w:sz w:val="19"/>
              </w:rPr>
              <w:t>80.5</w:t>
            </w:r>
          </w:p>
        </w:tc>
      </w:tr>
      <w:tr w:rsidR="004C1FAA">
        <w:trPr>
          <w:cantSplit/>
          <w:jc w:val="center"/>
        </w:trPr>
        <w:tc>
          <w:tcPr>
            <w:tcW w:w="5184" w:type="dxa"/>
          </w:tcPr>
          <w:p w:rsidR="004C1FAA" w:rsidRDefault="0051480E">
            <w:pPr>
              <w:spacing w:after="40" w:line="240" w:lineRule="auto"/>
              <w:jc w:val="left"/>
            </w:pPr>
            <w:r>
              <w:rPr>
                <w:rFonts w:cs="Times New Roman"/>
                <w:sz w:val="19"/>
              </w:rPr>
              <w:t>POST dry run, 9 kW charge (projected by bisection)</w:t>
            </w:r>
          </w:p>
        </w:tc>
        <w:tc>
          <w:tcPr>
            <w:tcW w:w="864" w:type="dxa"/>
          </w:tcPr>
          <w:p w:rsidR="004C1FAA" w:rsidRDefault="0051480E">
            <w:pPr>
              <w:spacing w:after="40" w:line="240" w:lineRule="auto"/>
              <w:jc w:val="center"/>
            </w:pPr>
            <w:r>
              <w:rPr>
                <w:rFonts w:cs="Times New Roman"/>
                <w:sz w:val="19"/>
              </w:rPr>
              <w:t>30</w:t>
            </w:r>
          </w:p>
        </w:tc>
        <w:tc>
          <w:tcPr>
            <w:tcW w:w="1296" w:type="dxa"/>
          </w:tcPr>
          <w:p w:rsidR="004C1FAA" w:rsidRDefault="0051480E">
            <w:pPr>
              <w:spacing w:after="40" w:line="240" w:lineRule="auto"/>
              <w:jc w:val="right"/>
            </w:pPr>
            <w:r>
              <w:rPr>
                <w:rFonts w:cs="Times New Roman"/>
                <w:sz w:val="19"/>
              </w:rPr>
              <w:t>230.0</w:t>
            </w:r>
          </w:p>
        </w:tc>
        <w:tc>
          <w:tcPr>
            <w:tcW w:w="1872" w:type="dxa"/>
          </w:tcPr>
          <w:p w:rsidR="004C1FAA" w:rsidRDefault="0051480E">
            <w:pPr>
              <w:spacing w:after="40" w:line="240" w:lineRule="auto"/>
              <w:jc w:val="right"/>
            </w:pPr>
            <w:r>
              <w:rPr>
                <w:rFonts w:cs="Times New Roman"/>
                <w:sz w:val="19"/>
              </w:rPr>
              <w:t>262.6</w:t>
            </w:r>
          </w:p>
        </w:tc>
      </w:tr>
      <w:tr w:rsidR="004C1FAA">
        <w:trPr>
          <w:cantSplit/>
          <w:jc w:val="center"/>
        </w:trPr>
        <w:tc>
          <w:tcPr>
            <w:tcW w:w="5184" w:type="dxa"/>
          </w:tcPr>
          <w:p w:rsidR="004C1FAA" w:rsidRDefault="0051480E">
            <w:pPr>
              <w:spacing w:after="40" w:line="240" w:lineRule="auto"/>
              <w:jc w:val="left"/>
            </w:pPr>
            <w:r>
              <w:rPr>
                <w:rFonts w:cs="Times New Roman"/>
                <w:sz w:val="19"/>
              </w:rPr>
              <w:t>POST /api/simulation/step</w:t>
            </w:r>
          </w:p>
        </w:tc>
        <w:tc>
          <w:tcPr>
            <w:tcW w:w="864" w:type="dxa"/>
          </w:tcPr>
          <w:p w:rsidR="004C1FAA" w:rsidRDefault="0051480E">
            <w:pPr>
              <w:spacing w:after="40" w:line="240" w:lineRule="auto"/>
              <w:jc w:val="center"/>
            </w:pPr>
            <w:r>
              <w:rPr>
                <w:rFonts w:cs="Times New Roman"/>
                <w:sz w:val="19"/>
              </w:rPr>
              <w:t>12</w:t>
            </w:r>
          </w:p>
        </w:tc>
        <w:tc>
          <w:tcPr>
            <w:tcW w:w="1296" w:type="dxa"/>
          </w:tcPr>
          <w:p w:rsidR="004C1FAA" w:rsidRDefault="0051480E">
            <w:pPr>
              <w:spacing w:after="40" w:line="240" w:lineRule="auto"/>
              <w:jc w:val="right"/>
            </w:pPr>
            <w:r>
              <w:rPr>
                <w:rFonts w:cs="Times New Roman"/>
                <w:sz w:val="19"/>
              </w:rPr>
              <w:t>440.7</w:t>
            </w:r>
          </w:p>
        </w:tc>
        <w:tc>
          <w:tcPr>
            <w:tcW w:w="1872" w:type="dxa"/>
          </w:tcPr>
          <w:p w:rsidR="004C1FAA" w:rsidRDefault="0051480E">
            <w:pPr>
              <w:spacing w:after="40" w:line="240" w:lineRule="auto"/>
              <w:jc w:val="right"/>
            </w:pPr>
            <w:r>
              <w:rPr>
                <w:rFonts w:cs="Times New Roman"/>
                <w:sz w:val="19"/>
              </w:rPr>
              <w:t>522.2</w:t>
            </w:r>
          </w:p>
        </w:tc>
      </w:tr>
    </w:tbl>
    <w:p w:rsidR="004C1FAA" w:rsidRDefault="004C1FAA">
      <w:pPr>
        <w:spacing w:after="40" w:line="144" w:lineRule="auto"/>
      </w:pPr>
    </w:p>
    <w:p w:rsidR="004C1FAA" w:rsidRDefault="0051480E">
      <w:pPr>
        <w:keepNext/>
        <w:spacing w:line="240" w:lineRule="auto"/>
        <w:jc w:val="center"/>
      </w:pPr>
      <w:r>
        <w:rPr>
          <w:noProof/>
        </w:rPr>
        <w:drawing>
          <wp:inline distT="0" distB="0" distL="0" distR="0">
            <wp:extent cx="5303520" cy="206747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pi_latency.png"/>
                    <pic:cNvPicPr/>
                  </pic:nvPicPr>
                  <pic:blipFill>
                    <a:blip r:embed="rId23"/>
                    <a:stretch>
                      <a:fillRect/>
                    </a:stretch>
                  </pic:blipFill>
                  <pic:spPr>
                    <a:xfrm>
                      <a:off x="0" y="0"/>
                      <a:ext cx="5303520" cy="2067474"/>
                    </a:xfrm>
                    <a:prstGeom prst="rect">
                      <a:avLst/>
                    </a:prstGeom>
                  </pic:spPr>
                </pic:pic>
              </a:graphicData>
            </a:graphic>
          </wp:inline>
        </w:drawing>
      </w:r>
    </w:p>
    <w:p w:rsidR="004C1FAA" w:rsidRDefault="0051480E">
      <w:pPr>
        <w:pStyle w:val="Caption"/>
      </w:pPr>
      <w:bookmarkStart w:id="113" w:name="_Toc24325626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Median and 95th-percentile latency of the live API calls</w:t>
      </w:r>
      <w:bookmarkEnd w:id="113"/>
    </w:p>
    <w:p w:rsidR="004C1FAA" w:rsidRDefault="0051480E">
      <w:r>
        <w:rPr>
          <w:rFonts w:cs="Times New Roman"/>
        </w:rPr>
        <w:t>Read-only calls cost a few milliseconds;</w:t>
      </w:r>
      <w:r>
        <w:rPr>
          <w:rFonts w:cs="Times New Roman"/>
        </w:rPr>
        <w:t xml:space="preserve"> the expensive calls run trial power flows. A dry run of the agent's own proposal costs a median of 62.8 ms, a rejected absurd export 36.6 ms (structural checks stop it before any power flow), a projected request 230.0 ms (bisection evaluates many trial po</w:t>
      </w:r>
      <w:r>
        <w:rPr>
          <w:rFonts w:cs="Times New Roman"/>
        </w:rPr>
        <w:t>wer flows) and a full simulation step 440.7 ms.</w:t>
      </w:r>
    </w:p>
    <w:p w:rsidR="004C1FAA" w:rsidRDefault="0051480E">
      <w:r>
        <w:rPr>
          <w:rFonts w:cs="Times New Roman"/>
        </w:rPr>
        <w:t xml:space="preserve">The batch experiment agrees: the mean step time with the shield is </w:t>
      </w:r>
      <w:r>
        <w:rPr>
          <w:rFonts w:cs="Times New Roman"/>
          <w:b/>
        </w:rPr>
        <w:t>347.8 ms</w:t>
      </w:r>
      <w:r>
        <w:rPr>
          <w:rFonts w:cs="Times New Roman"/>
        </w:rPr>
        <w:t xml:space="preserve"> against </w:t>
      </w:r>
      <w:r>
        <w:rPr>
          <w:rFonts w:cs="Times New Roman"/>
          <w:b/>
        </w:rPr>
        <w:t>106.2 ms</w:t>
      </w:r>
      <w:r>
        <w:rPr>
          <w:rFonts w:cs="Times New Roman"/>
        </w:rPr>
        <w:t xml:space="preserve"> without it (rule baseline 107.9 ms). The shield roughly triples the compute time of a step, the price of validating</w:t>
      </w:r>
      <w:r>
        <w:rPr>
          <w:rFonts w:cs="Times New Roman"/>
        </w:rPr>
        <w:t xml:space="preserve"> every action with a real AC power flow; at a 15-minute control interval this is negligible. The decision latency of the mock provider (0.1-0.2 ms) does not represent a real language model, whose latency was not measured.</w:t>
      </w:r>
    </w:p>
    <w:p w:rsidR="004C1FAA" w:rsidRDefault="0051480E">
      <w:pPr>
        <w:pStyle w:val="Heading2"/>
      </w:pPr>
      <w:bookmarkStart w:id="114" w:name="_Toc243256203"/>
      <w:r>
        <w:t>7.8 User Acceptance Testing</w:t>
      </w:r>
      <w:bookmarkEnd w:id="114"/>
    </w:p>
    <w:p w:rsidR="004C1FAA" w:rsidRDefault="0051480E">
      <w:r>
        <w:rPr>
          <w:rFonts w:cs="Times New Roman"/>
          <w:b/>
        </w:rPr>
        <w:t>No use</w:t>
      </w:r>
      <w:r>
        <w:rPr>
          <w:rFonts w:cs="Times New Roman"/>
          <w:b/>
        </w:rPr>
        <w:t>r acceptance testing was carried out.</w:t>
      </w:r>
      <w:r>
        <w:rPr>
          <w:rFonts w:cs="Times New Roman"/>
        </w:rPr>
        <w:t xml:space="preserve"> No operator, instructor or outside user used the system, so statements about usability or trust are not supported by data; only the developers' browser walk-through (Section 7.4) exists. A proper test would give power-</w:t>
      </w:r>
      <w:r>
        <w:rPr>
          <w:rFonts w:cs="Times New Roman"/>
        </w:rPr>
        <w:t xml:space="preserve">systems students or network operators a task script (start a scenario, find the first intervention, explain it, validate a custom action), a comprehension check on the explanation view, a trust and workload questionnaire, and a comparison of the dashboard </w:t>
      </w:r>
      <w:r>
        <w:rPr>
          <w:rFonts w:cs="Times New Roman"/>
        </w:rPr>
        <w:t>with and without the explanation lane.</w:t>
      </w:r>
    </w:p>
    <w:p w:rsidR="004C1FAA" w:rsidRDefault="0051480E">
      <w:pPr>
        <w:pStyle w:val="Heading2"/>
      </w:pPr>
      <w:bookmarkStart w:id="115" w:name="_Toc243256204"/>
      <w:r>
        <w:t>7.9 Testing Limitations</w:t>
      </w:r>
      <w:bookmarkEnd w:id="115"/>
    </w:p>
    <w:p w:rsidR="004C1FAA" w:rsidRDefault="0051480E">
      <w:pPr>
        <w:spacing w:after="60"/>
        <w:ind w:left="720" w:hanging="360"/>
      </w:pPr>
      <w:r>
        <w:rPr>
          <w:rFonts w:cs="Times New Roman"/>
        </w:rPr>
        <w:t>•  Two grid tests fail and one API test hangs (Section 7.2); the suite is therefore not green.</w:t>
      </w:r>
    </w:p>
    <w:p w:rsidR="004C1FAA" w:rsidRDefault="0051480E">
      <w:pPr>
        <w:spacing w:after="60"/>
        <w:ind w:left="720" w:hanging="360"/>
      </w:pPr>
      <w:r>
        <w:rPr>
          <w:rFonts w:cs="Times New Roman"/>
        </w:rPr>
        <w:lastRenderedPageBreak/>
        <w:t>•  The scenario tests assert the central safety property on the same simulated model that the shie</w:t>
      </w:r>
      <w:r>
        <w:rPr>
          <w:rFonts w:cs="Times New Roman"/>
        </w:rPr>
        <w:t>ld uses to judge actions, so they show consistency of the shield with its model, not agreement with a real network.</w:t>
      </w:r>
    </w:p>
    <w:p w:rsidR="004C1FAA" w:rsidRDefault="0051480E">
      <w:pPr>
        <w:spacing w:after="60"/>
        <w:ind w:left="720" w:hanging="360"/>
      </w:pPr>
      <w:r>
        <w:rPr>
          <w:rFonts w:cs="Times New Roman"/>
        </w:rPr>
        <w:t>•  Agent tests use the deterministic mock provider; the real-model provider is exercised only through its output validation and its unconfig</w:t>
      </w:r>
      <w:r>
        <w:rPr>
          <w:rFonts w:cs="Times New Roman"/>
        </w:rPr>
        <w:t>ured path, because no API key was configured.</w:t>
      </w:r>
    </w:p>
    <w:p w:rsidR="004C1FAA" w:rsidRDefault="0051480E">
      <w:pPr>
        <w:spacing w:after="60"/>
        <w:ind w:left="720" w:hanging="360"/>
      </w:pPr>
      <w:r>
        <w:rPr>
          <w:rFonts w:cs="Times New Roman"/>
        </w:rPr>
        <w:t>•  Performance figures come from one desktop machine with other work running, and latency numbers shift between runs.</w:t>
      </w:r>
    </w:p>
    <w:p w:rsidR="004C1FAA" w:rsidRDefault="0051480E">
      <w:pPr>
        <w:spacing w:after="60"/>
        <w:ind w:left="720" w:hanging="360"/>
      </w:pPr>
      <w:r>
        <w:rPr>
          <w:rFonts w:cs="Times New Roman"/>
        </w:rPr>
        <w:t>•  There is no load test with concurrent users, no long-duration soak test and no test of th</w:t>
      </w:r>
      <w:r>
        <w:rPr>
          <w:rFonts w:cs="Times New Roman"/>
        </w:rPr>
        <w:t>e three-dimensional landing page beyond the browser walk-through.</w:t>
      </w:r>
    </w:p>
    <w:p w:rsidR="004C1FAA" w:rsidRDefault="0051480E">
      <w:pPr>
        <w:spacing w:after="60"/>
        <w:ind w:left="720" w:hanging="360"/>
      </w:pPr>
      <w:r>
        <w:rPr>
          <w:rFonts w:cs="Times New Roman"/>
        </w:rPr>
        <w:t>•  No user study was conducted.</w:t>
      </w:r>
    </w:p>
    <w:p w:rsidR="004C1FAA" w:rsidRDefault="0051480E">
      <w:r>
        <w:br w:type="page"/>
      </w:r>
    </w:p>
    <w:p w:rsidR="004C1FAA" w:rsidRDefault="0051480E">
      <w:pPr>
        <w:pStyle w:val="Heading1"/>
      </w:pPr>
      <w:bookmarkStart w:id="116" w:name="_Toc243256205"/>
      <w:r>
        <w:lastRenderedPageBreak/>
        <w:t>CHAPTER 8: RESULTS AND OUTPUT SCREENS</w:t>
      </w:r>
      <w:bookmarkEnd w:id="116"/>
    </w:p>
    <w:p w:rsidR="004C1FAA" w:rsidRDefault="0051480E">
      <w:r>
        <w:rPr>
          <w:rFonts w:cs="Times New Roman"/>
        </w:rPr>
        <w:t xml:space="preserve">This chapter shows the console with real data (Section 8.1), reports the experiment that compares three control </w:t>
      </w:r>
      <w:r>
        <w:rPr>
          <w:rFonts w:cs="Times New Roman"/>
        </w:rPr>
        <w:t>strategies on seven scenarios (8.2 to 8.7) and interprets it, including where the shield does not help (8.8 to 8.11). Every number was produced by running this repository; none is quoted from a paper.</w:t>
      </w:r>
    </w:p>
    <w:p w:rsidR="004C1FAA" w:rsidRDefault="0051480E">
      <w:pPr>
        <w:pStyle w:val="Heading2"/>
      </w:pPr>
      <w:bookmarkStart w:id="117" w:name="_Toc243256206"/>
      <w:r>
        <w:t>8.1 Application Output Screens</w:t>
      </w:r>
      <w:bookmarkEnd w:id="117"/>
    </w:p>
    <w:p w:rsidR="004C1FAA" w:rsidRDefault="0051480E">
      <w:r>
        <w:rPr>
          <w:rFonts w:cs="Times New Roman"/>
        </w:rPr>
        <w:t>All screens were capture</w:t>
      </w:r>
      <w:r>
        <w:rPr>
          <w:rFonts w:cs="Times New Roman"/>
        </w:rPr>
        <w:t xml:space="preserve">d from the running application at 1440 x 900 pixels in the dark theme and show one run: scenario </w:t>
      </w:r>
      <w:r>
        <w:rPr>
          <w:rFonts w:ascii="Consolas" w:eastAsia="Consolas" w:hAnsi="Consolas" w:cs="Consolas"/>
          <w:sz w:val="21"/>
        </w:rPr>
        <w:t>unsafe_ai_action</w:t>
      </w:r>
      <w:r>
        <w:rPr>
          <w:rFonts w:cs="Times New Roman"/>
        </w:rPr>
        <w:t xml:space="preserve">, agent brain </w:t>
      </w:r>
      <w:r>
        <w:rPr>
          <w:rFonts w:cs="Times New Roman"/>
          <w:i/>
        </w:rPr>
        <w:t>Mock LLM</w:t>
      </w:r>
      <w:r>
        <w:rPr>
          <w:rFonts w:cs="Times New Roman"/>
        </w:rPr>
        <w:t>, seed 42, instant playback, 12 of 12 steps. The scenario injects absurd and malformed proposals so that the shield has s</w:t>
      </w:r>
      <w:r>
        <w:rPr>
          <w:rFonts w:cs="Times New Roman"/>
        </w:rPr>
        <w:t>omething to do.</w:t>
      </w:r>
    </w:p>
    <w:p w:rsidR="004C1FAA" w:rsidRDefault="0051480E">
      <w:pPr>
        <w:keepNext/>
        <w:spacing w:line="240" w:lineRule="auto"/>
        <w:jc w:val="center"/>
      </w:pPr>
      <w:r>
        <w:rPr>
          <w:noProof/>
        </w:rPr>
        <w:drawing>
          <wp:inline distT="0" distB="0" distL="0" distR="0">
            <wp:extent cx="4974336" cy="31089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shboard.png"/>
                    <pic:cNvPicPr/>
                  </pic:nvPicPr>
                  <pic:blipFill>
                    <a:blip r:embed="rId24"/>
                    <a:stretch>
                      <a:fillRect/>
                    </a:stretch>
                  </pic:blipFill>
                  <pic:spPr>
                    <a:xfrm>
                      <a:off x="0" y="0"/>
                      <a:ext cx="4974336" cy="3108960"/>
                    </a:xfrm>
                    <a:prstGeom prst="rect">
                      <a:avLst/>
                    </a:prstGeom>
                  </pic:spPr>
                </pic:pic>
              </a:graphicData>
            </a:graphic>
          </wp:inline>
        </w:drawing>
      </w:r>
    </w:p>
    <w:p w:rsidR="004C1FAA" w:rsidRDefault="0051480E">
      <w:pPr>
        <w:pStyle w:val="Caption"/>
      </w:pPr>
      <w:bookmarkStart w:id="118" w:name="_Toc24325626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Dashboard after a completed run of the unsafe-action scenario</w:t>
      </w:r>
      <w:bookmarkEnd w:id="118"/>
    </w:p>
    <w:p w:rsidR="004C1FAA" w:rsidRDefault="0051480E">
      <w:r>
        <w:rPr>
          <w:rFonts w:cs="Times New Roman"/>
        </w:rPr>
        <w:t xml:space="preserve">The status reads </w:t>
      </w:r>
      <w:r>
        <w:rPr>
          <w:rFonts w:cs="Times New Roman"/>
          <w:i/>
        </w:rPr>
        <w:t>Completed 14:45</w:t>
      </w:r>
      <w:r>
        <w:rPr>
          <w:rFonts w:cs="Times New Roman"/>
        </w:rPr>
        <w:t xml:space="preserve"> (</w:t>
      </w:r>
      <w:r>
        <w:rPr>
          <w:rFonts w:cs="Times New Roman"/>
          <w:i/>
        </w:rPr>
        <w:t>step 12 of 12</w:t>
      </w:r>
      <w:r>
        <w:rPr>
          <w:rFonts w:cs="Times New Roman"/>
        </w:rPr>
        <w:t xml:space="preserve">) and a badge reports </w:t>
      </w:r>
      <w:r>
        <w:rPr>
          <w:rFonts w:cs="Times New Roman"/>
          <w:i/>
        </w:rPr>
        <w:t>Audit chain valid, 13 events</w:t>
      </w:r>
      <w:r>
        <w:rPr>
          <w:rFonts w:cs="Times New Roman"/>
        </w:rPr>
        <w:t>. At the last step the tiles show generatio</w:t>
      </w:r>
      <w:r>
        <w:rPr>
          <w:rFonts w:cs="Times New Roman"/>
        </w:rPr>
        <w:t xml:space="preserve">n 16.4 kW, load 5.3 kW, grid exchange -2.6 kW (a net export), voltage range 0.992 to 1.029 pu, worst line loading 12 %, </w:t>
      </w:r>
      <w:r>
        <w:rPr>
          <w:rFonts w:cs="Times New Roman"/>
          <w:b/>
        </w:rPr>
        <w:t>12 shield interventions out of 36 proposals</w:t>
      </w:r>
      <w:r>
        <w:rPr>
          <w:rFonts w:cs="Times New Roman"/>
        </w:rPr>
        <w:t xml:space="preserve">, </w:t>
      </w:r>
      <w:r>
        <w:rPr>
          <w:rFonts w:cs="Times New Roman"/>
          <w:b/>
        </w:rPr>
        <w:t>0 violations caused by actions</w:t>
      </w:r>
      <w:r>
        <w:rPr>
          <w:rFonts w:cs="Times New Roman"/>
        </w:rPr>
        <w:t xml:space="preserve"> and renewable utilisation 100 %.</w:t>
      </w:r>
    </w:p>
    <w:p w:rsidR="004C1FAA" w:rsidRDefault="0051480E">
      <w:pPr>
        <w:keepNext/>
        <w:spacing w:line="240" w:lineRule="auto"/>
        <w:jc w:val="center"/>
      </w:pPr>
      <w:r>
        <w:rPr>
          <w:noProof/>
        </w:rPr>
        <w:lastRenderedPageBreak/>
        <w:drawing>
          <wp:inline distT="0" distB="0" distL="0" distR="0">
            <wp:extent cx="4974336" cy="31089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grid_view.png"/>
                    <pic:cNvPicPr/>
                  </pic:nvPicPr>
                  <pic:blipFill>
                    <a:blip r:embed="rId25"/>
                    <a:stretch>
                      <a:fillRect/>
                    </a:stretch>
                  </pic:blipFill>
                  <pic:spPr>
                    <a:xfrm>
                      <a:off x="0" y="0"/>
                      <a:ext cx="4974336" cy="3108960"/>
                    </a:xfrm>
                    <a:prstGeom prst="rect">
                      <a:avLst/>
                    </a:prstGeom>
                  </pic:spPr>
                </pic:pic>
              </a:graphicData>
            </a:graphic>
          </wp:inline>
        </w:drawing>
      </w:r>
    </w:p>
    <w:p w:rsidR="004C1FAA" w:rsidRDefault="0051480E">
      <w:pPr>
        <w:pStyle w:val="Caption"/>
      </w:pPr>
      <w:bookmarkStart w:id="119" w:name="_Toc243256263"/>
      <w:r>
        <w:rPr>
          <w:rFonts w:cs="Times New Roman"/>
        </w:rPr>
        <w:t xml:space="preserve">Figure </w:t>
      </w:r>
      <w:r>
        <w:rPr>
          <w:rFonts w:cs="Times New Roman"/>
        </w:rPr>
        <w:fldChar w:fldCharType="begin"/>
      </w:r>
      <w:r>
        <w:rPr>
          <w:rFonts w:cs="Times New Roman"/>
        </w:rPr>
        <w:instrText xml:space="preserve"> SEQ Figure \* ARA</w:instrText>
      </w:r>
      <w:r>
        <w:rPr>
          <w:rFonts w:cs="Times New Roman"/>
        </w:rPr>
        <w:instrText xml:space="preserve">BIC </w:instrText>
      </w:r>
      <w:r>
        <w:rPr>
          <w:rFonts w:cs="Times New Roman"/>
        </w:rPr>
        <w:fldChar w:fldCharType="separate"/>
      </w:r>
      <w:r>
        <w:rPr>
          <w:rFonts w:cs="Times New Roman"/>
          <w:noProof/>
        </w:rPr>
        <w:t>18</w:t>
      </w:r>
      <w:r>
        <w:rPr>
          <w:rFonts w:cs="Times New Roman"/>
        </w:rPr>
        <w:fldChar w:fldCharType="end"/>
      </w:r>
      <w:r>
        <w:rPr>
          <w:rFonts w:cs="Times New Roman"/>
        </w:rPr>
        <w:t>: Grid view: single-line diagram of the feeder</w:t>
      </w:r>
      <w:bookmarkEnd w:id="119"/>
    </w:p>
    <w:p w:rsidR="004C1FAA" w:rsidRDefault="0051480E">
      <w:r>
        <w:rPr>
          <w:rFonts w:cs="Times New Roman"/>
        </w:rPr>
        <w:t>The diagram is drawn from the live power-flow result: the external grid exports 2.6 kW, transformer T0 is 2 % loaded, buses B0, B1 and B3 are at 1.000, 1.013 and 1.029 pu, and lines L0_1, L1_3 and L0_</w:t>
      </w:r>
      <w:r>
        <w:rPr>
          <w:rFonts w:cs="Times New Roman"/>
        </w:rPr>
        <w:t>2 are at 12 %, 9 % and 8 % loading. Rings and lines turn amber near a limit and red in violation; here all are green.</w:t>
      </w:r>
    </w:p>
    <w:p w:rsidR="004C1FAA" w:rsidRDefault="0051480E">
      <w:pPr>
        <w:keepNext/>
        <w:spacing w:line="240" w:lineRule="auto"/>
        <w:jc w:val="center"/>
      </w:pPr>
      <w:r>
        <w:rPr>
          <w:noProof/>
        </w:rPr>
        <w:drawing>
          <wp:inline distT="0" distB="0" distL="0" distR="0">
            <wp:extent cx="4974336" cy="31089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gent_monitor.png"/>
                    <pic:cNvPicPr/>
                  </pic:nvPicPr>
                  <pic:blipFill>
                    <a:blip r:embed="rId26"/>
                    <a:stretch>
                      <a:fillRect/>
                    </a:stretch>
                  </pic:blipFill>
                  <pic:spPr>
                    <a:xfrm>
                      <a:off x="0" y="0"/>
                      <a:ext cx="4974336" cy="3108960"/>
                    </a:xfrm>
                    <a:prstGeom prst="rect">
                      <a:avLst/>
                    </a:prstGeom>
                  </pic:spPr>
                </pic:pic>
              </a:graphicData>
            </a:graphic>
          </wp:inline>
        </w:drawing>
      </w:r>
    </w:p>
    <w:p w:rsidR="004C1FAA" w:rsidRDefault="0051480E">
      <w:pPr>
        <w:pStyle w:val="Caption"/>
      </w:pPr>
      <w:bookmarkStart w:id="120" w:name="_Toc24325626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19</w:t>
      </w:r>
      <w:r>
        <w:rPr>
          <w:rFonts w:cs="Times New Roman"/>
        </w:rPr>
        <w:fldChar w:fldCharType="end"/>
      </w:r>
      <w:r>
        <w:rPr>
          <w:rFonts w:cs="Times New Roman"/>
        </w:rPr>
        <w:t>: Agent monitor: the three agents and the latest decision</w:t>
      </w:r>
      <w:bookmarkEnd w:id="120"/>
    </w:p>
    <w:p w:rsidR="004C1FAA" w:rsidRDefault="0051480E">
      <w:r>
        <w:rPr>
          <w:rFonts w:cs="Times New Roman"/>
        </w:rPr>
        <w:t>Each card reports node, state of charge, loc</w:t>
      </w:r>
      <w:r>
        <w:rPr>
          <w:rFonts w:cs="Times New Roman"/>
        </w:rPr>
        <w:t xml:space="preserve">al voltage, exchange, latest proposal, shield result and decision source. </w:t>
      </w:r>
      <w:r>
        <w:rPr>
          <w:rFonts w:ascii="Consolas" w:eastAsia="Consolas" w:hAnsi="Consolas" w:cs="Consolas"/>
          <w:sz w:val="21"/>
        </w:rPr>
        <w:t>prosumer_01</w:t>
      </w:r>
      <w:r>
        <w:rPr>
          <w:rFonts w:cs="Times New Roman"/>
        </w:rPr>
        <w:t xml:space="preserve"> proposed to export 2.16 kW and </w:t>
      </w:r>
      <w:r>
        <w:rPr>
          <w:rFonts w:ascii="Consolas" w:eastAsia="Consolas" w:hAnsi="Consolas" w:cs="Consolas"/>
          <w:sz w:val="21"/>
        </w:rPr>
        <w:t>renewable_01</w:t>
      </w:r>
      <w:r>
        <w:rPr>
          <w:rFonts w:cs="Times New Roman"/>
        </w:rPr>
        <w:t xml:space="preserve"> 9.42 kW, both approved; </w:t>
      </w:r>
      <w:r>
        <w:rPr>
          <w:rFonts w:ascii="Consolas" w:eastAsia="Consolas" w:hAnsi="Consolas" w:cs="Consolas"/>
          <w:sz w:val="21"/>
        </w:rPr>
        <w:t>ev_01</w:t>
      </w:r>
      <w:r>
        <w:rPr>
          <w:rFonts w:cs="Times New Roman"/>
        </w:rPr>
        <w:t xml:space="preserve"> (84 %, 0.992 pu) asked to charge at 11.10 kW and the shield marked it </w:t>
      </w:r>
      <w:r>
        <w:rPr>
          <w:rFonts w:cs="Times New Roman"/>
          <w:b/>
        </w:rPr>
        <w:lastRenderedPageBreak/>
        <w:t>Projected</w:t>
      </w:r>
      <w:r>
        <w:rPr>
          <w:rFonts w:cs="Times New Roman"/>
        </w:rPr>
        <w:t>, scaled down bef</w:t>
      </w:r>
      <w:r>
        <w:rPr>
          <w:rFonts w:cs="Times New Roman"/>
        </w:rPr>
        <w:t xml:space="preserve">ore execution. All three decisions came from the </w:t>
      </w:r>
      <w:r>
        <w:rPr>
          <w:rFonts w:cs="Times New Roman"/>
          <w:i/>
        </w:rPr>
        <w:t>Mock LLM</w:t>
      </w:r>
      <w:r>
        <w:rPr>
          <w:rFonts w:cs="Times New Roman"/>
        </w:rPr>
        <w:t xml:space="preserve"> source.</w:t>
      </w:r>
    </w:p>
    <w:p w:rsidR="004C1FAA" w:rsidRDefault="0051480E">
      <w:pPr>
        <w:keepNext/>
        <w:spacing w:line="240" w:lineRule="auto"/>
        <w:jc w:val="center"/>
      </w:pPr>
      <w:r>
        <w:rPr>
          <w:noProof/>
        </w:rPr>
        <w:drawing>
          <wp:inline distT="0" distB="0" distL="0" distR="0">
            <wp:extent cx="4974336" cy="31089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afety_shield.png"/>
                    <pic:cNvPicPr/>
                  </pic:nvPicPr>
                  <pic:blipFill>
                    <a:blip r:embed="rId27"/>
                    <a:stretch>
                      <a:fillRect/>
                    </a:stretch>
                  </pic:blipFill>
                  <pic:spPr>
                    <a:xfrm>
                      <a:off x="0" y="0"/>
                      <a:ext cx="4974336" cy="3108960"/>
                    </a:xfrm>
                    <a:prstGeom prst="rect">
                      <a:avLst/>
                    </a:prstGeom>
                  </pic:spPr>
                </pic:pic>
              </a:graphicData>
            </a:graphic>
          </wp:inline>
        </w:drawing>
      </w:r>
    </w:p>
    <w:p w:rsidR="004C1FAA" w:rsidRDefault="0051480E">
      <w:pPr>
        <w:pStyle w:val="Caption"/>
      </w:pPr>
      <w:bookmarkStart w:id="121" w:name="_Toc24325626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20</w:t>
      </w:r>
      <w:r>
        <w:rPr>
          <w:rFonts w:cs="Times New Roman"/>
        </w:rPr>
        <w:fldChar w:fldCharType="end"/>
      </w:r>
      <w:r>
        <w:rPr>
          <w:rFonts w:cs="Times New Roman"/>
        </w:rPr>
        <w:t>: Safety shield: dry run of a 1,000 kW export, and the active constraints</w:t>
      </w:r>
      <w:bookmarkEnd w:id="121"/>
    </w:p>
    <w:p w:rsidR="004C1FAA" w:rsidRDefault="0051480E">
      <w:r>
        <w:rPr>
          <w:rFonts w:cs="Times New Roman"/>
        </w:rPr>
        <w:t>The left panel validates any crafted action against the current grid without app</w:t>
      </w:r>
      <w:r>
        <w:rPr>
          <w:rFonts w:cs="Times New Roman"/>
        </w:rPr>
        <w:t xml:space="preserve">lying it. </w:t>
      </w:r>
      <w:r>
        <w:rPr>
          <w:rFonts w:ascii="Consolas" w:eastAsia="Consolas" w:hAnsi="Consolas" w:cs="Consolas"/>
          <w:sz w:val="21"/>
        </w:rPr>
        <w:t>prosumer_01</w:t>
      </w:r>
      <w:r>
        <w:rPr>
          <w:rFonts w:cs="Times New Roman"/>
        </w:rPr>
        <w:t xml:space="preserve"> is asked to </w:t>
      </w:r>
      <w:r>
        <w:rPr>
          <w:rFonts w:cs="Times New Roman"/>
          <w:i/>
        </w:rPr>
        <w:t>export power</w:t>
      </w:r>
      <w:r>
        <w:rPr>
          <w:rFonts w:cs="Times New Roman"/>
        </w:rPr>
        <w:t xml:space="preserve"> 1,000 kW for 15 minutes and the shield answers </w:t>
      </w:r>
      <w:r>
        <w:rPr>
          <w:rFonts w:cs="Times New Roman"/>
          <w:b/>
        </w:rPr>
        <w:t>Rejected</w:t>
      </w:r>
      <w:r>
        <w:rPr>
          <w:rFonts w:cs="Times New Roman"/>
        </w:rPr>
        <w:t xml:space="preserve">: </w:t>
      </w:r>
      <w:r>
        <w:rPr>
          <w:rFonts w:ascii="Consolas" w:eastAsia="Consolas" w:hAnsi="Consolas" w:cs="Consolas"/>
          <w:sz w:val="21"/>
        </w:rPr>
        <w:t>POWER_LIMIT_EXCEEDED at node_1: requested power is implausibly large for this node (requested 1000.00 kW, allowed 60.00 kW)</w:t>
      </w:r>
      <w:r>
        <w:rPr>
          <w:rFonts w:cs="Times New Roman"/>
        </w:rPr>
        <w:t xml:space="preserve">, with 0.00 kW executed. The </w:t>
      </w:r>
      <w:r>
        <w:rPr>
          <w:rFonts w:cs="Times New Roman"/>
        </w:rPr>
        <w:t>check chips show that the power-flow-based checks were not evaluated because rejection happened earlier. The right panel lists the enforced limits: 0.950 to 1.050 pu, 100 % line and transformer loading, 200 kW grid import and export, a 0.050 kW smallest us</w:t>
      </w:r>
      <w:r>
        <w:rPr>
          <w:rFonts w:cs="Times New Roman"/>
        </w:rPr>
        <w:t>eful action and per-node import, export and state-of-charge limits.</w:t>
      </w:r>
    </w:p>
    <w:p w:rsidR="004C1FAA" w:rsidRDefault="0051480E">
      <w:pPr>
        <w:keepNext/>
        <w:spacing w:line="240" w:lineRule="auto"/>
        <w:jc w:val="center"/>
      </w:pPr>
      <w:r>
        <w:rPr>
          <w:noProof/>
        </w:rPr>
        <w:lastRenderedPageBreak/>
        <w:drawing>
          <wp:inline distT="0" distB="0" distL="0" distR="0">
            <wp:extent cx="4974336" cy="31089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ower_flow.png"/>
                    <pic:cNvPicPr/>
                  </pic:nvPicPr>
                  <pic:blipFill>
                    <a:blip r:embed="rId28"/>
                    <a:stretch>
                      <a:fillRect/>
                    </a:stretch>
                  </pic:blipFill>
                  <pic:spPr>
                    <a:xfrm>
                      <a:off x="0" y="0"/>
                      <a:ext cx="4974336" cy="3108960"/>
                    </a:xfrm>
                    <a:prstGeom prst="rect">
                      <a:avLst/>
                    </a:prstGeom>
                  </pic:spPr>
                </pic:pic>
              </a:graphicData>
            </a:graphic>
          </wp:inline>
        </w:drawing>
      </w:r>
    </w:p>
    <w:p w:rsidR="004C1FAA" w:rsidRDefault="0051480E">
      <w:pPr>
        <w:pStyle w:val="Caption"/>
      </w:pPr>
      <w:bookmarkStart w:id="122" w:name="_Toc24325626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21</w:t>
      </w:r>
      <w:r>
        <w:rPr>
          <w:rFonts w:cs="Times New Roman"/>
        </w:rPr>
        <w:fldChar w:fldCharType="end"/>
      </w:r>
      <w:r>
        <w:rPr>
          <w:rFonts w:cs="Times New Roman"/>
        </w:rPr>
        <w:t>: Power flow: bus voltages and line loadings over the run</w:t>
      </w:r>
      <w:bookmarkEnd w:id="122"/>
    </w:p>
    <w:p w:rsidR="004C1FAA" w:rsidRDefault="0051480E">
      <w:r>
        <w:rPr>
          <w:rFonts w:cs="Times New Roman"/>
        </w:rPr>
        <w:t xml:space="preserve">The screen plots the AC power-flow results of the twelve steps (12:15 to 14:45): bus voltages </w:t>
      </w:r>
      <w:r>
        <w:rPr>
          <w:rFonts w:cs="Times New Roman"/>
        </w:rPr>
        <w:t>stay between about 0.99 and 1.04 pu, inside the dashed 0.95 and 1.05 limits, and all line loadings stay below about 15 % against the 100 % limit. Six more charts follow below the capture.</w:t>
      </w:r>
    </w:p>
    <w:p w:rsidR="004C1FAA" w:rsidRDefault="0051480E">
      <w:pPr>
        <w:keepNext/>
        <w:spacing w:line="240" w:lineRule="auto"/>
        <w:jc w:val="center"/>
      </w:pPr>
      <w:r>
        <w:rPr>
          <w:noProof/>
        </w:rPr>
        <w:drawing>
          <wp:inline distT="0" distB="0" distL="0" distR="0">
            <wp:extent cx="4974336" cy="31089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cenarios.png"/>
                    <pic:cNvPicPr/>
                  </pic:nvPicPr>
                  <pic:blipFill>
                    <a:blip r:embed="rId29"/>
                    <a:stretch>
                      <a:fillRect/>
                    </a:stretch>
                  </pic:blipFill>
                  <pic:spPr>
                    <a:xfrm>
                      <a:off x="0" y="0"/>
                      <a:ext cx="4974336" cy="3108960"/>
                    </a:xfrm>
                    <a:prstGeom prst="rect">
                      <a:avLst/>
                    </a:prstGeom>
                  </pic:spPr>
                </pic:pic>
              </a:graphicData>
            </a:graphic>
          </wp:inline>
        </w:drawing>
      </w:r>
    </w:p>
    <w:p w:rsidR="004C1FAA" w:rsidRDefault="0051480E">
      <w:pPr>
        <w:pStyle w:val="Caption"/>
      </w:pPr>
      <w:bookmarkStart w:id="123" w:name="_Toc24325626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22</w:t>
      </w:r>
      <w:r>
        <w:rPr>
          <w:rFonts w:cs="Times New Roman"/>
        </w:rPr>
        <w:fldChar w:fldCharType="end"/>
      </w:r>
      <w:r>
        <w:rPr>
          <w:rFonts w:cs="Times New Roman"/>
        </w:rPr>
        <w:t>: Scenarios: result of the strat</w:t>
      </w:r>
      <w:r>
        <w:rPr>
          <w:rFonts w:cs="Times New Roman"/>
        </w:rPr>
        <w:t>egy comparison</w:t>
      </w:r>
      <w:bookmarkEnd w:id="123"/>
    </w:p>
    <w:p w:rsidR="004C1FAA" w:rsidRDefault="0051480E">
      <w:r>
        <w:rPr>
          <w:rFonts w:cs="Times New Roman"/>
        </w:rPr>
        <w:t>This capture shows a short comparison with the screen's default settings (one seed, eight steps per run), so its numbers differ from the three-seed, 24-step experiment below. For the rule baseline, the agents without the shield and SafeGrid-</w:t>
      </w:r>
      <w:r>
        <w:rPr>
          <w:rFonts w:cs="Times New Roman"/>
        </w:rPr>
        <w:t>AI it reports voltage violation steps 1, 3 and 0, line overload events 1, 1 and 0, and energy cost 103.7, 192.0 and 78.2 INR; SafeGrid-</w:t>
      </w:r>
      <w:r>
        <w:rPr>
          <w:rFonts w:cs="Times New Roman"/>
        </w:rPr>
        <w:lastRenderedPageBreak/>
        <w:t>AI's shield intervention rate is 0.369. The chart shows no violations caused by actions for SafeGrid-AI.</w:t>
      </w:r>
    </w:p>
    <w:p w:rsidR="004C1FAA" w:rsidRDefault="0051480E">
      <w:pPr>
        <w:keepNext/>
        <w:spacing w:line="240" w:lineRule="auto"/>
        <w:jc w:val="center"/>
      </w:pPr>
      <w:r>
        <w:rPr>
          <w:noProof/>
        </w:rPr>
        <w:drawing>
          <wp:inline distT="0" distB="0" distL="0" distR="0">
            <wp:extent cx="4974336" cy="31089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plainability.png"/>
                    <pic:cNvPicPr/>
                  </pic:nvPicPr>
                  <pic:blipFill>
                    <a:blip r:embed="rId30"/>
                    <a:stretch>
                      <a:fillRect/>
                    </a:stretch>
                  </pic:blipFill>
                  <pic:spPr>
                    <a:xfrm>
                      <a:off x="0" y="0"/>
                      <a:ext cx="4974336" cy="3108960"/>
                    </a:xfrm>
                    <a:prstGeom prst="rect">
                      <a:avLst/>
                    </a:prstGeom>
                  </pic:spPr>
                </pic:pic>
              </a:graphicData>
            </a:graphic>
          </wp:inline>
        </w:drawing>
      </w:r>
    </w:p>
    <w:p w:rsidR="004C1FAA" w:rsidRDefault="0051480E">
      <w:pPr>
        <w:pStyle w:val="Caption"/>
      </w:pPr>
      <w:bookmarkStart w:id="124" w:name="_Toc243256268"/>
      <w:r>
        <w:rPr>
          <w:rFonts w:cs="Times New Roman"/>
        </w:rPr>
        <w:t xml:space="preserve">Figure </w:t>
      </w:r>
      <w:r>
        <w:rPr>
          <w:rFonts w:cs="Times New Roman"/>
        </w:rPr>
        <w:fldChar w:fldCharType="begin"/>
      </w:r>
      <w:r>
        <w:rPr>
          <w:rFonts w:cs="Times New Roman"/>
        </w:rPr>
        <w:instrText xml:space="preserve"> SEQ Fi</w:instrText>
      </w:r>
      <w:r>
        <w:rPr>
          <w:rFonts w:cs="Times New Roman"/>
        </w:rPr>
        <w:instrText xml:space="preserve">gure \* ARABIC </w:instrText>
      </w:r>
      <w:r>
        <w:rPr>
          <w:rFonts w:cs="Times New Roman"/>
        </w:rPr>
        <w:fldChar w:fldCharType="separate"/>
      </w:r>
      <w:r>
        <w:rPr>
          <w:rFonts w:cs="Times New Roman"/>
          <w:noProof/>
        </w:rPr>
        <w:t>23</w:t>
      </w:r>
      <w:r>
        <w:rPr>
          <w:rFonts w:cs="Times New Roman"/>
        </w:rPr>
        <w:fldChar w:fldCharType="end"/>
      </w:r>
      <w:r>
        <w:rPr>
          <w:rFonts w:cs="Times New Roman"/>
        </w:rPr>
        <w:t>: Explainability: proposal, shield decision and executed action for one agent</w:t>
      </w:r>
      <w:bookmarkEnd w:id="124"/>
    </w:p>
    <w:p w:rsidR="004C1FAA" w:rsidRDefault="0051480E">
      <w:r>
        <w:rPr>
          <w:rFonts w:cs="Times New Roman"/>
        </w:rPr>
        <w:t xml:space="preserve">For </w:t>
      </w:r>
      <w:r>
        <w:rPr>
          <w:rFonts w:ascii="Consolas" w:eastAsia="Consolas" w:hAnsi="Consolas" w:cs="Consolas"/>
          <w:sz w:val="21"/>
        </w:rPr>
        <w:t>prosumer_01</w:t>
      </w:r>
      <w:r>
        <w:rPr>
          <w:rFonts w:cs="Times New Roman"/>
        </w:rPr>
        <w:t xml:space="preserve"> at 14:45 the screen shows the AI proposal (</w:t>
      </w:r>
      <w:r>
        <w:rPr>
          <w:rFonts w:cs="Times New Roman"/>
          <w:i/>
        </w:rPr>
        <w:t>export power</w:t>
      </w:r>
      <w:r>
        <w:rPr>
          <w:rFonts w:cs="Times New Roman"/>
        </w:rPr>
        <w:t xml:space="preserve"> 2.16 kW, source </w:t>
      </w:r>
      <w:r>
        <w:rPr>
          <w:rFonts w:cs="Times New Roman"/>
          <w:i/>
        </w:rPr>
        <w:t>Mock LLM</w:t>
      </w:r>
      <w:r>
        <w:rPr>
          <w:rFonts w:cs="Times New Roman"/>
        </w:rPr>
        <w:t>, confidence 75 %), the shield decision (</w:t>
      </w:r>
      <w:r>
        <w:rPr>
          <w:rFonts w:cs="Times New Roman"/>
          <w:i/>
        </w:rPr>
        <w:t>Approved</w:t>
      </w:r>
      <w:r>
        <w:rPr>
          <w:rFonts w:cs="Times New Roman"/>
        </w:rPr>
        <w:t xml:space="preserve">, </w:t>
      </w:r>
      <w:r>
        <w:rPr>
          <w:rFonts w:cs="Times New Roman"/>
          <w:i/>
        </w:rPr>
        <w:t>No violatio</w:t>
      </w:r>
      <w:r>
        <w:rPr>
          <w:rFonts w:cs="Times New Roman"/>
          <w:i/>
        </w:rPr>
        <w:t>ns</w:t>
      </w:r>
      <w:r>
        <w:rPr>
          <w:rFonts w:cs="Times New Roman"/>
        </w:rPr>
        <w:t xml:space="preserve">) and the executed action (2.16 kW), ten green check chips, the factor </w:t>
      </w:r>
      <w:r>
        <w:rPr>
          <w:rFonts w:cs="Times New Roman"/>
          <w:i/>
        </w:rPr>
        <w:t>Surplus solar power is available</w:t>
      </w:r>
      <w:r>
        <w:rPr>
          <w:rFonts w:cs="Times New Roman"/>
        </w:rPr>
        <w:t xml:space="preserve"> and the context the agent knew (for example solar 3.788 kW). No model chain-of-thought is requested or stored.</w:t>
      </w:r>
    </w:p>
    <w:p w:rsidR="004C1FAA" w:rsidRDefault="0051480E">
      <w:pPr>
        <w:pStyle w:val="Heading2"/>
      </w:pPr>
      <w:bookmarkStart w:id="125" w:name="_Toc243256207"/>
      <w:r>
        <w:t>8.2 Experimental Setup</w:t>
      </w:r>
      <w:bookmarkEnd w:id="125"/>
    </w:p>
    <w:p w:rsidR="004C1FAA" w:rsidRDefault="0051480E">
      <w:r>
        <w:rPr>
          <w:rFonts w:cs="Times New Roman"/>
        </w:rPr>
        <w:t>Three control st</w:t>
      </w:r>
      <w:r>
        <w:rPr>
          <w:rFonts w:cs="Times New Roman"/>
        </w:rPr>
        <w:t>rategies (arms) are compared on the three-node feeder of Chapter 5; all arms see identical inputs for a given scenario and seed.</w:t>
      </w:r>
    </w:p>
    <w:p w:rsidR="004C1FAA" w:rsidRDefault="0051480E">
      <w:pPr>
        <w:pStyle w:val="Caption"/>
        <w:keepNext/>
        <w:spacing w:after="80"/>
      </w:pPr>
      <w:bookmarkStart w:id="126" w:name="_Toc24325630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25</w:t>
      </w:r>
      <w:r>
        <w:rPr>
          <w:rFonts w:cs="Times New Roman"/>
        </w:rPr>
        <w:fldChar w:fldCharType="end"/>
      </w:r>
      <w:r>
        <w:rPr>
          <w:rFonts w:cs="Times New Roman"/>
        </w:rPr>
        <w:t>: Experimental setup</w:t>
      </w:r>
      <w:bookmarkEnd w:id="126"/>
    </w:p>
    <w:tbl>
      <w:tblPr>
        <w:tblStyle w:val="TableGrid"/>
        <w:tblW w:w="0" w:type="auto"/>
        <w:jc w:val="center"/>
        <w:tblLook w:val="04A0" w:firstRow="1" w:lastRow="0" w:firstColumn="1" w:lastColumn="0" w:noHBand="0" w:noVBand="1"/>
      </w:tblPr>
      <w:tblGrid>
        <w:gridCol w:w="2565"/>
        <w:gridCol w:w="6677"/>
      </w:tblGrid>
      <w:tr w:rsidR="004C1FAA">
        <w:trPr>
          <w:cantSplit/>
          <w:tblHeader/>
          <w:jc w:val="center"/>
        </w:trPr>
        <w:tc>
          <w:tcPr>
            <w:tcW w:w="2592" w:type="dxa"/>
            <w:shd w:val="clear" w:color="auto" w:fill="1B2A41"/>
          </w:tcPr>
          <w:p w:rsidR="004C1FAA" w:rsidRDefault="0051480E">
            <w:pPr>
              <w:spacing w:after="40" w:line="240" w:lineRule="auto"/>
              <w:jc w:val="center"/>
            </w:pPr>
            <w:r>
              <w:rPr>
                <w:rFonts w:cs="Times New Roman"/>
                <w:b/>
                <w:color w:val="FFFFFF"/>
                <w:sz w:val="19"/>
              </w:rPr>
              <w:t>Item</w:t>
            </w:r>
          </w:p>
        </w:tc>
        <w:tc>
          <w:tcPr>
            <w:tcW w:w="6768" w:type="dxa"/>
            <w:shd w:val="clear" w:color="auto" w:fill="1B2A41"/>
          </w:tcPr>
          <w:p w:rsidR="004C1FAA" w:rsidRDefault="0051480E">
            <w:pPr>
              <w:spacing w:after="40" w:line="240" w:lineRule="auto"/>
              <w:jc w:val="center"/>
            </w:pPr>
            <w:r>
              <w:rPr>
                <w:rFonts w:cs="Times New Roman"/>
                <w:b/>
                <w:color w:val="FFFFFF"/>
                <w:sz w:val="19"/>
              </w:rPr>
              <w:t>Value</w:t>
            </w:r>
          </w:p>
        </w:tc>
      </w:tr>
      <w:tr w:rsidR="004C1FAA">
        <w:trPr>
          <w:cantSplit/>
          <w:jc w:val="center"/>
        </w:trPr>
        <w:tc>
          <w:tcPr>
            <w:tcW w:w="2592" w:type="dxa"/>
          </w:tcPr>
          <w:p w:rsidR="004C1FAA" w:rsidRDefault="0051480E">
            <w:pPr>
              <w:spacing w:after="40" w:line="240" w:lineRule="auto"/>
              <w:jc w:val="left"/>
            </w:pPr>
            <w:r>
              <w:rPr>
                <w:rFonts w:cs="Times New Roman"/>
                <w:sz w:val="19"/>
              </w:rPr>
              <w:t>Scenarios</w:t>
            </w:r>
          </w:p>
        </w:tc>
        <w:tc>
          <w:tcPr>
            <w:tcW w:w="6768" w:type="dxa"/>
          </w:tcPr>
          <w:p w:rsidR="004C1FAA" w:rsidRDefault="0051480E">
            <w:pPr>
              <w:spacing w:after="40" w:line="240" w:lineRule="auto"/>
              <w:jc w:val="left"/>
            </w:pPr>
            <w:r>
              <w:rPr>
                <w:rFonts w:cs="Times New Roman"/>
                <w:sz w:val="19"/>
              </w:rPr>
              <w:t xml:space="preserve">7: normal, high solar, peak demand, battery stress, </w:t>
            </w:r>
            <w:r>
              <w:rPr>
                <w:rFonts w:cs="Times New Roman"/>
                <w:sz w:val="19"/>
              </w:rPr>
              <w:t>line congestion, voltage violation, unsafe AI action</w:t>
            </w:r>
          </w:p>
        </w:tc>
      </w:tr>
      <w:tr w:rsidR="004C1FAA">
        <w:trPr>
          <w:cantSplit/>
          <w:jc w:val="center"/>
        </w:trPr>
        <w:tc>
          <w:tcPr>
            <w:tcW w:w="2592" w:type="dxa"/>
          </w:tcPr>
          <w:p w:rsidR="004C1FAA" w:rsidRDefault="0051480E">
            <w:pPr>
              <w:spacing w:after="40" w:line="240" w:lineRule="auto"/>
              <w:jc w:val="left"/>
            </w:pPr>
            <w:r>
              <w:rPr>
                <w:rFonts w:cs="Times New Roman"/>
                <w:sz w:val="19"/>
              </w:rPr>
              <w:t>Seeds</w:t>
            </w:r>
          </w:p>
        </w:tc>
        <w:tc>
          <w:tcPr>
            <w:tcW w:w="6768" w:type="dxa"/>
          </w:tcPr>
          <w:p w:rsidR="004C1FAA" w:rsidRDefault="0051480E">
            <w:pPr>
              <w:spacing w:after="40" w:line="240" w:lineRule="auto"/>
              <w:jc w:val="left"/>
            </w:pPr>
            <w:r>
              <w:rPr>
                <w:rFonts w:cs="Times New Roman"/>
                <w:sz w:val="19"/>
              </w:rPr>
              <w:t>0, 1, 2 (three seeds per scenario and arm)</w:t>
            </w:r>
          </w:p>
        </w:tc>
      </w:tr>
      <w:tr w:rsidR="004C1FAA">
        <w:trPr>
          <w:cantSplit/>
          <w:jc w:val="center"/>
        </w:trPr>
        <w:tc>
          <w:tcPr>
            <w:tcW w:w="2592" w:type="dxa"/>
          </w:tcPr>
          <w:p w:rsidR="004C1FAA" w:rsidRDefault="0051480E">
            <w:pPr>
              <w:spacing w:after="40" w:line="240" w:lineRule="auto"/>
              <w:jc w:val="left"/>
            </w:pPr>
            <w:r>
              <w:rPr>
                <w:rFonts w:cs="Times New Roman"/>
                <w:sz w:val="19"/>
              </w:rPr>
              <w:t>Steps per run</w:t>
            </w:r>
          </w:p>
        </w:tc>
        <w:tc>
          <w:tcPr>
            <w:tcW w:w="6768" w:type="dxa"/>
          </w:tcPr>
          <w:p w:rsidR="004C1FAA" w:rsidRDefault="0051480E">
            <w:pPr>
              <w:spacing w:after="40" w:line="240" w:lineRule="auto"/>
              <w:jc w:val="left"/>
            </w:pPr>
            <w:r>
              <w:rPr>
                <w:rFonts w:cs="Times New Roman"/>
                <w:sz w:val="19"/>
              </w:rPr>
              <w:t>24 steps of 15 minutes (6 simulated hours) in every run</w:t>
            </w:r>
          </w:p>
        </w:tc>
      </w:tr>
      <w:tr w:rsidR="004C1FAA">
        <w:trPr>
          <w:cantSplit/>
          <w:jc w:val="center"/>
        </w:trPr>
        <w:tc>
          <w:tcPr>
            <w:tcW w:w="2592" w:type="dxa"/>
          </w:tcPr>
          <w:p w:rsidR="004C1FAA" w:rsidRDefault="0051480E">
            <w:pPr>
              <w:spacing w:after="40" w:line="240" w:lineRule="auto"/>
              <w:jc w:val="left"/>
            </w:pPr>
            <w:r>
              <w:rPr>
                <w:rFonts w:cs="Times New Roman"/>
                <w:sz w:val="19"/>
              </w:rPr>
              <w:t>Runs</w:t>
            </w:r>
          </w:p>
        </w:tc>
        <w:tc>
          <w:tcPr>
            <w:tcW w:w="6768" w:type="dxa"/>
          </w:tcPr>
          <w:p w:rsidR="004C1FAA" w:rsidRDefault="0051480E">
            <w:pPr>
              <w:spacing w:after="40" w:line="240" w:lineRule="auto"/>
              <w:jc w:val="left"/>
            </w:pPr>
            <w:r>
              <w:rPr>
                <w:rFonts w:cs="Times New Roman"/>
                <w:sz w:val="19"/>
              </w:rPr>
              <w:t>63 = 7 scenarios x 3 arms x 3 seeds; 21 runs per arm; 504 steps per arm</w:t>
            </w:r>
          </w:p>
        </w:tc>
      </w:tr>
      <w:tr w:rsidR="004C1FAA">
        <w:trPr>
          <w:cantSplit/>
          <w:jc w:val="center"/>
        </w:trPr>
        <w:tc>
          <w:tcPr>
            <w:tcW w:w="2592" w:type="dxa"/>
          </w:tcPr>
          <w:p w:rsidR="004C1FAA" w:rsidRDefault="0051480E">
            <w:pPr>
              <w:spacing w:after="40" w:line="240" w:lineRule="auto"/>
              <w:jc w:val="left"/>
            </w:pPr>
            <w:r>
              <w:rPr>
                <w:rFonts w:cs="Times New Roman"/>
                <w:sz w:val="19"/>
              </w:rPr>
              <w:t>Arm</w:t>
            </w:r>
            <w:r>
              <w:rPr>
                <w:rFonts w:cs="Times New Roman"/>
                <w:sz w:val="19"/>
              </w:rPr>
              <w:t xml:space="preserve"> 1: rule baseline</w:t>
            </w:r>
          </w:p>
        </w:tc>
        <w:tc>
          <w:tcPr>
            <w:tcW w:w="6768" w:type="dxa"/>
          </w:tcPr>
          <w:p w:rsidR="004C1FAA" w:rsidRDefault="0051480E">
            <w:pPr>
              <w:spacing w:after="40" w:line="240" w:lineRule="auto"/>
              <w:jc w:val="left"/>
            </w:pPr>
            <w:r>
              <w:rPr>
                <w:rFonts w:cs="Times New Roman"/>
                <w:sz w:val="19"/>
              </w:rPr>
              <w:t>Non-LLM time-of-use rules, no shield, no fault injection</w:t>
            </w:r>
          </w:p>
        </w:tc>
      </w:tr>
      <w:tr w:rsidR="004C1FAA">
        <w:trPr>
          <w:cantSplit/>
          <w:jc w:val="center"/>
        </w:trPr>
        <w:tc>
          <w:tcPr>
            <w:tcW w:w="2592" w:type="dxa"/>
          </w:tcPr>
          <w:p w:rsidR="004C1FAA" w:rsidRDefault="0051480E">
            <w:pPr>
              <w:spacing w:after="40" w:line="240" w:lineRule="auto"/>
              <w:jc w:val="left"/>
            </w:pPr>
            <w:r>
              <w:rPr>
                <w:rFonts w:cs="Times New Roman"/>
                <w:sz w:val="19"/>
              </w:rPr>
              <w:t>Arm 2: agents, no shield</w:t>
            </w:r>
          </w:p>
        </w:tc>
        <w:tc>
          <w:tcPr>
            <w:tcW w:w="6768" w:type="dxa"/>
          </w:tcPr>
          <w:p w:rsidR="004C1FAA" w:rsidRDefault="0051480E">
            <w:pPr>
              <w:spacing w:after="40" w:line="240" w:lineRule="auto"/>
              <w:jc w:val="left"/>
            </w:pPr>
            <w:r>
              <w:rPr>
                <w:rFonts w:cs="Times New Roman"/>
                <w:sz w:val="19"/>
              </w:rPr>
              <w:t>Agents with the mock provider and the scenario's injected faults; proposals applied exactly as requested</w:t>
            </w:r>
          </w:p>
        </w:tc>
      </w:tr>
      <w:tr w:rsidR="004C1FAA">
        <w:trPr>
          <w:cantSplit/>
          <w:jc w:val="center"/>
        </w:trPr>
        <w:tc>
          <w:tcPr>
            <w:tcW w:w="2592" w:type="dxa"/>
          </w:tcPr>
          <w:p w:rsidR="004C1FAA" w:rsidRDefault="0051480E">
            <w:pPr>
              <w:spacing w:after="40" w:line="240" w:lineRule="auto"/>
              <w:jc w:val="left"/>
            </w:pPr>
            <w:r>
              <w:rPr>
                <w:rFonts w:cs="Times New Roman"/>
                <w:sz w:val="19"/>
              </w:rPr>
              <w:t>Arm 3: SafeGrid-AI</w:t>
            </w:r>
          </w:p>
        </w:tc>
        <w:tc>
          <w:tcPr>
            <w:tcW w:w="6768" w:type="dxa"/>
          </w:tcPr>
          <w:p w:rsidR="004C1FAA" w:rsidRDefault="0051480E">
            <w:pPr>
              <w:spacing w:after="40" w:line="240" w:lineRule="auto"/>
              <w:jc w:val="left"/>
            </w:pPr>
            <w:r>
              <w:rPr>
                <w:rFonts w:cs="Times New Roman"/>
                <w:sz w:val="19"/>
              </w:rPr>
              <w:t xml:space="preserve">Same agents and faults, every </w:t>
            </w:r>
            <w:r>
              <w:rPr>
                <w:rFonts w:cs="Times New Roman"/>
                <w:sz w:val="19"/>
              </w:rPr>
              <w:t>proposal validated by the Symbolic Safety Shield</w:t>
            </w:r>
          </w:p>
        </w:tc>
      </w:tr>
      <w:tr w:rsidR="004C1FAA">
        <w:trPr>
          <w:cantSplit/>
          <w:jc w:val="center"/>
        </w:trPr>
        <w:tc>
          <w:tcPr>
            <w:tcW w:w="2592" w:type="dxa"/>
          </w:tcPr>
          <w:p w:rsidR="004C1FAA" w:rsidRDefault="0051480E">
            <w:pPr>
              <w:spacing w:after="40" w:line="240" w:lineRule="auto"/>
              <w:jc w:val="left"/>
            </w:pPr>
            <w:r>
              <w:rPr>
                <w:rFonts w:cs="Times New Roman"/>
                <w:sz w:val="19"/>
              </w:rPr>
              <w:t>Language model</w:t>
            </w:r>
          </w:p>
        </w:tc>
        <w:tc>
          <w:tcPr>
            <w:tcW w:w="6768" w:type="dxa"/>
          </w:tcPr>
          <w:p w:rsidR="004C1FAA" w:rsidRDefault="0051480E">
            <w:pPr>
              <w:spacing w:after="40" w:line="240" w:lineRule="auto"/>
              <w:jc w:val="left"/>
            </w:pPr>
            <w:r>
              <w:rPr>
                <w:rFonts w:cs="Times New Roman"/>
                <w:sz w:val="19"/>
              </w:rPr>
              <w:t>Deterministic seeded mock provider in every agent run; the real-model provider was not exercised</w:t>
            </w:r>
          </w:p>
        </w:tc>
      </w:tr>
      <w:tr w:rsidR="004C1FAA">
        <w:trPr>
          <w:cantSplit/>
          <w:jc w:val="center"/>
        </w:trPr>
        <w:tc>
          <w:tcPr>
            <w:tcW w:w="2592" w:type="dxa"/>
          </w:tcPr>
          <w:p w:rsidR="004C1FAA" w:rsidRDefault="0051480E">
            <w:pPr>
              <w:spacing w:after="40" w:line="240" w:lineRule="auto"/>
              <w:jc w:val="left"/>
            </w:pPr>
            <w:r>
              <w:rPr>
                <w:rFonts w:cs="Times New Roman"/>
                <w:sz w:val="19"/>
              </w:rPr>
              <w:t>Machine</w:t>
            </w:r>
          </w:p>
        </w:tc>
        <w:tc>
          <w:tcPr>
            <w:tcW w:w="6768" w:type="dxa"/>
          </w:tcPr>
          <w:p w:rsidR="004C1FAA" w:rsidRDefault="0051480E">
            <w:pPr>
              <w:spacing w:after="40" w:line="240" w:lineRule="auto"/>
              <w:jc w:val="left"/>
            </w:pPr>
            <w:r>
              <w:rPr>
                <w:rFonts w:cs="Times New Roman"/>
                <w:sz w:val="19"/>
              </w:rPr>
              <w:t xml:space="preserve">Intel Core i5-12500 (6 cores, 12 threads), 15.7 GB RAM, Windows 11 Pro, no GPU used; </w:t>
            </w:r>
            <w:r>
              <w:rPr>
                <w:rFonts w:cs="Times New Roman"/>
                <w:sz w:val="19"/>
              </w:rPr>
              <w:t>the 63 runs took about ten minutes</w:t>
            </w:r>
          </w:p>
        </w:tc>
      </w:tr>
      <w:tr w:rsidR="004C1FAA">
        <w:trPr>
          <w:cantSplit/>
          <w:jc w:val="center"/>
        </w:trPr>
        <w:tc>
          <w:tcPr>
            <w:tcW w:w="2592" w:type="dxa"/>
          </w:tcPr>
          <w:p w:rsidR="004C1FAA" w:rsidRDefault="0051480E">
            <w:pPr>
              <w:spacing w:after="40" w:line="240" w:lineRule="auto"/>
              <w:jc w:val="left"/>
            </w:pPr>
            <w:r>
              <w:rPr>
                <w:rFonts w:cs="Times New Roman"/>
                <w:sz w:val="19"/>
              </w:rPr>
              <w:lastRenderedPageBreak/>
              <w:t>Tariff</w:t>
            </w:r>
          </w:p>
        </w:tc>
        <w:tc>
          <w:tcPr>
            <w:tcW w:w="6768" w:type="dxa"/>
          </w:tcPr>
          <w:p w:rsidR="004C1FAA" w:rsidRDefault="0051480E">
            <w:pPr>
              <w:spacing w:after="40" w:line="240" w:lineRule="auto"/>
              <w:jc w:val="left"/>
            </w:pPr>
            <w:r>
              <w:rPr>
                <w:rFonts w:cs="Times New Roman"/>
                <w:sz w:val="19"/>
              </w:rPr>
              <w:t>Illustrative time-of-use tariff of 3.8 to 9.0 INR per kWh; export credited at 60 % of the import price</w:t>
            </w:r>
          </w:p>
        </w:tc>
      </w:tr>
    </w:tbl>
    <w:p w:rsidR="004C1FAA" w:rsidRDefault="004C1FAA">
      <w:pPr>
        <w:spacing w:after="40" w:line="144" w:lineRule="auto"/>
      </w:pPr>
    </w:p>
    <w:p w:rsidR="004C1FAA" w:rsidRDefault="0051480E">
      <w:r>
        <w:rPr>
          <w:rFonts w:cs="Times New Roman"/>
        </w:rPr>
        <w:t xml:space="preserve">Two definitions matter. A violation is </w:t>
      </w:r>
      <w:r>
        <w:rPr>
          <w:rFonts w:cs="Times New Roman"/>
          <w:b/>
        </w:rPr>
        <w:t>caused by an action</w:t>
      </w:r>
      <w:r>
        <w:rPr>
          <w:rFonts w:cs="Times New Roman"/>
        </w:rPr>
        <w:t xml:space="preserve"> when it is new, or worse than in the same step with every agent idle; this is what the shield is designed to prevent. A step has </w:t>
      </w:r>
      <w:r>
        <w:rPr>
          <w:rFonts w:cs="Times New Roman"/>
          <w:b/>
        </w:rPr>
        <w:t>pre-existing stress</w:t>
      </w:r>
      <w:r>
        <w:rPr>
          <w:rFonts w:cs="Times New Roman"/>
        </w:rPr>
        <w:t xml:space="preserve"> when a limit is violated even with every agent idle; the shield is not designed to remove that. Results ar</w:t>
      </w:r>
      <w:r>
        <w:rPr>
          <w:rFonts w:cs="Times New Roman"/>
        </w:rPr>
        <w:t>e means over seeds. Every run uses 24 steps, longer than the native length of the shorter scenarios (12 to 16 steps), whose injected faults occur early.</w:t>
      </w:r>
    </w:p>
    <w:p w:rsidR="004C1FAA" w:rsidRDefault="0051480E">
      <w:pPr>
        <w:pStyle w:val="Heading2"/>
      </w:pPr>
      <w:bookmarkStart w:id="127" w:name="_Toc243256208"/>
      <w:r>
        <w:t>8.3 Violations Caused by Executed Actions</w:t>
      </w:r>
      <w:bookmarkEnd w:id="127"/>
    </w:p>
    <w:p w:rsidR="004C1FAA" w:rsidRDefault="0051480E">
      <w:r>
        <w:rPr>
          <w:rFonts w:cs="Times New Roman"/>
        </w:rPr>
        <w:t xml:space="preserve">Over 21 runs of 24 steps, SafeGrid-AI caused </w:t>
      </w:r>
      <w:r>
        <w:rPr>
          <w:rFonts w:cs="Times New Roman"/>
          <w:b/>
        </w:rPr>
        <w:t>no</w:t>
      </w:r>
      <w:r>
        <w:rPr>
          <w:rFonts w:cs="Times New Roman"/>
        </w:rPr>
        <w:t xml:space="preserve"> violation: 0 </w:t>
      </w:r>
      <w:r>
        <w:rPr>
          <w:rFonts w:cs="Times New Roman"/>
        </w:rPr>
        <w:t xml:space="preserve">of 504 shielded steps. The same agents without the shield caused 144 violations in 99 steps; the rule baseline, which has no safety layer either, caused 46 violations in 46 steps, all in </w:t>
      </w:r>
      <w:r>
        <w:rPr>
          <w:rFonts w:ascii="Consolas" w:eastAsia="Consolas" w:hAnsi="Consolas" w:cs="Consolas"/>
          <w:sz w:val="21"/>
        </w:rPr>
        <w:t>line_congestion</w:t>
      </w:r>
      <w:r>
        <w:rPr>
          <w:rFonts w:cs="Times New Roman"/>
        </w:rPr>
        <w:t xml:space="preserve"> and </w:t>
      </w:r>
      <w:r>
        <w:rPr>
          <w:rFonts w:ascii="Consolas" w:eastAsia="Consolas" w:hAnsi="Consolas" w:cs="Consolas"/>
          <w:sz w:val="21"/>
        </w:rPr>
        <w:t>peak_demand</w:t>
      </w:r>
      <w:r>
        <w:rPr>
          <w:rFonts w:cs="Times New Roman"/>
        </w:rPr>
        <w:t>.</w:t>
      </w:r>
    </w:p>
    <w:p w:rsidR="004C1FAA" w:rsidRDefault="0051480E">
      <w:pPr>
        <w:pStyle w:val="Caption"/>
        <w:keepNext/>
        <w:spacing w:after="80"/>
      </w:pPr>
      <w:bookmarkStart w:id="128" w:name="_Toc24325630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26</w:t>
      </w:r>
      <w:r>
        <w:rPr>
          <w:rFonts w:cs="Times New Roman"/>
        </w:rPr>
        <w:fldChar w:fldCharType="end"/>
      </w:r>
      <w:r>
        <w:rPr>
          <w:rFonts w:cs="Times New Roman"/>
        </w:rPr>
        <w:t>: Ov</w:t>
      </w:r>
      <w:r>
        <w:rPr>
          <w:rFonts w:cs="Times New Roman"/>
        </w:rPr>
        <w:t>erall comparison of the three strategies (mean per run of 24 steps; 21 runs per strategy)</w:t>
      </w:r>
      <w:bookmarkEnd w:id="128"/>
    </w:p>
    <w:tbl>
      <w:tblPr>
        <w:tblStyle w:val="TableGrid"/>
        <w:tblW w:w="0" w:type="auto"/>
        <w:jc w:val="center"/>
        <w:tblLook w:val="04A0" w:firstRow="1" w:lastRow="0" w:firstColumn="1" w:lastColumn="0" w:noHBand="0" w:noVBand="1"/>
      </w:tblPr>
      <w:tblGrid>
        <w:gridCol w:w="4395"/>
        <w:gridCol w:w="1568"/>
        <w:gridCol w:w="1708"/>
        <w:gridCol w:w="1571"/>
      </w:tblGrid>
      <w:tr w:rsidR="004C1FAA">
        <w:trPr>
          <w:cantSplit/>
          <w:tblHeader/>
          <w:jc w:val="center"/>
        </w:trPr>
        <w:tc>
          <w:tcPr>
            <w:tcW w:w="4464" w:type="dxa"/>
            <w:shd w:val="clear" w:color="auto" w:fill="1B2A41"/>
          </w:tcPr>
          <w:p w:rsidR="004C1FAA" w:rsidRDefault="0051480E">
            <w:pPr>
              <w:spacing w:after="40" w:line="240" w:lineRule="auto"/>
              <w:jc w:val="center"/>
            </w:pPr>
            <w:r>
              <w:rPr>
                <w:rFonts w:cs="Times New Roman"/>
                <w:b/>
                <w:color w:val="FFFFFF"/>
                <w:sz w:val="18"/>
              </w:rPr>
              <w:t>Metric</w:t>
            </w:r>
          </w:p>
        </w:tc>
        <w:tc>
          <w:tcPr>
            <w:tcW w:w="1584" w:type="dxa"/>
            <w:shd w:val="clear" w:color="auto" w:fill="1B2A41"/>
          </w:tcPr>
          <w:p w:rsidR="004C1FAA" w:rsidRDefault="0051480E">
            <w:pPr>
              <w:spacing w:after="40" w:line="240" w:lineRule="auto"/>
              <w:jc w:val="center"/>
            </w:pPr>
            <w:r>
              <w:rPr>
                <w:rFonts w:cs="Times New Roman"/>
                <w:b/>
                <w:color w:val="FFFFFF"/>
                <w:sz w:val="18"/>
              </w:rPr>
              <w:t>Rule baseline</w:t>
            </w:r>
          </w:p>
        </w:tc>
        <w:tc>
          <w:tcPr>
            <w:tcW w:w="1728" w:type="dxa"/>
            <w:shd w:val="clear" w:color="auto" w:fill="1B2A41"/>
          </w:tcPr>
          <w:p w:rsidR="004C1FAA" w:rsidRDefault="0051480E">
            <w:pPr>
              <w:spacing w:after="40" w:line="240" w:lineRule="auto"/>
              <w:jc w:val="center"/>
            </w:pPr>
            <w:r>
              <w:rPr>
                <w:rFonts w:cs="Times New Roman"/>
                <w:b/>
                <w:color w:val="FFFFFF"/>
                <w:sz w:val="18"/>
              </w:rPr>
              <w:t>Agents, no shield</w:t>
            </w:r>
          </w:p>
        </w:tc>
        <w:tc>
          <w:tcPr>
            <w:tcW w:w="1584" w:type="dxa"/>
            <w:shd w:val="clear" w:color="auto" w:fill="1B2A41"/>
          </w:tcPr>
          <w:p w:rsidR="004C1FAA" w:rsidRDefault="0051480E">
            <w:pPr>
              <w:spacing w:after="40" w:line="240" w:lineRule="auto"/>
              <w:jc w:val="center"/>
            </w:pPr>
            <w:r>
              <w:rPr>
                <w:rFonts w:cs="Times New Roman"/>
                <w:b/>
                <w:color w:val="FFFFFF"/>
                <w:sz w:val="18"/>
              </w:rPr>
              <w:t>SafeGrid-AI</w:t>
            </w:r>
          </w:p>
        </w:tc>
      </w:tr>
      <w:tr w:rsidR="004C1FAA">
        <w:trPr>
          <w:cantSplit/>
          <w:jc w:val="center"/>
        </w:trPr>
        <w:tc>
          <w:tcPr>
            <w:tcW w:w="4464" w:type="dxa"/>
          </w:tcPr>
          <w:p w:rsidR="004C1FAA" w:rsidRDefault="0051480E">
            <w:pPr>
              <w:spacing w:after="40" w:line="240" w:lineRule="auto"/>
              <w:jc w:val="left"/>
            </w:pPr>
            <w:r>
              <w:rPr>
                <w:rFonts w:cs="Times New Roman"/>
                <w:sz w:val="18"/>
              </w:rPr>
              <w:t>Steps with violations caused by actions (of 24)</w:t>
            </w:r>
          </w:p>
        </w:tc>
        <w:tc>
          <w:tcPr>
            <w:tcW w:w="1584" w:type="dxa"/>
          </w:tcPr>
          <w:p w:rsidR="004C1FAA" w:rsidRDefault="0051480E">
            <w:pPr>
              <w:spacing w:after="40" w:line="240" w:lineRule="auto"/>
              <w:jc w:val="right"/>
            </w:pPr>
            <w:r>
              <w:rPr>
                <w:rFonts w:cs="Times New Roman"/>
                <w:sz w:val="18"/>
              </w:rPr>
              <w:t>2.19</w:t>
            </w:r>
          </w:p>
        </w:tc>
        <w:tc>
          <w:tcPr>
            <w:tcW w:w="1728" w:type="dxa"/>
          </w:tcPr>
          <w:p w:rsidR="004C1FAA" w:rsidRDefault="0051480E">
            <w:pPr>
              <w:spacing w:after="40" w:line="240" w:lineRule="auto"/>
              <w:jc w:val="right"/>
            </w:pPr>
            <w:r>
              <w:rPr>
                <w:rFonts w:cs="Times New Roman"/>
                <w:sz w:val="18"/>
              </w:rPr>
              <w:t>4.71</w:t>
            </w:r>
          </w:p>
        </w:tc>
        <w:tc>
          <w:tcPr>
            <w:tcW w:w="1584" w:type="dxa"/>
          </w:tcPr>
          <w:p w:rsidR="004C1FAA" w:rsidRDefault="0051480E">
            <w:pPr>
              <w:spacing w:after="40" w:line="240" w:lineRule="auto"/>
              <w:jc w:val="right"/>
            </w:pPr>
            <w:r>
              <w:rPr>
                <w:rFonts w:cs="Times New Roman"/>
                <w:sz w:val="18"/>
              </w:rPr>
              <w:t>0.00</w:t>
            </w:r>
          </w:p>
        </w:tc>
      </w:tr>
      <w:tr w:rsidR="004C1FAA">
        <w:trPr>
          <w:cantSplit/>
          <w:jc w:val="center"/>
        </w:trPr>
        <w:tc>
          <w:tcPr>
            <w:tcW w:w="4464" w:type="dxa"/>
          </w:tcPr>
          <w:p w:rsidR="004C1FAA" w:rsidRDefault="0051480E">
            <w:pPr>
              <w:spacing w:after="40" w:line="240" w:lineRule="auto"/>
              <w:jc w:val="left"/>
            </w:pPr>
            <w:r>
              <w:rPr>
                <w:rFonts w:cs="Times New Roman"/>
                <w:sz w:val="18"/>
              </w:rPr>
              <w:t>Violations caused by actions</w:t>
            </w:r>
          </w:p>
        </w:tc>
        <w:tc>
          <w:tcPr>
            <w:tcW w:w="1584" w:type="dxa"/>
          </w:tcPr>
          <w:p w:rsidR="004C1FAA" w:rsidRDefault="0051480E">
            <w:pPr>
              <w:spacing w:after="40" w:line="240" w:lineRule="auto"/>
              <w:jc w:val="right"/>
            </w:pPr>
            <w:r>
              <w:rPr>
                <w:rFonts w:cs="Times New Roman"/>
                <w:sz w:val="18"/>
              </w:rPr>
              <w:t>2.19</w:t>
            </w:r>
          </w:p>
        </w:tc>
        <w:tc>
          <w:tcPr>
            <w:tcW w:w="1728" w:type="dxa"/>
          </w:tcPr>
          <w:p w:rsidR="004C1FAA" w:rsidRDefault="0051480E">
            <w:pPr>
              <w:spacing w:after="40" w:line="240" w:lineRule="auto"/>
              <w:jc w:val="right"/>
            </w:pPr>
            <w:r>
              <w:rPr>
                <w:rFonts w:cs="Times New Roman"/>
                <w:sz w:val="18"/>
              </w:rPr>
              <w:t>6.86</w:t>
            </w:r>
          </w:p>
        </w:tc>
        <w:tc>
          <w:tcPr>
            <w:tcW w:w="1584" w:type="dxa"/>
          </w:tcPr>
          <w:p w:rsidR="004C1FAA" w:rsidRDefault="0051480E">
            <w:pPr>
              <w:spacing w:after="40" w:line="240" w:lineRule="auto"/>
              <w:jc w:val="right"/>
            </w:pPr>
            <w:r>
              <w:rPr>
                <w:rFonts w:cs="Times New Roman"/>
                <w:sz w:val="18"/>
              </w:rPr>
              <w:t>0.00</w:t>
            </w:r>
          </w:p>
        </w:tc>
      </w:tr>
      <w:tr w:rsidR="004C1FAA">
        <w:trPr>
          <w:cantSplit/>
          <w:jc w:val="center"/>
        </w:trPr>
        <w:tc>
          <w:tcPr>
            <w:tcW w:w="4464" w:type="dxa"/>
          </w:tcPr>
          <w:p w:rsidR="004C1FAA" w:rsidRDefault="0051480E">
            <w:pPr>
              <w:spacing w:after="40" w:line="240" w:lineRule="auto"/>
              <w:jc w:val="left"/>
            </w:pPr>
            <w:r>
              <w:rPr>
                <w:rFonts w:cs="Times New Roman"/>
                <w:sz w:val="18"/>
              </w:rPr>
              <w:t>Violations the raw proposals would cause</w:t>
            </w:r>
          </w:p>
        </w:tc>
        <w:tc>
          <w:tcPr>
            <w:tcW w:w="1584" w:type="dxa"/>
          </w:tcPr>
          <w:p w:rsidR="004C1FAA" w:rsidRDefault="0051480E">
            <w:pPr>
              <w:spacing w:after="40" w:line="240" w:lineRule="auto"/>
              <w:jc w:val="right"/>
            </w:pPr>
            <w:r>
              <w:rPr>
                <w:rFonts w:cs="Times New Roman"/>
                <w:sz w:val="18"/>
              </w:rPr>
              <w:t>6.05</w:t>
            </w:r>
          </w:p>
        </w:tc>
        <w:tc>
          <w:tcPr>
            <w:tcW w:w="1728" w:type="dxa"/>
          </w:tcPr>
          <w:p w:rsidR="004C1FAA" w:rsidRDefault="0051480E">
            <w:pPr>
              <w:spacing w:after="40" w:line="240" w:lineRule="auto"/>
              <w:jc w:val="right"/>
            </w:pPr>
            <w:r>
              <w:rPr>
                <w:rFonts w:cs="Times New Roman"/>
                <w:sz w:val="18"/>
              </w:rPr>
              <w:t>8.52</w:t>
            </w:r>
          </w:p>
        </w:tc>
        <w:tc>
          <w:tcPr>
            <w:tcW w:w="1584" w:type="dxa"/>
          </w:tcPr>
          <w:p w:rsidR="004C1FAA" w:rsidRDefault="0051480E">
            <w:pPr>
              <w:spacing w:after="40" w:line="240" w:lineRule="auto"/>
              <w:jc w:val="right"/>
            </w:pPr>
            <w:r>
              <w:rPr>
                <w:rFonts w:cs="Times New Roman"/>
                <w:sz w:val="18"/>
              </w:rPr>
              <w:t>9.14</w:t>
            </w:r>
          </w:p>
        </w:tc>
      </w:tr>
      <w:tr w:rsidR="004C1FAA">
        <w:trPr>
          <w:cantSplit/>
          <w:jc w:val="center"/>
        </w:trPr>
        <w:tc>
          <w:tcPr>
            <w:tcW w:w="4464" w:type="dxa"/>
          </w:tcPr>
          <w:p w:rsidR="004C1FAA" w:rsidRDefault="0051480E">
            <w:pPr>
              <w:spacing w:after="40" w:line="240" w:lineRule="auto"/>
              <w:jc w:val="left"/>
            </w:pPr>
            <w:r>
              <w:rPr>
                <w:rFonts w:cs="Times New Roman"/>
                <w:sz w:val="18"/>
              </w:rPr>
              <w:t>Steps with pre-existing stress (every agent idle)</w:t>
            </w:r>
          </w:p>
        </w:tc>
        <w:tc>
          <w:tcPr>
            <w:tcW w:w="1584" w:type="dxa"/>
          </w:tcPr>
          <w:p w:rsidR="004C1FAA" w:rsidRDefault="0051480E">
            <w:pPr>
              <w:spacing w:after="40" w:line="240" w:lineRule="auto"/>
              <w:jc w:val="right"/>
            </w:pPr>
            <w:r>
              <w:rPr>
                <w:rFonts w:cs="Times New Roman"/>
                <w:sz w:val="18"/>
              </w:rPr>
              <w:t>6.33</w:t>
            </w:r>
          </w:p>
        </w:tc>
        <w:tc>
          <w:tcPr>
            <w:tcW w:w="1728" w:type="dxa"/>
          </w:tcPr>
          <w:p w:rsidR="004C1FAA" w:rsidRDefault="0051480E">
            <w:pPr>
              <w:spacing w:after="40" w:line="240" w:lineRule="auto"/>
              <w:jc w:val="right"/>
            </w:pPr>
            <w:r>
              <w:rPr>
                <w:rFonts w:cs="Times New Roman"/>
                <w:sz w:val="18"/>
              </w:rPr>
              <w:t>6.33</w:t>
            </w:r>
          </w:p>
        </w:tc>
        <w:tc>
          <w:tcPr>
            <w:tcW w:w="1584" w:type="dxa"/>
          </w:tcPr>
          <w:p w:rsidR="004C1FAA" w:rsidRDefault="0051480E">
            <w:pPr>
              <w:spacing w:after="40" w:line="240" w:lineRule="auto"/>
              <w:jc w:val="right"/>
            </w:pPr>
            <w:r>
              <w:rPr>
                <w:rFonts w:cs="Times New Roman"/>
                <w:sz w:val="18"/>
              </w:rPr>
              <w:t>6.33</w:t>
            </w:r>
          </w:p>
        </w:tc>
      </w:tr>
      <w:tr w:rsidR="004C1FAA">
        <w:trPr>
          <w:cantSplit/>
          <w:jc w:val="center"/>
        </w:trPr>
        <w:tc>
          <w:tcPr>
            <w:tcW w:w="4464" w:type="dxa"/>
          </w:tcPr>
          <w:p w:rsidR="004C1FAA" w:rsidRDefault="0051480E">
            <w:pPr>
              <w:spacing w:after="40" w:line="240" w:lineRule="auto"/>
              <w:jc w:val="left"/>
            </w:pPr>
            <w:r>
              <w:rPr>
                <w:rFonts w:cs="Times New Roman"/>
                <w:sz w:val="18"/>
              </w:rPr>
              <w:t>Steps with any violation after execution</w:t>
            </w:r>
          </w:p>
        </w:tc>
        <w:tc>
          <w:tcPr>
            <w:tcW w:w="1584" w:type="dxa"/>
          </w:tcPr>
          <w:p w:rsidR="004C1FAA" w:rsidRDefault="0051480E">
            <w:pPr>
              <w:spacing w:after="40" w:line="240" w:lineRule="auto"/>
              <w:jc w:val="right"/>
            </w:pPr>
            <w:r>
              <w:rPr>
                <w:rFonts w:cs="Times New Roman"/>
                <w:sz w:val="18"/>
              </w:rPr>
              <w:t>6.05</w:t>
            </w:r>
          </w:p>
        </w:tc>
        <w:tc>
          <w:tcPr>
            <w:tcW w:w="1728" w:type="dxa"/>
          </w:tcPr>
          <w:p w:rsidR="004C1FAA" w:rsidRDefault="0051480E">
            <w:pPr>
              <w:spacing w:after="40" w:line="240" w:lineRule="auto"/>
              <w:jc w:val="right"/>
            </w:pPr>
            <w:r>
              <w:rPr>
                <w:rFonts w:cs="Times New Roman"/>
                <w:sz w:val="18"/>
              </w:rPr>
              <w:t>6.38</w:t>
            </w:r>
          </w:p>
        </w:tc>
        <w:tc>
          <w:tcPr>
            <w:tcW w:w="1584" w:type="dxa"/>
          </w:tcPr>
          <w:p w:rsidR="004C1FAA" w:rsidRDefault="0051480E">
            <w:pPr>
              <w:spacing w:after="40" w:line="240" w:lineRule="auto"/>
              <w:jc w:val="right"/>
            </w:pPr>
            <w:r>
              <w:rPr>
                <w:rFonts w:cs="Times New Roman"/>
                <w:sz w:val="18"/>
              </w:rPr>
              <w:t>2.48</w:t>
            </w:r>
          </w:p>
        </w:tc>
      </w:tr>
      <w:tr w:rsidR="004C1FAA">
        <w:trPr>
          <w:cantSplit/>
          <w:jc w:val="center"/>
        </w:trPr>
        <w:tc>
          <w:tcPr>
            <w:tcW w:w="4464" w:type="dxa"/>
          </w:tcPr>
          <w:p w:rsidR="004C1FAA" w:rsidRDefault="0051480E">
            <w:pPr>
              <w:spacing w:after="40" w:line="240" w:lineRule="auto"/>
              <w:jc w:val="left"/>
            </w:pPr>
            <w:r>
              <w:rPr>
                <w:rFonts w:cs="Times New Roman"/>
                <w:sz w:val="18"/>
              </w:rPr>
              <w:t>Voltage violation steps (strict counter)</w:t>
            </w:r>
          </w:p>
        </w:tc>
        <w:tc>
          <w:tcPr>
            <w:tcW w:w="1584" w:type="dxa"/>
          </w:tcPr>
          <w:p w:rsidR="004C1FAA" w:rsidRDefault="0051480E">
            <w:pPr>
              <w:spacing w:after="40" w:line="240" w:lineRule="auto"/>
              <w:jc w:val="right"/>
            </w:pPr>
            <w:r>
              <w:rPr>
                <w:rFonts w:cs="Times New Roman"/>
                <w:sz w:val="18"/>
              </w:rPr>
              <w:t>4.33</w:t>
            </w:r>
          </w:p>
        </w:tc>
        <w:tc>
          <w:tcPr>
            <w:tcW w:w="1728" w:type="dxa"/>
          </w:tcPr>
          <w:p w:rsidR="004C1FAA" w:rsidRDefault="0051480E">
            <w:pPr>
              <w:spacing w:after="40" w:line="240" w:lineRule="auto"/>
              <w:jc w:val="right"/>
            </w:pPr>
            <w:r>
              <w:rPr>
                <w:rFonts w:cs="Times New Roman"/>
                <w:sz w:val="18"/>
              </w:rPr>
              <w:t>4.43</w:t>
            </w:r>
          </w:p>
        </w:tc>
        <w:tc>
          <w:tcPr>
            <w:tcW w:w="1584" w:type="dxa"/>
          </w:tcPr>
          <w:p w:rsidR="004C1FAA" w:rsidRDefault="0051480E">
            <w:pPr>
              <w:spacing w:after="40" w:line="240" w:lineRule="auto"/>
              <w:jc w:val="right"/>
            </w:pPr>
            <w:r>
              <w:rPr>
                <w:rFonts w:cs="Times New Roman"/>
                <w:sz w:val="18"/>
              </w:rPr>
              <w:t>3.14</w:t>
            </w:r>
          </w:p>
        </w:tc>
      </w:tr>
      <w:tr w:rsidR="004C1FAA">
        <w:trPr>
          <w:cantSplit/>
          <w:jc w:val="center"/>
        </w:trPr>
        <w:tc>
          <w:tcPr>
            <w:tcW w:w="4464" w:type="dxa"/>
          </w:tcPr>
          <w:p w:rsidR="004C1FAA" w:rsidRDefault="0051480E">
            <w:pPr>
              <w:spacing w:after="40" w:line="240" w:lineRule="auto"/>
              <w:jc w:val="left"/>
            </w:pPr>
            <w:r>
              <w:rPr>
                <w:rFonts w:cs="Times New Roman"/>
                <w:sz w:val="18"/>
              </w:rPr>
              <w:t xml:space="preserve">Line overload </w:t>
            </w:r>
            <w:r>
              <w:rPr>
                <w:rFonts w:cs="Times New Roman"/>
                <w:sz w:val="18"/>
              </w:rPr>
              <w:t>events (strict counter)</w:t>
            </w:r>
          </w:p>
        </w:tc>
        <w:tc>
          <w:tcPr>
            <w:tcW w:w="1584" w:type="dxa"/>
          </w:tcPr>
          <w:p w:rsidR="004C1FAA" w:rsidRDefault="0051480E">
            <w:pPr>
              <w:spacing w:after="40" w:line="240" w:lineRule="auto"/>
              <w:jc w:val="right"/>
            </w:pPr>
            <w:r>
              <w:rPr>
                <w:rFonts w:cs="Times New Roman"/>
                <w:sz w:val="18"/>
              </w:rPr>
              <w:t>1.71</w:t>
            </w:r>
          </w:p>
        </w:tc>
        <w:tc>
          <w:tcPr>
            <w:tcW w:w="1728" w:type="dxa"/>
          </w:tcPr>
          <w:p w:rsidR="004C1FAA" w:rsidRDefault="0051480E">
            <w:pPr>
              <w:spacing w:after="40" w:line="240" w:lineRule="auto"/>
              <w:jc w:val="right"/>
            </w:pPr>
            <w:r>
              <w:rPr>
                <w:rFonts w:cs="Times New Roman"/>
                <w:sz w:val="18"/>
              </w:rPr>
              <w:t>1.86</w:t>
            </w:r>
          </w:p>
        </w:tc>
        <w:tc>
          <w:tcPr>
            <w:tcW w:w="1584" w:type="dxa"/>
          </w:tcPr>
          <w:p w:rsidR="004C1FAA" w:rsidRDefault="0051480E">
            <w:pPr>
              <w:spacing w:after="40" w:line="240" w:lineRule="auto"/>
              <w:jc w:val="right"/>
            </w:pPr>
            <w:r>
              <w:rPr>
                <w:rFonts w:cs="Times New Roman"/>
                <w:sz w:val="18"/>
              </w:rPr>
              <w:t>0.71</w:t>
            </w:r>
          </w:p>
        </w:tc>
      </w:tr>
      <w:tr w:rsidR="004C1FAA">
        <w:trPr>
          <w:cantSplit/>
          <w:jc w:val="center"/>
        </w:trPr>
        <w:tc>
          <w:tcPr>
            <w:tcW w:w="4464" w:type="dxa"/>
          </w:tcPr>
          <w:p w:rsidR="004C1FAA" w:rsidRDefault="0051480E">
            <w:pPr>
              <w:spacing w:after="40" w:line="240" w:lineRule="auto"/>
              <w:jc w:val="left"/>
            </w:pPr>
            <w:r>
              <w:rPr>
                <w:rFonts w:cs="Times New Roman"/>
                <w:sz w:val="18"/>
              </w:rPr>
              <w:t>Transformer overload events</w:t>
            </w:r>
          </w:p>
        </w:tc>
        <w:tc>
          <w:tcPr>
            <w:tcW w:w="1584" w:type="dxa"/>
          </w:tcPr>
          <w:p w:rsidR="004C1FAA" w:rsidRDefault="0051480E">
            <w:pPr>
              <w:spacing w:after="40" w:line="240" w:lineRule="auto"/>
              <w:jc w:val="right"/>
            </w:pPr>
            <w:r>
              <w:rPr>
                <w:rFonts w:cs="Times New Roman"/>
                <w:sz w:val="18"/>
              </w:rPr>
              <w:t>0.00</w:t>
            </w:r>
          </w:p>
        </w:tc>
        <w:tc>
          <w:tcPr>
            <w:tcW w:w="1728" w:type="dxa"/>
          </w:tcPr>
          <w:p w:rsidR="004C1FAA" w:rsidRDefault="0051480E">
            <w:pPr>
              <w:spacing w:after="40" w:line="240" w:lineRule="auto"/>
              <w:jc w:val="right"/>
            </w:pPr>
            <w:r>
              <w:rPr>
                <w:rFonts w:cs="Times New Roman"/>
                <w:sz w:val="18"/>
              </w:rPr>
              <w:t>0.14</w:t>
            </w:r>
          </w:p>
        </w:tc>
        <w:tc>
          <w:tcPr>
            <w:tcW w:w="1584" w:type="dxa"/>
          </w:tcPr>
          <w:p w:rsidR="004C1FAA" w:rsidRDefault="0051480E">
            <w:pPr>
              <w:spacing w:after="40" w:line="240" w:lineRule="auto"/>
              <w:jc w:val="right"/>
            </w:pPr>
            <w:r>
              <w:rPr>
                <w:rFonts w:cs="Times New Roman"/>
                <w:sz w:val="18"/>
              </w:rPr>
              <w:t>0.00</w:t>
            </w:r>
          </w:p>
        </w:tc>
      </w:tr>
      <w:tr w:rsidR="004C1FAA">
        <w:trPr>
          <w:cantSplit/>
          <w:jc w:val="center"/>
        </w:trPr>
        <w:tc>
          <w:tcPr>
            <w:tcW w:w="4464" w:type="dxa"/>
          </w:tcPr>
          <w:p w:rsidR="004C1FAA" w:rsidRDefault="0051480E">
            <w:pPr>
              <w:spacing w:after="40" w:line="240" w:lineRule="auto"/>
              <w:jc w:val="left"/>
            </w:pPr>
            <w:r>
              <w:rPr>
                <w:rFonts w:cs="Times New Roman"/>
                <w:sz w:val="18"/>
              </w:rPr>
              <w:t>Energy cost per run, INR (illustrative tariff)</w:t>
            </w:r>
          </w:p>
        </w:tc>
        <w:tc>
          <w:tcPr>
            <w:tcW w:w="1584" w:type="dxa"/>
          </w:tcPr>
          <w:p w:rsidR="004C1FAA" w:rsidRDefault="0051480E">
            <w:pPr>
              <w:spacing w:after="40" w:line="240" w:lineRule="auto"/>
              <w:jc w:val="right"/>
            </w:pPr>
            <w:r>
              <w:rPr>
                <w:rFonts w:cs="Times New Roman"/>
                <w:sz w:val="18"/>
              </w:rPr>
              <w:t>216.4</w:t>
            </w:r>
          </w:p>
        </w:tc>
        <w:tc>
          <w:tcPr>
            <w:tcW w:w="1728" w:type="dxa"/>
          </w:tcPr>
          <w:p w:rsidR="004C1FAA" w:rsidRDefault="0051480E">
            <w:pPr>
              <w:spacing w:after="40" w:line="240" w:lineRule="auto"/>
              <w:jc w:val="right"/>
            </w:pPr>
            <w:r>
              <w:rPr>
                <w:rFonts w:cs="Times New Roman"/>
                <w:sz w:val="18"/>
              </w:rPr>
              <w:t>380.8</w:t>
            </w:r>
          </w:p>
        </w:tc>
        <w:tc>
          <w:tcPr>
            <w:tcW w:w="1584" w:type="dxa"/>
          </w:tcPr>
          <w:p w:rsidR="004C1FAA" w:rsidRDefault="0051480E">
            <w:pPr>
              <w:spacing w:after="40" w:line="240" w:lineRule="auto"/>
              <w:jc w:val="right"/>
            </w:pPr>
            <w:r>
              <w:rPr>
                <w:rFonts w:cs="Times New Roman"/>
                <w:sz w:val="18"/>
              </w:rPr>
              <w:t>225.0</w:t>
            </w:r>
          </w:p>
        </w:tc>
      </w:tr>
      <w:tr w:rsidR="004C1FAA">
        <w:trPr>
          <w:cantSplit/>
          <w:jc w:val="center"/>
        </w:trPr>
        <w:tc>
          <w:tcPr>
            <w:tcW w:w="4464" w:type="dxa"/>
          </w:tcPr>
          <w:p w:rsidR="004C1FAA" w:rsidRDefault="0051480E">
            <w:pPr>
              <w:spacing w:after="40" w:line="240" w:lineRule="auto"/>
              <w:jc w:val="left"/>
            </w:pPr>
            <w:r>
              <w:rPr>
                <w:rFonts w:cs="Times New Roman"/>
                <w:sz w:val="18"/>
              </w:rPr>
              <w:t>Renewable utilisation</w:t>
            </w:r>
          </w:p>
        </w:tc>
        <w:tc>
          <w:tcPr>
            <w:tcW w:w="1584" w:type="dxa"/>
          </w:tcPr>
          <w:p w:rsidR="004C1FAA" w:rsidRDefault="0051480E">
            <w:pPr>
              <w:spacing w:after="40" w:line="240" w:lineRule="auto"/>
              <w:jc w:val="right"/>
            </w:pPr>
            <w:r>
              <w:rPr>
                <w:rFonts w:cs="Times New Roman"/>
                <w:sz w:val="18"/>
              </w:rPr>
              <w:t>1.000</w:t>
            </w:r>
          </w:p>
        </w:tc>
        <w:tc>
          <w:tcPr>
            <w:tcW w:w="1728" w:type="dxa"/>
          </w:tcPr>
          <w:p w:rsidR="004C1FAA" w:rsidRDefault="0051480E">
            <w:pPr>
              <w:spacing w:after="40" w:line="240" w:lineRule="auto"/>
              <w:jc w:val="right"/>
            </w:pPr>
            <w:r>
              <w:rPr>
                <w:rFonts w:cs="Times New Roman"/>
                <w:sz w:val="18"/>
              </w:rPr>
              <w:t>0.884</w:t>
            </w:r>
          </w:p>
        </w:tc>
        <w:tc>
          <w:tcPr>
            <w:tcW w:w="1584" w:type="dxa"/>
          </w:tcPr>
          <w:p w:rsidR="004C1FAA" w:rsidRDefault="0051480E">
            <w:pPr>
              <w:spacing w:after="40" w:line="240" w:lineRule="auto"/>
              <w:jc w:val="right"/>
            </w:pPr>
            <w:r>
              <w:rPr>
                <w:rFonts w:cs="Times New Roman"/>
                <w:sz w:val="18"/>
              </w:rPr>
              <w:t>0.860</w:t>
            </w:r>
          </w:p>
        </w:tc>
      </w:tr>
      <w:tr w:rsidR="004C1FAA">
        <w:trPr>
          <w:cantSplit/>
          <w:jc w:val="center"/>
        </w:trPr>
        <w:tc>
          <w:tcPr>
            <w:tcW w:w="4464" w:type="dxa"/>
          </w:tcPr>
          <w:p w:rsidR="004C1FAA" w:rsidRDefault="0051480E">
            <w:pPr>
              <w:spacing w:after="40" w:line="240" w:lineRule="auto"/>
              <w:jc w:val="left"/>
            </w:pPr>
            <w:r>
              <w:rPr>
                <w:rFonts w:cs="Times New Roman"/>
                <w:sz w:val="18"/>
              </w:rPr>
              <w:t>Battery utilisation (throughput / capacity)</w:t>
            </w:r>
          </w:p>
        </w:tc>
        <w:tc>
          <w:tcPr>
            <w:tcW w:w="1584" w:type="dxa"/>
          </w:tcPr>
          <w:p w:rsidR="004C1FAA" w:rsidRDefault="0051480E">
            <w:pPr>
              <w:spacing w:after="40" w:line="240" w:lineRule="auto"/>
              <w:jc w:val="right"/>
            </w:pPr>
            <w:r>
              <w:rPr>
                <w:rFonts w:cs="Times New Roman"/>
                <w:sz w:val="18"/>
              </w:rPr>
              <w:t>0.520</w:t>
            </w:r>
          </w:p>
        </w:tc>
        <w:tc>
          <w:tcPr>
            <w:tcW w:w="1728" w:type="dxa"/>
          </w:tcPr>
          <w:p w:rsidR="004C1FAA" w:rsidRDefault="0051480E">
            <w:pPr>
              <w:spacing w:after="40" w:line="240" w:lineRule="auto"/>
              <w:jc w:val="right"/>
            </w:pPr>
            <w:r>
              <w:rPr>
                <w:rFonts w:cs="Times New Roman"/>
                <w:sz w:val="18"/>
              </w:rPr>
              <w:t>3.392</w:t>
            </w:r>
          </w:p>
        </w:tc>
        <w:tc>
          <w:tcPr>
            <w:tcW w:w="1584" w:type="dxa"/>
          </w:tcPr>
          <w:p w:rsidR="004C1FAA" w:rsidRDefault="0051480E">
            <w:pPr>
              <w:spacing w:after="40" w:line="240" w:lineRule="auto"/>
              <w:jc w:val="right"/>
            </w:pPr>
            <w:r>
              <w:rPr>
                <w:rFonts w:cs="Times New Roman"/>
                <w:sz w:val="18"/>
              </w:rPr>
              <w:t>0.508</w:t>
            </w:r>
          </w:p>
        </w:tc>
      </w:tr>
      <w:tr w:rsidR="004C1FAA">
        <w:trPr>
          <w:cantSplit/>
          <w:jc w:val="center"/>
        </w:trPr>
        <w:tc>
          <w:tcPr>
            <w:tcW w:w="4464" w:type="dxa"/>
          </w:tcPr>
          <w:p w:rsidR="004C1FAA" w:rsidRDefault="0051480E">
            <w:pPr>
              <w:spacing w:after="40" w:line="240" w:lineRule="auto"/>
              <w:jc w:val="left"/>
            </w:pPr>
            <w:r>
              <w:rPr>
                <w:rFonts w:cs="Times New Roman"/>
                <w:sz w:val="18"/>
              </w:rPr>
              <w:t>Shield intervention rate</w:t>
            </w:r>
          </w:p>
        </w:tc>
        <w:tc>
          <w:tcPr>
            <w:tcW w:w="1584" w:type="dxa"/>
          </w:tcPr>
          <w:p w:rsidR="004C1FAA" w:rsidRDefault="0051480E">
            <w:pPr>
              <w:spacing w:after="40" w:line="240" w:lineRule="auto"/>
              <w:jc w:val="right"/>
            </w:pPr>
            <w:r>
              <w:rPr>
                <w:rFonts w:cs="Times New Roman"/>
                <w:sz w:val="18"/>
              </w:rPr>
              <w:t>0.000</w:t>
            </w:r>
          </w:p>
        </w:tc>
        <w:tc>
          <w:tcPr>
            <w:tcW w:w="1728" w:type="dxa"/>
          </w:tcPr>
          <w:p w:rsidR="004C1FAA" w:rsidRDefault="0051480E">
            <w:pPr>
              <w:spacing w:after="40" w:line="240" w:lineRule="auto"/>
              <w:jc w:val="right"/>
            </w:pPr>
            <w:r>
              <w:rPr>
                <w:rFonts w:cs="Times New Roman"/>
                <w:sz w:val="18"/>
              </w:rPr>
              <w:t>0.000</w:t>
            </w:r>
          </w:p>
        </w:tc>
        <w:tc>
          <w:tcPr>
            <w:tcW w:w="1584" w:type="dxa"/>
          </w:tcPr>
          <w:p w:rsidR="004C1FAA" w:rsidRDefault="0051480E">
            <w:pPr>
              <w:spacing w:after="40" w:line="240" w:lineRule="auto"/>
              <w:jc w:val="right"/>
            </w:pPr>
            <w:r>
              <w:rPr>
                <w:rFonts w:cs="Times New Roman"/>
                <w:sz w:val="18"/>
              </w:rPr>
              <w:t>0.232</w:t>
            </w:r>
          </w:p>
        </w:tc>
      </w:tr>
      <w:tr w:rsidR="004C1FAA">
        <w:trPr>
          <w:cantSplit/>
          <w:jc w:val="center"/>
        </w:trPr>
        <w:tc>
          <w:tcPr>
            <w:tcW w:w="4464" w:type="dxa"/>
          </w:tcPr>
          <w:p w:rsidR="004C1FAA" w:rsidRDefault="0051480E">
            <w:pPr>
              <w:spacing w:after="40" w:line="240" w:lineRule="auto"/>
              <w:jc w:val="left"/>
            </w:pPr>
            <w:r>
              <w:rPr>
                <w:rFonts w:cs="Times New Roman"/>
                <w:sz w:val="18"/>
              </w:rPr>
              <w:t>Fallback rate</w:t>
            </w:r>
          </w:p>
        </w:tc>
        <w:tc>
          <w:tcPr>
            <w:tcW w:w="1584" w:type="dxa"/>
          </w:tcPr>
          <w:p w:rsidR="004C1FAA" w:rsidRDefault="0051480E">
            <w:pPr>
              <w:spacing w:after="40" w:line="240" w:lineRule="auto"/>
              <w:jc w:val="right"/>
            </w:pPr>
            <w:r>
              <w:rPr>
                <w:rFonts w:cs="Times New Roman"/>
                <w:sz w:val="18"/>
              </w:rPr>
              <w:t>0.0000</w:t>
            </w:r>
          </w:p>
        </w:tc>
        <w:tc>
          <w:tcPr>
            <w:tcW w:w="1728" w:type="dxa"/>
          </w:tcPr>
          <w:p w:rsidR="004C1FAA" w:rsidRDefault="0051480E">
            <w:pPr>
              <w:spacing w:after="40" w:line="240" w:lineRule="auto"/>
              <w:jc w:val="right"/>
            </w:pPr>
            <w:r>
              <w:rPr>
                <w:rFonts w:cs="Times New Roman"/>
                <w:sz w:val="18"/>
              </w:rPr>
              <w:t>0.0020</w:t>
            </w:r>
          </w:p>
        </w:tc>
        <w:tc>
          <w:tcPr>
            <w:tcW w:w="1584" w:type="dxa"/>
          </w:tcPr>
          <w:p w:rsidR="004C1FAA" w:rsidRDefault="0051480E">
            <w:pPr>
              <w:spacing w:after="40" w:line="240" w:lineRule="auto"/>
              <w:jc w:val="right"/>
            </w:pPr>
            <w:r>
              <w:rPr>
                <w:rFonts w:cs="Times New Roman"/>
                <w:sz w:val="18"/>
              </w:rPr>
              <w:t>0.0020</w:t>
            </w:r>
          </w:p>
        </w:tc>
      </w:tr>
      <w:tr w:rsidR="004C1FAA">
        <w:trPr>
          <w:cantSplit/>
          <w:jc w:val="center"/>
        </w:trPr>
        <w:tc>
          <w:tcPr>
            <w:tcW w:w="4464" w:type="dxa"/>
          </w:tcPr>
          <w:p w:rsidR="004C1FAA" w:rsidRDefault="0051480E">
            <w:pPr>
              <w:spacing w:after="40" w:line="240" w:lineRule="auto"/>
              <w:jc w:val="left"/>
            </w:pPr>
            <w:r>
              <w:rPr>
                <w:rFonts w:cs="Times New Roman"/>
                <w:sz w:val="18"/>
              </w:rPr>
              <w:t>Mean decision latency, ms (mock provider)</w:t>
            </w:r>
          </w:p>
        </w:tc>
        <w:tc>
          <w:tcPr>
            <w:tcW w:w="1584" w:type="dxa"/>
          </w:tcPr>
          <w:p w:rsidR="004C1FAA" w:rsidRDefault="0051480E">
            <w:pPr>
              <w:spacing w:after="40" w:line="240" w:lineRule="auto"/>
              <w:jc w:val="right"/>
            </w:pPr>
            <w:r>
              <w:rPr>
                <w:rFonts w:cs="Times New Roman"/>
                <w:sz w:val="18"/>
              </w:rPr>
              <w:t>0.103</w:t>
            </w:r>
          </w:p>
        </w:tc>
        <w:tc>
          <w:tcPr>
            <w:tcW w:w="1728" w:type="dxa"/>
          </w:tcPr>
          <w:p w:rsidR="004C1FAA" w:rsidRDefault="0051480E">
            <w:pPr>
              <w:spacing w:after="40" w:line="240" w:lineRule="auto"/>
              <w:jc w:val="right"/>
            </w:pPr>
            <w:r>
              <w:rPr>
                <w:rFonts w:cs="Times New Roman"/>
                <w:sz w:val="18"/>
              </w:rPr>
              <w:t>0.160</w:t>
            </w:r>
          </w:p>
        </w:tc>
        <w:tc>
          <w:tcPr>
            <w:tcW w:w="1584" w:type="dxa"/>
          </w:tcPr>
          <w:p w:rsidR="004C1FAA" w:rsidRDefault="0051480E">
            <w:pPr>
              <w:spacing w:after="40" w:line="240" w:lineRule="auto"/>
              <w:jc w:val="right"/>
            </w:pPr>
            <w:r>
              <w:rPr>
                <w:rFonts w:cs="Times New Roman"/>
                <w:sz w:val="18"/>
              </w:rPr>
              <w:t>0.168</w:t>
            </w:r>
          </w:p>
        </w:tc>
      </w:tr>
      <w:tr w:rsidR="004C1FAA">
        <w:trPr>
          <w:cantSplit/>
          <w:jc w:val="center"/>
        </w:trPr>
        <w:tc>
          <w:tcPr>
            <w:tcW w:w="4464" w:type="dxa"/>
          </w:tcPr>
          <w:p w:rsidR="004C1FAA" w:rsidRDefault="0051480E">
            <w:pPr>
              <w:spacing w:after="40" w:line="240" w:lineRule="auto"/>
              <w:jc w:val="left"/>
            </w:pPr>
            <w:r>
              <w:rPr>
                <w:rFonts w:cs="Times New Roman"/>
                <w:sz w:val="18"/>
              </w:rPr>
              <w:t>Mean step time, ms</w:t>
            </w:r>
          </w:p>
        </w:tc>
        <w:tc>
          <w:tcPr>
            <w:tcW w:w="1584" w:type="dxa"/>
          </w:tcPr>
          <w:p w:rsidR="004C1FAA" w:rsidRDefault="0051480E">
            <w:pPr>
              <w:spacing w:after="40" w:line="240" w:lineRule="auto"/>
              <w:jc w:val="right"/>
            </w:pPr>
            <w:r>
              <w:rPr>
                <w:rFonts w:cs="Times New Roman"/>
                <w:sz w:val="18"/>
              </w:rPr>
              <w:t>107.9</w:t>
            </w:r>
          </w:p>
        </w:tc>
        <w:tc>
          <w:tcPr>
            <w:tcW w:w="1728" w:type="dxa"/>
          </w:tcPr>
          <w:p w:rsidR="004C1FAA" w:rsidRDefault="0051480E">
            <w:pPr>
              <w:spacing w:after="40" w:line="240" w:lineRule="auto"/>
              <w:jc w:val="right"/>
            </w:pPr>
            <w:r>
              <w:rPr>
                <w:rFonts w:cs="Times New Roman"/>
                <w:sz w:val="18"/>
              </w:rPr>
              <w:t>106.2</w:t>
            </w:r>
          </w:p>
        </w:tc>
        <w:tc>
          <w:tcPr>
            <w:tcW w:w="1584" w:type="dxa"/>
          </w:tcPr>
          <w:p w:rsidR="004C1FAA" w:rsidRDefault="0051480E">
            <w:pPr>
              <w:spacing w:after="40" w:line="240" w:lineRule="auto"/>
              <w:jc w:val="right"/>
            </w:pPr>
            <w:r>
              <w:rPr>
                <w:rFonts w:cs="Times New Roman"/>
                <w:sz w:val="18"/>
              </w:rPr>
              <w:t>347.8</w:t>
            </w:r>
          </w:p>
        </w:tc>
      </w:tr>
    </w:tbl>
    <w:p w:rsidR="004C1FAA" w:rsidRDefault="004C1FAA">
      <w:pPr>
        <w:spacing w:after="40" w:line="144" w:lineRule="auto"/>
      </w:pPr>
    </w:p>
    <w:p w:rsidR="004C1FAA" w:rsidRDefault="0051480E">
      <w:pPr>
        <w:pStyle w:val="Caption"/>
        <w:keepNext/>
        <w:spacing w:after="80"/>
      </w:pPr>
      <w:bookmarkStart w:id="129" w:name="_Toc24325630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27</w:t>
      </w:r>
      <w:r>
        <w:rPr>
          <w:rFonts w:cs="Times New Roman"/>
        </w:rPr>
        <w:fldChar w:fldCharType="end"/>
      </w:r>
      <w:r>
        <w:rPr>
          <w:rFonts w:cs="Times New Roman"/>
        </w:rPr>
        <w:t xml:space="preserve">: Steps with violations caused by actions, </w:t>
      </w:r>
      <w:r>
        <w:rPr>
          <w:rFonts w:cs="Times New Roman"/>
        </w:rPr>
        <w:t>per scenario (mean of three seeds, of 24 steps)</w:t>
      </w:r>
      <w:bookmarkEnd w:id="129"/>
    </w:p>
    <w:tbl>
      <w:tblPr>
        <w:tblStyle w:val="TableGrid"/>
        <w:tblW w:w="0" w:type="auto"/>
        <w:jc w:val="center"/>
        <w:tblLook w:val="04A0" w:firstRow="1" w:lastRow="0" w:firstColumn="1" w:lastColumn="0" w:noHBand="0" w:noVBand="1"/>
      </w:tblPr>
      <w:tblGrid>
        <w:gridCol w:w="2841"/>
        <w:gridCol w:w="2133"/>
        <w:gridCol w:w="2273"/>
        <w:gridCol w:w="1995"/>
      </w:tblGrid>
      <w:tr w:rsidR="004C1FAA">
        <w:trPr>
          <w:cantSplit/>
          <w:tblHeader/>
          <w:jc w:val="center"/>
        </w:trPr>
        <w:tc>
          <w:tcPr>
            <w:tcW w:w="2880" w:type="dxa"/>
            <w:shd w:val="clear" w:color="auto" w:fill="1B2A41"/>
          </w:tcPr>
          <w:p w:rsidR="004C1FAA" w:rsidRDefault="0051480E">
            <w:pPr>
              <w:spacing w:after="40" w:line="240" w:lineRule="auto"/>
              <w:jc w:val="center"/>
            </w:pPr>
            <w:r>
              <w:rPr>
                <w:rFonts w:cs="Times New Roman"/>
                <w:b/>
                <w:color w:val="FFFFFF"/>
                <w:sz w:val="19"/>
              </w:rPr>
              <w:t>Scenario</w:t>
            </w:r>
          </w:p>
        </w:tc>
        <w:tc>
          <w:tcPr>
            <w:tcW w:w="2160" w:type="dxa"/>
            <w:shd w:val="clear" w:color="auto" w:fill="1B2A41"/>
          </w:tcPr>
          <w:p w:rsidR="004C1FAA" w:rsidRDefault="0051480E">
            <w:pPr>
              <w:spacing w:after="40" w:line="240" w:lineRule="auto"/>
              <w:jc w:val="center"/>
            </w:pPr>
            <w:r>
              <w:rPr>
                <w:rFonts w:cs="Times New Roman"/>
                <w:b/>
                <w:color w:val="FFFFFF"/>
                <w:sz w:val="19"/>
              </w:rPr>
              <w:t>Rule baseline</w:t>
            </w:r>
          </w:p>
        </w:tc>
        <w:tc>
          <w:tcPr>
            <w:tcW w:w="2304" w:type="dxa"/>
            <w:shd w:val="clear" w:color="auto" w:fill="1B2A41"/>
          </w:tcPr>
          <w:p w:rsidR="004C1FAA" w:rsidRDefault="0051480E">
            <w:pPr>
              <w:spacing w:after="40" w:line="240" w:lineRule="auto"/>
              <w:jc w:val="center"/>
            </w:pPr>
            <w:r>
              <w:rPr>
                <w:rFonts w:cs="Times New Roman"/>
                <w:b/>
                <w:color w:val="FFFFFF"/>
                <w:sz w:val="19"/>
              </w:rPr>
              <w:t>Agents, no shield</w:t>
            </w:r>
          </w:p>
        </w:tc>
        <w:tc>
          <w:tcPr>
            <w:tcW w:w="2016" w:type="dxa"/>
            <w:shd w:val="clear" w:color="auto" w:fill="1B2A41"/>
          </w:tcPr>
          <w:p w:rsidR="004C1FAA" w:rsidRDefault="0051480E">
            <w:pPr>
              <w:spacing w:after="40" w:line="240" w:lineRule="auto"/>
              <w:jc w:val="center"/>
            </w:pPr>
            <w:r>
              <w:rPr>
                <w:rFonts w:cs="Times New Roman"/>
                <w:b/>
                <w:color w:val="FFFFFF"/>
                <w:sz w:val="19"/>
              </w:rPr>
              <w:t>SafeGrid-AI</w:t>
            </w:r>
          </w:p>
        </w:tc>
      </w:tr>
      <w:tr w:rsidR="004C1FAA">
        <w:trPr>
          <w:cantSplit/>
          <w:jc w:val="center"/>
        </w:trPr>
        <w:tc>
          <w:tcPr>
            <w:tcW w:w="2880" w:type="dxa"/>
          </w:tcPr>
          <w:p w:rsidR="004C1FAA" w:rsidRDefault="0051480E">
            <w:pPr>
              <w:spacing w:after="40" w:line="240" w:lineRule="auto"/>
              <w:jc w:val="left"/>
            </w:pPr>
            <w:r>
              <w:rPr>
                <w:rFonts w:cs="Times New Roman"/>
                <w:sz w:val="19"/>
              </w:rPr>
              <w:t>normal</w:t>
            </w:r>
          </w:p>
        </w:tc>
        <w:tc>
          <w:tcPr>
            <w:tcW w:w="2160" w:type="dxa"/>
          </w:tcPr>
          <w:p w:rsidR="004C1FAA" w:rsidRDefault="0051480E">
            <w:pPr>
              <w:spacing w:after="40" w:line="240" w:lineRule="auto"/>
              <w:jc w:val="right"/>
            </w:pPr>
            <w:r>
              <w:rPr>
                <w:rFonts w:cs="Times New Roman"/>
                <w:sz w:val="19"/>
              </w:rPr>
              <w:t>0.00</w:t>
            </w:r>
          </w:p>
        </w:tc>
        <w:tc>
          <w:tcPr>
            <w:tcW w:w="2304" w:type="dxa"/>
          </w:tcPr>
          <w:p w:rsidR="004C1FAA" w:rsidRDefault="0051480E">
            <w:pPr>
              <w:spacing w:after="40" w:line="240" w:lineRule="auto"/>
              <w:jc w:val="right"/>
            </w:pPr>
            <w:r>
              <w:rPr>
                <w:rFonts w:cs="Times New Roman"/>
                <w:sz w:val="19"/>
              </w:rPr>
              <w:t>1.67</w:t>
            </w:r>
          </w:p>
        </w:tc>
        <w:tc>
          <w:tcPr>
            <w:tcW w:w="2016" w:type="dxa"/>
          </w:tcPr>
          <w:p w:rsidR="004C1FAA" w:rsidRDefault="0051480E">
            <w:pPr>
              <w:spacing w:after="40" w:line="240" w:lineRule="auto"/>
              <w:jc w:val="right"/>
            </w:pPr>
            <w:r>
              <w:rPr>
                <w:rFonts w:cs="Times New Roman"/>
                <w:sz w:val="19"/>
              </w:rPr>
              <w:t>0.00</w:t>
            </w:r>
          </w:p>
        </w:tc>
      </w:tr>
      <w:tr w:rsidR="004C1FAA">
        <w:trPr>
          <w:cantSplit/>
          <w:jc w:val="center"/>
        </w:trPr>
        <w:tc>
          <w:tcPr>
            <w:tcW w:w="2880" w:type="dxa"/>
          </w:tcPr>
          <w:p w:rsidR="004C1FAA" w:rsidRDefault="0051480E">
            <w:pPr>
              <w:spacing w:after="40" w:line="240" w:lineRule="auto"/>
              <w:jc w:val="left"/>
            </w:pPr>
            <w:r>
              <w:rPr>
                <w:rFonts w:cs="Times New Roman"/>
                <w:sz w:val="19"/>
              </w:rPr>
              <w:t>high solar</w:t>
            </w:r>
          </w:p>
        </w:tc>
        <w:tc>
          <w:tcPr>
            <w:tcW w:w="2160" w:type="dxa"/>
          </w:tcPr>
          <w:p w:rsidR="004C1FAA" w:rsidRDefault="0051480E">
            <w:pPr>
              <w:spacing w:after="40" w:line="240" w:lineRule="auto"/>
              <w:jc w:val="right"/>
            </w:pPr>
            <w:r>
              <w:rPr>
                <w:rFonts w:cs="Times New Roman"/>
                <w:sz w:val="19"/>
              </w:rPr>
              <w:t>0.00</w:t>
            </w:r>
          </w:p>
        </w:tc>
        <w:tc>
          <w:tcPr>
            <w:tcW w:w="2304" w:type="dxa"/>
          </w:tcPr>
          <w:p w:rsidR="004C1FAA" w:rsidRDefault="0051480E">
            <w:pPr>
              <w:spacing w:after="40" w:line="240" w:lineRule="auto"/>
              <w:jc w:val="right"/>
            </w:pPr>
            <w:r>
              <w:rPr>
                <w:rFonts w:cs="Times New Roman"/>
                <w:sz w:val="19"/>
              </w:rPr>
              <w:t>0.67</w:t>
            </w:r>
          </w:p>
        </w:tc>
        <w:tc>
          <w:tcPr>
            <w:tcW w:w="2016" w:type="dxa"/>
          </w:tcPr>
          <w:p w:rsidR="004C1FAA" w:rsidRDefault="0051480E">
            <w:pPr>
              <w:spacing w:after="40" w:line="240" w:lineRule="auto"/>
              <w:jc w:val="right"/>
            </w:pPr>
            <w:r>
              <w:rPr>
                <w:rFonts w:cs="Times New Roman"/>
                <w:sz w:val="19"/>
              </w:rPr>
              <w:t>0.00</w:t>
            </w:r>
          </w:p>
        </w:tc>
      </w:tr>
      <w:tr w:rsidR="004C1FAA">
        <w:trPr>
          <w:cantSplit/>
          <w:jc w:val="center"/>
        </w:trPr>
        <w:tc>
          <w:tcPr>
            <w:tcW w:w="2880" w:type="dxa"/>
          </w:tcPr>
          <w:p w:rsidR="004C1FAA" w:rsidRDefault="0051480E">
            <w:pPr>
              <w:spacing w:after="40" w:line="240" w:lineRule="auto"/>
              <w:jc w:val="left"/>
            </w:pPr>
            <w:r>
              <w:rPr>
                <w:rFonts w:cs="Times New Roman"/>
                <w:sz w:val="19"/>
              </w:rPr>
              <w:t>peak demand</w:t>
            </w:r>
          </w:p>
        </w:tc>
        <w:tc>
          <w:tcPr>
            <w:tcW w:w="2160" w:type="dxa"/>
          </w:tcPr>
          <w:p w:rsidR="004C1FAA" w:rsidRDefault="0051480E">
            <w:pPr>
              <w:spacing w:after="40" w:line="240" w:lineRule="auto"/>
              <w:jc w:val="right"/>
            </w:pPr>
            <w:r>
              <w:rPr>
                <w:rFonts w:cs="Times New Roman"/>
                <w:sz w:val="19"/>
              </w:rPr>
              <w:t>3.33</w:t>
            </w:r>
          </w:p>
        </w:tc>
        <w:tc>
          <w:tcPr>
            <w:tcW w:w="2304" w:type="dxa"/>
          </w:tcPr>
          <w:p w:rsidR="004C1FAA" w:rsidRDefault="0051480E">
            <w:pPr>
              <w:spacing w:after="40" w:line="240" w:lineRule="auto"/>
              <w:jc w:val="right"/>
            </w:pPr>
            <w:r>
              <w:rPr>
                <w:rFonts w:cs="Times New Roman"/>
                <w:sz w:val="19"/>
              </w:rPr>
              <w:t>4.00</w:t>
            </w:r>
          </w:p>
        </w:tc>
        <w:tc>
          <w:tcPr>
            <w:tcW w:w="2016" w:type="dxa"/>
          </w:tcPr>
          <w:p w:rsidR="004C1FAA" w:rsidRDefault="0051480E">
            <w:pPr>
              <w:spacing w:after="40" w:line="240" w:lineRule="auto"/>
              <w:jc w:val="right"/>
            </w:pPr>
            <w:r>
              <w:rPr>
                <w:rFonts w:cs="Times New Roman"/>
                <w:sz w:val="19"/>
              </w:rPr>
              <w:t>0.00</w:t>
            </w:r>
          </w:p>
        </w:tc>
      </w:tr>
      <w:tr w:rsidR="004C1FAA">
        <w:trPr>
          <w:cantSplit/>
          <w:jc w:val="center"/>
        </w:trPr>
        <w:tc>
          <w:tcPr>
            <w:tcW w:w="2880" w:type="dxa"/>
          </w:tcPr>
          <w:p w:rsidR="004C1FAA" w:rsidRDefault="0051480E">
            <w:pPr>
              <w:spacing w:after="40" w:line="240" w:lineRule="auto"/>
              <w:jc w:val="left"/>
            </w:pPr>
            <w:r>
              <w:rPr>
                <w:rFonts w:cs="Times New Roman"/>
                <w:sz w:val="19"/>
              </w:rPr>
              <w:t>battery stress</w:t>
            </w:r>
          </w:p>
        </w:tc>
        <w:tc>
          <w:tcPr>
            <w:tcW w:w="2160" w:type="dxa"/>
          </w:tcPr>
          <w:p w:rsidR="004C1FAA" w:rsidRDefault="0051480E">
            <w:pPr>
              <w:spacing w:after="40" w:line="240" w:lineRule="auto"/>
              <w:jc w:val="right"/>
            </w:pPr>
            <w:r>
              <w:rPr>
                <w:rFonts w:cs="Times New Roman"/>
                <w:sz w:val="19"/>
              </w:rPr>
              <w:t>0.00</w:t>
            </w:r>
          </w:p>
        </w:tc>
        <w:tc>
          <w:tcPr>
            <w:tcW w:w="2304" w:type="dxa"/>
          </w:tcPr>
          <w:p w:rsidR="004C1FAA" w:rsidRDefault="0051480E">
            <w:pPr>
              <w:spacing w:after="40" w:line="240" w:lineRule="auto"/>
              <w:jc w:val="right"/>
            </w:pPr>
            <w:r>
              <w:rPr>
                <w:rFonts w:cs="Times New Roman"/>
                <w:sz w:val="19"/>
              </w:rPr>
              <w:t>4.67</w:t>
            </w:r>
          </w:p>
        </w:tc>
        <w:tc>
          <w:tcPr>
            <w:tcW w:w="2016" w:type="dxa"/>
          </w:tcPr>
          <w:p w:rsidR="004C1FAA" w:rsidRDefault="0051480E">
            <w:pPr>
              <w:spacing w:after="40" w:line="240" w:lineRule="auto"/>
              <w:jc w:val="right"/>
            </w:pPr>
            <w:r>
              <w:rPr>
                <w:rFonts w:cs="Times New Roman"/>
                <w:sz w:val="19"/>
              </w:rPr>
              <w:t>0.00</w:t>
            </w:r>
          </w:p>
        </w:tc>
      </w:tr>
      <w:tr w:rsidR="004C1FAA">
        <w:trPr>
          <w:cantSplit/>
          <w:jc w:val="center"/>
        </w:trPr>
        <w:tc>
          <w:tcPr>
            <w:tcW w:w="2880" w:type="dxa"/>
          </w:tcPr>
          <w:p w:rsidR="004C1FAA" w:rsidRDefault="0051480E">
            <w:pPr>
              <w:spacing w:after="40" w:line="240" w:lineRule="auto"/>
              <w:jc w:val="left"/>
            </w:pPr>
            <w:r>
              <w:rPr>
                <w:rFonts w:cs="Times New Roman"/>
                <w:sz w:val="19"/>
              </w:rPr>
              <w:t>line congestion</w:t>
            </w:r>
          </w:p>
        </w:tc>
        <w:tc>
          <w:tcPr>
            <w:tcW w:w="2160" w:type="dxa"/>
          </w:tcPr>
          <w:p w:rsidR="004C1FAA" w:rsidRDefault="0051480E">
            <w:pPr>
              <w:spacing w:after="40" w:line="240" w:lineRule="auto"/>
              <w:jc w:val="right"/>
            </w:pPr>
            <w:r>
              <w:rPr>
                <w:rFonts w:cs="Times New Roman"/>
                <w:sz w:val="19"/>
              </w:rPr>
              <w:t>12.00</w:t>
            </w:r>
          </w:p>
        </w:tc>
        <w:tc>
          <w:tcPr>
            <w:tcW w:w="2304" w:type="dxa"/>
          </w:tcPr>
          <w:p w:rsidR="004C1FAA" w:rsidRDefault="0051480E">
            <w:pPr>
              <w:spacing w:after="40" w:line="240" w:lineRule="auto"/>
              <w:jc w:val="right"/>
            </w:pPr>
            <w:r>
              <w:rPr>
                <w:rFonts w:cs="Times New Roman"/>
                <w:sz w:val="19"/>
              </w:rPr>
              <w:t>11.33</w:t>
            </w:r>
          </w:p>
        </w:tc>
        <w:tc>
          <w:tcPr>
            <w:tcW w:w="2016" w:type="dxa"/>
          </w:tcPr>
          <w:p w:rsidR="004C1FAA" w:rsidRDefault="0051480E">
            <w:pPr>
              <w:spacing w:after="40" w:line="240" w:lineRule="auto"/>
              <w:jc w:val="right"/>
            </w:pPr>
            <w:r>
              <w:rPr>
                <w:rFonts w:cs="Times New Roman"/>
                <w:sz w:val="19"/>
              </w:rPr>
              <w:t>0.00</w:t>
            </w:r>
          </w:p>
        </w:tc>
      </w:tr>
      <w:tr w:rsidR="004C1FAA">
        <w:trPr>
          <w:cantSplit/>
          <w:jc w:val="center"/>
        </w:trPr>
        <w:tc>
          <w:tcPr>
            <w:tcW w:w="2880" w:type="dxa"/>
          </w:tcPr>
          <w:p w:rsidR="004C1FAA" w:rsidRDefault="0051480E">
            <w:pPr>
              <w:spacing w:after="40" w:line="240" w:lineRule="auto"/>
              <w:jc w:val="left"/>
            </w:pPr>
            <w:r>
              <w:rPr>
                <w:rFonts w:cs="Times New Roman"/>
                <w:sz w:val="19"/>
              </w:rPr>
              <w:t xml:space="preserve">voltage </w:t>
            </w:r>
            <w:r>
              <w:rPr>
                <w:rFonts w:cs="Times New Roman"/>
                <w:sz w:val="19"/>
              </w:rPr>
              <w:t>violation</w:t>
            </w:r>
          </w:p>
        </w:tc>
        <w:tc>
          <w:tcPr>
            <w:tcW w:w="2160" w:type="dxa"/>
          </w:tcPr>
          <w:p w:rsidR="004C1FAA" w:rsidRDefault="0051480E">
            <w:pPr>
              <w:spacing w:after="40" w:line="240" w:lineRule="auto"/>
              <w:jc w:val="right"/>
            </w:pPr>
            <w:r>
              <w:rPr>
                <w:rFonts w:cs="Times New Roman"/>
                <w:sz w:val="19"/>
              </w:rPr>
              <w:t>0.00</w:t>
            </w:r>
          </w:p>
        </w:tc>
        <w:tc>
          <w:tcPr>
            <w:tcW w:w="2304" w:type="dxa"/>
          </w:tcPr>
          <w:p w:rsidR="004C1FAA" w:rsidRDefault="0051480E">
            <w:pPr>
              <w:spacing w:after="40" w:line="240" w:lineRule="auto"/>
              <w:jc w:val="right"/>
            </w:pPr>
            <w:r>
              <w:rPr>
                <w:rFonts w:cs="Times New Roman"/>
                <w:sz w:val="19"/>
              </w:rPr>
              <w:t>6.33</w:t>
            </w:r>
          </w:p>
        </w:tc>
        <w:tc>
          <w:tcPr>
            <w:tcW w:w="2016" w:type="dxa"/>
          </w:tcPr>
          <w:p w:rsidR="004C1FAA" w:rsidRDefault="0051480E">
            <w:pPr>
              <w:spacing w:after="40" w:line="240" w:lineRule="auto"/>
              <w:jc w:val="right"/>
            </w:pPr>
            <w:r>
              <w:rPr>
                <w:rFonts w:cs="Times New Roman"/>
                <w:sz w:val="19"/>
              </w:rPr>
              <w:t>0.00</w:t>
            </w:r>
          </w:p>
        </w:tc>
      </w:tr>
      <w:tr w:rsidR="004C1FAA">
        <w:trPr>
          <w:cantSplit/>
          <w:jc w:val="center"/>
        </w:trPr>
        <w:tc>
          <w:tcPr>
            <w:tcW w:w="2880" w:type="dxa"/>
          </w:tcPr>
          <w:p w:rsidR="004C1FAA" w:rsidRDefault="0051480E">
            <w:pPr>
              <w:spacing w:after="40" w:line="240" w:lineRule="auto"/>
              <w:jc w:val="left"/>
            </w:pPr>
            <w:r>
              <w:rPr>
                <w:rFonts w:cs="Times New Roman"/>
                <w:sz w:val="19"/>
              </w:rPr>
              <w:t>unsafe ai action</w:t>
            </w:r>
          </w:p>
        </w:tc>
        <w:tc>
          <w:tcPr>
            <w:tcW w:w="2160" w:type="dxa"/>
          </w:tcPr>
          <w:p w:rsidR="004C1FAA" w:rsidRDefault="0051480E">
            <w:pPr>
              <w:spacing w:after="40" w:line="240" w:lineRule="auto"/>
              <w:jc w:val="right"/>
            </w:pPr>
            <w:r>
              <w:rPr>
                <w:rFonts w:cs="Times New Roman"/>
                <w:sz w:val="19"/>
              </w:rPr>
              <w:t>0.00</w:t>
            </w:r>
          </w:p>
        </w:tc>
        <w:tc>
          <w:tcPr>
            <w:tcW w:w="2304" w:type="dxa"/>
          </w:tcPr>
          <w:p w:rsidR="004C1FAA" w:rsidRDefault="0051480E">
            <w:pPr>
              <w:spacing w:after="40" w:line="240" w:lineRule="auto"/>
              <w:jc w:val="right"/>
            </w:pPr>
            <w:r>
              <w:rPr>
                <w:rFonts w:cs="Times New Roman"/>
                <w:sz w:val="19"/>
              </w:rPr>
              <w:t>4.33</w:t>
            </w:r>
          </w:p>
        </w:tc>
        <w:tc>
          <w:tcPr>
            <w:tcW w:w="2016" w:type="dxa"/>
          </w:tcPr>
          <w:p w:rsidR="004C1FAA" w:rsidRDefault="0051480E">
            <w:pPr>
              <w:spacing w:after="40" w:line="240" w:lineRule="auto"/>
              <w:jc w:val="right"/>
            </w:pPr>
            <w:r>
              <w:rPr>
                <w:rFonts w:cs="Times New Roman"/>
                <w:sz w:val="19"/>
              </w:rPr>
              <w:t>0.00</w:t>
            </w:r>
          </w:p>
        </w:tc>
      </w:tr>
      <w:tr w:rsidR="004C1FAA">
        <w:trPr>
          <w:cantSplit/>
          <w:jc w:val="center"/>
        </w:trPr>
        <w:tc>
          <w:tcPr>
            <w:tcW w:w="2880" w:type="dxa"/>
          </w:tcPr>
          <w:p w:rsidR="004C1FAA" w:rsidRDefault="0051480E">
            <w:pPr>
              <w:spacing w:after="40" w:line="240" w:lineRule="auto"/>
              <w:jc w:val="left"/>
            </w:pPr>
            <w:r>
              <w:rPr>
                <w:rFonts w:cs="Times New Roman"/>
                <w:b/>
                <w:sz w:val="19"/>
              </w:rPr>
              <w:t>all scenarios (mean)</w:t>
            </w:r>
          </w:p>
        </w:tc>
        <w:tc>
          <w:tcPr>
            <w:tcW w:w="2160" w:type="dxa"/>
          </w:tcPr>
          <w:p w:rsidR="004C1FAA" w:rsidRDefault="0051480E">
            <w:pPr>
              <w:spacing w:after="40" w:line="240" w:lineRule="auto"/>
              <w:jc w:val="right"/>
            </w:pPr>
            <w:r>
              <w:rPr>
                <w:rFonts w:cs="Times New Roman"/>
                <w:b/>
                <w:sz w:val="19"/>
              </w:rPr>
              <w:t>2.19</w:t>
            </w:r>
          </w:p>
        </w:tc>
        <w:tc>
          <w:tcPr>
            <w:tcW w:w="2304" w:type="dxa"/>
          </w:tcPr>
          <w:p w:rsidR="004C1FAA" w:rsidRDefault="0051480E">
            <w:pPr>
              <w:spacing w:after="40" w:line="240" w:lineRule="auto"/>
              <w:jc w:val="right"/>
            </w:pPr>
            <w:r>
              <w:rPr>
                <w:rFonts w:cs="Times New Roman"/>
                <w:b/>
                <w:sz w:val="19"/>
              </w:rPr>
              <w:t>4.71</w:t>
            </w:r>
          </w:p>
        </w:tc>
        <w:tc>
          <w:tcPr>
            <w:tcW w:w="2016" w:type="dxa"/>
          </w:tcPr>
          <w:p w:rsidR="004C1FAA" w:rsidRDefault="0051480E">
            <w:pPr>
              <w:spacing w:after="40" w:line="240" w:lineRule="auto"/>
              <w:jc w:val="right"/>
            </w:pPr>
            <w:r>
              <w:rPr>
                <w:rFonts w:cs="Times New Roman"/>
                <w:b/>
                <w:sz w:val="19"/>
              </w:rPr>
              <w:t>0.00</w:t>
            </w:r>
          </w:p>
        </w:tc>
      </w:tr>
    </w:tbl>
    <w:p w:rsidR="004C1FAA" w:rsidRDefault="004C1FAA">
      <w:pPr>
        <w:spacing w:after="40" w:line="144" w:lineRule="auto"/>
      </w:pPr>
    </w:p>
    <w:p w:rsidR="004C1FAA" w:rsidRDefault="0051480E">
      <w:pPr>
        <w:keepNext/>
        <w:spacing w:line="240" w:lineRule="auto"/>
        <w:jc w:val="center"/>
      </w:pPr>
      <w:r>
        <w:rPr>
          <w:noProof/>
        </w:rPr>
        <w:lastRenderedPageBreak/>
        <w:drawing>
          <wp:inline distT="0" distB="0" distL="0" distR="0">
            <wp:extent cx="5303520" cy="288524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iolations_by_scenario.png"/>
                    <pic:cNvPicPr/>
                  </pic:nvPicPr>
                  <pic:blipFill>
                    <a:blip r:embed="rId31"/>
                    <a:stretch>
                      <a:fillRect/>
                    </a:stretch>
                  </pic:blipFill>
                  <pic:spPr>
                    <a:xfrm>
                      <a:off x="0" y="0"/>
                      <a:ext cx="5303520" cy="2885248"/>
                    </a:xfrm>
                    <a:prstGeom prst="rect">
                      <a:avLst/>
                    </a:prstGeom>
                  </pic:spPr>
                </pic:pic>
              </a:graphicData>
            </a:graphic>
          </wp:inline>
        </w:drawing>
      </w:r>
    </w:p>
    <w:p w:rsidR="004C1FAA" w:rsidRDefault="0051480E">
      <w:pPr>
        <w:pStyle w:val="Caption"/>
      </w:pPr>
      <w:bookmarkStart w:id="130" w:name="_Toc24325626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24</w:t>
      </w:r>
      <w:r>
        <w:rPr>
          <w:rFonts w:cs="Times New Roman"/>
        </w:rPr>
        <w:fldChar w:fldCharType="end"/>
      </w:r>
      <w:r>
        <w:rPr>
          <w:rFonts w:cs="Times New Roman"/>
        </w:rPr>
        <w:t>: Steps with violations caused by actions, per scenario and strategy (mean of three seeds)</w:t>
      </w:r>
      <w:bookmarkEnd w:id="130"/>
    </w:p>
    <w:p w:rsidR="004C1FAA" w:rsidRDefault="0051480E">
      <w:r>
        <w:rPr>
          <w:rFonts w:cs="Times New Roman"/>
        </w:rPr>
        <w:t xml:space="preserve">Without the shield the agents cause violations in every scenario, from 0.67 steps in </w:t>
      </w:r>
      <w:r>
        <w:rPr>
          <w:rFonts w:ascii="Consolas" w:eastAsia="Consolas" w:hAnsi="Consolas" w:cs="Consolas"/>
          <w:sz w:val="21"/>
        </w:rPr>
        <w:t>high_solar</w:t>
      </w:r>
      <w:r>
        <w:rPr>
          <w:rFonts w:cs="Times New Roman"/>
        </w:rPr>
        <w:t xml:space="preserve"> to 11.33 in </w:t>
      </w:r>
      <w:r>
        <w:rPr>
          <w:rFonts w:ascii="Consolas" w:eastAsia="Consolas" w:hAnsi="Consolas" w:cs="Consolas"/>
          <w:sz w:val="21"/>
        </w:rPr>
        <w:t>line_congestion</w:t>
      </w:r>
      <w:r>
        <w:rPr>
          <w:rFonts w:cs="Times New Roman"/>
        </w:rPr>
        <w:t xml:space="preserve">; the injected faults of </w:t>
      </w:r>
      <w:r>
        <w:rPr>
          <w:rFonts w:ascii="Consolas" w:eastAsia="Consolas" w:hAnsi="Consolas" w:cs="Consolas"/>
          <w:sz w:val="21"/>
        </w:rPr>
        <w:t>unsafe_ai_action</w:t>
      </w:r>
      <w:r>
        <w:rPr>
          <w:rFonts w:cs="Times New Roman"/>
        </w:rPr>
        <w:t xml:space="preserve"> give 4.33. The rule baseline is safe in five scenarios but fails in </w:t>
      </w:r>
      <w:r>
        <w:rPr>
          <w:rFonts w:ascii="Consolas" w:eastAsia="Consolas" w:hAnsi="Consolas" w:cs="Consolas"/>
          <w:sz w:val="21"/>
        </w:rPr>
        <w:t>line_congestion</w:t>
      </w:r>
      <w:r>
        <w:rPr>
          <w:rFonts w:cs="Times New Roman"/>
        </w:rPr>
        <w:t xml:space="preserve"> (12.00 </w:t>
      </w:r>
      <w:r>
        <w:rPr>
          <w:rFonts w:cs="Times New Roman"/>
        </w:rPr>
        <w:t xml:space="preserve">steps) and </w:t>
      </w:r>
      <w:r>
        <w:rPr>
          <w:rFonts w:ascii="Consolas" w:eastAsia="Consolas" w:hAnsi="Consolas" w:cs="Consolas"/>
          <w:sz w:val="21"/>
        </w:rPr>
        <w:t>peak_demand</w:t>
      </w:r>
      <w:r>
        <w:rPr>
          <w:rFonts w:cs="Times New Roman"/>
        </w:rPr>
        <w:t xml:space="preserve"> (3.33): its rules charge the vehicle at the full available rate (</w:t>
      </w:r>
      <w:r>
        <w:rPr>
          <w:rFonts w:ascii="Consolas" w:eastAsia="Consolas" w:hAnsi="Consolas" w:cs="Consolas"/>
          <w:sz w:val="21"/>
        </w:rPr>
        <w:t>BASELINE_UNCONTROLLED_EV_CHARGING</w:t>
      </w:r>
      <w:r>
        <w:rPr>
          <w:rFonts w:cs="Times New Roman"/>
        </w:rPr>
        <w:t>) on a feeder with reduced ampacity. The shield brings the count to zero everywhere because it checks the consequences of an action, no</w:t>
      </w:r>
      <w:r>
        <w:rPr>
          <w:rFonts w:cs="Times New Roman"/>
        </w:rPr>
        <w:t>t its intention.</w:t>
      </w:r>
    </w:p>
    <w:p w:rsidR="004C1FAA" w:rsidRDefault="0051480E">
      <w:r>
        <w:rPr>
          <w:rFonts w:cs="Times New Roman"/>
        </w:rPr>
        <w:t xml:space="preserve">The strict counters in the overall table (voltage violation steps 3.14, line overload events 0.71) are not zero for SafeGrid-AI. They use a tighter tolerance than the shield (1e-9 pu against 1e-6 pu; 1e-6 % against 1e-4 %), and projection </w:t>
      </w:r>
      <w:r>
        <w:rPr>
          <w:rFonts w:cs="Times New Roman"/>
        </w:rPr>
        <w:t>places a quantity exactly on its limit, so a step can be counted although the shield accepts it. The size of those excesses was not measured; the attribution counters are the primary evidence.</w:t>
      </w:r>
    </w:p>
    <w:p w:rsidR="004C1FAA" w:rsidRDefault="0051480E">
      <w:pPr>
        <w:pStyle w:val="Heading2"/>
      </w:pPr>
      <w:bookmarkStart w:id="131" w:name="_Toc243256209"/>
      <w:r>
        <w:t>8.4 What the Shield Decided</w:t>
      </w:r>
      <w:bookmarkEnd w:id="131"/>
    </w:p>
    <w:p w:rsidR="004C1FAA" w:rsidRDefault="0051480E">
      <w:r>
        <w:rPr>
          <w:rFonts w:cs="Times New Roman"/>
        </w:rPr>
        <w:t>Across 21 shielded runs (1,512 agen</w:t>
      </w:r>
      <w:r>
        <w:rPr>
          <w:rFonts w:cs="Times New Roman"/>
        </w:rPr>
        <w:t>t proposals) the shield approved 1,162 (76.9 %), projected 237 (15.7 %) and rejected 113 (7.5 %), and no executed action created or worsened a limit violation (0 of 504 steps), whereas the same agents without the shield did so in 99 steps (144 violations).</w:t>
      </w:r>
      <w:r>
        <w:rPr>
          <w:rFonts w:cs="Times New Roman"/>
        </w:rPr>
        <w:t xml:space="preserve"> Across the 21 runs the shield also wrote 354 safety-log events, the coordinator reported 241 conflicts, and the hash chain verified in 21 of 21 runs.</w:t>
      </w:r>
    </w:p>
    <w:p w:rsidR="004C1FAA" w:rsidRDefault="0051480E">
      <w:pPr>
        <w:pStyle w:val="Caption"/>
        <w:keepNext/>
        <w:spacing w:after="80"/>
      </w:pPr>
      <w:bookmarkStart w:id="132" w:name="_Toc24325630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28</w:t>
      </w:r>
      <w:r>
        <w:rPr>
          <w:rFonts w:cs="Times New Roman"/>
        </w:rPr>
        <w:fldChar w:fldCharType="end"/>
      </w:r>
      <w:r>
        <w:rPr>
          <w:rFonts w:cs="Times New Roman"/>
        </w:rPr>
        <w:t>: Shield decisions per scenario, SafeGrid-AI arm (mean per run of three s</w:t>
      </w:r>
      <w:r>
        <w:rPr>
          <w:rFonts w:cs="Times New Roman"/>
        </w:rPr>
        <w:t>eeds)</w:t>
      </w:r>
      <w:bookmarkEnd w:id="132"/>
    </w:p>
    <w:tbl>
      <w:tblPr>
        <w:tblStyle w:val="TableGrid"/>
        <w:tblW w:w="0" w:type="auto"/>
        <w:jc w:val="center"/>
        <w:tblLook w:val="04A0" w:firstRow="1" w:lastRow="0" w:firstColumn="1" w:lastColumn="0" w:noHBand="0" w:noVBand="1"/>
      </w:tblPr>
      <w:tblGrid>
        <w:gridCol w:w="1777"/>
        <w:gridCol w:w="999"/>
        <w:gridCol w:w="1066"/>
        <w:gridCol w:w="1063"/>
        <w:gridCol w:w="992"/>
        <w:gridCol w:w="1192"/>
        <w:gridCol w:w="1178"/>
        <w:gridCol w:w="975"/>
      </w:tblGrid>
      <w:tr w:rsidR="004C1FAA">
        <w:trPr>
          <w:cantSplit/>
          <w:tblHeader/>
          <w:jc w:val="center"/>
        </w:trPr>
        <w:tc>
          <w:tcPr>
            <w:tcW w:w="1872" w:type="dxa"/>
            <w:shd w:val="clear" w:color="auto" w:fill="1B2A41"/>
          </w:tcPr>
          <w:p w:rsidR="004C1FAA" w:rsidRDefault="0051480E">
            <w:pPr>
              <w:spacing w:after="40" w:line="240" w:lineRule="auto"/>
              <w:jc w:val="center"/>
            </w:pPr>
            <w:r>
              <w:rPr>
                <w:rFonts w:cs="Times New Roman"/>
                <w:b/>
                <w:color w:val="FFFFFF"/>
                <w:sz w:val="17"/>
              </w:rPr>
              <w:t>Scenario</w:t>
            </w:r>
          </w:p>
        </w:tc>
        <w:tc>
          <w:tcPr>
            <w:tcW w:w="1008" w:type="dxa"/>
            <w:shd w:val="clear" w:color="auto" w:fill="1B2A41"/>
          </w:tcPr>
          <w:p w:rsidR="004C1FAA" w:rsidRDefault="0051480E">
            <w:pPr>
              <w:spacing w:after="40" w:line="240" w:lineRule="auto"/>
              <w:jc w:val="center"/>
            </w:pPr>
            <w:r>
              <w:rPr>
                <w:rFonts w:cs="Times New Roman"/>
                <w:b/>
                <w:color w:val="FFFFFF"/>
                <w:sz w:val="17"/>
              </w:rPr>
              <w:t>Proposals</w:t>
            </w:r>
          </w:p>
        </w:tc>
        <w:tc>
          <w:tcPr>
            <w:tcW w:w="1080" w:type="dxa"/>
            <w:shd w:val="clear" w:color="auto" w:fill="1B2A41"/>
          </w:tcPr>
          <w:p w:rsidR="004C1FAA" w:rsidRDefault="0051480E">
            <w:pPr>
              <w:spacing w:after="40" w:line="240" w:lineRule="auto"/>
              <w:jc w:val="center"/>
            </w:pPr>
            <w:r>
              <w:rPr>
                <w:rFonts w:cs="Times New Roman"/>
                <w:b/>
                <w:color w:val="FFFFFF"/>
                <w:sz w:val="17"/>
              </w:rPr>
              <w:t>Approved</w:t>
            </w:r>
          </w:p>
        </w:tc>
        <w:tc>
          <w:tcPr>
            <w:tcW w:w="1080" w:type="dxa"/>
            <w:shd w:val="clear" w:color="auto" w:fill="1B2A41"/>
          </w:tcPr>
          <w:p w:rsidR="004C1FAA" w:rsidRDefault="0051480E">
            <w:pPr>
              <w:spacing w:after="40" w:line="240" w:lineRule="auto"/>
              <w:jc w:val="center"/>
            </w:pPr>
            <w:r>
              <w:rPr>
                <w:rFonts w:cs="Times New Roman"/>
                <w:b/>
                <w:color w:val="FFFFFF"/>
                <w:sz w:val="17"/>
              </w:rPr>
              <w:t>Projected</w:t>
            </w:r>
          </w:p>
        </w:tc>
        <w:tc>
          <w:tcPr>
            <w:tcW w:w="1008" w:type="dxa"/>
            <w:shd w:val="clear" w:color="auto" w:fill="1B2A41"/>
          </w:tcPr>
          <w:p w:rsidR="004C1FAA" w:rsidRDefault="0051480E">
            <w:pPr>
              <w:spacing w:after="40" w:line="240" w:lineRule="auto"/>
              <w:jc w:val="center"/>
            </w:pPr>
            <w:r>
              <w:rPr>
                <w:rFonts w:cs="Times New Roman"/>
                <w:b/>
                <w:color w:val="FFFFFF"/>
                <w:sz w:val="17"/>
              </w:rPr>
              <w:t>Rejected</w:t>
            </w:r>
          </w:p>
        </w:tc>
        <w:tc>
          <w:tcPr>
            <w:tcW w:w="1224" w:type="dxa"/>
            <w:shd w:val="clear" w:color="auto" w:fill="1B2A41"/>
          </w:tcPr>
          <w:p w:rsidR="004C1FAA" w:rsidRDefault="0051480E">
            <w:pPr>
              <w:spacing w:after="40" w:line="240" w:lineRule="auto"/>
              <w:jc w:val="center"/>
            </w:pPr>
            <w:r>
              <w:rPr>
                <w:rFonts w:cs="Times New Roman"/>
                <w:b/>
                <w:color w:val="FFFFFF"/>
                <w:sz w:val="17"/>
              </w:rPr>
              <w:t>Raw-proposal violations</w:t>
            </w:r>
          </w:p>
        </w:tc>
        <w:tc>
          <w:tcPr>
            <w:tcW w:w="1224" w:type="dxa"/>
            <w:shd w:val="clear" w:color="auto" w:fill="1B2A41"/>
          </w:tcPr>
          <w:p w:rsidR="004C1FAA" w:rsidRDefault="0051480E">
            <w:pPr>
              <w:spacing w:after="40" w:line="240" w:lineRule="auto"/>
              <w:jc w:val="center"/>
            </w:pPr>
            <w:r>
              <w:rPr>
                <w:rFonts w:cs="Times New Roman"/>
                <w:b/>
                <w:color w:val="FFFFFF"/>
                <w:sz w:val="17"/>
              </w:rPr>
              <w:t>Pre-existing stress steps</w:t>
            </w:r>
          </w:p>
        </w:tc>
        <w:tc>
          <w:tcPr>
            <w:tcW w:w="1008" w:type="dxa"/>
            <w:shd w:val="clear" w:color="auto" w:fill="1B2A41"/>
          </w:tcPr>
          <w:p w:rsidR="004C1FAA" w:rsidRDefault="0051480E">
            <w:pPr>
              <w:spacing w:after="40" w:line="240" w:lineRule="auto"/>
              <w:jc w:val="center"/>
            </w:pPr>
            <w:r>
              <w:rPr>
                <w:rFonts w:cs="Times New Roman"/>
                <w:b/>
                <w:color w:val="FFFFFF"/>
                <w:sz w:val="17"/>
              </w:rPr>
              <w:t>Cost (INR)</w:t>
            </w:r>
          </w:p>
        </w:tc>
      </w:tr>
      <w:tr w:rsidR="004C1FAA">
        <w:trPr>
          <w:cantSplit/>
          <w:jc w:val="center"/>
        </w:trPr>
        <w:tc>
          <w:tcPr>
            <w:tcW w:w="1872" w:type="dxa"/>
          </w:tcPr>
          <w:p w:rsidR="004C1FAA" w:rsidRDefault="0051480E">
            <w:pPr>
              <w:spacing w:after="40" w:line="240" w:lineRule="auto"/>
              <w:jc w:val="left"/>
            </w:pPr>
            <w:r>
              <w:rPr>
                <w:rFonts w:cs="Times New Roman"/>
                <w:sz w:val="17"/>
              </w:rPr>
              <w:lastRenderedPageBreak/>
              <w:t>normal</w:t>
            </w:r>
          </w:p>
        </w:tc>
        <w:tc>
          <w:tcPr>
            <w:tcW w:w="1008" w:type="dxa"/>
          </w:tcPr>
          <w:p w:rsidR="004C1FAA" w:rsidRDefault="0051480E">
            <w:pPr>
              <w:spacing w:after="40" w:line="240" w:lineRule="auto"/>
              <w:jc w:val="right"/>
            </w:pPr>
            <w:r>
              <w:rPr>
                <w:rFonts w:cs="Times New Roman"/>
                <w:sz w:val="17"/>
              </w:rPr>
              <w:t>72</w:t>
            </w:r>
          </w:p>
        </w:tc>
        <w:tc>
          <w:tcPr>
            <w:tcW w:w="1080" w:type="dxa"/>
          </w:tcPr>
          <w:p w:rsidR="004C1FAA" w:rsidRDefault="0051480E">
            <w:pPr>
              <w:spacing w:after="40" w:line="240" w:lineRule="auto"/>
              <w:jc w:val="right"/>
            </w:pPr>
            <w:r>
              <w:rPr>
                <w:rFonts w:cs="Times New Roman"/>
                <w:sz w:val="17"/>
              </w:rPr>
              <w:t>59.7</w:t>
            </w:r>
          </w:p>
        </w:tc>
        <w:tc>
          <w:tcPr>
            <w:tcW w:w="1080" w:type="dxa"/>
          </w:tcPr>
          <w:p w:rsidR="004C1FAA" w:rsidRDefault="0051480E">
            <w:pPr>
              <w:spacing w:after="40" w:line="240" w:lineRule="auto"/>
              <w:jc w:val="right"/>
            </w:pPr>
            <w:r>
              <w:rPr>
                <w:rFonts w:cs="Times New Roman"/>
                <w:sz w:val="17"/>
              </w:rPr>
              <w:t>8.7</w:t>
            </w:r>
          </w:p>
        </w:tc>
        <w:tc>
          <w:tcPr>
            <w:tcW w:w="1008" w:type="dxa"/>
          </w:tcPr>
          <w:p w:rsidR="004C1FAA" w:rsidRDefault="0051480E">
            <w:pPr>
              <w:spacing w:after="40" w:line="240" w:lineRule="auto"/>
              <w:jc w:val="right"/>
            </w:pPr>
            <w:r>
              <w:rPr>
                <w:rFonts w:cs="Times New Roman"/>
                <w:sz w:val="17"/>
              </w:rPr>
              <w:t>3.7</w:t>
            </w:r>
          </w:p>
        </w:tc>
        <w:tc>
          <w:tcPr>
            <w:tcW w:w="1224" w:type="dxa"/>
          </w:tcPr>
          <w:p w:rsidR="004C1FAA" w:rsidRDefault="0051480E">
            <w:pPr>
              <w:spacing w:after="40" w:line="240" w:lineRule="auto"/>
              <w:jc w:val="right"/>
            </w:pPr>
            <w:r>
              <w:rPr>
                <w:rFonts w:cs="Times New Roman"/>
                <w:sz w:val="17"/>
              </w:rPr>
              <w:t>1.7</w:t>
            </w:r>
          </w:p>
        </w:tc>
        <w:tc>
          <w:tcPr>
            <w:tcW w:w="1224" w:type="dxa"/>
          </w:tcPr>
          <w:p w:rsidR="004C1FAA" w:rsidRDefault="0051480E">
            <w:pPr>
              <w:spacing w:after="40" w:line="240" w:lineRule="auto"/>
              <w:jc w:val="right"/>
            </w:pPr>
            <w:r>
              <w:rPr>
                <w:rFonts w:cs="Times New Roman"/>
                <w:sz w:val="17"/>
              </w:rPr>
              <w:t>0.3</w:t>
            </w:r>
          </w:p>
        </w:tc>
        <w:tc>
          <w:tcPr>
            <w:tcW w:w="1008" w:type="dxa"/>
          </w:tcPr>
          <w:p w:rsidR="004C1FAA" w:rsidRDefault="0051480E">
            <w:pPr>
              <w:spacing w:after="40" w:line="240" w:lineRule="auto"/>
              <w:jc w:val="right"/>
            </w:pPr>
            <w:r>
              <w:rPr>
                <w:rFonts w:cs="Times New Roman"/>
                <w:sz w:val="17"/>
              </w:rPr>
              <w:t>-16.7</w:t>
            </w:r>
          </w:p>
        </w:tc>
      </w:tr>
      <w:tr w:rsidR="004C1FAA">
        <w:trPr>
          <w:cantSplit/>
          <w:jc w:val="center"/>
        </w:trPr>
        <w:tc>
          <w:tcPr>
            <w:tcW w:w="1872" w:type="dxa"/>
          </w:tcPr>
          <w:p w:rsidR="004C1FAA" w:rsidRDefault="0051480E">
            <w:pPr>
              <w:spacing w:after="40" w:line="240" w:lineRule="auto"/>
              <w:jc w:val="left"/>
            </w:pPr>
            <w:r>
              <w:rPr>
                <w:rFonts w:cs="Times New Roman"/>
                <w:sz w:val="17"/>
              </w:rPr>
              <w:t>high solar</w:t>
            </w:r>
          </w:p>
        </w:tc>
        <w:tc>
          <w:tcPr>
            <w:tcW w:w="1008" w:type="dxa"/>
          </w:tcPr>
          <w:p w:rsidR="004C1FAA" w:rsidRDefault="0051480E">
            <w:pPr>
              <w:spacing w:after="40" w:line="240" w:lineRule="auto"/>
              <w:jc w:val="right"/>
            </w:pPr>
            <w:r>
              <w:rPr>
                <w:rFonts w:cs="Times New Roman"/>
                <w:sz w:val="17"/>
              </w:rPr>
              <w:t>72</w:t>
            </w:r>
          </w:p>
        </w:tc>
        <w:tc>
          <w:tcPr>
            <w:tcW w:w="1080" w:type="dxa"/>
          </w:tcPr>
          <w:p w:rsidR="004C1FAA" w:rsidRDefault="0051480E">
            <w:pPr>
              <w:spacing w:after="40" w:line="240" w:lineRule="auto"/>
              <w:jc w:val="right"/>
            </w:pPr>
            <w:r>
              <w:rPr>
                <w:rFonts w:cs="Times New Roman"/>
                <w:sz w:val="17"/>
              </w:rPr>
              <w:t>55.7</w:t>
            </w:r>
          </w:p>
        </w:tc>
        <w:tc>
          <w:tcPr>
            <w:tcW w:w="1080" w:type="dxa"/>
          </w:tcPr>
          <w:p w:rsidR="004C1FAA" w:rsidRDefault="0051480E">
            <w:pPr>
              <w:spacing w:after="40" w:line="240" w:lineRule="auto"/>
              <w:jc w:val="right"/>
            </w:pPr>
            <w:r>
              <w:rPr>
                <w:rFonts w:cs="Times New Roman"/>
                <w:sz w:val="17"/>
              </w:rPr>
              <w:t>12.0</w:t>
            </w:r>
          </w:p>
        </w:tc>
        <w:tc>
          <w:tcPr>
            <w:tcW w:w="1008" w:type="dxa"/>
          </w:tcPr>
          <w:p w:rsidR="004C1FAA" w:rsidRDefault="0051480E">
            <w:pPr>
              <w:spacing w:after="40" w:line="240" w:lineRule="auto"/>
              <w:jc w:val="right"/>
            </w:pPr>
            <w:r>
              <w:rPr>
                <w:rFonts w:cs="Times New Roman"/>
                <w:sz w:val="17"/>
              </w:rPr>
              <w:t>4.3</w:t>
            </w:r>
          </w:p>
        </w:tc>
        <w:tc>
          <w:tcPr>
            <w:tcW w:w="1224" w:type="dxa"/>
          </w:tcPr>
          <w:p w:rsidR="004C1FAA" w:rsidRDefault="0051480E">
            <w:pPr>
              <w:spacing w:after="40" w:line="240" w:lineRule="auto"/>
              <w:jc w:val="right"/>
            </w:pPr>
            <w:r>
              <w:rPr>
                <w:rFonts w:cs="Times New Roman"/>
                <w:sz w:val="17"/>
              </w:rPr>
              <w:t>2.3</w:t>
            </w:r>
          </w:p>
        </w:tc>
        <w:tc>
          <w:tcPr>
            <w:tcW w:w="1224" w:type="dxa"/>
          </w:tcPr>
          <w:p w:rsidR="004C1FAA" w:rsidRDefault="0051480E">
            <w:pPr>
              <w:spacing w:after="40" w:line="240" w:lineRule="auto"/>
              <w:jc w:val="right"/>
            </w:pPr>
            <w:r>
              <w:rPr>
                <w:rFonts w:cs="Times New Roman"/>
                <w:sz w:val="17"/>
              </w:rPr>
              <w:t>20.0</w:t>
            </w:r>
          </w:p>
        </w:tc>
        <w:tc>
          <w:tcPr>
            <w:tcW w:w="1008" w:type="dxa"/>
          </w:tcPr>
          <w:p w:rsidR="004C1FAA" w:rsidRDefault="0051480E">
            <w:pPr>
              <w:spacing w:after="40" w:line="240" w:lineRule="auto"/>
              <w:jc w:val="right"/>
            </w:pPr>
            <w:r>
              <w:rPr>
                <w:rFonts w:cs="Times New Roman"/>
                <w:sz w:val="17"/>
              </w:rPr>
              <w:t>-97.6</w:t>
            </w:r>
          </w:p>
        </w:tc>
      </w:tr>
      <w:tr w:rsidR="004C1FAA">
        <w:trPr>
          <w:cantSplit/>
          <w:jc w:val="center"/>
        </w:trPr>
        <w:tc>
          <w:tcPr>
            <w:tcW w:w="1872" w:type="dxa"/>
          </w:tcPr>
          <w:p w:rsidR="004C1FAA" w:rsidRDefault="0051480E">
            <w:pPr>
              <w:spacing w:after="40" w:line="240" w:lineRule="auto"/>
              <w:jc w:val="left"/>
            </w:pPr>
            <w:r>
              <w:rPr>
                <w:rFonts w:cs="Times New Roman"/>
                <w:sz w:val="17"/>
              </w:rPr>
              <w:t>peak demand</w:t>
            </w:r>
          </w:p>
        </w:tc>
        <w:tc>
          <w:tcPr>
            <w:tcW w:w="1008" w:type="dxa"/>
          </w:tcPr>
          <w:p w:rsidR="004C1FAA" w:rsidRDefault="0051480E">
            <w:pPr>
              <w:spacing w:after="40" w:line="240" w:lineRule="auto"/>
              <w:jc w:val="right"/>
            </w:pPr>
            <w:r>
              <w:rPr>
                <w:rFonts w:cs="Times New Roman"/>
                <w:sz w:val="17"/>
              </w:rPr>
              <w:t>72</w:t>
            </w:r>
          </w:p>
        </w:tc>
        <w:tc>
          <w:tcPr>
            <w:tcW w:w="1080" w:type="dxa"/>
          </w:tcPr>
          <w:p w:rsidR="004C1FAA" w:rsidRDefault="0051480E">
            <w:pPr>
              <w:spacing w:after="40" w:line="240" w:lineRule="auto"/>
              <w:jc w:val="right"/>
            </w:pPr>
            <w:r>
              <w:rPr>
                <w:rFonts w:cs="Times New Roman"/>
                <w:sz w:val="17"/>
              </w:rPr>
              <w:t>61.0</w:t>
            </w:r>
          </w:p>
        </w:tc>
        <w:tc>
          <w:tcPr>
            <w:tcW w:w="1080" w:type="dxa"/>
          </w:tcPr>
          <w:p w:rsidR="004C1FAA" w:rsidRDefault="0051480E">
            <w:pPr>
              <w:spacing w:after="40" w:line="240" w:lineRule="auto"/>
              <w:jc w:val="right"/>
            </w:pPr>
            <w:r>
              <w:rPr>
                <w:rFonts w:cs="Times New Roman"/>
                <w:sz w:val="17"/>
              </w:rPr>
              <w:t>9.0</w:t>
            </w:r>
          </w:p>
        </w:tc>
        <w:tc>
          <w:tcPr>
            <w:tcW w:w="1008" w:type="dxa"/>
          </w:tcPr>
          <w:p w:rsidR="004C1FAA" w:rsidRDefault="0051480E">
            <w:pPr>
              <w:spacing w:after="40" w:line="240" w:lineRule="auto"/>
              <w:jc w:val="right"/>
            </w:pPr>
            <w:r>
              <w:rPr>
                <w:rFonts w:cs="Times New Roman"/>
                <w:sz w:val="17"/>
              </w:rPr>
              <w:t>2.0</w:t>
            </w:r>
          </w:p>
        </w:tc>
        <w:tc>
          <w:tcPr>
            <w:tcW w:w="1224" w:type="dxa"/>
          </w:tcPr>
          <w:p w:rsidR="004C1FAA" w:rsidRDefault="0051480E">
            <w:pPr>
              <w:spacing w:after="40" w:line="240" w:lineRule="auto"/>
              <w:jc w:val="right"/>
            </w:pPr>
            <w:r>
              <w:rPr>
                <w:rFonts w:cs="Times New Roman"/>
                <w:sz w:val="17"/>
              </w:rPr>
              <w:t>14.0</w:t>
            </w:r>
          </w:p>
        </w:tc>
        <w:tc>
          <w:tcPr>
            <w:tcW w:w="1224" w:type="dxa"/>
          </w:tcPr>
          <w:p w:rsidR="004C1FAA" w:rsidRDefault="0051480E">
            <w:pPr>
              <w:spacing w:after="40" w:line="240" w:lineRule="auto"/>
              <w:jc w:val="right"/>
            </w:pPr>
            <w:r>
              <w:rPr>
                <w:rFonts w:cs="Times New Roman"/>
                <w:sz w:val="17"/>
              </w:rPr>
              <w:t>12.0</w:t>
            </w:r>
          </w:p>
        </w:tc>
        <w:tc>
          <w:tcPr>
            <w:tcW w:w="1008" w:type="dxa"/>
          </w:tcPr>
          <w:p w:rsidR="004C1FAA" w:rsidRDefault="0051480E">
            <w:pPr>
              <w:spacing w:after="40" w:line="240" w:lineRule="auto"/>
              <w:jc w:val="right"/>
            </w:pPr>
            <w:r>
              <w:rPr>
                <w:rFonts w:cs="Times New Roman"/>
                <w:sz w:val="17"/>
              </w:rPr>
              <w:t>1126.4</w:t>
            </w:r>
          </w:p>
        </w:tc>
      </w:tr>
      <w:tr w:rsidR="004C1FAA">
        <w:trPr>
          <w:cantSplit/>
          <w:jc w:val="center"/>
        </w:trPr>
        <w:tc>
          <w:tcPr>
            <w:tcW w:w="1872" w:type="dxa"/>
          </w:tcPr>
          <w:p w:rsidR="004C1FAA" w:rsidRDefault="0051480E">
            <w:pPr>
              <w:spacing w:after="40" w:line="240" w:lineRule="auto"/>
              <w:jc w:val="left"/>
            </w:pPr>
            <w:r>
              <w:rPr>
                <w:rFonts w:cs="Times New Roman"/>
                <w:sz w:val="17"/>
              </w:rPr>
              <w:t xml:space="preserve">battery </w:t>
            </w:r>
            <w:r>
              <w:rPr>
                <w:rFonts w:cs="Times New Roman"/>
                <w:sz w:val="17"/>
              </w:rPr>
              <w:t>stress</w:t>
            </w:r>
          </w:p>
        </w:tc>
        <w:tc>
          <w:tcPr>
            <w:tcW w:w="1008" w:type="dxa"/>
          </w:tcPr>
          <w:p w:rsidR="004C1FAA" w:rsidRDefault="0051480E">
            <w:pPr>
              <w:spacing w:after="40" w:line="240" w:lineRule="auto"/>
              <w:jc w:val="right"/>
            </w:pPr>
            <w:r>
              <w:rPr>
                <w:rFonts w:cs="Times New Roman"/>
                <w:sz w:val="17"/>
              </w:rPr>
              <w:t>72</w:t>
            </w:r>
          </w:p>
        </w:tc>
        <w:tc>
          <w:tcPr>
            <w:tcW w:w="1080" w:type="dxa"/>
          </w:tcPr>
          <w:p w:rsidR="004C1FAA" w:rsidRDefault="0051480E">
            <w:pPr>
              <w:spacing w:after="40" w:line="240" w:lineRule="auto"/>
              <w:jc w:val="right"/>
            </w:pPr>
            <w:r>
              <w:rPr>
                <w:rFonts w:cs="Times New Roman"/>
                <w:sz w:val="17"/>
              </w:rPr>
              <w:t>52.0</w:t>
            </w:r>
          </w:p>
        </w:tc>
        <w:tc>
          <w:tcPr>
            <w:tcW w:w="1080" w:type="dxa"/>
          </w:tcPr>
          <w:p w:rsidR="004C1FAA" w:rsidRDefault="0051480E">
            <w:pPr>
              <w:spacing w:after="40" w:line="240" w:lineRule="auto"/>
              <w:jc w:val="right"/>
            </w:pPr>
            <w:r>
              <w:rPr>
                <w:rFonts w:cs="Times New Roman"/>
                <w:sz w:val="17"/>
              </w:rPr>
              <w:t>12.0</w:t>
            </w:r>
          </w:p>
        </w:tc>
        <w:tc>
          <w:tcPr>
            <w:tcW w:w="1008" w:type="dxa"/>
          </w:tcPr>
          <w:p w:rsidR="004C1FAA" w:rsidRDefault="0051480E">
            <w:pPr>
              <w:spacing w:after="40" w:line="240" w:lineRule="auto"/>
              <w:jc w:val="right"/>
            </w:pPr>
            <w:r>
              <w:rPr>
                <w:rFonts w:cs="Times New Roman"/>
                <w:sz w:val="17"/>
              </w:rPr>
              <w:t>8.0</w:t>
            </w:r>
          </w:p>
        </w:tc>
        <w:tc>
          <w:tcPr>
            <w:tcW w:w="1224" w:type="dxa"/>
          </w:tcPr>
          <w:p w:rsidR="004C1FAA" w:rsidRDefault="0051480E">
            <w:pPr>
              <w:spacing w:after="40" w:line="240" w:lineRule="auto"/>
              <w:jc w:val="right"/>
            </w:pPr>
            <w:r>
              <w:rPr>
                <w:rFonts w:cs="Times New Roman"/>
                <w:sz w:val="17"/>
              </w:rPr>
              <w:t>5.3</w:t>
            </w:r>
          </w:p>
        </w:tc>
        <w:tc>
          <w:tcPr>
            <w:tcW w:w="1224" w:type="dxa"/>
          </w:tcPr>
          <w:p w:rsidR="004C1FAA" w:rsidRDefault="0051480E">
            <w:pPr>
              <w:spacing w:after="40" w:line="240" w:lineRule="auto"/>
              <w:jc w:val="right"/>
            </w:pPr>
            <w:r>
              <w:rPr>
                <w:rFonts w:cs="Times New Roman"/>
                <w:sz w:val="17"/>
              </w:rPr>
              <w:t>3.0</w:t>
            </w:r>
          </w:p>
        </w:tc>
        <w:tc>
          <w:tcPr>
            <w:tcW w:w="1008" w:type="dxa"/>
          </w:tcPr>
          <w:p w:rsidR="004C1FAA" w:rsidRDefault="0051480E">
            <w:pPr>
              <w:spacing w:after="40" w:line="240" w:lineRule="auto"/>
              <w:jc w:val="right"/>
            </w:pPr>
            <w:r>
              <w:rPr>
                <w:rFonts w:cs="Times New Roman"/>
                <w:sz w:val="17"/>
              </w:rPr>
              <w:t>-57.0</w:t>
            </w:r>
          </w:p>
        </w:tc>
      </w:tr>
      <w:tr w:rsidR="004C1FAA">
        <w:trPr>
          <w:cantSplit/>
          <w:jc w:val="center"/>
        </w:trPr>
        <w:tc>
          <w:tcPr>
            <w:tcW w:w="1872" w:type="dxa"/>
          </w:tcPr>
          <w:p w:rsidR="004C1FAA" w:rsidRDefault="0051480E">
            <w:pPr>
              <w:spacing w:after="40" w:line="240" w:lineRule="auto"/>
              <w:jc w:val="left"/>
            </w:pPr>
            <w:r>
              <w:rPr>
                <w:rFonts w:cs="Times New Roman"/>
                <w:sz w:val="17"/>
              </w:rPr>
              <w:t>line congestion</w:t>
            </w:r>
          </w:p>
        </w:tc>
        <w:tc>
          <w:tcPr>
            <w:tcW w:w="1008" w:type="dxa"/>
          </w:tcPr>
          <w:p w:rsidR="004C1FAA" w:rsidRDefault="0051480E">
            <w:pPr>
              <w:spacing w:after="40" w:line="240" w:lineRule="auto"/>
              <w:jc w:val="right"/>
            </w:pPr>
            <w:r>
              <w:rPr>
                <w:rFonts w:cs="Times New Roman"/>
                <w:sz w:val="17"/>
              </w:rPr>
              <w:t>72</w:t>
            </w:r>
          </w:p>
        </w:tc>
        <w:tc>
          <w:tcPr>
            <w:tcW w:w="1080" w:type="dxa"/>
          </w:tcPr>
          <w:p w:rsidR="004C1FAA" w:rsidRDefault="0051480E">
            <w:pPr>
              <w:spacing w:after="40" w:line="240" w:lineRule="auto"/>
              <w:jc w:val="right"/>
            </w:pPr>
            <w:r>
              <w:rPr>
                <w:rFonts w:cs="Times New Roman"/>
                <w:sz w:val="17"/>
              </w:rPr>
              <w:t>45.7</w:t>
            </w:r>
          </w:p>
        </w:tc>
        <w:tc>
          <w:tcPr>
            <w:tcW w:w="1080" w:type="dxa"/>
          </w:tcPr>
          <w:p w:rsidR="004C1FAA" w:rsidRDefault="0051480E">
            <w:pPr>
              <w:spacing w:after="40" w:line="240" w:lineRule="auto"/>
              <w:jc w:val="right"/>
            </w:pPr>
            <w:r>
              <w:rPr>
                <w:rFonts w:cs="Times New Roman"/>
                <w:sz w:val="17"/>
              </w:rPr>
              <w:t>23.0</w:t>
            </w:r>
          </w:p>
        </w:tc>
        <w:tc>
          <w:tcPr>
            <w:tcW w:w="1008" w:type="dxa"/>
          </w:tcPr>
          <w:p w:rsidR="004C1FAA" w:rsidRDefault="0051480E">
            <w:pPr>
              <w:spacing w:after="40" w:line="240" w:lineRule="auto"/>
              <w:jc w:val="right"/>
            </w:pPr>
            <w:r>
              <w:rPr>
                <w:rFonts w:cs="Times New Roman"/>
                <w:sz w:val="17"/>
              </w:rPr>
              <w:t>3.3</w:t>
            </w:r>
          </w:p>
        </w:tc>
        <w:tc>
          <w:tcPr>
            <w:tcW w:w="1224" w:type="dxa"/>
          </w:tcPr>
          <w:p w:rsidR="004C1FAA" w:rsidRDefault="0051480E">
            <w:pPr>
              <w:spacing w:after="40" w:line="240" w:lineRule="auto"/>
              <w:jc w:val="right"/>
            </w:pPr>
            <w:r>
              <w:rPr>
                <w:rFonts w:cs="Times New Roman"/>
                <w:sz w:val="17"/>
              </w:rPr>
              <w:t>16.0</w:t>
            </w:r>
          </w:p>
        </w:tc>
        <w:tc>
          <w:tcPr>
            <w:tcW w:w="1224" w:type="dxa"/>
          </w:tcPr>
          <w:p w:rsidR="004C1FAA" w:rsidRDefault="0051480E">
            <w:pPr>
              <w:spacing w:after="40" w:line="240" w:lineRule="auto"/>
              <w:jc w:val="right"/>
            </w:pPr>
            <w:r>
              <w:rPr>
                <w:rFonts w:cs="Times New Roman"/>
                <w:sz w:val="17"/>
              </w:rPr>
              <w:t>0.0</w:t>
            </w:r>
          </w:p>
        </w:tc>
        <w:tc>
          <w:tcPr>
            <w:tcW w:w="1008" w:type="dxa"/>
          </w:tcPr>
          <w:p w:rsidR="004C1FAA" w:rsidRDefault="0051480E">
            <w:pPr>
              <w:spacing w:after="40" w:line="240" w:lineRule="auto"/>
              <w:jc w:val="right"/>
            </w:pPr>
            <w:r>
              <w:rPr>
                <w:rFonts w:cs="Times New Roman"/>
                <w:sz w:val="17"/>
              </w:rPr>
              <w:t>580.8</w:t>
            </w:r>
          </w:p>
        </w:tc>
      </w:tr>
      <w:tr w:rsidR="004C1FAA">
        <w:trPr>
          <w:cantSplit/>
          <w:jc w:val="center"/>
        </w:trPr>
        <w:tc>
          <w:tcPr>
            <w:tcW w:w="1872" w:type="dxa"/>
          </w:tcPr>
          <w:p w:rsidR="004C1FAA" w:rsidRDefault="0051480E">
            <w:pPr>
              <w:spacing w:after="40" w:line="240" w:lineRule="auto"/>
              <w:jc w:val="left"/>
            </w:pPr>
            <w:r>
              <w:rPr>
                <w:rFonts w:cs="Times New Roman"/>
                <w:sz w:val="17"/>
              </w:rPr>
              <w:t>voltage violation</w:t>
            </w:r>
          </w:p>
        </w:tc>
        <w:tc>
          <w:tcPr>
            <w:tcW w:w="1008" w:type="dxa"/>
          </w:tcPr>
          <w:p w:rsidR="004C1FAA" w:rsidRDefault="0051480E">
            <w:pPr>
              <w:spacing w:after="40" w:line="240" w:lineRule="auto"/>
              <w:jc w:val="right"/>
            </w:pPr>
            <w:r>
              <w:rPr>
                <w:rFonts w:cs="Times New Roman"/>
                <w:sz w:val="17"/>
              </w:rPr>
              <w:t>72</w:t>
            </w:r>
          </w:p>
        </w:tc>
        <w:tc>
          <w:tcPr>
            <w:tcW w:w="1080" w:type="dxa"/>
          </w:tcPr>
          <w:p w:rsidR="004C1FAA" w:rsidRDefault="0051480E">
            <w:pPr>
              <w:spacing w:after="40" w:line="240" w:lineRule="auto"/>
              <w:jc w:val="right"/>
            </w:pPr>
            <w:r>
              <w:rPr>
                <w:rFonts w:cs="Times New Roman"/>
                <w:sz w:val="17"/>
              </w:rPr>
              <w:t>57.3</w:t>
            </w:r>
          </w:p>
        </w:tc>
        <w:tc>
          <w:tcPr>
            <w:tcW w:w="1080" w:type="dxa"/>
          </w:tcPr>
          <w:p w:rsidR="004C1FAA" w:rsidRDefault="0051480E">
            <w:pPr>
              <w:spacing w:after="40" w:line="240" w:lineRule="auto"/>
              <w:jc w:val="right"/>
            </w:pPr>
            <w:r>
              <w:rPr>
                <w:rFonts w:cs="Times New Roman"/>
                <w:sz w:val="17"/>
              </w:rPr>
              <w:t>6.3</w:t>
            </w:r>
          </w:p>
        </w:tc>
        <w:tc>
          <w:tcPr>
            <w:tcW w:w="1008" w:type="dxa"/>
          </w:tcPr>
          <w:p w:rsidR="004C1FAA" w:rsidRDefault="0051480E">
            <w:pPr>
              <w:spacing w:after="40" w:line="240" w:lineRule="auto"/>
              <w:jc w:val="right"/>
            </w:pPr>
            <w:r>
              <w:rPr>
                <w:rFonts w:cs="Times New Roman"/>
                <w:sz w:val="17"/>
              </w:rPr>
              <w:t>8.3</w:t>
            </w:r>
          </w:p>
        </w:tc>
        <w:tc>
          <w:tcPr>
            <w:tcW w:w="1224" w:type="dxa"/>
          </w:tcPr>
          <w:p w:rsidR="004C1FAA" w:rsidRDefault="0051480E">
            <w:pPr>
              <w:spacing w:after="40" w:line="240" w:lineRule="auto"/>
              <w:jc w:val="right"/>
            </w:pPr>
            <w:r>
              <w:rPr>
                <w:rFonts w:cs="Times New Roman"/>
                <w:sz w:val="17"/>
              </w:rPr>
              <w:t>12.7</w:t>
            </w:r>
          </w:p>
        </w:tc>
        <w:tc>
          <w:tcPr>
            <w:tcW w:w="1224" w:type="dxa"/>
          </w:tcPr>
          <w:p w:rsidR="004C1FAA" w:rsidRDefault="0051480E">
            <w:pPr>
              <w:spacing w:after="40" w:line="240" w:lineRule="auto"/>
              <w:jc w:val="right"/>
            </w:pPr>
            <w:r>
              <w:rPr>
                <w:rFonts w:cs="Times New Roman"/>
                <w:sz w:val="17"/>
              </w:rPr>
              <w:t>6.7</w:t>
            </w:r>
          </w:p>
        </w:tc>
        <w:tc>
          <w:tcPr>
            <w:tcW w:w="1008" w:type="dxa"/>
          </w:tcPr>
          <w:p w:rsidR="004C1FAA" w:rsidRDefault="0051480E">
            <w:pPr>
              <w:spacing w:after="40" w:line="240" w:lineRule="auto"/>
              <w:jc w:val="right"/>
            </w:pPr>
            <w:r>
              <w:rPr>
                <w:rFonts w:cs="Times New Roman"/>
                <w:sz w:val="17"/>
              </w:rPr>
              <w:t>61.5</w:t>
            </w:r>
          </w:p>
        </w:tc>
      </w:tr>
      <w:tr w:rsidR="004C1FAA">
        <w:trPr>
          <w:cantSplit/>
          <w:jc w:val="center"/>
        </w:trPr>
        <w:tc>
          <w:tcPr>
            <w:tcW w:w="1872" w:type="dxa"/>
          </w:tcPr>
          <w:p w:rsidR="004C1FAA" w:rsidRDefault="0051480E">
            <w:pPr>
              <w:spacing w:after="40" w:line="240" w:lineRule="auto"/>
              <w:jc w:val="left"/>
            </w:pPr>
            <w:r>
              <w:rPr>
                <w:rFonts w:cs="Times New Roman"/>
                <w:sz w:val="17"/>
              </w:rPr>
              <w:t>unsafe ai action</w:t>
            </w:r>
          </w:p>
        </w:tc>
        <w:tc>
          <w:tcPr>
            <w:tcW w:w="1008" w:type="dxa"/>
          </w:tcPr>
          <w:p w:rsidR="004C1FAA" w:rsidRDefault="0051480E">
            <w:pPr>
              <w:spacing w:after="40" w:line="240" w:lineRule="auto"/>
              <w:jc w:val="right"/>
            </w:pPr>
            <w:r>
              <w:rPr>
                <w:rFonts w:cs="Times New Roman"/>
                <w:sz w:val="17"/>
              </w:rPr>
              <w:t>72</w:t>
            </w:r>
          </w:p>
        </w:tc>
        <w:tc>
          <w:tcPr>
            <w:tcW w:w="1080" w:type="dxa"/>
          </w:tcPr>
          <w:p w:rsidR="004C1FAA" w:rsidRDefault="0051480E">
            <w:pPr>
              <w:spacing w:after="40" w:line="240" w:lineRule="auto"/>
              <w:jc w:val="right"/>
            </w:pPr>
            <w:r>
              <w:rPr>
                <w:rFonts w:cs="Times New Roman"/>
                <w:sz w:val="17"/>
              </w:rPr>
              <w:t>56.0</w:t>
            </w:r>
          </w:p>
        </w:tc>
        <w:tc>
          <w:tcPr>
            <w:tcW w:w="1080" w:type="dxa"/>
          </w:tcPr>
          <w:p w:rsidR="004C1FAA" w:rsidRDefault="0051480E">
            <w:pPr>
              <w:spacing w:after="40" w:line="240" w:lineRule="auto"/>
              <w:jc w:val="right"/>
            </w:pPr>
            <w:r>
              <w:rPr>
                <w:rFonts w:cs="Times New Roman"/>
                <w:sz w:val="17"/>
              </w:rPr>
              <w:t>8.0</w:t>
            </w:r>
          </w:p>
        </w:tc>
        <w:tc>
          <w:tcPr>
            <w:tcW w:w="1008" w:type="dxa"/>
          </w:tcPr>
          <w:p w:rsidR="004C1FAA" w:rsidRDefault="0051480E">
            <w:pPr>
              <w:spacing w:after="40" w:line="240" w:lineRule="auto"/>
              <w:jc w:val="right"/>
            </w:pPr>
            <w:r>
              <w:rPr>
                <w:rFonts w:cs="Times New Roman"/>
                <w:sz w:val="17"/>
              </w:rPr>
              <w:t>8.0</w:t>
            </w:r>
          </w:p>
        </w:tc>
        <w:tc>
          <w:tcPr>
            <w:tcW w:w="1224" w:type="dxa"/>
          </w:tcPr>
          <w:p w:rsidR="004C1FAA" w:rsidRDefault="0051480E">
            <w:pPr>
              <w:spacing w:after="40" w:line="240" w:lineRule="auto"/>
              <w:jc w:val="right"/>
            </w:pPr>
            <w:r>
              <w:rPr>
                <w:rFonts w:cs="Times New Roman"/>
                <w:sz w:val="17"/>
              </w:rPr>
              <w:t>12.0</w:t>
            </w:r>
          </w:p>
        </w:tc>
        <w:tc>
          <w:tcPr>
            <w:tcW w:w="1224" w:type="dxa"/>
          </w:tcPr>
          <w:p w:rsidR="004C1FAA" w:rsidRDefault="0051480E">
            <w:pPr>
              <w:spacing w:after="40" w:line="240" w:lineRule="auto"/>
              <w:jc w:val="right"/>
            </w:pPr>
            <w:r>
              <w:rPr>
                <w:rFonts w:cs="Times New Roman"/>
                <w:sz w:val="17"/>
              </w:rPr>
              <w:t>2.3</w:t>
            </w:r>
          </w:p>
        </w:tc>
        <w:tc>
          <w:tcPr>
            <w:tcW w:w="1008" w:type="dxa"/>
          </w:tcPr>
          <w:p w:rsidR="004C1FAA" w:rsidRDefault="0051480E">
            <w:pPr>
              <w:spacing w:after="40" w:line="240" w:lineRule="auto"/>
              <w:jc w:val="right"/>
            </w:pPr>
            <w:r>
              <w:rPr>
                <w:rFonts w:cs="Times New Roman"/>
                <w:sz w:val="17"/>
              </w:rPr>
              <w:t>-22.7</w:t>
            </w:r>
          </w:p>
        </w:tc>
      </w:tr>
    </w:tbl>
    <w:p w:rsidR="004C1FAA" w:rsidRDefault="004C1FAA">
      <w:pPr>
        <w:spacing w:after="40" w:line="144" w:lineRule="auto"/>
      </w:pPr>
    </w:p>
    <w:p w:rsidR="004C1FAA" w:rsidRDefault="0051480E">
      <w:pPr>
        <w:keepNext/>
        <w:spacing w:line="240" w:lineRule="auto"/>
        <w:jc w:val="center"/>
      </w:pPr>
      <w:r>
        <w:rPr>
          <w:noProof/>
        </w:rPr>
        <w:drawing>
          <wp:inline distT="0" distB="0" distL="0" distR="0">
            <wp:extent cx="5303520" cy="295335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hield_decisions.png"/>
                    <pic:cNvPicPr/>
                  </pic:nvPicPr>
                  <pic:blipFill>
                    <a:blip r:embed="rId32"/>
                    <a:stretch>
                      <a:fillRect/>
                    </a:stretch>
                  </pic:blipFill>
                  <pic:spPr>
                    <a:xfrm>
                      <a:off x="0" y="0"/>
                      <a:ext cx="5303520" cy="2953355"/>
                    </a:xfrm>
                    <a:prstGeom prst="rect">
                      <a:avLst/>
                    </a:prstGeom>
                  </pic:spPr>
                </pic:pic>
              </a:graphicData>
            </a:graphic>
          </wp:inline>
        </w:drawing>
      </w:r>
    </w:p>
    <w:p w:rsidR="004C1FAA" w:rsidRDefault="0051480E">
      <w:pPr>
        <w:pStyle w:val="Caption"/>
      </w:pPr>
      <w:bookmarkStart w:id="133" w:name="_Toc24325627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25</w:t>
      </w:r>
      <w:r>
        <w:rPr>
          <w:rFonts w:cs="Times New Roman"/>
        </w:rPr>
        <w:fldChar w:fldCharType="end"/>
      </w:r>
      <w:r>
        <w:rPr>
          <w:rFonts w:cs="Times New Roman"/>
        </w:rPr>
        <w:t xml:space="preserve">: Approved, projected and </w:t>
      </w:r>
      <w:r>
        <w:rPr>
          <w:rFonts w:cs="Times New Roman"/>
        </w:rPr>
        <w:t>rejected proposals per run and scenario (SafeGrid-AI arm)</w:t>
      </w:r>
      <w:bookmarkEnd w:id="133"/>
    </w:p>
    <w:p w:rsidR="004C1FAA" w:rsidRDefault="0051480E">
      <w:r>
        <w:rPr>
          <w:rFonts w:cs="Times New Roman"/>
        </w:rPr>
        <w:t xml:space="preserve">The shield approved 76.9% of proposals, projected 15.7% and rejected 7.5%; the intervention rate rises from 15.3 % in </w:t>
      </w:r>
      <w:r>
        <w:rPr>
          <w:rFonts w:ascii="Consolas" w:eastAsia="Consolas" w:hAnsi="Consolas" w:cs="Consolas"/>
          <w:sz w:val="21"/>
        </w:rPr>
        <w:t>peak_demand</w:t>
      </w:r>
      <w:r>
        <w:rPr>
          <w:rFonts w:cs="Times New Roman"/>
        </w:rPr>
        <w:t xml:space="preserve"> to 36.6 % in </w:t>
      </w:r>
      <w:r>
        <w:rPr>
          <w:rFonts w:ascii="Consolas" w:eastAsia="Consolas" w:hAnsi="Consolas" w:cs="Consolas"/>
          <w:sz w:val="21"/>
        </w:rPr>
        <w:t>line_congestion</w:t>
      </w:r>
      <w:r>
        <w:rPr>
          <w:rFonts w:cs="Times New Roman"/>
        </w:rPr>
        <w:t>, where almost every EV charging request</w:t>
      </w:r>
      <w:r>
        <w:rPr>
          <w:rFonts w:cs="Times New Roman"/>
        </w:rPr>
        <w:t xml:space="preserve"> has to be scaled down. The same proposals would have caused 16.0 violations per run in </w:t>
      </w:r>
      <w:r>
        <w:rPr>
          <w:rFonts w:ascii="Consolas" w:eastAsia="Consolas" w:hAnsi="Consolas" w:cs="Consolas"/>
          <w:sz w:val="21"/>
        </w:rPr>
        <w:t>line_congestion</w:t>
      </w:r>
      <w:r>
        <w:rPr>
          <w:rFonts w:cs="Times New Roman"/>
        </w:rPr>
        <w:t xml:space="preserve"> and 14.0 in </w:t>
      </w:r>
      <w:r>
        <w:rPr>
          <w:rFonts w:ascii="Consolas" w:eastAsia="Consolas" w:hAnsi="Consolas" w:cs="Consolas"/>
          <w:sz w:val="21"/>
        </w:rPr>
        <w:t>peak_demand</w:t>
      </w:r>
      <w:r>
        <w:rPr>
          <w:rFonts w:cs="Times New Roman"/>
        </w:rPr>
        <w:t xml:space="preserve"> without the shield. Projection is more common than rejection (237 against 113), so the shield usually keeps the agent's intent a</w:t>
      </w:r>
      <w:r>
        <w:rPr>
          <w:rFonts w:cs="Times New Roman"/>
        </w:rPr>
        <w:t>nd reduces its size.</w:t>
      </w:r>
    </w:p>
    <w:p w:rsidR="004C1FAA" w:rsidRDefault="0051480E">
      <w:pPr>
        <w:pStyle w:val="Heading2"/>
      </w:pPr>
      <w:bookmarkStart w:id="134" w:name="_Toc243256210"/>
      <w:r>
        <w:t>8.5 Pre-existing Grid Stress</w:t>
      </w:r>
      <w:bookmarkEnd w:id="134"/>
    </w:p>
    <w:p w:rsidR="004C1FAA" w:rsidRDefault="0051480E">
      <w:r>
        <w:rPr>
          <w:rFonts w:cs="Times New Roman"/>
        </w:rPr>
        <w:t>Some violations exist even when no agent acts. The shield does not repair them by design, but relief-first ordering and projection can reduce them; the table shows the steps that still carried any violation</w:t>
      </w:r>
      <w:r>
        <w:rPr>
          <w:rFonts w:cs="Times New Roman"/>
        </w:rPr>
        <w:t xml:space="preserve"> after execution.</w:t>
      </w:r>
    </w:p>
    <w:p w:rsidR="004C1FAA" w:rsidRDefault="0051480E">
      <w:pPr>
        <w:pStyle w:val="Caption"/>
        <w:keepNext/>
        <w:spacing w:after="80"/>
      </w:pPr>
      <w:bookmarkStart w:id="135" w:name="_Toc24325630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29</w:t>
      </w:r>
      <w:r>
        <w:rPr>
          <w:rFonts w:cs="Times New Roman"/>
        </w:rPr>
        <w:fldChar w:fldCharType="end"/>
      </w:r>
      <w:r>
        <w:rPr>
          <w:rFonts w:cs="Times New Roman"/>
        </w:rPr>
        <w:t>: Steps with any violation after execution, per scenario (mean of three seeds, of 24 steps)</w:t>
      </w:r>
      <w:bookmarkEnd w:id="135"/>
    </w:p>
    <w:tbl>
      <w:tblPr>
        <w:tblStyle w:val="TableGrid"/>
        <w:tblW w:w="0" w:type="auto"/>
        <w:jc w:val="center"/>
        <w:tblLook w:val="04A0" w:firstRow="1" w:lastRow="0" w:firstColumn="1" w:lastColumn="0" w:noHBand="0" w:noVBand="1"/>
      </w:tblPr>
      <w:tblGrid>
        <w:gridCol w:w="2415"/>
        <w:gridCol w:w="1984"/>
        <w:gridCol w:w="1567"/>
        <w:gridCol w:w="1706"/>
        <w:gridCol w:w="1570"/>
      </w:tblGrid>
      <w:tr w:rsidR="004C1FAA">
        <w:trPr>
          <w:cantSplit/>
          <w:tblHeader/>
          <w:jc w:val="center"/>
        </w:trPr>
        <w:tc>
          <w:tcPr>
            <w:tcW w:w="2448" w:type="dxa"/>
            <w:shd w:val="clear" w:color="auto" w:fill="1B2A41"/>
          </w:tcPr>
          <w:p w:rsidR="004C1FAA" w:rsidRDefault="0051480E">
            <w:pPr>
              <w:spacing w:after="40" w:line="240" w:lineRule="auto"/>
              <w:jc w:val="center"/>
            </w:pPr>
            <w:r>
              <w:rPr>
                <w:rFonts w:cs="Times New Roman"/>
                <w:b/>
                <w:color w:val="FFFFFF"/>
                <w:sz w:val="19"/>
              </w:rPr>
              <w:t>Scenario</w:t>
            </w:r>
          </w:p>
        </w:tc>
        <w:tc>
          <w:tcPr>
            <w:tcW w:w="2016" w:type="dxa"/>
            <w:shd w:val="clear" w:color="auto" w:fill="1B2A41"/>
          </w:tcPr>
          <w:p w:rsidR="004C1FAA" w:rsidRDefault="0051480E">
            <w:pPr>
              <w:spacing w:after="40" w:line="240" w:lineRule="auto"/>
              <w:jc w:val="center"/>
            </w:pPr>
            <w:r>
              <w:rPr>
                <w:rFonts w:cs="Times New Roman"/>
                <w:b/>
                <w:color w:val="FFFFFF"/>
                <w:sz w:val="19"/>
              </w:rPr>
              <w:t>Stress with every agent idle</w:t>
            </w:r>
          </w:p>
        </w:tc>
        <w:tc>
          <w:tcPr>
            <w:tcW w:w="1584" w:type="dxa"/>
            <w:shd w:val="clear" w:color="auto" w:fill="1B2A41"/>
          </w:tcPr>
          <w:p w:rsidR="004C1FAA" w:rsidRDefault="0051480E">
            <w:pPr>
              <w:spacing w:after="40" w:line="240" w:lineRule="auto"/>
              <w:jc w:val="center"/>
            </w:pPr>
            <w:r>
              <w:rPr>
                <w:rFonts w:cs="Times New Roman"/>
                <w:b/>
                <w:color w:val="FFFFFF"/>
                <w:sz w:val="19"/>
              </w:rPr>
              <w:t>Rule baseline</w:t>
            </w:r>
          </w:p>
        </w:tc>
        <w:tc>
          <w:tcPr>
            <w:tcW w:w="1728" w:type="dxa"/>
            <w:shd w:val="clear" w:color="auto" w:fill="1B2A41"/>
          </w:tcPr>
          <w:p w:rsidR="004C1FAA" w:rsidRDefault="0051480E">
            <w:pPr>
              <w:spacing w:after="40" w:line="240" w:lineRule="auto"/>
              <w:jc w:val="center"/>
            </w:pPr>
            <w:r>
              <w:rPr>
                <w:rFonts w:cs="Times New Roman"/>
                <w:b/>
                <w:color w:val="FFFFFF"/>
                <w:sz w:val="19"/>
              </w:rPr>
              <w:t>Agents, no shield</w:t>
            </w:r>
          </w:p>
        </w:tc>
        <w:tc>
          <w:tcPr>
            <w:tcW w:w="1584" w:type="dxa"/>
            <w:shd w:val="clear" w:color="auto" w:fill="1B2A41"/>
          </w:tcPr>
          <w:p w:rsidR="004C1FAA" w:rsidRDefault="0051480E">
            <w:pPr>
              <w:spacing w:after="40" w:line="240" w:lineRule="auto"/>
              <w:jc w:val="center"/>
            </w:pPr>
            <w:r>
              <w:rPr>
                <w:rFonts w:cs="Times New Roman"/>
                <w:b/>
                <w:color w:val="FFFFFF"/>
                <w:sz w:val="19"/>
              </w:rPr>
              <w:t>SafeGrid-AI</w:t>
            </w:r>
          </w:p>
        </w:tc>
      </w:tr>
      <w:tr w:rsidR="004C1FAA">
        <w:trPr>
          <w:cantSplit/>
          <w:jc w:val="center"/>
        </w:trPr>
        <w:tc>
          <w:tcPr>
            <w:tcW w:w="2448" w:type="dxa"/>
          </w:tcPr>
          <w:p w:rsidR="004C1FAA" w:rsidRDefault="0051480E">
            <w:pPr>
              <w:spacing w:after="40" w:line="240" w:lineRule="auto"/>
              <w:jc w:val="left"/>
            </w:pPr>
            <w:r>
              <w:rPr>
                <w:rFonts w:cs="Times New Roman"/>
                <w:sz w:val="19"/>
              </w:rPr>
              <w:t>normal</w:t>
            </w:r>
          </w:p>
        </w:tc>
        <w:tc>
          <w:tcPr>
            <w:tcW w:w="2016" w:type="dxa"/>
          </w:tcPr>
          <w:p w:rsidR="004C1FAA" w:rsidRDefault="0051480E">
            <w:pPr>
              <w:spacing w:after="40" w:line="240" w:lineRule="auto"/>
              <w:jc w:val="right"/>
            </w:pPr>
            <w:r>
              <w:rPr>
                <w:rFonts w:cs="Times New Roman"/>
                <w:sz w:val="19"/>
              </w:rPr>
              <w:t>0.3</w:t>
            </w:r>
          </w:p>
        </w:tc>
        <w:tc>
          <w:tcPr>
            <w:tcW w:w="1584" w:type="dxa"/>
          </w:tcPr>
          <w:p w:rsidR="004C1FAA" w:rsidRDefault="0051480E">
            <w:pPr>
              <w:spacing w:after="40" w:line="240" w:lineRule="auto"/>
              <w:jc w:val="right"/>
            </w:pPr>
            <w:r>
              <w:rPr>
                <w:rFonts w:cs="Times New Roman"/>
                <w:sz w:val="19"/>
              </w:rPr>
              <w:t>0.3</w:t>
            </w:r>
          </w:p>
        </w:tc>
        <w:tc>
          <w:tcPr>
            <w:tcW w:w="1728" w:type="dxa"/>
          </w:tcPr>
          <w:p w:rsidR="004C1FAA" w:rsidRDefault="0051480E">
            <w:pPr>
              <w:spacing w:after="40" w:line="240" w:lineRule="auto"/>
              <w:jc w:val="right"/>
            </w:pPr>
            <w:r>
              <w:rPr>
                <w:rFonts w:cs="Times New Roman"/>
                <w:sz w:val="19"/>
              </w:rPr>
              <w:t>1.7</w:t>
            </w:r>
          </w:p>
        </w:tc>
        <w:tc>
          <w:tcPr>
            <w:tcW w:w="1584" w:type="dxa"/>
          </w:tcPr>
          <w:p w:rsidR="004C1FAA" w:rsidRDefault="0051480E">
            <w:pPr>
              <w:spacing w:after="40" w:line="240" w:lineRule="auto"/>
              <w:jc w:val="right"/>
            </w:pPr>
            <w:r>
              <w:rPr>
                <w:rFonts w:cs="Times New Roman"/>
                <w:sz w:val="19"/>
              </w:rPr>
              <w:t>0.0</w:t>
            </w:r>
          </w:p>
        </w:tc>
      </w:tr>
      <w:tr w:rsidR="004C1FAA">
        <w:trPr>
          <w:cantSplit/>
          <w:jc w:val="center"/>
        </w:trPr>
        <w:tc>
          <w:tcPr>
            <w:tcW w:w="2448" w:type="dxa"/>
          </w:tcPr>
          <w:p w:rsidR="004C1FAA" w:rsidRDefault="0051480E">
            <w:pPr>
              <w:spacing w:after="40" w:line="240" w:lineRule="auto"/>
              <w:jc w:val="left"/>
            </w:pPr>
            <w:r>
              <w:rPr>
                <w:rFonts w:cs="Times New Roman"/>
                <w:sz w:val="19"/>
              </w:rPr>
              <w:t xml:space="preserve">high </w:t>
            </w:r>
            <w:r>
              <w:rPr>
                <w:rFonts w:cs="Times New Roman"/>
                <w:sz w:val="19"/>
              </w:rPr>
              <w:t>solar</w:t>
            </w:r>
          </w:p>
        </w:tc>
        <w:tc>
          <w:tcPr>
            <w:tcW w:w="2016" w:type="dxa"/>
          </w:tcPr>
          <w:p w:rsidR="004C1FAA" w:rsidRDefault="0051480E">
            <w:pPr>
              <w:spacing w:after="40" w:line="240" w:lineRule="auto"/>
              <w:jc w:val="right"/>
            </w:pPr>
            <w:r>
              <w:rPr>
                <w:rFonts w:cs="Times New Roman"/>
                <w:sz w:val="19"/>
              </w:rPr>
              <w:t>20.0</w:t>
            </w:r>
          </w:p>
        </w:tc>
        <w:tc>
          <w:tcPr>
            <w:tcW w:w="1584" w:type="dxa"/>
          </w:tcPr>
          <w:p w:rsidR="004C1FAA" w:rsidRDefault="0051480E">
            <w:pPr>
              <w:spacing w:after="40" w:line="240" w:lineRule="auto"/>
              <w:jc w:val="right"/>
            </w:pPr>
            <w:r>
              <w:rPr>
                <w:rFonts w:cs="Times New Roman"/>
                <w:sz w:val="19"/>
              </w:rPr>
              <w:t>16.7</w:t>
            </w:r>
          </w:p>
        </w:tc>
        <w:tc>
          <w:tcPr>
            <w:tcW w:w="1728" w:type="dxa"/>
          </w:tcPr>
          <w:p w:rsidR="004C1FAA" w:rsidRDefault="0051480E">
            <w:pPr>
              <w:spacing w:after="40" w:line="240" w:lineRule="auto"/>
              <w:jc w:val="right"/>
            </w:pPr>
            <w:r>
              <w:rPr>
                <w:rFonts w:cs="Times New Roman"/>
                <w:sz w:val="19"/>
              </w:rPr>
              <w:t>2.7</w:t>
            </w:r>
          </w:p>
        </w:tc>
        <w:tc>
          <w:tcPr>
            <w:tcW w:w="1584" w:type="dxa"/>
          </w:tcPr>
          <w:p w:rsidR="004C1FAA" w:rsidRDefault="0051480E">
            <w:pPr>
              <w:spacing w:after="40" w:line="240" w:lineRule="auto"/>
              <w:jc w:val="right"/>
            </w:pPr>
            <w:r>
              <w:rPr>
                <w:rFonts w:cs="Times New Roman"/>
                <w:sz w:val="19"/>
              </w:rPr>
              <w:t>1.7</w:t>
            </w:r>
          </w:p>
        </w:tc>
      </w:tr>
      <w:tr w:rsidR="004C1FAA">
        <w:trPr>
          <w:cantSplit/>
          <w:jc w:val="center"/>
        </w:trPr>
        <w:tc>
          <w:tcPr>
            <w:tcW w:w="2448" w:type="dxa"/>
          </w:tcPr>
          <w:p w:rsidR="004C1FAA" w:rsidRDefault="0051480E">
            <w:pPr>
              <w:spacing w:after="40" w:line="240" w:lineRule="auto"/>
              <w:jc w:val="left"/>
            </w:pPr>
            <w:r>
              <w:rPr>
                <w:rFonts w:cs="Times New Roman"/>
                <w:sz w:val="19"/>
              </w:rPr>
              <w:t>peak demand</w:t>
            </w:r>
          </w:p>
        </w:tc>
        <w:tc>
          <w:tcPr>
            <w:tcW w:w="2016" w:type="dxa"/>
          </w:tcPr>
          <w:p w:rsidR="004C1FAA" w:rsidRDefault="0051480E">
            <w:pPr>
              <w:spacing w:after="40" w:line="240" w:lineRule="auto"/>
              <w:jc w:val="right"/>
            </w:pPr>
            <w:r>
              <w:rPr>
                <w:rFonts w:cs="Times New Roman"/>
                <w:sz w:val="19"/>
              </w:rPr>
              <w:t>12.0</w:t>
            </w:r>
          </w:p>
        </w:tc>
        <w:tc>
          <w:tcPr>
            <w:tcW w:w="1584" w:type="dxa"/>
          </w:tcPr>
          <w:p w:rsidR="004C1FAA" w:rsidRDefault="0051480E">
            <w:pPr>
              <w:spacing w:after="40" w:line="240" w:lineRule="auto"/>
              <w:jc w:val="right"/>
            </w:pPr>
            <w:r>
              <w:rPr>
                <w:rFonts w:cs="Times New Roman"/>
                <w:sz w:val="19"/>
              </w:rPr>
              <w:t>7.3</w:t>
            </w:r>
          </w:p>
        </w:tc>
        <w:tc>
          <w:tcPr>
            <w:tcW w:w="1728" w:type="dxa"/>
          </w:tcPr>
          <w:p w:rsidR="004C1FAA" w:rsidRDefault="0051480E">
            <w:pPr>
              <w:spacing w:after="40" w:line="240" w:lineRule="auto"/>
              <w:jc w:val="right"/>
            </w:pPr>
            <w:r>
              <w:rPr>
                <w:rFonts w:cs="Times New Roman"/>
                <w:sz w:val="19"/>
              </w:rPr>
              <w:t>13.7</w:t>
            </w:r>
          </w:p>
        </w:tc>
        <w:tc>
          <w:tcPr>
            <w:tcW w:w="1584" w:type="dxa"/>
          </w:tcPr>
          <w:p w:rsidR="004C1FAA" w:rsidRDefault="0051480E">
            <w:pPr>
              <w:spacing w:after="40" w:line="240" w:lineRule="auto"/>
              <w:jc w:val="right"/>
            </w:pPr>
            <w:r>
              <w:rPr>
                <w:rFonts w:cs="Times New Roman"/>
                <w:sz w:val="19"/>
              </w:rPr>
              <w:t>8.7</w:t>
            </w:r>
          </w:p>
        </w:tc>
      </w:tr>
      <w:tr w:rsidR="004C1FAA">
        <w:trPr>
          <w:cantSplit/>
          <w:jc w:val="center"/>
        </w:trPr>
        <w:tc>
          <w:tcPr>
            <w:tcW w:w="2448" w:type="dxa"/>
          </w:tcPr>
          <w:p w:rsidR="004C1FAA" w:rsidRDefault="0051480E">
            <w:pPr>
              <w:spacing w:after="40" w:line="240" w:lineRule="auto"/>
              <w:jc w:val="left"/>
            </w:pPr>
            <w:r>
              <w:rPr>
                <w:rFonts w:cs="Times New Roman"/>
                <w:sz w:val="19"/>
              </w:rPr>
              <w:lastRenderedPageBreak/>
              <w:t>battery stress</w:t>
            </w:r>
          </w:p>
        </w:tc>
        <w:tc>
          <w:tcPr>
            <w:tcW w:w="2016" w:type="dxa"/>
          </w:tcPr>
          <w:p w:rsidR="004C1FAA" w:rsidRDefault="0051480E">
            <w:pPr>
              <w:spacing w:after="40" w:line="240" w:lineRule="auto"/>
              <w:jc w:val="right"/>
            </w:pPr>
            <w:r>
              <w:rPr>
                <w:rFonts w:cs="Times New Roman"/>
                <w:sz w:val="19"/>
              </w:rPr>
              <w:t>3.0</w:t>
            </w:r>
          </w:p>
        </w:tc>
        <w:tc>
          <w:tcPr>
            <w:tcW w:w="1584" w:type="dxa"/>
          </w:tcPr>
          <w:p w:rsidR="004C1FAA" w:rsidRDefault="0051480E">
            <w:pPr>
              <w:spacing w:after="40" w:line="240" w:lineRule="auto"/>
              <w:jc w:val="right"/>
            </w:pPr>
            <w:r>
              <w:rPr>
                <w:rFonts w:cs="Times New Roman"/>
                <w:sz w:val="19"/>
              </w:rPr>
              <w:t>0.0</w:t>
            </w:r>
          </w:p>
        </w:tc>
        <w:tc>
          <w:tcPr>
            <w:tcW w:w="1728" w:type="dxa"/>
          </w:tcPr>
          <w:p w:rsidR="004C1FAA" w:rsidRDefault="0051480E">
            <w:pPr>
              <w:spacing w:after="40" w:line="240" w:lineRule="auto"/>
              <w:jc w:val="right"/>
            </w:pPr>
            <w:r>
              <w:rPr>
                <w:rFonts w:cs="Times New Roman"/>
                <w:sz w:val="19"/>
              </w:rPr>
              <w:t>4.7</w:t>
            </w:r>
          </w:p>
        </w:tc>
        <w:tc>
          <w:tcPr>
            <w:tcW w:w="1584" w:type="dxa"/>
          </w:tcPr>
          <w:p w:rsidR="004C1FAA" w:rsidRDefault="0051480E">
            <w:pPr>
              <w:spacing w:after="40" w:line="240" w:lineRule="auto"/>
              <w:jc w:val="right"/>
            </w:pPr>
            <w:r>
              <w:rPr>
                <w:rFonts w:cs="Times New Roman"/>
                <w:sz w:val="19"/>
              </w:rPr>
              <w:t>1.7</w:t>
            </w:r>
          </w:p>
        </w:tc>
      </w:tr>
      <w:tr w:rsidR="004C1FAA">
        <w:trPr>
          <w:cantSplit/>
          <w:jc w:val="center"/>
        </w:trPr>
        <w:tc>
          <w:tcPr>
            <w:tcW w:w="2448" w:type="dxa"/>
          </w:tcPr>
          <w:p w:rsidR="004C1FAA" w:rsidRDefault="0051480E">
            <w:pPr>
              <w:spacing w:after="40" w:line="240" w:lineRule="auto"/>
              <w:jc w:val="left"/>
            </w:pPr>
            <w:r>
              <w:rPr>
                <w:rFonts w:cs="Times New Roman"/>
                <w:sz w:val="19"/>
              </w:rPr>
              <w:t>line congestion</w:t>
            </w:r>
          </w:p>
        </w:tc>
        <w:tc>
          <w:tcPr>
            <w:tcW w:w="2016" w:type="dxa"/>
          </w:tcPr>
          <w:p w:rsidR="004C1FAA" w:rsidRDefault="0051480E">
            <w:pPr>
              <w:spacing w:after="40" w:line="240" w:lineRule="auto"/>
              <w:jc w:val="right"/>
            </w:pPr>
            <w:r>
              <w:rPr>
                <w:rFonts w:cs="Times New Roman"/>
                <w:sz w:val="19"/>
              </w:rPr>
              <w:t>0.0</w:t>
            </w:r>
          </w:p>
        </w:tc>
        <w:tc>
          <w:tcPr>
            <w:tcW w:w="1584" w:type="dxa"/>
          </w:tcPr>
          <w:p w:rsidR="004C1FAA" w:rsidRDefault="0051480E">
            <w:pPr>
              <w:spacing w:after="40" w:line="240" w:lineRule="auto"/>
              <w:jc w:val="right"/>
            </w:pPr>
            <w:r>
              <w:rPr>
                <w:rFonts w:cs="Times New Roman"/>
                <w:sz w:val="19"/>
              </w:rPr>
              <w:t>12.0</w:t>
            </w:r>
          </w:p>
        </w:tc>
        <w:tc>
          <w:tcPr>
            <w:tcW w:w="1728" w:type="dxa"/>
          </w:tcPr>
          <w:p w:rsidR="004C1FAA" w:rsidRDefault="0051480E">
            <w:pPr>
              <w:spacing w:after="40" w:line="240" w:lineRule="auto"/>
              <w:jc w:val="right"/>
            </w:pPr>
            <w:r>
              <w:rPr>
                <w:rFonts w:cs="Times New Roman"/>
                <w:sz w:val="19"/>
              </w:rPr>
              <w:t>11.3</w:t>
            </w:r>
          </w:p>
        </w:tc>
        <w:tc>
          <w:tcPr>
            <w:tcW w:w="1584" w:type="dxa"/>
          </w:tcPr>
          <w:p w:rsidR="004C1FAA" w:rsidRDefault="0051480E">
            <w:pPr>
              <w:spacing w:after="40" w:line="240" w:lineRule="auto"/>
              <w:jc w:val="right"/>
            </w:pPr>
            <w:r>
              <w:rPr>
                <w:rFonts w:cs="Times New Roman"/>
                <w:sz w:val="19"/>
              </w:rPr>
              <w:t>0.0</w:t>
            </w:r>
          </w:p>
        </w:tc>
      </w:tr>
      <w:tr w:rsidR="004C1FAA">
        <w:trPr>
          <w:cantSplit/>
          <w:jc w:val="center"/>
        </w:trPr>
        <w:tc>
          <w:tcPr>
            <w:tcW w:w="2448" w:type="dxa"/>
          </w:tcPr>
          <w:p w:rsidR="004C1FAA" w:rsidRDefault="0051480E">
            <w:pPr>
              <w:spacing w:after="40" w:line="240" w:lineRule="auto"/>
              <w:jc w:val="left"/>
            </w:pPr>
            <w:r>
              <w:rPr>
                <w:rFonts w:cs="Times New Roman"/>
                <w:sz w:val="19"/>
              </w:rPr>
              <w:t>voltage violation</w:t>
            </w:r>
          </w:p>
        </w:tc>
        <w:tc>
          <w:tcPr>
            <w:tcW w:w="2016" w:type="dxa"/>
          </w:tcPr>
          <w:p w:rsidR="004C1FAA" w:rsidRDefault="0051480E">
            <w:pPr>
              <w:spacing w:after="40" w:line="240" w:lineRule="auto"/>
              <w:jc w:val="right"/>
            </w:pPr>
            <w:r>
              <w:rPr>
                <w:rFonts w:cs="Times New Roman"/>
                <w:sz w:val="19"/>
              </w:rPr>
              <w:t>6.7</w:t>
            </w:r>
          </w:p>
        </w:tc>
        <w:tc>
          <w:tcPr>
            <w:tcW w:w="1584" w:type="dxa"/>
          </w:tcPr>
          <w:p w:rsidR="004C1FAA" w:rsidRDefault="0051480E">
            <w:pPr>
              <w:spacing w:after="40" w:line="240" w:lineRule="auto"/>
              <w:jc w:val="right"/>
            </w:pPr>
            <w:r>
              <w:rPr>
                <w:rFonts w:cs="Times New Roman"/>
                <w:sz w:val="19"/>
              </w:rPr>
              <w:t>6.0</w:t>
            </w:r>
          </w:p>
        </w:tc>
        <w:tc>
          <w:tcPr>
            <w:tcW w:w="1728" w:type="dxa"/>
          </w:tcPr>
          <w:p w:rsidR="004C1FAA" w:rsidRDefault="0051480E">
            <w:pPr>
              <w:spacing w:after="40" w:line="240" w:lineRule="auto"/>
              <w:jc w:val="right"/>
            </w:pPr>
            <w:r>
              <w:rPr>
                <w:rFonts w:cs="Times New Roman"/>
                <w:sz w:val="19"/>
              </w:rPr>
              <w:t>6.3</w:t>
            </w:r>
          </w:p>
        </w:tc>
        <w:tc>
          <w:tcPr>
            <w:tcW w:w="1584" w:type="dxa"/>
          </w:tcPr>
          <w:p w:rsidR="004C1FAA" w:rsidRDefault="0051480E">
            <w:pPr>
              <w:spacing w:after="40" w:line="240" w:lineRule="auto"/>
              <w:jc w:val="right"/>
            </w:pPr>
            <w:r>
              <w:rPr>
                <w:rFonts w:cs="Times New Roman"/>
                <w:sz w:val="19"/>
              </w:rPr>
              <w:t>4.3</w:t>
            </w:r>
          </w:p>
        </w:tc>
      </w:tr>
      <w:tr w:rsidR="004C1FAA">
        <w:trPr>
          <w:cantSplit/>
          <w:jc w:val="center"/>
        </w:trPr>
        <w:tc>
          <w:tcPr>
            <w:tcW w:w="2448" w:type="dxa"/>
          </w:tcPr>
          <w:p w:rsidR="004C1FAA" w:rsidRDefault="0051480E">
            <w:pPr>
              <w:spacing w:after="40" w:line="240" w:lineRule="auto"/>
              <w:jc w:val="left"/>
            </w:pPr>
            <w:r>
              <w:rPr>
                <w:rFonts w:cs="Times New Roman"/>
                <w:sz w:val="19"/>
              </w:rPr>
              <w:t>unsafe ai action</w:t>
            </w:r>
          </w:p>
        </w:tc>
        <w:tc>
          <w:tcPr>
            <w:tcW w:w="2016" w:type="dxa"/>
          </w:tcPr>
          <w:p w:rsidR="004C1FAA" w:rsidRDefault="0051480E">
            <w:pPr>
              <w:spacing w:after="40" w:line="240" w:lineRule="auto"/>
              <w:jc w:val="right"/>
            </w:pPr>
            <w:r>
              <w:rPr>
                <w:rFonts w:cs="Times New Roman"/>
                <w:sz w:val="19"/>
              </w:rPr>
              <w:t>2.3</w:t>
            </w:r>
          </w:p>
        </w:tc>
        <w:tc>
          <w:tcPr>
            <w:tcW w:w="1584" w:type="dxa"/>
          </w:tcPr>
          <w:p w:rsidR="004C1FAA" w:rsidRDefault="0051480E">
            <w:pPr>
              <w:spacing w:after="40" w:line="240" w:lineRule="auto"/>
              <w:jc w:val="right"/>
            </w:pPr>
            <w:r>
              <w:rPr>
                <w:rFonts w:cs="Times New Roman"/>
                <w:sz w:val="19"/>
              </w:rPr>
              <w:t>0.0</w:t>
            </w:r>
          </w:p>
        </w:tc>
        <w:tc>
          <w:tcPr>
            <w:tcW w:w="1728" w:type="dxa"/>
          </w:tcPr>
          <w:p w:rsidR="004C1FAA" w:rsidRDefault="0051480E">
            <w:pPr>
              <w:spacing w:after="40" w:line="240" w:lineRule="auto"/>
              <w:jc w:val="right"/>
            </w:pPr>
            <w:r>
              <w:rPr>
                <w:rFonts w:cs="Times New Roman"/>
                <w:sz w:val="19"/>
              </w:rPr>
              <w:t>4.3</w:t>
            </w:r>
          </w:p>
        </w:tc>
        <w:tc>
          <w:tcPr>
            <w:tcW w:w="1584" w:type="dxa"/>
          </w:tcPr>
          <w:p w:rsidR="004C1FAA" w:rsidRDefault="0051480E">
            <w:pPr>
              <w:spacing w:after="40" w:line="240" w:lineRule="auto"/>
              <w:jc w:val="right"/>
            </w:pPr>
            <w:r>
              <w:rPr>
                <w:rFonts w:cs="Times New Roman"/>
                <w:sz w:val="19"/>
              </w:rPr>
              <w:t>1.0</w:t>
            </w:r>
          </w:p>
        </w:tc>
      </w:tr>
      <w:tr w:rsidR="004C1FAA">
        <w:trPr>
          <w:cantSplit/>
          <w:jc w:val="center"/>
        </w:trPr>
        <w:tc>
          <w:tcPr>
            <w:tcW w:w="2448" w:type="dxa"/>
          </w:tcPr>
          <w:p w:rsidR="004C1FAA" w:rsidRDefault="0051480E">
            <w:pPr>
              <w:spacing w:after="40" w:line="240" w:lineRule="auto"/>
              <w:jc w:val="left"/>
            </w:pPr>
            <w:r>
              <w:rPr>
                <w:rFonts w:cs="Times New Roman"/>
                <w:b/>
                <w:sz w:val="19"/>
              </w:rPr>
              <w:t>all scenarios (mean)</w:t>
            </w:r>
          </w:p>
        </w:tc>
        <w:tc>
          <w:tcPr>
            <w:tcW w:w="2016" w:type="dxa"/>
          </w:tcPr>
          <w:p w:rsidR="004C1FAA" w:rsidRDefault="0051480E">
            <w:pPr>
              <w:spacing w:after="40" w:line="240" w:lineRule="auto"/>
              <w:jc w:val="right"/>
            </w:pPr>
            <w:r>
              <w:rPr>
                <w:rFonts w:cs="Times New Roman"/>
                <w:b/>
                <w:sz w:val="19"/>
              </w:rPr>
              <w:t>6.33</w:t>
            </w:r>
          </w:p>
        </w:tc>
        <w:tc>
          <w:tcPr>
            <w:tcW w:w="1584" w:type="dxa"/>
          </w:tcPr>
          <w:p w:rsidR="004C1FAA" w:rsidRDefault="0051480E">
            <w:pPr>
              <w:spacing w:after="40" w:line="240" w:lineRule="auto"/>
              <w:jc w:val="right"/>
            </w:pPr>
            <w:r>
              <w:rPr>
                <w:rFonts w:cs="Times New Roman"/>
                <w:b/>
                <w:sz w:val="19"/>
              </w:rPr>
              <w:t>6.05</w:t>
            </w:r>
          </w:p>
        </w:tc>
        <w:tc>
          <w:tcPr>
            <w:tcW w:w="1728" w:type="dxa"/>
          </w:tcPr>
          <w:p w:rsidR="004C1FAA" w:rsidRDefault="0051480E">
            <w:pPr>
              <w:spacing w:after="40" w:line="240" w:lineRule="auto"/>
              <w:jc w:val="right"/>
            </w:pPr>
            <w:r>
              <w:rPr>
                <w:rFonts w:cs="Times New Roman"/>
                <w:b/>
                <w:sz w:val="19"/>
              </w:rPr>
              <w:t>6.38</w:t>
            </w:r>
          </w:p>
        </w:tc>
        <w:tc>
          <w:tcPr>
            <w:tcW w:w="1584" w:type="dxa"/>
          </w:tcPr>
          <w:p w:rsidR="004C1FAA" w:rsidRDefault="0051480E">
            <w:pPr>
              <w:spacing w:after="40" w:line="240" w:lineRule="auto"/>
              <w:jc w:val="right"/>
            </w:pPr>
            <w:r>
              <w:rPr>
                <w:rFonts w:cs="Times New Roman"/>
                <w:b/>
                <w:sz w:val="19"/>
              </w:rPr>
              <w:t>2.48</w:t>
            </w:r>
          </w:p>
        </w:tc>
      </w:tr>
    </w:tbl>
    <w:p w:rsidR="004C1FAA" w:rsidRDefault="004C1FAA">
      <w:pPr>
        <w:spacing w:after="40" w:line="144" w:lineRule="auto"/>
      </w:pPr>
    </w:p>
    <w:p w:rsidR="004C1FAA" w:rsidRDefault="0051480E">
      <w:pPr>
        <w:keepNext/>
        <w:spacing w:line="240" w:lineRule="auto"/>
        <w:jc w:val="center"/>
      </w:pPr>
      <w:r>
        <w:rPr>
          <w:noProof/>
        </w:rPr>
        <w:drawing>
          <wp:inline distT="0" distB="0" distL="0" distR="0">
            <wp:extent cx="5212080" cy="264518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eexisting_stress.png"/>
                    <pic:cNvPicPr/>
                  </pic:nvPicPr>
                  <pic:blipFill>
                    <a:blip r:embed="rId33"/>
                    <a:stretch>
                      <a:fillRect/>
                    </a:stretch>
                  </pic:blipFill>
                  <pic:spPr>
                    <a:xfrm>
                      <a:off x="0" y="0"/>
                      <a:ext cx="5212080" cy="2645187"/>
                    </a:xfrm>
                    <a:prstGeom prst="rect">
                      <a:avLst/>
                    </a:prstGeom>
                  </pic:spPr>
                </pic:pic>
              </a:graphicData>
            </a:graphic>
          </wp:inline>
        </w:drawing>
      </w:r>
    </w:p>
    <w:p w:rsidR="004C1FAA" w:rsidRDefault="0051480E">
      <w:pPr>
        <w:pStyle w:val="Caption"/>
      </w:pPr>
      <w:bookmarkStart w:id="136" w:name="_Toc24325627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26</w:t>
      </w:r>
      <w:r>
        <w:rPr>
          <w:rFonts w:cs="Times New Roman"/>
        </w:rPr>
        <w:fldChar w:fldCharType="end"/>
      </w:r>
      <w:r>
        <w:rPr>
          <w:rFonts w:cs="Times New Roman"/>
        </w:rPr>
        <w:t>: Grid stress with every agent idle compared with violations after SafeGrid-AI actions</w:t>
      </w:r>
      <w:bookmarkEnd w:id="136"/>
    </w:p>
    <w:p w:rsidR="004C1FAA" w:rsidRDefault="0051480E">
      <w:pPr>
        <w:keepNext/>
        <w:spacing w:line="240" w:lineRule="auto"/>
        <w:jc w:val="center"/>
      </w:pPr>
      <w:r>
        <w:rPr>
          <w:noProof/>
        </w:rPr>
        <w:drawing>
          <wp:inline distT="0" distB="0" distL="0" distR="0">
            <wp:extent cx="5212080" cy="283550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ecuted_violations.png"/>
                    <pic:cNvPicPr/>
                  </pic:nvPicPr>
                  <pic:blipFill>
                    <a:blip r:embed="rId34"/>
                    <a:stretch>
                      <a:fillRect/>
                    </a:stretch>
                  </pic:blipFill>
                  <pic:spPr>
                    <a:xfrm>
                      <a:off x="0" y="0"/>
                      <a:ext cx="5212080" cy="2835503"/>
                    </a:xfrm>
                    <a:prstGeom prst="rect">
                      <a:avLst/>
                    </a:prstGeom>
                  </pic:spPr>
                </pic:pic>
              </a:graphicData>
            </a:graphic>
          </wp:inline>
        </w:drawing>
      </w:r>
    </w:p>
    <w:p w:rsidR="004C1FAA" w:rsidRDefault="0051480E">
      <w:pPr>
        <w:pStyle w:val="Caption"/>
      </w:pPr>
      <w:bookmarkStart w:id="137" w:name="_Toc24325627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27</w:t>
      </w:r>
      <w:r>
        <w:rPr>
          <w:rFonts w:cs="Times New Roman"/>
        </w:rPr>
        <w:fldChar w:fldCharType="end"/>
      </w:r>
      <w:r>
        <w:rPr>
          <w:rFonts w:cs="Times New Roman"/>
        </w:rPr>
        <w:t>: Steps with any violation after execution, per scenario and strategy</w:t>
      </w:r>
      <w:bookmarkEnd w:id="137"/>
    </w:p>
    <w:p w:rsidR="004C1FAA" w:rsidRDefault="0051480E">
      <w:r>
        <w:rPr>
          <w:rFonts w:cs="Times New Roman"/>
        </w:rPr>
        <w:t xml:space="preserve">Averaged over scenarios, 6.05 steps per run carry a violation under the rule baseline, 6.38 without the shield and </w:t>
      </w:r>
      <w:r>
        <w:rPr>
          <w:rFonts w:cs="Times New Roman"/>
          <w:b/>
        </w:rPr>
        <w:t>2.48 with SafeGrid-AI</w:t>
      </w:r>
      <w:r>
        <w:rPr>
          <w:rFonts w:cs="Times New Roman"/>
        </w:rPr>
        <w:t xml:space="preserve">, against 6.33 steps of stress with every agent idle. The reduction comes mostly from </w:t>
      </w:r>
      <w:r>
        <w:rPr>
          <w:rFonts w:ascii="Consolas" w:eastAsia="Consolas" w:hAnsi="Consolas" w:cs="Consolas"/>
          <w:sz w:val="21"/>
        </w:rPr>
        <w:t>high_solar</w:t>
      </w:r>
      <w:r>
        <w:rPr>
          <w:rFonts w:cs="Times New Roman"/>
        </w:rPr>
        <w:t xml:space="preserve"> (20.0 stress steps with</w:t>
      </w:r>
      <w:r>
        <w:rPr>
          <w:rFonts w:cs="Times New Roman"/>
        </w:rPr>
        <w:t xml:space="preserve"> everyone idle, 1.7 after SafeGrid-AI), where the agents absorb surplus solar in their batteries; removing violations was not the shield's guarantee, and Section 8.8 shows where the gain does not appear.</w:t>
      </w:r>
    </w:p>
    <w:p w:rsidR="004C1FAA" w:rsidRDefault="0051480E">
      <w:pPr>
        <w:pStyle w:val="Heading2"/>
      </w:pPr>
      <w:bookmarkStart w:id="138" w:name="_Toc243256211"/>
      <w:r>
        <w:lastRenderedPageBreak/>
        <w:t>8.6 Cost of Safety</w:t>
      </w:r>
      <w:bookmarkEnd w:id="138"/>
    </w:p>
    <w:p w:rsidR="004C1FAA" w:rsidRDefault="0051480E">
      <w:r>
        <w:rPr>
          <w:rFonts w:cs="Times New Roman"/>
        </w:rPr>
        <w:t>A safety layer is not free; the t</w:t>
      </w:r>
      <w:r>
        <w:rPr>
          <w:rFonts w:cs="Times New Roman"/>
        </w:rPr>
        <w:t>able and figures show the trade-offs.</w:t>
      </w:r>
    </w:p>
    <w:p w:rsidR="004C1FAA" w:rsidRDefault="0051480E">
      <w:pPr>
        <w:pStyle w:val="Caption"/>
        <w:keepNext/>
        <w:spacing w:after="80"/>
      </w:pPr>
      <w:bookmarkStart w:id="139" w:name="_Toc24325630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30</w:t>
      </w:r>
      <w:r>
        <w:rPr>
          <w:rFonts w:cs="Times New Roman"/>
        </w:rPr>
        <w:fldChar w:fldCharType="end"/>
      </w:r>
      <w:r>
        <w:rPr>
          <w:rFonts w:cs="Times New Roman"/>
        </w:rPr>
        <w:t>: Energy cost per run (INR, illustrative tariff) and renewable utilisation, per scenario</w:t>
      </w:r>
      <w:bookmarkEnd w:id="139"/>
    </w:p>
    <w:tbl>
      <w:tblPr>
        <w:tblStyle w:val="TableGrid"/>
        <w:tblW w:w="0" w:type="auto"/>
        <w:jc w:val="center"/>
        <w:tblLook w:val="04A0" w:firstRow="1" w:lastRow="0" w:firstColumn="1" w:lastColumn="0" w:noHBand="0" w:noVBand="1"/>
      </w:tblPr>
      <w:tblGrid>
        <w:gridCol w:w="1933"/>
        <w:gridCol w:w="1248"/>
        <w:gridCol w:w="1314"/>
        <w:gridCol w:w="1330"/>
        <w:gridCol w:w="1042"/>
        <w:gridCol w:w="1178"/>
        <w:gridCol w:w="1197"/>
      </w:tblGrid>
      <w:tr w:rsidR="004C1FAA">
        <w:trPr>
          <w:cantSplit/>
          <w:tblHeader/>
          <w:jc w:val="center"/>
        </w:trPr>
        <w:tc>
          <w:tcPr>
            <w:tcW w:w="2016" w:type="dxa"/>
            <w:shd w:val="clear" w:color="auto" w:fill="1B2A41"/>
          </w:tcPr>
          <w:p w:rsidR="004C1FAA" w:rsidRDefault="0051480E">
            <w:pPr>
              <w:spacing w:after="40" w:line="240" w:lineRule="auto"/>
              <w:jc w:val="center"/>
            </w:pPr>
            <w:r>
              <w:rPr>
                <w:rFonts w:cs="Times New Roman"/>
                <w:b/>
                <w:color w:val="FFFFFF"/>
                <w:sz w:val="17"/>
              </w:rPr>
              <w:t>Scenario</w:t>
            </w:r>
          </w:p>
        </w:tc>
        <w:tc>
          <w:tcPr>
            <w:tcW w:w="1296" w:type="dxa"/>
            <w:shd w:val="clear" w:color="auto" w:fill="1B2A41"/>
          </w:tcPr>
          <w:p w:rsidR="004C1FAA" w:rsidRDefault="0051480E">
            <w:pPr>
              <w:spacing w:after="40" w:line="240" w:lineRule="auto"/>
              <w:jc w:val="center"/>
            </w:pPr>
            <w:r>
              <w:rPr>
                <w:rFonts w:cs="Times New Roman"/>
                <w:b/>
                <w:color w:val="FFFFFF"/>
                <w:sz w:val="17"/>
              </w:rPr>
              <w:t>Cost: rule</w:t>
            </w:r>
          </w:p>
        </w:tc>
        <w:tc>
          <w:tcPr>
            <w:tcW w:w="1368" w:type="dxa"/>
            <w:shd w:val="clear" w:color="auto" w:fill="1B2A41"/>
          </w:tcPr>
          <w:p w:rsidR="004C1FAA" w:rsidRDefault="0051480E">
            <w:pPr>
              <w:spacing w:after="40" w:line="240" w:lineRule="auto"/>
              <w:jc w:val="center"/>
            </w:pPr>
            <w:r>
              <w:rPr>
                <w:rFonts w:cs="Times New Roman"/>
                <w:b/>
                <w:color w:val="FFFFFF"/>
                <w:sz w:val="17"/>
              </w:rPr>
              <w:t>Cost: no shield</w:t>
            </w:r>
          </w:p>
        </w:tc>
        <w:tc>
          <w:tcPr>
            <w:tcW w:w="1368" w:type="dxa"/>
            <w:shd w:val="clear" w:color="auto" w:fill="1B2A41"/>
          </w:tcPr>
          <w:p w:rsidR="004C1FAA" w:rsidRDefault="0051480E">
            <w:pPr>
              <w:spacing w:after="40" w:line="240" w:lineRule="auto"/>
              <w:jc w:val="center"/>
            </w:pPr>
            <w:r>
              <w:rPr>
                <w:rFonts w:cs="Times New Roman"/>
                <w:b/>
                <w:color w:val="FFFFFF"/>
                <w:sz w:val="17"/>
              </w:rPr>
              <w:t>Cost: SafeGrid</w:t>
            </w:r>
          </w:p>
        </w:tc>
        <w:tc>
          <w:tcPr>
            <w:tcW w:w="1080" w:type="dxa"/>
            <w:shd w:val="clear" w:color="auto" w:fill="1B2A41"/>
          </w:tcPr>
          <w:p w:rsidR="004C1FAA" w:rsidRDefault="0051480E">
            <w:pPr>
              <w:spacing w:after="40" w:line="240" w:lineRule="auto"/>
              <w:jc w:val="center"/>
            </w:pPr>
            <w:r>
              <w:rPr>
                <w:rFonts w:cs="Times New Roman"/>
                <w:b/>
                <w:color w:val="FFFFFF"/>
                <w:sz w:val="17"/>
              </w:rPr>
              <w:t>RU: rule</w:t>
            </w:r>
          </w:p>
        </w:tc>
        <w:tc>
          <w:tcPr>
            <w:tcW w:w="1224" w:type="dxa"/>
            <w:shd w:val="clear" w:color="auto" w:fill="1B2A41"/>
          </w:tcPr>
          <w:p w:rsidR="004C1FAA" w:rsidRDefault="0051480E">
            <w:pPr>
              <w:spacing w:after="40" w:line="240" w:lineRule="auto"/>
              <w:jc w:val="center"/>
            </w:pPr>
            <w:r>
              <w:rPr>
                <w:rFonts w:cs="Times New Roman"/>
                <w:b/>
                <w:color w:val="FFFFFF"/>
                <w:sz w:val="17"/>
              </w:rPr>
              <w:t>RU: no shield</w:t>
            </w:r>
          </w:p>
        </w:tc>
        <w:tc>
          <w:tcPr>
            <w:tcW w:w="1224" w:type="dxa"/>
            <w:shd w:val="clear" w:color="auto" w:fill="1B2A41"/>
          </w:tcPr>
          <w:p w:rsidR="004C1FAA" w:rsidRDefault="0051480E">
            <w:pPr>
              <w:spacing w:after="40" w:line="240" w:lineRule="auto"/>
              <w:jc w:val="center"/>
            </w:pPr>
            <w:r>
              <w:rPr>
                <w:rFonts w:cs="Times New Roman"/>
                <w:b/>
                <w:color w:val="FFFFFF"/>
                <w:sz w:val="17"/>
              </w:rPr>
              <w:t>RU: SafeGrid</w:t>
            </w:r>
          </w:p>
        </w:tc>
      </w:tr>
      <w:tr w:rsidR="004C1FAA">
        <w:trPr>
          <w:cantSplit/>
          <w:jc w:val="center"/>
        </w:trPr>
        <w:tc>
          <w:tcPr>
            <w:tcW w:w="2016" w:type="dxa"/>
          </w:tcPr>
          <w:p w:rsidR="004C1FAA" w:rsidRDefault="0051480E">
            <w:pPr>
              <w:spacing w:after="40" w:line="240" w:lineRule="auto"/>
              <w:jc w:val="left"/>
            </w:pPr>
            <w:r>
              <w:rPr>
                <w:rFonts w:cs="Times New Roman"/>
                <w:sz w:val="17"/>
              </w:rPr>
              <w:t>normal</w:t>
            </w:r>
          </w:p>
        </w:tc>
        <w:tc>
          <w:tcPr>
            <w:tcW w:w="1296" w:type="dxa"/>
          </w:tcPr>
          <w:p w:rsidR="004C1FAA" w:rsidRDefault="0051480E">
            <w:pPr>
              <w:spacing w:after="40" w:line="240" w:lineRule="auto"/>
              <w:jc w:val="right"/>
            </w:pPr>
            <w:r>
              <w:rPr>
                <w:rFonts w:cs="Times New Roman"/>
                <w:sz w:val="17"/>
              </w:rPr>
              <w:t>-108.7</w:t>
            </w:r>
          </w:p>
        </w:tc>
        <w:tc>
          <w:tcPr>
            <w:tcW w:w="1368" w:type="dxa"/>
          </w:tcPr>
          <w:p w:rsidR="004C1FAA" w:rsidRDefault="0051480E">
            <w:pPr>
              <w:spacing w:after="40" w:line="240" w:lineRule="auto"/>
              <w:jc w:val="right"/>
            </w:pPr>
            <w:r>
              <w:rPr>
                <w:rFonts w:cs="Times New Roman"/>
                <w:sz w:val="17"/>
              </w:rPr>
              <w:t>-6.7</w:t>
            </w:r>
          </w:p>
        </w:tc>
        <w:tc>
          <w:tcPr>
            <w:tcW w:w="1368" w:type="dxa"/>
          </w:tcPr>
          <w:p w:rsidR="004C1FAA" w:rsidRDefault="0051480E">
            <w:pPr>
              <w:spacing w:after="40" w:line="240" w:lineRule="auto"/>
              <w:jc w:val="right"/>
            </w:pPr>
            <w:r>
              <w:rPr>
                <w:rFonts w:cs="Times New Roman"/>
                <w:sz w:val="17"/>
              </w:rPr>
              <w:t>-16.7</w:t>
            </w:r>
          </w:p>
        </w:tc>
        <w:tc>
          <w:tcPr>
            <w:tcW w:w="1080" w:type="dxa"/>
          </w:tcPr>
          <w:p w:rsidR="004C1FAA" w:rsidRDefault="0051480E">
            <w:pPr>
              <w:spacing w:after="40" w:line="240" w:lineRule="auto"/>
              <w:jc w:val="right"/>
            </w:pPr>
            <w:r>
              <w:rPr>
                <w:rFonts w:cs="Times New Roman"/>
                <w:sz w:val="17"/>
              </w:rPr>
              <w:t>1.000</w:t>
            </w:r>
          </w:p>
        </w:tc>
        <w:tc>
          <w:tcPr>
            <w:tcW w:w="1224" w:type="dxa"/>
          </w:tcPr>
          <w:p w:rsidR="004C1FAA" w:rsidRDefault="0051480E">
            <w:pPr>
              <w:spacing w:after="40" w:line="240" w:lineRule="auto"/>
              <w:jc w:val="right"/>
            </w:pPr>
            <w:r>
              <w:rPr>
                <w:rFonts w:cs="Times New Roman"/>
                <w:sz w:val="17"/>
              </w:rPr>
              <w:t>0.794</w:t>
            </w:r>
          </w:p>
        </w:tc>
        <w:tc>
          <w:tcPr>
            <w:tcW w:w="1224" w:type="dxa"/>
          </w:tcPr>
          <w:p w:rsidR="004C1FAA" w:rsidRDefault="0051480E">
            <w:pPr>
              <w:spacing w:after="40" w:line="240" w:lineRule="auto"/>
              <w:jc w:val="right"/>
            </w:pPr>
            <w:r>
              <w:rPr>
                <w:rFonts w:cs="Times New Roman"/>
                <w:sz w:val="17"/>
              </w:rPr>
              <w:t>0.765</w:t>
            </w:r>
          </w:p>
        </w:tc>
      </w:tr>
      <w:tr w:rsidR="004C1FAA">
        <w:trPr>
          <w:cantSplit/>
          <w:jc w:val="center"/>
        </w:trPr>
        <w:tc>
          <w:tcPr>
            <w:tcW w:w="2016" w:type="dxa"/>
          </w:tcPr>
          <w:p w:rsidR="004C1FAA" w:rsidRDefault="0051480E">
            <w:pPr>
              <w:spacing w:after="40" w:line="240" w:lineRule="auto"/>
              <w:jc w:val="left"/>
            </w:pPr>
            <w:r>
              <w:rPr>
                <w:rFonts w:cs="Times New Roman"/>
                <w:sz w:val="17"/>
              </w:rPr>
              <w:t>high solar</w:t>
            </w:r>
          </w:p>
        </w:tc>
        <w:tc>
          <w:tcPr>
            <w:tcW w:w="1296" w:type="dxa"/>
          </w:tcPr>
          <w:p w:rsidR="004C1FAA" w:rsidRDefault="0051480E">
            <w:pPr>
              <w:spacing w:after="40" w:line="240" w:lineRule="auto"/>
              <w:jc w:val="right"/>
            </w:pPr>
            <w:r>
              <w:rPr>
                <w:rFonts w:cs="Times New Roman"/>
                <w:sz w:val="17"/>
              </w:rPr>
              <w:t>-267.6</w:t>
            </w:r>
          </w:p>
        </w:tc>
        <w:tc>
          <w:tcPr>
            <w:tcW w:w="1368" w:type="dxa"/>
          </w:tcPr>
          <w:p w:rsidR="004C1FAA" w:rsidRDefault="0051480E">
            <w:pPr>
              <w:spacing w:after="40" w:line="240" w:lineRule="auto"/>
              <w:jc w:val="right"/>
            </w:pPr>
            <w:r>
              <w:rPr>
                <w:rFonts w:cs="Times New Roman"/>
                <w:sz w:val="17"/>
              </w:rPr>
              <w:t>-56.6</w:t>
            </w:r>
          </w:p>
        </w:tc>
        <w:tc>
          <w:tcPr>
            <w:tcW w:w="1368" w:type="dxa"/>
          </w:tcPr>
          <w:p w:rsidR="004C1FAA" w:rsidRDefault="0051480E">
            <w:pPr>
              <w:spacing w:after="40" w:line="240" w:lineRule="auto"/>
              <w:jc w:val="right"/>
            </w:pPr>
            <w:r>
              <w:rPr>
                <w:rFonts w:cs="Times New Roman"/>
                <w:sz w:val="17"/>
              </w:rPr>
              <w:t>-97.6</w:t>
            </w:r>
          </w:p>
        </w:tc>
        <w:tc>
          <w:tcPr>
            <w:tcW w:w="1080" w:type="dxa"/>
          </w:tcPr>
          <w:p w:rsidR="004C1FAA" w:rsidRDefault="0051480E">
            <w:pPr>
              <w:spacing w:after="40" w:line="240" w:lineRule="auto"/>
              <w:jc w:val="right"/>
            </w:pPr>
            <w:r>
              <w:rPr>
                <w:rFonts w:cs="Times New Roman"/>
                <w:sz w:val="17"/>
              </w:rPr>
              <w:t>1.000</w:t>
            </w:r>
          </w:p>
        </w:tc>
        <w:tc>
          <w:tcPr>
            <w:tcW w:w="1224" w:type="dxa"/>
          </w:tcPr>
          <w:p w:rsidR="004C1FAA" w:rsidRDefault="0051480E">
            <w:pPr>
              <w:spacing w:after="40" w:line="240" w:lineRule="auto"/>
              <w:jc w:val="right"/>
            </w:pPr>
            <w:r>
              <w:rPr>
                <w:rFonts w:cs="Times New Roman"/>
                <w:sz w:val="17"/>
              </w:rPr>
              <w:t>0.554</w:t>
            </w:r>
          </w:p>
        </w:tc>
        <w:tc>
          <w:tcPr>
            <w:tcW w:w="1224" w:type="dxa"/>
          </w:tcPr>
          <w:p w:rsidR="004C1FAA" w:rsidRDefault="0051480E">
            <w:pPr>
              <w:spacing w:after="40" w:line="240" w:lineRule="auto"/>
              <w:jc w:val="right"/>
            </w:pPr>
            <w:r>
              <w:rPr>
                <w:rFonts w:cs="Times New Roman"/>
                <w:sz w:val="17"/>
              </w:rPr>
              <w:t>0.607</w:t>
            </w:r>
          </w:p>
        </w:tc>
      </w:tr>
      <w:tr w:rsidR="004C1FAA">
        <w:trPr>
          <w:cantSplit/>
          <w:jc w:val="center"/>
        </w:trPr>
        <w:tc>
          <w:tcPr>
            <w:tcW w:w="2016" w:type="dxa"/>
          </w:tcPr>
          <w:p w:rsidR="004C1FAA" w:rsidRDefault="0051480E">
            <w:pPr>
              <w:spacing w:after="40" w:line="240" w:lineRule="auto"/>
              <w:jc w:val="left"/>
            </w:pPr>
            <w:r>
              <w:rPr>
                <w:rFonts w:cs="Times New Roman"/>
                <w:sz w:val="17"/>
              </w:rPr>
              <w:t>peak demand</w:t>
            </w:r>
          </w:p>
        </w:tc>
        <w:tc>
          <w:tcPr>
            <w:tcW w:w="1296" w:type="dxa"/>
          </w:tcPr>
          <w:p w:rsidR="004C1FAA" w:rsidRDefault="0051480E">
            <w:pPr>
              <w:spacing w:after="40" w:line="240" w:lineRule="auto"/>
              <w:jc w:val="right"/>
            </w:pPr>
            <w:r>
              <w:rPr>
                <w:rFonts w:cs="Times New Roman"/>
                <w:sz w:val="17"/>
              </w:rPr>
              <w:t>1285.0</w:t>
            </w:r>
          </w:p>
        </w:tc>
        <w:tc>
          <w:tcPr>
            <w:tcW w:w="1368" w:type="dxa"/>
          </w:tcPr>
          <w:p w:rsidR="004C1FAA" w:rsidRDefault="0051480E">
            <w:pPr>
              <w:spacing w:after="40" w:line="240" w:lineRule="auto"/>
              <w:jc w:val="right"/>
            </w:pPr>
            <w:r>
              <w:rPr>
                <w:rFonts w:cs="Times New Roman"/>
                <w:sz w:val="17"/>
              </w:rPr>
              <w:t>1197.5</w:t>
            </w:r>
          </w:p>
        </w:tc>
        <w:tc>
          <w:tcPr>
            <w:tcW w:w="1368" w:type="dxa"/>
          </w:tcPr>
          <w:p w:rsidR="004C1FAA" w:rsidRDefault="0051480E">
            <w:pPr>
              <w:spacing w:after="40" w:line="240" w:lineRule="auto"/>
              <w:jc w:val="right"/>
            </w:pPr>
            <w:r>
              <w:rPr>
                <w:rFonts w:cs="Times New Roman"/>
                <w:sz w:val="17"/>
              </w:rPr>
              <w:t>1126.4</w:t>
            </w:r>
          </w:p>
        </w:tc>
        <w:tc>
          <w:tcPr>
            <w:tcW w:w="1080" w:type="dxa"/>
          </w:tcPr>
          <w:p w:rsidR="004C1FAA" w:rsidRDefault="0051480E">
            <w:pPr>
              <w:spacing w:after="40" w:line="240" w:lineRule="auto"/>
              <w:jc w:val="right"/>
            </w:pPr>
            <w:r>
              <w:rPr>
                <w:rFonts w:cs="Times New Roman"/>
                <w:sz w:val="17"/>
              </w:rPr>
              <w:t>1.000</w:t>
            </w:r>
          </w:p>
        </w:tc>
        <w:tc>
          <w:tcPr>
            <w:tcW w:w="1224" w:type="dxa"/>
          </w:tcPr>
          <w:p w:rsidR="004C1FAA" w:rsidRDefault="0051480E">
            <w:pPr>
              <w:spacing w:after="40" w:line="240" w:lineRule="auto"/>
              <w:jc w:val="right"/>
            </w:pPr>
            <w:r>
              <w:rPr>
                <w:rFonts w:cs="Times New Roman"/>
                <w:sz w:val="17"/>
              </w:rPr>
              <w:t>1.000</w:t>
            </w:r>
          </w:p>
        </w:tc>
        <w:tc>
          <w:tcPr>
            <w:tcW w:w="1224" w:type="dxa"/>
          </w:tcPr>
          <w:p w:rsidR="004C1FAA" w:rsidRDefault="0051480E">
            <w:pPr>
              <w:spacing w:after="40" w:line="240" w:lineRule="auto"/>
              <w:jc w:val="right"/>
            </w:pPr>
            <w:r>
              <w:rPr>
                <w:rFonts w:cs="Times New Roman"/>
                <w:sz w:val="17"/>
              </w:rPr>
              <w:t>1.000</w:t>
            </w:r>
          </w:p>
        </w:tc>
      </w:tr>
      <w:tr w:rsidR="004C1FAA">
        <w:trPr>
          <w:cantSplit/>
          <w:jc w:val="center"/>
        </w:trPr>
        <w:tc>
          <w:tcPr>
            <w:tcW w:w="2016" w:type="dxa"/>
          </w:tcPr>
          <w:p w:rsidR="004C1FAA" w:rsidRDefault="0051480E">
            <w:pPr>
              <w:spacing w:after="40" w:line="240" w:lineRule="auto"/>
              <w:jc w:val="left"/>
            </w:pPr>
            <w:r>
              <w:rPr>
                <w:rFonts w:cs="Times New Roman"/>
                <w:sz w:val="17"/>
              </w:rPr>
              <w:t>battery stress</w:t>
            </w:r>
          </w:p>
        </w:tc>
        <w:tc>
          <w:tcPr>
            <w:tcW w:w="1296" w:type="dxa"/>
          </w:tcPr>
          <w:p w:rsidR="004C1FAA" w:rsidRDefault="0051480E">
            <w:pPr>
              <w:spacing w:after="40" w:line="240" w:lineRule="auto"/>
              <w:jc w:val="right"/>
            </w:pPr>
            <w:r>
              <w:rPr>
                <w:rFonts w:cs="Times New Roman"/>
                <w:sz w:val="17"/>
              </w:rPr>
              <w:t>-53.1</w:t>
            </w:r>
          </w:p>
        </w:tc>
        <w:tc>
          <w:tcPr>
            <w:tcW w:w="1368" w:type="dxa"/>
          </w:tcPr>
          <w:p w:rsidR="004C1FAA" w:rsidRDefault="0051480E">
            <w:pPr>
              <w:spacing w:after="40" w:line="240" w:lineRule="auto"/>
              <w:jc w:val="right"/>
            </w:pPr>
            <w:r>
              <w:rPr>
                <w:rFonts w:cs="Times New Roman"/>
                <w:sz w:val="17"/>
              </w:rPr>
              <w:t>-35.1</w:t>
            </w:r>
          </w:p>
        </w:tc>
        <w:tc>
          <w:tcPr>
            <w:tcW w:w="1368" w:type="dxa"/>
          </w:tcPr>
          <w:p w:rsidR="004C1FAA" w:rsidRDefault="0051480E">
            <w:pPr>
              <w:spacing w:after="40" w:line="240" w:lineRule="auto"/>
              <w:jc w:val="right"/>
            </w:pPr>
            <w:r>
              <w:rPr>
                <w:rFonts w:cs="Times New Roman"/>
                <w:sz w:val="17"/>
              </w:rPr>
              <w:t>-57.0</w:t>
            </w:r>
          </w:p>
        </w:tc>
        <w:tc>
          <w:tcPr>
            <w:tcW w:w="1080" w:type="dxa"/>
          </w:tcPr>
          <w:p w:rsidR="004C1FAA" w:rsidRDefault="0051480E">
            <w:pPr>
              <w:spacing w:after="40" w:line="240" w:lineRule="auto"/>
              <w:jc w:val="right"/>
            </w:pPr>
            <w:r>
              <w:rPr>
                <w:rFonts w:cs="Times New Roman"/>
                <w:sz w:val="17"/>
              </w:rPr>
              <w:t>1.000</w:t>
            </w:r>
          </w:p>
        </w:tc>
        <w:tc>
          <w:tcPr>
            <w:tcW w:w="1224" w:type="dxa"/>
          </w:tcPr>
          <w:p w:rsidR="004C1FAA" w:rsidRDefault="0051480E">
            <w:pPr>
              <w:spacing w:after="40" w:line="240" w:lineRule="auto"/>
              <w:jc w:val="right"/>
            </w:pPr>
            <w:r>
              <w:rPr>
                <w:rFonts w:cs="Times New Roman"/>
                <w:sz w:val="17"/>
              </w:rPr>
              <w:t>1.000</w:t>
            </w:r>
          </w:p>
        </w:tc>
        <w:tc>
          <w:tcPr>
            <w:tcW w:w="1224" w:type="dxa"/>
          </w:tcPr>
          <w:p w:rsidR="004C1FAA" w:rsidRDefault="0051480E">
            <w:pPr>
              <w:spacing w:after="40" w:line="240" w:lineRule="auto"/>
              <w:jc w:val="right"/>
            </w:pPr>
            <w:r>
              <w:rPr>
                <w:rFonts w:cs="Times New Roman"/>
                <w:sz w:val="17"/>
              </w:rPr>
              <w:t>1.000</w:t>
            </w:r>
          </w:p>
        </w:tc>
      </w:tr>
      <w:tr w:rsidR="004C1FAA">
        <w:trPr>
          <w:cantSplit/>
          <w:jc w:val="center"/>
        </w:trPr>
        <w:tc>
          <w:tcPr>
            <w:tcW w:w="2016" w:type="dxa"/>
          </w:tcPr>
          <w:p w:rsidR="004C1FAA" w:rsidRDefault="0051480E">
            <w:pPr>
              <w:spacing w:after="40" w:line="240" w:lineRule="auto"/>
              <w:jc w:val="left"/>
            </w:pPr>
            <w:r>
              <w:rPr>
                <w:rFonts w:cs="Times New Roman"/>
                <w:sz w:val="17"/>
              </w:rPr>
              <w:t>line congestion</w:t>
            </w:r>
          </w:p>
        </w:tc>
        <w:tc>
          <w:tcPr>
            <w:tcW w:w="1296" w:type="dxa"/>
          </w:tcPr>
          <w:p w:rsidR="004C1FAA" w:rsidRDefault="0051480E">
            <w:pPr>
              <w:spacing w:after="40" w:line="240" w:lineRule="auto"/>
              <w:jc w:val="right"/>
            </w:pPr>
            <w:r>
              <w:rPr>
                <w:rFonts w:cs="Times New Roman"/>
                <w:sz w:val="17"/>
              </w:rPr>
              <w:t>664.9</w:t>
            </w:r>
          </w:p>
        </w:tc>
        <w:tc>
          <w:tcPr>
            <w:tcW w:w="1368" w:type="dxa"/>
          </w:tcPr>
          <w:p w:rsidR="004C1FAA" w:rsidRDefault="0051480E">
            <w:pPr>
              <w:spacing w:after="40" w:line="240" w:lineRule="auto"/>
              <w:jc w:val="right"/>
            </w:pPr>
            <w:r>
              <w:rPr>
                <w:rFonts w:cs="Times New Roman"/>
                <w:sz w:val="17"/>
              </w:rPr>
              <w:t>633.3</w:t>
            </w:r>
          </w:p>
        </w:tc>
        <w:tc>
          <w:tcPr>
            <w:tcW w:w="1368" w:type="dxa"/>
          </w:tcPr>
          <w:p w:rsidR="004C1FAA" w:rsidRDefault="0051480E">
            <w:pPr>
              <w:spacing w:after="40" w:line="240" w:lineRule="auto"/>
              <w:jc w:val="right"/>
            </w:pPr>
            <w:r>
              <w:rPr>
                <w:rFonts w:cs="Times New Roman"/>
                <w:sz w:val="17"/>
              </w:rPr>
              <w:t>580.8</w:t>
            </w:r>
          </w:p>
        </w:tc>
        <w:tc>
          <w:tcPr>
            <w:tcW w:w="1080" w:type="dxa"/>
          </w:tcPr>
          <w:p w:rsidR="004C1FAA" w:rsidRDefault="0051480E">
            <w:pPr>
              <w:spacing w:after="40" w:line="240" w:lineRule="auto"/>
              <w:jc w:val="right"/>
            </w:pPr>
            <w:r>
              <w:rPr>
                <w:rFonts w:cs="Times New Roman"/>
                <w:sz w:val="17"/>
              </w:rPr>
              <w:t>n/a</w:t>
            </w:r>
          </w:p>
        </w:tc>
        <w:tc>
          <w:tcPr>
            <w:tcW w:w="1224" w:type="dxa"/>
          </w:tcPr>
          <w:p w:rsidR="004C1FAA" w:rsidRDefault="0051480E">
            <w:pPr>
              <w:spacing w:after="40" w:line="240" w:lineRule="auto"/>
              <w:jc w:val="right"/>
            </w:pPr>
            <w:r>
              <w:rPr>
                <w:rFonts w:cs="Times New Roman"/>
                <w:sz w:val="17"/>
              </w:rPr>
              <w:t>n/a</w:t>
            </w:r>
          </w:p>
        </w:tc>
        <w:tc>
          <w:tcPr>
            <w:tcW w:w="1224" w:type="dxa"/>
          </w:tcPr>
          <w:p w:rsidR="004C1FAA" w:rsidRDefault="0051480E">
            <w:pPr>
              <w:spacing w:after="40" w:line="240" w:lineRule="auto"/>
              <w:jc w:val="right"/>
            </w:pPr>
            <w:r>
              <w:rPr>
                <w:rFonts w:cs="Times New Roman"/>
                <w:sz w:val="17"/>
              </w:rPr>
              <w:t>n/a</w:t>
            </w:r>
          </w:p>
        </w:tc>
      </w:tr>
      <w:tr w:rsidR="004C1FAA">
        <w:trPr>
          <w:cantSplit/>
          <w:jc w:val="center"/>
        </w:trPr>
        <w:tc>
          <w:tcPr>
            <w:tcW w:w="2016" w:type="dxa"/>
          </w:tcPr>
          <w:p w:rsidR="004C1FAA" w:rsidRDefault="0051480E">
            <w:pPr>
              <w:spacing w:after="40" w:line="240" w:lineRule="auto"/>
              <w:jc w:val="left"/>
            </w:pPr>
            <w:r>
              <w:rPr>
                <w:rFonts w:cs="Times New Roman"/>
                <w:sz w:val="17"/>
              </w:rPr>
              <w:t>voltage violation</w:t>
            </w:r>
          </w:p>
        </w:tc>
        <w:tc>
          <w:tcPr>
            <w:tcW w:w="1296" w:type="dxa"/>
          </w:tcPr>
          <w:p w:rsidR="004C1FAA" w:rsidRDefault="0051480E">
            <w:pPr>
              <w:spacing w:after="40" w:line="240" w:lineRule="auto"/>
              <w:jc w:val="right"/>
            </w:pPr>
            <w:r>
              <w:rPr>
                <w:rFonts w:cs="Times New Roman"/>
                <w:sz w:val="17"/>
              </w:rPr>
              <w:t>29.6</w:t>
            </w:r>
          </w:p>
        </w:tc>
        <w:tc>
          <w:tcPr>
            <w:tcW w:w="1368" w:type="dxa"/>
          </w:tcPr>
          <w:p w:rsidR="004C1FAA" w:rsidRDefault="0051480E">
            <w:pPr>
              <w:spacing w:after="40" w:line="240" w:lineRule="auto"/>
              <w:jc w:val="right"/>
            </w:pPr>
            <w:r>
              <w:rPr>
                <w:rFonts w:cs="Times New Roman"/>
                <w:sz w:val="17"/>
              </w:rPr>
              <w:t>47.4</w:t>
            </w:r>
          </w:p>
        </w:tc>
        <w:tc>
          <w:tcPr>
            <w:tcW w:w="1368" w:type="dxa"/>
          </w:tcPr>
          <w:p w:rsidR="004C1FAA" w:rsidRDefault="0051480E">
            <w:pPr>
              <w:spacing w:after="40" w:line="240" w:lineRule="auto"/>
              <w:jc w:val="right"/>
            </w:pPr>
            <w:r>
              <w:rPr>
                <w:rFonts w:cs="Times New Roman"/>
                <w:sz w:val="17"/>
              </w:rPr>
              <w:t>61.5</w:t>
            </w:r>
          </w:p>
        </w:tc>
        <w:tc>
          <w:tcPr>
            <w:tcW w:w="1080" w:type="dxa"/>
          </w:tcPr>
          <w:p w:rsidR="004C1FAA" w:rsidRDefault="0051480E">
            <w:pPr>
              <w:spacing w:after="40" w:line="240" w:lineRule="auto"/>
              <w:jc w:val="right"/>
            </w:pPr>
            <w:r>
              <w:rPr>
                <w:rFonts w:cs="Times New Roman"/>
                <w:sz w:val="17"/>
              </w:rPr>
              <w:t>1.000</w:t>
            </w:r>
          </w:p>
        </w:tc>
        <w:tc>
          <w:tcPr>
            <w:tcW w:w="1224" w:type="dxa"/>
          </w:tcPr>
          <w:p w:rsidR="004C1FAA" w:rsidRDefault="0051480E">
            <w:pPr>
              <w:spacing w:after="40" w:line="240" w:lineRule="auto"/>
              <w:jc w:val="right"/>
            </w:pPr>
            <w:r>
              <w:rPr>
                <w:rFonts w:cs="Times New Roman"/>
                <w:sz w:val="17"/>
              </w:rPr>
              <w:t>0.959</w:t>
            </w:r>
          </w:p>
        </w:tc>
        <w:tc>
          <w:tcPr>
            <w:tcW w:w="1224" w:type="dxa"/>
          </w:tcPr>
          <w:p w:rsidR="004C1FAA" w:rsidRDefault="0051480E">
            <w:pPr>
              <w:spacing w:after="40" w:line="240" w:lineRule="auto"/>
              <w:jc w:val="right"/>
            </w:pPr>
            <w:r>
              <w:rPr>
                <w:rFonts w:cs="Times New Roman"/>
                <w:sz w:val="17"/>
              </w:rPr>
              <w:t>0.787</w:t>
            </w:r>
          </w:p>
        </w:tc>
      </w:tr>
      <w:tr w:rsidR="004C1FAA">
        <w:trPr>
          <w:cantSplit/>
          <w:jc w:val="center"/>
        </w:trPr>
        <w:tc>
          <w:tcPr>
            <w:tcW w:w="2016" w:type="dxa"/>
          </w:tcPr>
          <w:p w:rsidR="004C1FAA" w:rsidRDefault="0051480E">
            <w:pPr>
              <w:spacing w:after="40" w:line="240" w:lineRule="auto"/>
              <w:jc w:val="left"/>
            </w:pPr>
            <w:r>
              <w:rPr>
                <w:rFonts w:cs="Times New Roman"/>
                <w:sz w:val="17"/>
              </w:rPr>
              <w:t>unsafe ai action</w:t>
            </w:r>
          </w:p>
        </w:tc>
        <w:tc>
          <w:tcPr>
            <w:tcW w:w="1296" w:type="dxa"/>
          </w:tcPr>
          <w:p w:rsidR="004C1FAA" w:rsidRDefault="0051480E">
            <w:pPr>
              <w:spacing w:after="40" w:line="240" w:lineRule="auto"/>
              <w:jc w:val="right"/>
            </w:pPr>
            <w:r>
              <w:rPr>
                <w:rFonts w:cs="Times New Roman"/>
                <w:sz w:val="17"/>
              </w:rPr>
              <w:t>-35.4</w:t>
            </w:r>
          </w:p>
        </w:tc>
        <w:tc>
          <w:tcPr>
            <w:tcW w:w="1368" w:type="dxa"/>
          </w:tcPr>
          <w:p w:rsidR="004C1FAA" w:rsidRDefault="0051480E">
            <w:pPr>
              <w:spacing w:after="40" w:line="240" w:lineRule="auto"/>
              <w:jc w:val="right"/>
            </w:pPr>
            <w:r>
              <w:rPr>
                <w:rFonts w:cs="Times New Roman"/>
                <w:sz w:val="17"/>
              </w:rPr>
              <w:t>885.8</w:t>
            </w:r>
          </w:p>
        </w:tc>
        <w:tc>
          <w:tcPr>
            <w:tcW w:w="1368" w:type="dxa"/>
          </w:tcPr>
          <w:p w:rsidR="004C1FAA" w:rsidRDefault="0051480E">
            <w:pPr>
              <w:spacing w:after="40" w:line="240" w:lineRule="auto"/>
              <w:jc w:val="right"/>
            </w:pPr>
            <w:r>
              <w:rPr>
                <w:rFonts w:cs="Times New Roman"/>
                <w:sz w:val="17"/>
              </w:rPr>
              <w:t>-22.7</w:t>
            </w:r>
          </w:p>
        </w:tc>
        <w:tc>
          <w:tcPr>
            <w:tcW w:w="1080" w:type="dxa"/>
          </w:tcPr>
          <w:p w:rsidR="004C1FAA" w:rsidRDefault="0051480E">
            <w:pPr>
              <w:spacing w:after="40" w:line="240" w:lineRule="auto"/>
              <w:jc w:val="right"/>
            </w:pPr>
            <w:r>
              <w:rPr>
                <w:rFonts w:cs="Times New Roman"/>
                <w:sz w:val="17"/>
              </w:rPr>
              <w:t>1.000</w:t>
            </w:r>
          </w:p>
        </w:tc>
        <w:tc>
          <w:tcPr>
            <w:tcW w:w="1224" w:type="dxa"/>
          </w:tcPr>
          <w:p w:rsidR="004C1FAA" w:rsidRDefault="0051480E">
            <w:pPr>
              <w:spacing w:after="40" w:line="240" w:lineRule="auto"/>
              <w:jc w:val="right"/>
            </w:pPr>
            <w:r>
              <w:rPr>
                <w:rFonts w:cs="Times New Roman"/>
                <w:sz w:val="17"/>
              </w:rPr>
              <w:t>1.000</w:t>
            </w:r>
          </w:p>
        </w:tc>
        <w:tc>
          <w:tcPr>
            <w:tcW w:w="1224" w:type="dxa"/>
          </w:tcPr>
          <w:p w:rsidR="004C1FAA" w:rsidRDefault="0051480E">
            <w:pPr>
              <w:spacing w:after="40" w:line="240" w:lineRule="auto"/>
              <w:jc w:val="right"/>
            </w:pPr>
            <w:r>
              <w:rPr>
                <w:rFonts w:cs="Times New Roman"/>
                <w:sz w:val="17"/>
              </w:rPr>
              <w:t>1.000</w:t>
            </w:r>
          </w:p>
        </w:tc>
      </w:tr>
    </w:tbl>
    <w:p w:rsidR="004C1FAA" w:rsidRDefault="004C1FAA">
      <w:pPr>
        <w:spacing w:after="40" w:line="144" w:lineRule="auto"/>
      </w:pPr>
    </w:p>
    <w:p w:rsidR="004C1FAA" w:rsidRDefault="0051480E">
      <w:r>
        <w:rPr>
          <w:rFonts w:cs="Times New Roman"/>
        </w:rPr>
        <w:t xml:space="preserve">RU is renewable utilisation (the share of available solar output that was used); it is not defined in </w:t>
      </w:r>
      <w:r>
        <w:rPr>
          <w:rFonts w:ascii="Consolas" w:eastAsia="Consolas" w:hAnsi="Consolas" w:cs="Consolas"/>
          <w:sz w:val="21"/>
        </w:rPr>
        <w:t>line_congestion</w:t>
      </w:r>
      <w:r>
        <w:rPr>
          <w:rFonts w:cs="Times New Roman"/>
        </w:rPr>
        <w:t xml:space="preserve">, which has no available solar generation, and is </w:t>
      </w:r>
      <w:r>
        <w:rPr>
          <w:rFonts w:cs="Times New Roman"/>
        </w:rPr>
        <w:t>printed as n/a.</w:t>
      </w:r>
    </w:p>
    <w:p w:rsidR="004C1FAA" w:rsidRDefault="0051480E">
      <w:pPr>
        <w:keepNext/>
        <w:spacing w:line="240" w:lineRule="auto"/>
        <w:jc w:val="center"/>
      </w:pPr>
      <w:r>
        <w:rPr>
          <w:noProof/>
        </w:rPr>
        <w:drawing>
          <wp:inline distT="0" distB="0" distL="0" distR="0">
            <wp:extent cx="5394960" cy="239718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verall_metrics.png"/>
                    <pic:cNvPicPr/>
                  </pic:nvPicPr>
                  <pic:blipFill>
                    <a:blip r:embed="rId35"/>
                    <a:stretch>
                      <a:fillRect/>
                    </a:stretch>
                  </pic:blipFill>
                  <pic:spPr>
                    <a:xfrm>
                      <a:off x="0" y="0"/>
                      <a:ext cx="5394960" cy="2397180"/>
                    </a:xfrm>
                    <a:prstGeom prst="rect">
                      <a:avLst/>
                    </a:prstGeom>
                  </pic:spPr>
                </pic:pic>
              </a:graphicData>
            </a:graphic>
          </wp:inline>
        </w:drawing>
      </w:r>
    </w:p>
    <w:p w:rsidR="004C1FAA" w:rsidRDefault="0051480E">
      <w:pPr>
        <w:pStyle w:val="Caption"/>
      </w:pPr>
      <w:bookmarkStart w:id="140" w:name="_Toc24325627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28</w:t>
      </w:r>
      <w:r>
        <w:rPr>
          <w:rFonts w:cs="Times New Roman"/>
        </w:rPr>
        <w:fldChar w:fldCharType="end"/>
      </w:r>
      <w:r>
        <w:rPr>
          <w:rFonts w:cs="Times New Roman"/>
        </w:rPr>
        <w:t>: Overall comparison: violations after execution, cost, renewable utilisation and step time</w:t>
      </w:r>
      <w:bookmarkEnd w:id="140"/>
    </w:p>
    <w:p w:rsidR="004C1FAA" w:rsidRDefault="0051480E">
      <w:pPr>
        <w:keepNext/>
        <w:spacing w:line="240" w:lineRule="auto"/>
        <w:jc w:val="center"/>
      </w:pPr>
      <w:r>
        <w:rPr>
          <w:noProof/>
        </w:rPr>
        <w:drawing>
          <wp:inline distT="0" distB="0" distL="0" distR="0">
            <wp:extent cx="5394960" cy="243874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st_utilisation.png"/>
                    <pic:cNvPicPr/>
                  </pic:nvPicPr>
                  <pic:blipFill>
                    <a:blip r:embed="rId36"/>
                    <a:stretch>
                      <a:fillRect/>
                    </a:stretch>
                  </pic:blipFill>
                  <pic:spPr>
                    <a:xfrm>
                      <a:off x="0" y="0"/>
                      <a:ext cx="5394960" cy="2438747"/>
                    </a:xfrm>
                    <a:prstGeom prst="rect">
                      <a:avLst/>
                    </a:prstGeom>
                  </pic:spPr>
                </pic:pic>
              </a:graphicData>
            </a:graphic>
          </wp:inline>
        </w:drawing>
      </w:r>
    </w:p>
    <w:p w:rsidR="004C1FAA" w:rsidRDefault="0051480E">
      <w:pPr>
        <w:pStyle w:val="Caption"/>
      </w:pPr>
      <w:bookmarkStart w:id="141" w:name="_Toc24325627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29</w:t>
      </w:r>
      <w:r>
        <w:rPr>
          <w:rFonts w:cs="Times New Roman"/>
        </w:rPr>
        <w:fldChar w:fldCharType="end"/>
      </w:r>
      <w:r>
        <w:rPr>
          <w:rFonts w:cs="Times New Roman"/>
        </w:rPr>
        <w:t>: Energy cost and renewable utilisation per scenario</w:t>
      </w:r>
      <w:bookmarkEnd w:id="141"/>
    </w:p>
    <w:p w:rsidR="004C1FAA" w:rsidRDefault="0051480E">
      <w:pPr>
        <w:spacing w:after="60"/>
        <w:ind w:left="720" w:hanging="360"/>
      </w:pPr>
      <w:r>
        <w:rPr>
          <w:rFonts w:cs="Times New Roman"/>
        </w:rPr>
        <w:t xml:space="preserve">•  </w:t>
      </w:r>
      <w:r>
        <w:rPr>
          <w:rFonts w:cs="Times New Roman"/>
          <w:b/>
        </w:rPr>
        <w:t>Cost.</w:t>
      </w:r>
      <w:r>
        <w:rPr>
          <w:rFonts w:cs="Times New Roman"/>
        </w:rPr>
        <w:t xml:space="preserve"> Mean cost per run is 225.0 INR with the shield, 380.8 without it and 216.4 for the rule baseline. The unshielded agents are dear mainly because of </w:t>
      </w:r>
      <w:r>
        <w:rPr>
          <w:rFonts w:ascii="Consolas" w:eastAsia="Consolas" w:hAnsi="Consolas" w:cs="Consolas"/>
          <w:sz w:val="21"/>
        </w:rPr>
        <w:t>unsafe_ai_action</w:t>
      </w:r>
      <w:r>
        <w:rPr>
          <w:rFonts w:cs="Times New Roman"/>
        </w:rPr>
        <w:t xml:space="preserve">, </w:t>
      </w:r>
      <w:r>
        <w:rPr>
          <w:rFonts w:cs="Times New Roman"/>
        </w:rPr>
        <w:lastRenderedPageBreak/>
        <w:t>where an injected 900 kW import raises the cost to about 886 INR per run against -22.7 wit</w:t>
      </w:r>
      <w:r>
        <w:rPr>
          <w:rFonts w:cs="Times New Roman"/>
        </w:rPr>
        <w:t xml:space="preserve">h the shield. SafeGrid-AI is slightly dearer than the rule baseline overall but cheaper in </w:t>
      </w:r>
      <w:r>
        <w:rPr>
          <w:rFonts w:ascii="Consolas" w:eastAsia="Consolas" w:hAnsi="Consolas" w:cs="Consolas"/>
          <w:sz w:val="21"/>
        </w:rPr>
        <w:t>peak_demand</w:t>
      </w:r>
      <w:r>
        <w:rPr>
          <w:rFonts w:cs="Times New Roman"/>
        </w:rPr>
        <w:t xml:space="preserve"> and </w:t>
      </w:r>
      <w:r>
        <w:rPr>
          <w:rFonts w:ascii="Consolas" w:eastAsia="Consolas" w:hAnsi="Consolas" w:cs="Consolas"/>
          <w:sz w:val="21"/>
        </w:rPr>
        <w:t>line_congestion</w:t>
      </w:r>
      <w:r>
        <w:rPr>
          <w:rFonts w:cs="Times New Roman"/>
        </w:rPr>
        <w:t>.</w:t>
      </w:r>
    </w:p>
    <w:p w:rsidR="004C1FAA" w:rsidRDefault="0051480E">
      <w:pPr>
        <w:spacing w:after="60"/>
        <w:ind w:left="720" w:hanging="360"/>
      </w:pPr>
      <w:r>
        <w:rPr>
          <w:rFonts w:cs="Times New Roman"/>
        </w:rPr>
        <w:t xml:space="preserve">•  </w:t>
      </w:r>
      <w:r>
        <w:rPr>
          <w:rFonts w:cs="Times New Roman"/>
          <w:b/>
        </w:rPr>
        <w:t>Renewable utilisation.</w:t>
      </w:r>
      <w:r>
        <w:rPr>
          <w:rFonts w:cs="Times New Roman"/>
        </w:rPr>
        <w:t xml:space="preserve"> The rule baseline uses all available solar; the shielded arm uses 0.860. The cost shows in </w:t>
      </w:r>
      <w:r>
        <w:rPr>
          <w:rFonts w:ascii="Consolas" w:eastAsia="Consolas" w:hAnsi="Consolas" w:cs="Consolas"/>
          <w:sz w:val="21"/>
        </w:rPr>
        <w:t>high_solar</w:t>
      </w:r>
      <w:r>
        <w:rPr>
          <w:rFonts w:cs="Times New Roman"/>
        </w:rPr>
        <w:t xml:space="preserve"> (0.6</w:t>
      </w:r>
      <w:r>
        <w:rPr>
          <w:rFonts w:cs="Times New Roman"/>
        </w:rPr>
        <w:t xml:space="preserve">07) and </w:t>
      </w:r>
      <w:r>
        <w:rPr>
          <w:rFonts w:ascii="Consolas" w:eastAsia="Consolas" w:hAnsi="Consolas" w:cs="Consolas"/>
          <w:sz w:val="21"/>
        </w:rPr>
        <w:t>voltage_violation</w:t>
      </w:r>
      <w:r>
        <w:rPr>
          <w:rFonts w:cs="Times New Roman"/>
        </w:rPr>
        <w:t xml:space="preserve"> (0.787), where the shield limits export to protect voltage; unshielded agents do worse in </w:t>
      </w:r>
      <w:r>
        <w:rPr>
          <w:rFonts w:ascii="Consolas" w:eastAsia="Consolas" w:hAnsi="Consolas" w:cs="Consolas"/>
          <w:sz w:val="21"/>
        </w:rPr>
        <w:t>high_solar</w:t>
      </w:r>
      <w:r>
        <w:rPr>
          <w:rFonts w:cs="Times New Roman"/>
        </w:rPr>
        <w:t xml:space="preserve"> (0.554).</w:t>
      </w:r>
    </w:p>
    <w:p w:rsidR="004C1FAA" w:rsidRDefault="0051480E">
      <w:pPr>
        <w:spacing w:after="60"/>
        <w:ind w:left="720" w:hanging="360"/>
      </w:pPr>
      <w:r>
        <w:rPr>
          <w:rFonts w:cs="Times New Roman"/>
        </w:rPr>
        <w:t xml:space="preserve">•  </w:t>
      </w:r>
      <w:r>
        <w:rPr>
          <w:rFonts w:cs="Times New Roman"/>
          <w:b/>
        </w:rPr>
        <w:t>Battery use.</w:t>
      </w:r>
      <w:r>
        <w:rPr>
          <w:rFonts w:cs="Times New Roman"/>
        </w:rPr>
        <w:t xml:space="preserve"> Throughput divided by capacity is 0.508 with the shield, 0.520 for the rule baseline and 3.392 for the u</w:t>
      </w:r>
      <w:r>
        <w:rPr>
          <w:rFonts w:cs="Times New Roman"/>
        </w:rPr>
        <w:t xml:space="preserve">nshielded agents, dominated by </w:t>
      </w:r>
      <w:r>
        <w:rPr>
          <w:rFonts w:ascii="Consolas" w:eastAsia="Consolas" w:hAnsi="Consolas" w:cs="Consolas"/>
          <w:sz w:val="21"/>
        </w:rPr>
        <w:t>unsafe_ai_action</w:t>
      </w:r>
      <w:r>
        <w:rPr>
          <w:rFonts w:cs="Times New Roman"/>
        </w:rPr>
        <w:t xml:space="preserve"> (18.8 times capacity per run).</w:t>
      </w:r>
    </w:p>
    <w:p w:rsidR="004C1FAA" w:rsidRDefault="0051480E">
      <w:pPr>
        <w:spacing w:after="60"/>
        <w:ind w:left="720" w:hanging="360"/>
      </w:pPr>
      <w:r>
        <w:rPr>
          <w:rFonts w:cs="Times New Roman"/>
        </w:rPr>
        <w:t xml:space="preserve">•  </w:t>
      </w:r>
      <w:r>
        <w:rPr>
          <w:rFonts w:cs="Times New Roman"/>
          <w:b/>
        </w:rPr>
        <w:t>Compute.</w:t>
      </w:r>
      <w:r>
        <w:rPr>
          <w:rFonts w:cs="Times New Roman"/>
        </w:rPr>
        <w:t xml:space="preserve"> Mean step time rises from about 106 ms to 348 ms, with 834 ms in </w:t>
      </w:r>
      <w:r>
        <w:rPr>
          <w:rFonts w:ascii="Consolas" w:eastAsia="Consolas" w:hAnsi="Consolas" w:cs="Consolas"/>
          <w:sz w:val="21"/>
        </w:rPr>
        <w:t>line_congestion</w:t>
      </w:r>
      <w:r>
        <w:rPr>
          <w:rFonts w:cs="Times New Roman"/>
        </w:rPr>
        <w:t>, where nearly every proposal needs bisection. The mock provider's 0.17 ms decision l</w:t>
      </w:r>
      <w:r>
        <w:rPr>
          <w:rFonts w:cs="Times New Roman"/>
        </w:rPr>
        <w:t>atency is meaningless for a real model.</w:t>
      </w:r>
    </w:p>
    <w:p w:rsidR="004C1FAA" w:rsidRDefault="0051480E">
      <w:pPr>
        <w:pStyle w:val="Heading2"/>
      </w:pPr>
      <w:bookmarkStart w:id="142" w:name="_Toc243256212"/>
      <w:r>
        <w:t>8.7 Single-Run Traces</w:t>
      </w:r>
      <w:bookmarkEnd w:id="142"/>
    </w:p>
    <w:p w:rsidR="004C1FAA" w:rsidRDefault="0051480E">
      <w:r>
        <w:rPr>
          <w:rFonts w:cs="Times New Roman"/>
        </w:rPr>
        <w:t>Three single runs (seed 42, native length, shield on and off) show what the averages hide.</w:t>
      </w:r>
    </w:p>
    <w:p w:rsidR="004C1FAA" w:rsidRDefault="0051480E">
      <w:pPr>
        <w:keepNext/>
        <w:spacing w:line="240" w:lineRule="auto"/>
        <w:jc w:val="center"/>
      </w:pPr>
      <w:r>
        <w:rPr>
          <w:noProof/>
        </w:rPr>
        <w:drawing>
          <wp:inline distT="0" distB="0" distL="0" distR="0">
            <wp:extent cx="5486400" cy="207284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imeseries.png"/>
                    <pic:cNvPicPr/>
                  </pic:nvPicPr>
                  <pic:blipFill>
                    <a:blip r:embed="rId37"/>
                    <a:stretch>
                      <a:fillRect/>
                    </a:stretch>
                  </pic:blipFill>
                  <pic:spPr>
                    <a:xfrm>
                      <a:off x="0" y="0"/>
                      <a:ext cx="5486400" cy="2072843"/>
                    </a:xfrm>
                    <a:prstGeom prst="rect">
                      <a:avLst/>
                    </a:prstGeom>
                  </pic:spPr>
                </pic:pic>
              </a:graphicData>
            </a:graphic>
          </wp:inline>
        </w:drawing>
      </w:r>
    </w:p>
    <w:p w:rsidR="004C1FAA" w:rsidRDefault="0051480E">
      <w:pPr>
        <w:pStyle w:val="Caption"/>
      </w:pPr>
      <w:bookmarkStart w:id="143" w:name="_Toc24325627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30</w:t>
      </w:r>
      <w:r>
        <w:rPr>
          <w:rFonts w:cs="Times New Roman"/>
        </w:rPr>
        <w:fldChar w:fldCharType="end"/>
      </w:r>
      <w:r>
        <w:rPr>
          <w:rFonts w:cs="Times New Roman"/>
        </w:rPr>
        <w:t>: Single-run traces with and without the shield: line loading, high</w:t>
      </w:r>
      <w:r>
        <w:rPr>
          <w:rFonts w:cs="Times New Roman"/>
        </w:rPr>
        <w:t>est bus voltage and lowest bus voltage</w:t>
      </w:r>
      <w:bookmarkEnd w:id="143"/>
    </w:p>
    <w:p w:rsidR="004C1FAA" w:rsidRDefault="0051480E">
      <w:pPr>
        <w:pStyle w:val="Caption"/>
        <w:keepNext/>
        <w:spacing w:after="80"/>
      </w:pPr>
      <w:bookmarkStart w:id="144" w:name="_Toc24325631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31</w:t>
      </w:r>
      <w:r>
        <w:rPr>
          <w:rFonts w:cs="Times New Roman"/>
        </w:rPr>
        <w:fldChar w:fldCharType="end"/>
      </w:r>
      <w:r>
        <w:rPr>
          <w:rFonts w:cs="Times New Roman"/>
        </w:rPr>
        <w:t>: Worst values in the three traced runs</w:t>
      </w:r>
      <w:bookmarkEnd w:id="144"/>
    </w:p>
    <w:tbl>
      <w:tblPr>
        <w:tblStyle w:val="TableGrid"/>
        <w:tblW w:w="0" w:type="auto"/>
        <w:jc w:val="center"/>
        <w:tblLook w:val="04A0" w:firstRow="1" w:lastRow="0" w:firstColumn="1" w:lastColumn="0" w:noHBand="0" w:noVBand="1"/>
      </w:tblPr>
      <w:tblGrid>
        <w:gridCol w:w="2016"/>
        <w:gridCol w:w="2304"/>
        <w:gridCol w:w="1872"/>
        <w:gridCol w:w="1728"/>
        <w:gridCol w:w="1152"/>
      </w:tblGrid>
      <w:tr w:rsidR="004C1FAA">
        <w:trPr>
          <w:cantSplit/>
          <w:tblHeader/>
          <w:jc w:val="center"/>
        </w:trPr>
        <w:tc>
          <w:tcPr>
            <w:tcW w:w="2016" w:type="dxa"/>
            <w:shd w:val="clear" w:color="auto" w:fill="1B2A41"/>
          </w:tcPr>
          <w:p w:rsidR="004C1FAA" w:rsidRDefault="0051480E">
            <w:pPr>
              <w:spacing w:after="40" w:line="240" w:lineRule="auto"/>
              <w:jc w:val="center"/>
            </w:pPr>
            <w:r>
              <w:rPr>
                <w:rFonts w:cs="Times New Roman"/>
                <w:b/>
                <w:color w:val="FFFFFF"/>
                <w:sz w:val="19"/>
              </w:rPr>
              <w:t>Scenario</w:t>
            </w:r>
          </w:p>
        </w:tc>
        <w:tc>
          <w:tcPr>
            <w:tcW w:w="2304" w:type="dxa"/>
            <w:shd w:val="clear" w:color="auto" w:fill="1B2A41"/>
          </w:tcPr>
          <w:p w:rsidR="004C1FAA" w:rsidRDefault="0051480E">
            <w:pPr>
              <w:spacing w:after="40" w:line="240" w:lineRule="auto"/>
              <w:jc w:val="center"/>
            </w:pPr>
            <w:r>
              <w:rPr>
                <w:rFonts w:cs="Times New Roman"/>
                <w:b/>
                <w:color w:val="FFFFFF"/>
                <w:sz w:val="19"/>
              </w:rPr>
              <w:t>Quantity</w:t>
            </w:r>
          </w:p>
        </w:tc>
        <w:tc>
          <w:tcPr>
            <w:tcW w:w="1872" w:type="dxa"/>
            <w:shd w:val="clear" w:color="auto" w:fill="1B2A41"/>
          </w:tcPr>
          <w:p w:rsidR="004C1FAA" w:rsidRDefault="0051480E">
            <w:pPr>
              <w:spacing w:after="40" w:line="240" w:lineRule="auto"/>
              <w:jc w:val="center"/>
            </w:pPr>
            <w:r>
              <w:rPr>
                <w:rFonts w:cs="Times New Roman"/>
                <w:b/>
                <w:color w:val="FFFFFF"/>
                <w:sz w:val="19"/>
              </w:rPr>
              <w:t>Agents, no shield</w:t>
            </w:r>
          </w:p>
        </w:tc>
        <w:tc>
          <w:tcPr>
            <w:tcW w:w="1728" w:type="dxa"/>
            <w:shd w:val="clear" w:color="auto" w:fill="1B2A41"/>
          </w:tcPr>
          <w:p w:rsidR="004C1FAA" w:rsidRDefault="0051480E">
            <w:pPr>
              <w:spacing w:after="40" w:line="240" w:lineRule="auto"/>
              <w:jc w:val="center"/>
            </w:pPr>
            <w:r>
              <w:rPr>
                <w:rFonts w:cs="Times New Roman"/>
                <w:b/>
                <w:color w:val="FFFFFF"/>
                <w:sz w:val="19"/>
              </w:rPr>
              <w:t>SafeGrid-AI</w:t>
            </w:r>
          </w:p>
        </w:tc>
        <w:tc>
          <w:tcPr>
            <w:tcW w:w="1152" w:type="dxa"/>
            <w:shd w:val="clear" w:color="auto" w:fill="1B2A41"/>
          </w:tcPr>
          <w:p w:rsidR="004C1FAA" w:rsidRDefault="0051480E">
            <w:pPr>
              <w:spacing w:after="40" w:line="240" w:lineRule="auto"/>
              <w:jc w:val="center"/>
            </w:pPr>
            <w:r>
              <w:rPr>
                <w:rFonts w:cs="Times New Roman"/>
                <w:b/>
                <w:color w:val="FFFFFF"/>
                <w:sz w:val="19"/>
              </w:rPr>
              <w:t>Limit</w:t>
            </w:r>
          </w:p>
        </w:tc>
      </w:tr>
      <w:tr w:rsidR="004C1FAA">
        <w:trPr>
          <w:cantSplit/>
          <w:jc w:val="center"/>
        </w:trPr>
        <w:tc>
          <w:tcPr>
            <w:tcW w:w="2016" w:type="dxa"/>
          </w:tcPr>
          <w:p w:rsidR="004C1FAA" w:rsidRDefault="0051480E">
            <w:pPr>
              <w:spacing w:after="40" w:line="240" w:lineRule="auto"/>
              <w:jc w:val="left"/>
            </w:pPr>
            <w:r>
              <w:rPr>
                <w:rFonts w:cs="Times New Roman"/>
                <w:sz w:val="19"/>
              </w:rPr>
              <w:t>line congestion</w:t>
            </w:r>
          </w:p>
        </w:tc>
        <w:tc>
          <w:tcPr>
            <w:tcW w:w="2304" w:type="dxa"/>
          </w:tcPr>
          <w:p w:rsidR="004C1FAA" w:rsidRDefault="0051480E">
            <w:pPr>
              <w:spacing w:after="40" w:line="240" w:lineRule="auto"/>
              <w:jc w:val="left"/>
            </w:pPr>
            <w:r>
              <w:rPr>
                <w:rFonts w:cs="Times New Roman"/>
                <w:sz w:val="19"/>
              </w:rPr>
              <w:t>worst line loading</w:t>
            </w:r>
          </w:p>
        </w:tc>
        <w:tc>
          <w:tcPr>
            <w:tcW w:w="1872" w:type="dxa"/>
          </w:tcPr>
          <w:p w:rsidR="004C1FAA" w:rsidRDefault="0051480E">
            <w:pPr>
              <w:spacing w:after="40" w:line="240" w:lineRule="auto"/>
              <w:jc w:val="right"/>
            </w:pPr>
            <w:r>
              <w:rPr>
                <w:rFonts w:cs="Times New Roman"/>
                <w:sz w:val="19"/>
              </w:rPr>
              <w:t>137.7 %</w:t>
            </w:r>
          </w:p>
        </w:tc>
        <w:tc>
          <w:tcPr>
            <w:tcW w:w="1728" w:type="dxa"/>
          </w:tcPr>
          <w:p w:rsidR="004C1FAA" w:rsidRDefault="0051480E">
            <w:pPr>
              <w:spacing w:after="40" w:line="240" w:lineRule="auto"/>
              <w:jc w:val="right"/>
            </w:pPr>
            <w:r>
              <w:rPr>
                <w:rFonts w:cs="Times New Roman"/>
                <w:sz w:val="19"/>
              </w:rPr>
              <w:t>100.0 %</w:t>
            </w:r>
          </w:p>
        </w:tc>
        <w:tc>
          <w:tcPr>
            <w:tcW w:w="1152" w:type="dxa"/>
          </w:tcPr>
          <w:p w:rsidR="004C1FAA" w:rsidRDefault="0051480E">
            <w:pPr>
              <w:spacing w:after="40" w:line="240" w:lineRule="auto"/>
              <w:jc w:val="right"/>
            </w:pPr>
            <w:r>
              <w:rPr>
                <w:rFonts w:cs="Times New Roman"/>
                <w:sz w:val="19"/>
              </w:rPr>
              <w:t>100 %</w:t>
            </w:r>
          </w:p>
        </w:tc>
      </w:tr>
      <w:tr w:rsidR="004C1FAA">
        <w:trPr>
          <w:cantSplit/>
          <w:jc w:val="center"/>
        </w:trPr>
        <w:tc>
          <w:tcPr>
            <w:tcW w:w="2016" w:type="dxa"/>
          </w:tcPr>
          <w:p w:rsidR="004C1FAA" w:rsidRDefault="0051480E">
            <w:pPr>
              <w:spacing w:after="40" w:line="240" w:lineRule="auto"/>
              <w:jc w:val="left"/>
            </w:pPr>
            <w:r>
              <w:rPr>
                <w:rFonts w:cs="Times New Roman"/>
                <w:sz w:val="19"/>
              </w:rPr>
              <w:t>voltage violation</w:t>
            </w:r>
          </w:p>
        </w:tc>
        <w:tc>
          <w:tcPr>
            <w:tcW w:w="2304" w:type="dxa"/>
          </w:tcPr>
          <w:p w:rsidR="004C1FAA" w:rsidRDefault="0051480E">
            <w:pPr>
              <w:spacing w:after="40" w:line="240" w:lineRule="auto"/>
              <w:jc w:val="left"/>
            </w:pPr>
            <w:r>
              <w:rPr>
                <w:rFonts w:cs="Times New Roman"/>
                <w:sz w:val="19"/>
              </w:rPr>
              <w:t xml:space="preserve">highest bus </w:t>
            </w:r>
            <w:r>
              <w:rPr>
                <w:rFonts w:cs="Times New Roman"/>
                <w:sz w:val="19"/>
              </w:rPr>
              <w:t>voltage</w:t>
            </w:r>
          </w:p>
        </w:tc>
        <w:tc>
          <w:tcPr>
            <w:tcW w:w="1872" w:type="dxa"/>
          </w:tcPr>
          <w:p w:rsidR="004C1FAA" w:rsidRDefault="0051480E">
            <w:pPr>
              <w:spacing w:after="40" w:line="240" w:lineRule="auto"/>
              <w:jc w:val="right"/>
            </w:pPr>
            <w:r>
              <w:rPr>
                <w:rFonts w:cs="Times New Roman"/>
                <w:sz w:val="19"/>
              </w:rPr>
              <w:t>1.117 pu</w:t>
            </w:r>
          </w:p>
        </w:tc>
        <w:tc>
          <w:tcPr>
            <w:tcW w:w="1728" w:type="dxa"/>
          </w:tcPr>
          <w:p w:rsidR="004C1FAA" w:rsidRDefault="0051480E">
            <w:pPr>
              <w:spacing w:after="40" w:line="240" w:lineRule="auto"/>
              <w:jc w:val="right"/>
            </w:pPr>
            <w:r>
              <w:rPr>
                <w:rFonts w:cs="Times New Roman"/>
                <w:sz w:val="19"/>
              </w:rPr>
              <w:t>1.056 pu</w:t>
            </w:r>
          </w:p>
        </w:tc>
        <w:tc>
          <w:tcPr>
            <w:tcW w:w="1152" w:type="dxa"/>
          </w:tcPr>
          <w:p w:rsidR="004C1FAA" w:rsidRDefault="0051480E">
            <w:pPr>
              <w:spacing w:after="40" w:line="240" w:lineRule="auto"/>
              <w:jc w:val="right"/>
            </w:pPr>
            <w:r>
              <w:rPr>
                <w:rFonts w:cs="Times New Roman"/>
                <w:sz w:val="19"/>
              </w:rPr>
              <w:t>1.05 pu</w:t>
            </w:r>
          </w:p>
        </w:tc>
      </w:tr>
      <w:tr w:rsidR="004C1FAA">
        <w:trPr>
          <w:cantSplit/>
          <w:jc w:val="center"/>
        </w:trPr>
        <w:tc>
          <w:tcPr>
            <w:tcW w:w="2016" w:type="dxa"/>
          </w:tcPr>
          <w:p w:rsidR="004C1FAA" w:rsidRDefault="0051480E">
            <w:pPr>
              <w:spacing w:after="40" w:line="240" w:lineRule="auto"/>
              <w:jc w:val="left"/>
            </w:pPr>
            <w:r>
              <w:rPr>
                <w:rFonts w:cs="Times New Roman"/>
                <w:sz w:val="19"/>
              </w:rPr>
              <w:t>peak demand</w:t>
            </w:r>
          </w:p>
        </w:tc>
        <w:tc>
          <w:tcPr>
            <w:tcW w:w="2304" w:type="dxa"/>
          </w:tcPr>
          <w:p w:rsidR="004C1FAA" w:rsidRDefault="0051480E">
            <w:pPr>
              <w:spacing w:after="40" w:line="240" w:lineRule="auto"/>
              <w:jc w:val="left"/>
            </w:pPr>
            <w:r>
              <w:rPr>
                <w:rFonts w:cs="Times New Roman"/>
                <w:sz w:val="19"/>
              </w:rPr>
              <w:t>lowest bus voltage</w:t>
            </w:r>
          </w:p>
        </w:tc>
        <w:tc>
          <w:tcPr>
            <w:tcW w:w="1872" w:type="dxa"/>
          </w:tcPr>
          <w:p w:rsidR="004C1FAA" w:rsidRDefault="0051480E">
            <w:pPr>
              <w:spacing w:after="40" w:line="240" w:lineRule="auto"/>
              <w:jc w:val="right"/>
            </w:pPr>
            <w:r>
              <w:rPr>
                <w:rFonts w:cs="Times New Roman"/>
                <w:sz w:val="19"/>
              </w:rPr>
              <w:t>0.861 pu</w:t>
            </w:r>
          </w:p>
        </w:tc>
        <w:tc>
          <w:tcPr>
            <w:tcW w:w="1728" w:type="dxa"/>
          </w:tcPr>
          <w:p w:rsidR="004C1FAA" w:rsidRDefault="0051480E">
            <w:pPr>
              <w:spacing w:after="40" w:line="240" w:lineRule="auto"/>
              <w:jc w:val="right"/>
            </w:pPr>
            <w:r>
              <w:rPr>
                <w:rFonts w:cs="Times New Roman"/>
                <w:sz w:val="19"/>
              </w:rPr>
              <w:t>0.932 pu</w:t>
            </w:r>
          </w:p>
        </w:tc>
        <w:tc>
          <w:tcPr>
            <w:tcW w:w="1152" w:type="dxa"/>
          </w:tcPr>
          <w:p w:rsidR="004C1FAA" w:rsidRDefault="0051480E">
            <w:pPr>
              <w:spacing w:after="40" w:line="240" w:lineRule="auto"/>
              <w:jc w:val="right"/>
            </w:pPr>
            <w:r>
              <w:rPr>
                <w:rFonts w:cs="Times New Roman"/>
                <w:sz w:val="19"/>
              </w:rPr>
              <w:t>0.95 pu</w:t>
            </w:r>
          </w:p>
        </w:tc>
      </w:tr>
    </w:tbl>
    <w:p w:rsidR="004C1FAA" w:rsidRDefault="004C1FAA">
      <w:pPr>
        <w:spacing w:after="40" w:line="144" w:lineRule="auto"/>
      </w:pPr>
    </w:p>
    <w:p w:rsidR="004C1FAA" w:rsidRDefault="0051480E">
      <w:r>
        <w:rPr>
          <w:rFonts w:cs="Times New Roman"/>
        </w:rPr>
        <w:t xml:space="preserve">In </w:t>
      </w:r>
      <w:r>
        <w:rPr>
          <w:rFonts w:ascii="Consolas" w:eastAsia="Consolas" w:hAnsi="Consolas" w:cs="Consolas"/>
          <w:sz w:val="21"/>
        </w:rPr>
        <w:t>line_congestion</w:t>
      </w:r>
      <w:r>
        <w:rPr>
          <w:rFonts w:cs="Times New Roman"/>
        </w:rPr>
        <w:t xml:space="preserve"> the unshielded agents drive the feeder to 137.7 % of its rating for eight steps; with the shield the loading is projected exactly onto the 100 % limit and never above it. In </w:t>
      </w:r>
      <w:r>
        <w:rPr>
          <w:rFonts w:ascii="Consolas" w:eastAsia="Consolas" w:hAnsi="Consolas" w:cs="Consolas"/>
          <w:sz w:val="21"/>
        </w:rPr>
        <w:t>voltage_violation</w:t>
      </w:r>
      <w:r>
        <w:rPr>
          <w:rFonts w:cs="Times New Roman"/>
        </w:rPr>
        <w:t xml:space="preserve"> the voltage climbs to 1.117 pu without the shield and peaks at </w:t>
      </w:r>
      <w:r>
        <w:rPr>
          <w:rFonts w:cs="Times New Roman"/>
        </w:rPr>
        <w:t xml:space="preserve">1.056 pu with it, still above 1.05 pu because the scenario's weak feeder is already out of band when </w:t>
      </w:r>
      <w:r>
        <w:rPr>
          <w:rFonts w:cs="Times New Roman"/>
        </w:rPr>
        <w:lastRenderedPageBreak/>
        <w:t xml:space="preserve">the agents are idle. In </w:t>
      </w:r>
      <w:r>
        <w:rPr>
          <w:rFonts w:ascii="Consolas" w:eastAsia="Consolas" w:hAnsi="Consolas" w:cs="Consolas"/>
          <w:sz w:val="21"/>
        </w:rPr>
        <w:t>peak_demand</w:t>
      </w:r>
      <w:r>
        <w:rPr>
          <w:rFonts w:cs="Times New Roman"/>
        </w:rPr>
        <w:t xml:space="preserve"> the lowest voltage is 0.861 pu without the shield and 0.932 pu with it, still below 0.95 pu because the evening peak it</w:t>
      </w:r>
      <w:r>
        <w:rPr>
          <w:rFonts w:cs="Times New Roman"/>
        </w:rPr>
        <w:t>self is the stressor. The shield removes the excess that actions add and leaves the stress that the scenario creates.</w:t>
      </w:r>
    </w:p>
    <w:p w:rsidR="004C1FAA" w:rsidRDefault="0051480E">
      <w:pPr>
        <w:pStyle w:val="Heading2"/>
      </w:pPr>
      <w:bookmarkStart w:id="145" w:name="_Toc243256213"/>
      <w:r>
        <w:t>8.8 Analysis of Successful and Failure Cases</w:t>
      </w:r>
      <w:bookmarkEnd w:id="145"/>
    </w:p>
    <w:p w:rsidR="004C1FAA" w:rsidRDefault="0051480E">
      <w:pPr>
        <w:pStyle w:val="Heading3"/>
      </w:pPr>
      <w:r>
        <w:t>Where the shield works</w:t>
      </w:r>
    </w:p>
    <w:p w:rsidR="004C1FAA" w:rsidRDefault="0051480E">
      <w:pPr>
        <w:spacing w:after="60"/>
        <w:ind w:left="720" w:hanging="360"/>
      </w:pPr>
      <w:r>
        <w:rPr>
          <w:rFonts w:cs="Times New Roman"/>
        </w:rPr>
        <w:t xml:space="preserve">•  </w:t>
      </w:r>
      <w:r>
        <w:rPr>
          <w:rFonts w:cs="Times New Roman"/>
          <w:b/>
        </w:rPr>
        <w:t>Agent faults.</w:t>
      </w:r>
      <w:r>
        <w:rPr>
          <w:rFonts w:cs="Times New Roman"/>
        </w:rPr>
        <w:t xml:space="preserve"> In </w:t>
      </w:r>
      <w:r>
        <w:rPr>
          <w:rFonts w:ascii="Consolas" w:eastAsia="Consolas" w:hAnsi="Consolas" w:cs="Consolas"/>
          <w:sz w:val="21"/>
        </w:rPr>
        <w:t>unsafe_ai_action</w:t>
      </w:r>
      <w:r>
        <w:rPr>
          <w:rFonts w:cs="Times New Roman"/>
        </w:rPr>
        <w:t xml:space="preserve"> the unshielded agents cause viola</w:t>
      </w:r>
      <w:r>
        <w:rPr>
          <w:rFonts w:cs="Times New Roman"/>
        </w:rPr>
        <w:t>tions in 4.33 steps per run and the shielded agents in none. The 1,000 kW export and the 900 kW import are rejected; a malformed output becomes a labelled fallback decision that is shielded like any other.</w:t>
      </w:r>
    </w:p>
    <w:p w:rsidR="004C1FAA" w:rsidRDefault="0051480E">
      <w:pPr>
        <w:spacing w:after="60"/>
        <w:ind w:left="720" w:hanging="360"/>
      </w:pPr>
      <w:r>
        <w:rPr>
          <w:rFonts w:cs="Times New Roman"/>
        </w:rPr>
        <w:t xml:space="preserve">•  </w:t>
      </w:r>
      <w:r>
        <w:rPr>
          <w:rFonts w:cs="Times New Roman"/>
          <w:b/>
        </w:rPr>
        <w:t>Congestion by a non-AI controller.</w:t>
      </w:r>
      <w:r>
        <w:rPr>
          <w:rFonts w:cs="Times New Roman"/>
        </w:rPr>
        <w:t xml:space="preserve"> The rule bas</w:t>
      </w:r>
      <w:r>
        <w:rPr>
          <w:rFonts w:cs="Times New Roman"/>
        </w:rPr>
        <w:t xml:space="preserve">eline causes violations in 12.00 of 24 steps in </w:t>
      </w:r>
      <w:r>
        <w:rPr>
          <w:rFonts w:ascii="Consolas" w:eastAsia="Consolas" w:hAnsi="Consolas" w:cs="Consolas"/>
          <w:sz w:val="21"/>
        </w:rPr>
        <w:t>line_congestion</w:t>
      </w:r>
      <w:r>
        <w:rPr>
          <w:rFonts w:cs="Times New Roman"/>
        </w:rPr>
        <w:t>. The shielded agents face the same congested feeder and cause none. No arm combines the rule controller with the shield, so that pairing is not claimed.</w:t>
      </w:r>
    </w:p>
    <w:p w:rsidR="004C1FAA" w:rsidRDefault="0051480E">
      <w:pPr>
        <w:spacing w:after="60"/>
        <w:ind w:left="720" w:hanging="360"/>
      </w:pPr>
      <w:r>
        <w:rPr>
          <w:rFonts w:cs="Times New Roman"/>
        </w:rPr>
        <w:t xml:space="preserve">•  </w:t>
      </w:r>
      <w:r>
        <w:rPr>
          <w:rFonts w:cs="Times New Roman"/>
          <w:b/>
        </w:rPr>
        <w:t>Plausible-but-oversized requests.</w:t>
      </w:r>
      <w:r>
        <w:rPr>
          <w:rFonts w:cs="Times New Roman"/>
        </w:rPr>
        <w:t xml:space="preserve"> About one proposal in six is projected, not rejected: the agent wanted the right thing at the wrong size, and the shield returns the largest safe part of it.</w:t>
      </w:r>
    </w:p>
    <w:p w:rsidR="004C1FAA" w:rsidRDefault="0051480E">
      <w:pPr>
        <w:pStyle w:val="Heading3"/>
      </w:pPr>
      <w:r>
        <w:t>Where it does not help, or helps less</w:t>
      </w:r>
    </w:p>
    <w:p w:rsidR="004C1FAA" w:rsidRDefault="0051480E">
      <w:pPr>
        <w:spacing w:after="60"/>
        <w:ind w:left="720" w:hanging="360"/>
      </w:pPr>
      <w:r>
        <w:rPr>
          <w:rFonts w:cs="Times New Roman"/>
        </w:rPr>
        <w:t xml:space="preserve">•  </w:t>
      </w:r>
      <w:r>
        <w:rPr>
          <w:rFonts w:cs="Times New Roman"/>
          <w:b/>
        </w:rPr>
        <w:t>Pre-existing stress remains.</w:t>
      </w:r>
      <w:r>
        <w:rPr>
          <w:rFonts w:cs="Times New Roman"/>
        </w:rPr>
        <w:t xml:space="preserve"> </w:t>
      </w:r>
      <w:r>
        <w:rPr>
          <w:rFonts w:ascii="Consolas" w:eastAsia="Consolas" w:hAnsi="Consolas" w:cs="Consolas"/>
          <w:sz w:val="21"/>
        </w:rPr>
        <w:t>high_solar</w:t>
      </w:r>
      <w:r>
        <w:rPr>
          <w:rFonts w:cs="Times New Roman"/>
        </w:rPr>
        <w:t xml:space="preserve"> has 20.0 stress </w:t>
      </w:r>
      <w:r>
        <w:rPr>
          <w:rFonts w:cs="Times New Roman"/>
        </w:rPr>
        <w:t xml:space="preserve">steps out of 24 with every agent idle, and </w:t>
      </w:r>
      <w:r>
        <w:rPr>
          <w:rFonts w:ascii="Consolas" w:eastAsia="Consolas" w:hAnsi="Consolas" w:cs="Consolas"/>
          <w:sz w:val="21"/>
        </w:rPr>
        <w:t>peak_demand</w:t>
      </w:r>
      <w:r>
        <w:rPr>
          <w:rFonts w:cs="Times New Roman"/>
        </w:rPr>
        <w:t xml:space="preserve"> has 12.0; after SafeGrid-AI actions </w:t>
      </w:r>
      <w:r>
        <w:rPr>
          <w:rFonts w:ascii="Consolas" w:eastAsia="Consolas" w:hAnsi="Consolas" w:cs="Consolas"/>
          <w:sz w:val="21"/>
        </w:rPr>
        <w:t>peak_demand</w:t>
      </w:r>
      <w:r>
        <w:rPr>
          <w:rFonts w:cs="Times New Roman"/>
        </w:rPr>
        <w:t xml:space="preserve"> still shows 8.67 steps with a violation.</w:t>
      </w:r>
    </w:p>
    <w:p w:rsidR="004C1FAA" w:rsidRDefault="0051480E">
      <w:pPr>
        <w:spacing w:after="60"/>
        <w:ind w:left="720" w:hanging="360"/>
      </w:pPr>
      <w:r>
        <w:rPr>
          <w:rFonts w:cs="Times New Roman"/>
        </w:rPr>
        <w:t xml:space="preserve">•  </w:t>
      </w:r>
      <w:r>
        <w:rPr>
          <w:rFonts w:cs="Times New Roman"/>
          <w:b/>
        </w:rPr>
        <w:t>A rule controller can leave fewer violations in peak demand.</w:t>
      </w:r>
      <w:r>
        <w:rPr>
          <w:rFonts w:cs="Times New Roman"/>
        </w:rPr>
        <w:t xml:space="preserve"> Steps with any violation after execution in </w:t>
      </w:r>
      <w:r>
        <w:rPr>
          <w:rFonts w:ascii="Consolas" w:eastAsia="Consolas" w:hAnsi="Consolas" w:cs="Consolas"/>
          <w:sz w:val="21"/>
        </w:rPr>
        <w:t>peak</w:t>
      </w:r>
      <w:r>
        <w:rPr>
          <w:rFonts w:ascii="Consolas" w:eastAsia="Consolas" w:hAnsi="Consolas" w:cs="Consolas"/>
          <w:sz w:val="21"/>
        </w:rPr>
        <w:t>_demand</w:t>
      </w:r>
      <w:r>
        <w:rPr>
          <w:rFonts w:cs="Times New Roman"/>
        </w:rPr>
        <w:t xml:space="preserve"> are 7.33 for the rule baseline, 8.67 for SafeGrid-AI and 13.67 without the shield. The shield prevents harm but does not search for relief; this is a real limitation of a veto-style layer and the reason future work proposes a planner rewarded for r</w:t>
      </w:r>
      <w:r>
        <w:rPr>
          <w:rFonts w:cs="Times New Roman"/>
        </w:rPr>
        <w:t>esolving violations.</w:t>
      </w:r>
    </w:p>
    <w:p w:rsidR="004C1FAA" w:rsidRDefault="0051480E">
      <w:pPr>
        <w:spacing w:after="60"/>
        <w:ind w:left="720" w:hanging="360"/>
      </w:pPr>
      <w:r>
        <w:rPr>
          <w:rFonts w:cs="Times New Roman"/>
        </w:rPr>
        <w:t xml:space="preserve">•  </w:t>
      </w:r>
      <w:r>
        <w:rPr>
          <w:rFonts w:cs="Times New Roman"/>
          <w:b/>
        </w:rPr>
        <w:t>Renewable energy is sometimes given up.</w:t>
      </w:r>
      <w:r>
        <w:rPr>
          <w:rFonts w:cs="Times New Roman"/>
        </w:rPr>
        <w:t xml:space="preserve"> Utilisation falls to 0.607 in </w:t>
      </w:r>
      <w:r>
        <w:rPr>
          <w:rFonts w:ascii="Consolas" w:eastAsia="Consolas" w:hAnsi="Consolas" w:cs="Consolas"/>
          <w:sz w:val="21"/>
        </w:rPr>
        <w:t>high_solar</w:t>
      </w:r>
      <w:r>
        <w:rPr>
          <w:rFonts w:cs="Times New Roman"/>
        </w:rPr>
        <w:t xml:space="preserve"> and 0.787 in </w:t>
      </w:r>
      <w:r>
        <w:rPr>
          <w:rFonts w:ascii="Consolas" w:eastAsia="Consolas" w:hAnsi="Consolas" w:cs="Consolas"/>
          <w:sz w:val="21"/>
        </w:rPr>
        <w:t>voltage_violation</w:t>
      </w:r>
      <w:r>
        <w:rPr>
          <w:rFonts w:cs="Times New Roman"/>
        </w:rPr>
        <w:t>.</w:t>
      </w:r>
    </w:p>
    <w:p w:rsidR="004C1FAA" w:rsidRDefault="0051480E">
      <w:pPr>
        <w:spacing w:after="60"/>
        <w:ind w:left="720" w:hanging="360"/>
      </w:pPr>
      <w:r>
        <w:rPr>
          <w:rFonts w:cs="Times New Roman"/>
        </w:rPr>
        <w:t xml:space="preserve">•  </w:t>
      </w:r>
      <w:r>
        <w:rPr>
          <w:rFonts w:cs="Times New Roman"/>
          <w:b/>
        </w:rPr>
        <w:t>Strict counters are not zero</w:t>
      </w:r>
      <w:r>
        <w:rPr>
          <w:rFonts w:cs="Times New Roman"/>
        </w:rPr>
        <w:t xml:space="preserve"> (3.14 and 0.71), for the tolerance reason in Section 8.3, and </w:t>
      </w:r>
      <w:r>
        <w:rPr>
          <w:rFonts w:cs="Times New Roman"/>
          <w:b/>
        </w:rPr>
        <w:t>everything depends on the</w:t>
      </w:r>
      <w:r>
        <w:rPr>
          <w:rFonts w:cs="Times New Roman"/>
          <w:b/>
        </w:rPr>
        <w:t xml:space="preserve"> model</w:t>
      </w:r>
      <w:r>
        <w:rPr>
          <w:rFonts w:cs="Times New Roman"/>
        </w:rPr>
        <w:t>: the shield is only as good as the simulated grid it asks.</w:t>
      </w:r>
    </w:p>
    <w:p w:rsidR="004C1FAA" w:rsidRDefault="0051480E">
      <w:pPr>
        <w:pStyle w:val="Heading2"/>
      </w:pPr>
      <w:bookmarkStart w:id="146" w:name="_Toc243256214"/>
      <w:r>
        <w:lastRenderedPageBreak/>
        <w:t>8.9 Discussion of Limitations</w:t>
      </w:r>
      <w:bookmarkEnd w:id="146"/>
    </w:p>
    <w:p w:rsidR="004C1FAA" w:rsidRDefault="0051480E">
      <w:r>
        <w:rPr>
          <w:rFonts w:cs="Times New Roman"/>
        </w:rPr>
        <w:t>The results support one limited claim: in this simulator, under these scenarios, with a deterministic stand-in for a language model, validating every action wit</w:t>
      </w:r>
      <w:r>
        <w:rPr>
          <w:rFonts w:cs="Times New Roman"/>
        </w:rPr>
        <w:t>h an AC power flow prevents all new or worsened limit violations, at the cost of some renewable energy and about three times the compute per step. The limits of the evidence are:</w:t>
      </w:r>
    </w:p>
    <w:p w:rsidR="004C1FAA" w:rsidRDefault="0051480E">
      <w:pPr>
        <w:spacing w:after="60"/>
        <w:ind w:left="720" w:hanging="360"/>
      </w:pPr>
      <w:r>
        <w:rPr>
          <w:rFonts w:cs="Times New Roman"/>
        </w:rPr>
        <w:t xml:space="preserve">•  Every agent result comes from the deterministic mock provider; no live </w:t>
      </w:r>
      <w:r>
        <w:rPr>
          <w:rFonts w:cs="Times New Roman"/>
        </w:rPr>
        <w:t>language model was evaluated, so language-model reasoning quality and real inference latency are unmeasured.</w:t>
      </w:r>
    </w:p>
    <w:p w:rsidR="004C1FAA" w:rsidRDefault="0051480E">
      <w:pPr>
        <w:spacing w:after="60"/>
        <w:ind w:left="720" w:hanging="360"/>
      </w:pPr>
      <w:r>
        <w:rPr>
          <w:rFonts w:cs="Times New Roman"/>
        </w:rPr>
        <w:t>•  The batch objective 'violation resolution rate' was not measured; the project measures violations prevented (caused by actions = 0) and steps wi</w:t>
      </w:r>
      <w:r>
        <w:rPr>
          <w:rFonts w:cs="Times New Roman"/>
        </w:rPr>
        <w:t>th any violation, not repair of a grid that is already outside its limits.</w:t>
      </w:r>
    </w:p>
    <w:p w:rsidR="004C1FAA" w:rsidRDefault="0051480E">
      <w:pPr>
        <w:spacing w:after="60"/>
        <w:ind w:left="720" w:hanging="360"/>
      </w:pPr>
      <w:r>
        <w:rPr>
          <w:rFonts w:cs="Times New Roman"/>
        </w:rPr>
        <w:t>•  Mean decision latency is 0.1-0.2 ms for the mock provider and says nothing about a real model.</w:t>
      </w:r>
    </w:p>
    <w:p w:rsidR="004C1FAA" w:rsidRDefault="0051480E">
      <w:pPr>
        <w:spacing w:after="60"/>
        <w:ind w:left="720" w:hanging="360"/>
      </w:pPr>
      <w:r>
        <w:rPr>
          <w:rFonts w:cs="Times New Roman"/>
        </w:rPr>
        <w:t>•  Three seeds, a three-node synthetic feeder, an illustrative tariff, no protectio</w:t>
      </w:r>
      <w:r>
        <w:rPr>
          <w:rFonts w:cs="Times New Roman"/>
        </w:rPr>
        <w:t>n, no dynamics and no three-phase unbalance.</w:t>
      </w:r>
    </w:p>
    <w:p w:rsidR="004C1FAA" w:rsidRDefault="0051480E">
      <w:pPr>
        <w:spacing w:after="60"/>
        <w:ind w:left="720" w:hanging="360"/>
      </w:pPr>
      <w:r>
        <w:rPr>
          <w:rFonts w:cs="Times New Roman"/>
        </w:rPr>
        <w:t xml:space="preserve">•  The guarantee is model-relative (no new or worse violations in the simulated model), not a formal proof; the abstract's 'mathematically guaranteeing zero physical constraint violations' is stronger than what </w:t>
      </w:r>
      <w:r>
        <w:rPr>
          <w:rFonts w:cs="Times New Roman"/>
        </w:rPr>
        <w:t>was built and tested.</w:t>
      </w:r>
    </w:p>
    <w:p w:rsidR="004C1FAA" w:rsidRDefault="0051480E">
      <w:pPr>
        <w:spacing w:after="60"/>
        <w:ind w:left="720" w:hanging="360"/>
      </w:pPr>
      <w:r>
        <w:rPr>
          <w:rFonts w:cs="Times New Roman"/>
        </w:rPr>
        <w:t>•  The comparison with the base paper is qualitative: different system, no shared benchmark, no like-for-like numbers.</w:t>
      </w:r>
    </w:p>
    <w:p w:rsidR="004C1FAA" w:rsidRDefault="0051480E">
      <w:pPr>
        <w:spacing w:after="60"/>
        <w:ind w:left="720" w:hanging="360"/>
      </w:pPr>
      <w:r>
        <w:rPr>
          <w:rFonts w:cs="Times New Roman"/>
        </w:rPr>
        <w:t>•  Two unit tests fail on numeric tolerances with pandapower 3.5.6 and one WebSocket test hangs under the installed</w:t>
      </w:r>
      <w:r>
        <w:rPr>
          <w:rFonts w:cs="Times New Roman"/>
        </w:rPr>
        <w:t xml:space="preserve"> Starlette test client.</w:t>
      </w:r>
    </w:p>
    <w:p w:rsidR="004C1FAA" w:rsidRDefault="0051480E">
      <w:pPr>
        <w:spacing w:after="60"/>
        <w:ind w:left="720" w:hanging="360"/>
      </w:pPr>
      <w:r>
        <w:rPr>
          <w:rFonts w:cs="Times New Roman"/>
        </w:rPr>
        <w:t>•  No user study was carried out, so usability and operator trust are not measured.</w:t>
      </w:r>
    </w:p>
    <w:p w:rsidR="004C1FAA" w:rsidRDefault="0051480E">
      <w:r>
        <w:rPr>
          <w:rFonts w:cs="Times New Roman"/>
        </w:rPr>
        <w:t>Three seeds do not support confidence intervals, and means over scenarios mix very different situations, so the per-scenario tables are more informa</w:t>
      </w:r>
      <w:r>
        <w:rPr>
          <w:rFonts w:cs="Times New Roman"/>
        </w:rPr>
        <w:t>tive than the overall one.</w:t>
      </w:r>
    </w:p>
    <w:p w:rsidR="004C1FAA" w:rsidRDefault="0051480E">
      <w:pPr>
        <w:pStyle w:val="Heading2"/>
      </w:pPr>
      <w:bookmarkStart w:id="147" w:name="_Toc243256215"/>
      <w:r>
        <w:t>8.10 Objectives versus Outcomes</w:t>
      </w:r>
      <w:bookmarkEnd w:id="147"/>
    </w:p>
    <w:p w:rsidR="004C1FAA" w:rsidRDefault="0051480E">
      <w:pPr>
        <w:pStyle w:val="Caption"/>
        <w:keepNext/>
        <w:spacing w:after="80"/>
      </w:pPr>
      <w:bookmarkStart w:id="148" w:name="_Toc24325631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32</w:t>
      </w:r>
      <w:r>
        <w:rPr>
          <w:rFonts w:cs="Times New Roman"/>
        </w:rPr>
        <w:fldChar w:fldCharType="end"/>
      </w:r>
      <w:r>
        <w:rPr>
          <w:rFonts w:cs="Times New Roman"/>
        </w:rPr>
        <w:t>: Objectives of the project and what was delivered</w:t>
      </w:r>
      <w:bookmarkEnd w:id="148"/>
    </w:p>
    <w:tbl>
      <w:tblPr>
        <w:tblStyle w:val="TableGrid"/>
        <w:tblW w:w="0" w:type="auto"/>
        <w:jc w:val="center"/>
        <w:tblLook w:val="04A0" w:firstRow="1" w:lastRow="0" w:firstColumn="1" w:lastColumn="0" w:noHBand="0" w:noVBand="1"/>
      </w:tblPr>
      <w:tblGrid>
        <w:gridCol w:w="2141"/>
        <w:gridCol w:w="1571"/>
        <w:gridCol w:w="5530"/>
      </w:tblGrid>
      <w:tr w:rsidR="004C1FAA">
        <w:trPr>
          <w:cantSplit/>
          <w:tblHeader/>
          <w:jc w:val="center"/>
        </w:trPr>
        <w:tc>
          <w:tcPr>
            <w:tcW w:w="2160" w:type="dxa"/>
            <w:shd w:val="clear" w:color="auto" w:fill="1B2A41"/>
          </w:tcPr>
          <w:p w:rsidR="004C1FAA" w:rsidRDefault="0051480E">
            <w:pPr>
              <w:spacing w:after="40" w:line="240" w:lineRule="auto"/>
              <w:jc w:val="center"/>
            </w:pPr>
            <w:r>
              <w:rPr>
                <w:rFonts w:cs="Times New Roman"/>
                <w:b/>
                <w:color w:val="FFFFFF"/>
                <w:sz w:val="19"/>
              </w:rPr>
              <w:t>Objective</w:t>
            </w:r>
          </w:p>
        </w:tc>
        <w:tc>
          <w:tcPr>
            <w:tcW w:w="1584" w:type="dxa"/>
            <w:shd w:val="clear" w:color="auto" w:fill="1B2A41"/>
          </w:tcPr>
          <w:p w:rsidR="004C1FAA" w:rsidRDefault="0051480E">
            <w:pPr>
              <w:spacing w:after="40" w:line="240" w:lineRule="auto"/>
              <w:jc w:val="center"/>
            </w:pPr>
            <w:r>
              <w:rPr>
                <w:rFonts w:cs="Times New Roman"/>
                <w:b/>
                <w:color w:val="FFFFFF"/>
                <w:sz w:val="19"/>
              </w:rPr>
              <w:t>Status</w:t>
            </w:r>
          </w:p>
        </w:tc>
        <w:tc>
          <w:tcPr>
            <w:tcW w:w="5616" w:type="dxa"/>
            <w:shd w:val="clear" w:color="auto" w:fill="1B2A41"/>
          </w:tcPr>
          <w:p w:rsidR="004C1FAA" w:rsidRDefault="0051480E">
            <w:pPr>
              <w:spacing w:after="40" w:line="240" w:lineRule="auto"/>
              <w:jc w:val="center"/>
            </w:pPr>
            <w:r>
              <w:rPr>
                <w:rFonts w:cs="Times New Roman"/>
                <w:b/>
                <w:color w:val="FFFFFF"/>
                <w:sz w:val="19"/>
              </w:rPr>
              <w:t>Evidence</w:t>
            </w:r>
          </w:p>
        </w:tc>
      </w:tr>
      <w:tr w:rsidR="004C1FAA">
        <w:trPr>
          <w:cantSplit/>
          <w:jc w:val="center"/>
        </w:trPr>
        <w:tc>
          <w:tcPr>
            <w:tcW w:w="2160" w:type="dxa"/>
          </w:tcPr>
          <w:p w:rsidR="004C1FAA" w:rsidRDefault="0051480E">
            <w:pPr>
              <w:spacing w:after="40" w:line="240" w:lineRule="auto"/>
              <w:jc w:val="left"/>
            </w:pPr>
            <w:r>
              <w:rPr>
                <w:rFonts w:cs="Times New Roman"/>
                <w:sz w:val="19"/>
              </w:rPr>
              <w:t>1. Multi-agent grid model</w:t>
            </w:r>
          </w:p>
        </w:tc>
        <w:tc>
          <w:tcPr>
            <w:tcW w:w="1584" w:type="dxa"/>
          </w:tcPr>
          <w:p w:rsidR="004C1FAA" w:rsidRDefault="0051480E">
            <w:pPr>
              <w:spacing w:after="40" w:line="240" w:lineRule="auto"/>
              <w:jc w:val="left"/>
            </w:pPr>
            <w:r>
              <w:rPr>
                <w:rFonts w:cs="Times New Roman"/>
                <w:sz w:val="19"/>
              </w:rPr>
              <w:t>Achieved</w:t>
            </w:r>
          </w:p>
        </w:tc>
        <w:tc>
          <w:tcPr>
            <w:tcW w:w="5616" w:type="dxa"/>
          </w:tcPr>
          <w:p w:rsidR="004C1FAA" w:rsidRDefault="0051480E">
            <w:pPr>
              <w:spacing w:after="40" w:line="240" w:lineRule="auto"/>
              <w:jc w:val="left"/>
            </w:pPr>
            <w:r>
              <w:rPr>
                <w:rFonts w:cs="Times New Roman"/>
                <w:sz w:val="19"/>
              </w:rPr>
              <w:t xml:space="preserve">Three agents (prosumer, EV storage, renewable </w:t>
            </w:r>
            <w:r>
              <w:rPr>
                <w:rFonts w:cs="Times New Roman"/>
                <w:sz w:val="19"/>
              </w:rPr>
              <w:t>prosumer) on a 3-node pandapower feeder; a coordinator detects peer mismatch, target contention and shared-feeder conflicts.</w:t>
            </w:r>
          </w:p>
        </w:tc>
      </w:tr>
      <w:tr w:rsidR="004C1FAA">
        <w:trPr>
          <w:cantSplit/>
          <w:jc w:val="center"/>
        </w:trPr>
        <w:tc>
          <w:tcPr>
            <w:tcW w:w="2160" w:type="dxa"/>
          </w:tcPr>
          <w:p w:rsidR="004C1FAA" w:rsidRDefault="0051480E">
            <w:pPr>
              <w:spacing w:after="40" w:line="240" w:lineRule="auto"/>
              <w:jc w:val="left"/>
            </w:pPr>
            <w:r>
              <w:rPr>
                <w:rFonts w:cs="Times New Roman"/>
                <w:sz w:val="19"/>
              </w:rPr>
              <w:t>2. LLM planning agent</w:t>
            </w:r>
          </w:p>
        </w:tc>
        <w:tc>
          <w:tcPr>
            <w:tcW w:w="1584" w:type="dxa"/>
          </w:tcPr>
          <w:p w:rsidR="004C1FAA" w:rsidRDefault="0051480E">
            <w:pPr>
              <w:spacing w:after="40" w:line="240" w:lineRule="auto"/>
              <w:jc w:val="left"/>
            </w:pPr>
            <w:r>
              <w:rPr>
                <w:rFonts w:cs="Times New Roman"/>
                <w:sz w:val="19"/>
              </w:rPr>
              <w:t>Achieved with a mock model</w:t>
            </w:r>
          </w:p>
        </w:tc>
        <w:tc>
          <w:tcPr>
            <w:tcW w:w="5616" w:type="dxa"/>
          </w:tcPr>
          <w:p w:rsidR="004C1FAA" w:rsidRDefault="0051480E">
            <w:pPr>
              <w:spacing w:after="40" w:line="240" w:lineRule="auto"/>
              <w:jc w:val="left"/>
            </w:pPr>
            <w:r>
              <w:rPr>
                <w:rFonts w:cs="Times New Roman"/>
                <w:sz w:val="19"/>
              </w:rPr>
              <w:t>Agents build a structured context and obtain a schema-validated EnergyAction from</w:t>
            </w:r>
            <w:r>
              <w:rPr>
                <w:rFonts w:cs="Times New Roman"/>
                <w:sz w:val="19"/>
              </w:rPr>
              <w:t xml:space="preserve"> a provider. A real-LLM provider (Anthropic / OpenAI wire format) is implemented but was not run against a live model; all measured results use the deterministic mock provider.</w:t>
            </w:r>
          </w:p>
        </w:tc>
      </w:tr>
      <w:tr w:rsidR="004C1FAA">
        <w:trPr>
          <w:cantSplit/>
          <w:jc w:val="center"/>
        </w:trPr>
        <w:tc>
          <w:tcPr>
            <w:tcW w:w="2160" w:type="dxa"/>
          </w:tcPr>
          <w:p w:rsidR="004C1FAA" w:rsidRDefault="0051480E">
            <w:pPr>
              <w:spacing w:after="40" w:line="240" w:lineRule="auto"/>
              <w:jc w:val="left"/>
            </w:pPr>
            <w:r>
              <w:rPr>
                <w:rFonts w:cs="Times New Roman"/>
                <w:sz w:val="19"/>
              </w:rPr>
              <w:lastRenderedPageBreak/>
              <w:t>3. Safety shielding</w:t>
            </w:r>
          </w:p>
        </w:tc>
        <w:tc>
          <w:tcPr>
            <w:tcW w:w="1584" w:type="dxa"/>
          </w:tcPr>
          <w:p w:rsidR="004C1FAA" w:rsidRDefault="0051480E">
            <w:pPr>
              <w:spacing w:after="40" w:line="240" w:lineRule="auto"/>
              <w:jc w:val="left"/>
            </w:pPr>
            <w:r>
              <w:rPr>
                <w:rFonts w:cs="Times New Roman"/>
                <w:sz w:val="19"/>
              </w:rPr>
              <w:t>Achieved</w:t>
            </w:r>
          </w:p>
        </w:tc>
        <w:tc>
          <w:tcPr>
            <w:tcW w:w="5616" w:type="dxa"/>
          </w:tcPr>
          <w:p w:rsidR="004C1FAA" w:rsidRDefault="0051480E">
            <w:pPr>
              <w:spacing w:after="40" w:line="240" w:lineRule="auto"/>
              <w:jc w:val="left"/>
            </w:pPr>
            <w:r>
              <w:rPr>
                <w:rFonts w:cs="Times New Roman"/>
                <w:sz w:val="19"/>
              </w:rPr>
              <w:t>Symbolic Safety Shield with ten ordered checks an</w:t>
            </w:r>
            <w:r>
              <w:rPr>
                <w:rFonts w:cs="Times New Roman"/>
                <w:sz w:val="19"/>
              </w:rPr>
              <w:t>d bisection projection: 0 violations caused by executed actions in all 504 shielded steps (1,512 proposals).</w:t>
            </w:r>
          </w:p>
        </w:tc>
      </w:tr>
      <w:tr w:rsidR="004C1FAA">
        <w:trPr>
          <w:cantSplit/>
          <w:jc w:val="center"/>
        </w:trPr>
        <w:tc>
          <w:tcPr>
            <w:tcW w:w="2160" w:type="dxa"/>
          </w:tcPr>
          <w:p w:rsidR="004C1FAA" w:rsidRDefault="0051480E">
            <w:pPr>
              <w:spacing w:after="40" w:line="240" w:lineRule="auto"/>
              <w:jc w:val="left"/>
            </w:pPr>
            <w:r>
              <w:rPr>
                <w:rFonts w:cs="Times New Roman"/>
                <w:sz w:val="19"/>
              </w:rPr>
              <w:t>4. Explanations</w:t>
            </w:r>
          </w:p>
        </w:tc>
        <w:tc>
          <w:tcPr>
            <w:tcW w:w="1584" w:type="dxa"/>
          </w:tcPr>
          <w:p w:rsidR="004C1FAA" w:rsidRDefault="0051480E">
            <w:pPr>
              <w:spacing w:after="40" w:line="240" w:lineRule="auto"/>
              <w:jc w:val="left"/>
            </w:pPr>
            <w:r>
              <w:rPr>
                <w:rFonts w:cs="Times New Roman"/>
                <w:sz w:val="19"/>
              </w:rPr>
              <w:t>Achieved</w:t>
            </w:r>
          </w:p>
        </w:tc>
        <w:tc>
          <w:tcPr>
            <w:tcW w:w="5616" w:type="dxa"/>
          </w:tcPr>
          <w:p w:rsidR="004C1FAA" w:rsidRDefault="0051480E">
            <w:pPr>
              <w:spacing w:after="40" w:line="240" w:lineRule="auto"/>
              <w:jc w:val="left"/>
            </w:pPr>
            <w:r>
              <w:rPr>
                <w:rFonts w:cs="Times New Roman"/>
                <w:sz w:val="19"/>
              </w:rPr>
              <w:t xml:space="preserve">Every decision carries inputs, decision factors, the action, the safety result and a reason code list; no </w:t>
            </w:r>
            <w:r>
              <w:rPr>
                <w:rFonts w:cs="Times New Roman"/>
                <w:sz w:val="19"/>
              </w:rPr>
              <w:t>chain-of-thought is requested or stored (tested).</w:t>
            </w:r>
          </w:p>
        </w:tc>
      </w:tr>
      <w:tr w:rsidR="004C1FAA">
        <w:trPr>
          <w:cantSplit/>
          <w:jc w:val="center"/>
        </w:trPr>
        <w:tc>
          <w:tcPr>
            <w:tcW w:w="2160" w:type="dxa"/>
          </w:tcPr>
          <w:p w:rsidR="004C1FAA" w:rsidRDefault="0051480E">
            <w:pPr>
              <w:spacing w:after="40" w:line="240" w:lineRule="auto"/>
              <w:jc w:val="left"/>
            </w:pPr>
            <w:r>
              <w:rPr>
                <w:rFonts w:cs="Times New Roman"/>
                <w:sz w:val="19"/>
              </w:rPr>
              <w:t>5. Fault and overload scenarios</w:t>
            </w:r>
          </w:p>
        </w:tc>
        <w:tc>
          <w:tcPr>
            <w:tcW w:w="1584" w:type="dxa"/>
          </w:tcPr>
          <w:p w:rsidR="004C1FAA" w:rsidRDefault="0051480E">
            <w:pPr>
              <w:spacing w:after="40" w:line="240" w:lineRule="auto"/>
              <w:jc w:val="left"/>
            </w:pPr>
            <w:r>
              <w:rPr>
                <w:rFonts w:cs="Times New Roman"/>
                <w:sz w:val="19"/>
              </w:rPr>
              <w:t>Achieved</w:t>
            </w:r>
          </w:p>
        </w:tc>
        <w:tc>
          <w:tcPr>
            <w:tcW w:w="5616" w:type="dxa"/>
          </w:tcPr>
          <w:p w:rsidR="004C1FAA" w:rsidRDefault="0051480E">
            <w:pPr>
              <w:spacing w:after="40" w:line="240" w:lineRule="auto"/>
              <w:jc w:val="left"/>
            </w:pPr>
            <w:r>
              <w:rPr>
                <w:rFonts w:cs="Times New Roman"/>
                <w:sz w:val="19"/>
              </w:rPr>
              <w:t>Seven seeded scenarios, including injected unsafe and malformed proposals; the shield rejected or scaled down 350 of 1,512 proposals.</w:t>
            </w:r>
          </w:p>
        </w:tc>
      </w:tr>
      <w:tr w:rsidR="004C1FAA">
        <w:trPr>
          <w:cantSplit/>
          <w:jc w:val="center"/>
        </w:trPr>
        <w:tc>
          <w:tcPr>
            <w:tcW w:w="2160" w:type="dxa"/>
          </w:tcPr>
          <w:p w:rsidR="004C1FAA" w:rsidRDefault="0051480E">
            <w:pPr>
              <w:spacing w:after="40" w:line="240" w:lineRule="auto"/>
              <w:jc w:val="left"/>
            </w:pPr>
            <w:r>
              <w:rPr>
                <w:rFonts w:cs="Times New Roman"/>
                <w:sz w:val="19"/>
              </w:rPr>
              <w:t>6. Evaluation metrics</w:t>
            </w:r>
          </w:p>
        </w:tc>
        <w:tc>
          <w:tcPr>
            <w:tcW w:w="1584" w:type="dxa"/>
          </w:tcPr>
          <w:p w:rsidR="004C1FAA" w:rsidRDefault="0051480E">
            <w:pPr>
              <w:spacing w:after="40" w:line="240" w:lineRule="auto"/>
              <w:jc w:val="left"/>
            </w:pPr>
            <w:r>
              <w:rPr>
                <w:rFonts w:cs="Times New Roman"/>
                <w:sz w:val="19"/>
              </w:rPr>
              <w:t xml:space="preserve">Partly </w:t>
            </w:r>
            <w:r>
              <w:rPr>
                <w:rFonts w:cs="Times New Roman"/>
                <w:sz w:val="19"/>
              </w:rPr>
              <w:t>achieved</w:t>
            </w:r>
          </w:p>
        </w:tc>
        <w:tc>
          <w:tcPr>
            <w:tcW w:w="5616" w:type="dxa"/>
          </w:tcPr>
          <w:p w:rsidR="004C1FAA" w:rsidRDefault="0051480E">
            <w:pPr>
              <w:spacing w:after="40" w:line="240" w:lineRule="auto"/>
              <w:jc w:val="left"/>
            </w:pPr>
            <w:r>
              <w:rPr>
                <w:rFonts w:cs="Times New Roman"/>
                <w:sz w:val="19"/>
              </w:rPr>
              <w:t>Unsafe actions blocked (113 rejected, 237 projected) and decision latency were measured. A violation-resolution rate for pre-existing violations was not measured: the project measures violations prevented, not violations repaired.</w:t>
            </w:r>
          </w:p>
        </w:tc>
      </w:tr>
    </w:tbl>
    <w:p w:rsidR="004C1FAA" w:rsidRDefault="004C1FAA">
      <w:pPr>
        <w:spacing w:after="40" w:line="144" w:lineRule="auto"/>
      </w:pPr>
    </w:p>
    <w:p w:rsidR="004C1FAA" w:rsidRDefault="0051480E">
      <w:pPr>
        <w:pStyle w:val="Heading2"/>
      </w:pPr>
      <w:bookmarkStart w:id="149" w:name="_Toc243256216"/>
      <w:r>
        <w:t>8.11 Compariso</w:t>
      </w:r>
      <w:r>
        <w:t>n with the Base Paper</w:t>
      </w:r>
      <w:bookmarkEnd w:id="149"/>
    </w:p>
    <w:p w:rsidR="004C1FAA" w:rsidRDefault="0051480E">
      <w:r>
        <w:rPr>
          <w:rFonts w:cs="Times New Roman"/>
        </w:rPr>
        <w:t xml:space="preserve">The base paper [1] designs a rule-based multi-agent energy management system for a DC microgrid and validates it in MATLAB/Simulink in eight scenarios. SafeGrid-AI differs in the system modelled, in how decisions are made and in what </w:t>
      </w:r>
      <w:r>
        <w:rPr>
          <w:rFonts w:cs="Times New Roman"/>
        </w:rPr>
        <w:t xml:space="preserve">is measured, so </w:t>
      </w:r>
      <w:r>
        <w:rPr>
          <w:rFonts w:cs="Times New Roman"/>
          <w:b/>
        </w:rPr>
        <w:t>no numeric comparison is possible or attempted</w:t>
      </w:r>
      <w:r>
        <w:rPr>
          <w:rFonts w:cs="Times New Roman"/>
        </w:rPr>
        <w:t>. Grid-Agent [2] is closer in spirit, but its safety rests on sandboxed execution with rollback and its results are success rates on IEEE and CIGRE networks, on which this project did not run. T</w:t>
      </w:r>
      <w:r>
        <w:rPr>
          <w:rFonts w:cs="Times New Roman"/>
        </w:rPr>
        <w:t>he table compares design and evidence qualitatively.</w:t>
      </w:r>
    </w:p>
    <w:p w:rsidR="004C1FAA" w:rsidRDefault="0051480E">
      <w:pPr>
        <w:pStyle w:val="Caption"/>
        <w:keepNext/>
        <w:spacing w:after="80"/>
      </w:pPr>
      <w:bookmarkStart w:id="150" w:name="_Toc24325631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33</w:t>
      </w:r>
      <w:r>
        <w:rPr>
          <w:rFonts w:cs="Times New Roman"/>
        </w:rPr>
        <w:fldChar w:fldCharType="end"/>
      </w:r>
      <w:r>
        <w:rPr>
          <w:rFonts w:cs="Times New Roman"/>
        </w:rPr>
        <w:t>: SafeGrid-AI compared with the base paper (qualitative)</w:t>
      </w:r>
      <w:bookmarkEnd w:id="150"/>
    </w:p>
    <w:tbl>
      <w:tblPr>
        <w:tblStyle w:val="TableGrid"/>
        <w:tblW w:w="0" w:type="auto"/>
        <w:jc w:val="center"/>
        <w:tblLook w:val="04A0" w:firstRow="1" w:lastRow="0" w:firstColumn="1" w:lastColumn="0" w:noHBand="0" w:noVBand="1"/>
      </w:tblPr>
      <w:tblGrid>
        <w:gridCol w:w="1854"/>
        <w:gridCol w:w="3417"/>
        <w:gridCol w:w="3971"/>
      </w:tblGrid>
      <w:tr w:rsidR="004C1FAA">
        <w:trPr>
          <w:cantSplit/>
          <w:tblHeader/>
          <w:jc w:val="center"/>
        </w:trPr>
        <w:tc>
          <w:tcPr>
            <w:tcW w:w="1872" w:type="dxa"/>
            <w:shd w:val="clear" w:color="auto" w:fill="1B2A41"/>
          </w:tcPr>
          <w:p w:rsidR="004C1FAA" w:rsidRDefault="0051480E">
            <w:pPr>
              <w:spacing w:after="40" w:line="240" w:lineRule="auto"/>
              <w:jc w:val="center"/>
            </w:pPr>
            <w:r>
              <w:rPr>
                <w:rFonts w:cs="Times New Roman"/>
                <w:b/>
                <w:color w:val="FFFFFF"/>
                <w:sz w:val="19"/>
              </w:rPr>
              <w:t>Aspect</w:t>
            </w:r>
          </w:p>
        </w:tc>
        <w:tc>
          <w:tcPr>
            <w:tcW w:w="3456" w:type="dxa"/>
            <w:shd w:val="clear" w:color="auto" w:fill="1B2A41"/>
          </w:tcPr>
          <w:p w:rsidR="004C1FAA" w:rsidRDefault="0051480E">
            <w:pPr>
              <w:spacing w:after="40" w:line="240" w:lineRule="auto"/>
              <w:jc w:val="center"/>
            </w:pPr>
            <w:r>
              <w:rPr>
                <w:rFonts w:cs="Times New Roman"/>
                <w:b/>
                <w:color w:val="FFFFFF"/>
                <w:sz w:val="19"/>
              </w:rPr>
              <w:t>Base paper [1]</w:t>
            </w:r>
          </w:p>
        </w:tc>
        <w:tc>
          <w:tcPr>
            <w:tcW w:w="4032" w:type="dxa"/>
            <w:shd w:val="clear" w:color="auto" w:fill="1B2A41"/>
          </w:tcPr>
          <w:p w:rsidR="004C1FAA" w:rsidRDefault="0051480E">
            <w:pPr>
              <w:spacing w:after="40" w:line="240" w:lineRule="auto"/>
              <w:jc w:val="center"/>
            </w:pPr>
            <w:r>
              <w:rPr>
                <w:rFonts w:cs="Times New Roman"/>
                <w:b/>
                <w:color w:val="FFFFFF"/>
                <w:sz w:val="19"/>
              </w:rPr>
              <w:t>SafeGrid-AI</w:t>
            </w:r>
          </w:p>
        </w:tc>
      </w:tr>
      <w:tr w:rsidR="004C1FAA">
        <w:trPr>
          <w:cantSplit/>
          <w:jc w:val="center"/>
        </w:trPr>
        <w:tc>
          <w:tcPr>
            <w:tcW w:w="1872" w:type="dxa"/>
          </w:tcPr>
          <w:p w:rsidR="004C1FAA" w:rsidRDefault="0051480E">
            <w:pPr>
              <w:spacing w:after="40" w:line="240" w:lineRule="auto"/>
              <w:jc w:val="left"/>
            </w:pPr>
            <w:r>
              <w:rPr>
                <w:rFonts w:cs="Times New Roman"/>
                <w:sz w:val="19"/>
              </w:rPr>
              <w:t>System modelled</w:t>
            </w:r>
          </w:p>
        </w:tc>
        <w:tc>
          <w:tcPr>
            <w:tcW w:w="3456" w:type="dxa"/>
          </w:tcPr>
          <w:p w:rsidR="004C1FAA" w:rsidRDefault="0051480E">
            <w:pPr>
              <w:spacing w:after="40" w:line="240" w:lineRule="auto"/>
              <w:jc w:val="left"/>
            </w:pPr>
            <w:r>
              <w:rPr>
                <w:rFonts w:cs="Times New Roman"/>
                <w:sz w:val="19"/>
              </w:rPr>
              <w:t>DC microgrid, 800 V bus, MATLAB/Simulink</w:t>
            </w:r>
          </w:p>
        </w:tc>
        <w:tc>
          <w:tcPr>
            <w:tcW w:w="4032" w:type="dxa"/>
          </w:tcPr>
          <w:p w:rsidR="004C1FAA" w:rsidRDefault="0051480E">
            <w:pPr>
              <w:spacing w:after="40" w:line="240" w:lineRule="auto"/>
              <w:jc w:val="left"/>
            </w:pPr>
            <w:r>
              <w:rPr>
                <w:rFonts w:cs="Times New Roman"/>
                <w:sz w:val="19"/>
              </w:rPr>
              <w:t xml:space="preserve">Three-node AC </w:t>
            </w:r>
            <w:r>
              <w:rPr>
                <w:rFonts w:cs="Times New Roman"/>
                <w:sz w:val="19"/>
              </w:rPr>
              <w:t>low-voltage feeder, pandapower AC power flow</w:t>
            </w:r>
          </w:p>
        </w:tc>
      </w:tr>
      <w:tr w:rsidR="004C1FAA">
        <w:trPr>
          <w:cantSplit/>
          <w:jc w:val="center"/>
        </w:trPr>
        <w:tc>
          <w:tcPr>
            <w:tcW w:w="1872" w:type="dxa"/>
          </w:tcPr>
          <w:p w:rsidR="004C1FAA" w:rsidRDefault="0051480E">
            <w:pPr>
              <w:spacing w:after="40" w:line="240" w:lineRule="auto"/>
              <w:jc w:val="left"/>
            </w:pPr>
            <w:r>
              <w:rPr>
                <w:rFonts w:cs="Times New Roman"/>
                <w:sz w:val="19"/>
              </w:rPr>
              <w:t>Decision makers</w:t>
            </w:r>
          </w:p>
        </w:tc>
        <w:tc>
          <w:tcPr>
            <w:tcW w:w="3456" w:type="dxa"/>
          </w:tcPr>
          <w:p w:rsidR="004C1FAA" w:rsidRDefault="0051480E">
            <w:pPr>
              <w:spacing w:after="40" w:line="240" w:lineRule="auto"/>
              <w:jc w:val="left"/>
            </w:pPr>
            <w:r>
              <w:rPr>
                <w:rFonts w:cs="Times New Roman"/>
                <w:sz w:val="19"/>
              </w:rPr>
              <w:t>Four rule-based agents</w:t>
            </w:r>
          </w:p>
        </w:tc>
        <w:tc>
          <w:tcPr>
            <w:tcW w:w="4032" w:type="dxa"/>
          </w:tcPr>
          <w:p w:rsidR="004C1FAA" w:rsidRDefault="0051480E">
            <w:pPr>
              <w:spacing w:after="40" w:line="240" w:lineRule="auto"/>
              <w:jc w:val="left"/>
            </w:pPr>
            <w:r>
              <w:rPr>
                <w:rFonts w:cs="Times New Roman"/>
                <w:sz w:val="19"/>
              </w:rPr>
              <w:t>Three agents driven by a pluggable LLM provider (mock in all measurements), with a deterministic fallback</w:t>
            </w:r>
          </w:p>
        </w:tc>
      </w:tr>
      <w:tr w:rsidR="004C1FAA">
        <w:trPr>
          <w:cantSplit/>
          <w:jc w:val="center"/>
        </w:trPr>
        <w:tc>
          <w:tcPr>
            <w:tcW w:w="1872" w:type="dxa"/>
          </w:tcPr>
          <w:p w:rsidR="004C1FAA" w:rsidRDefault="0051480E">
            <w:pPr>
              <w:spacing w:after="40" w:line="240" w:lineRule="auto"/>
              <w:jc w:val="left"/>
            </w:pPr>
            <w:r>
              <w:rPr>
                <w:rFonts w:cs="Times New Roman"/>
                <w:sz w:val="19"/>
              </w:rPr>
              <w:t>Safety mechanism</w:t>
            </w:r>
          </w:p>
        </w:tc>
        <w:tc>
          <w:tcPr>
            <w:tcW w:w="3456" w:type="dxa"/>
          </w:tcPr>
          <w:p w:rsidR="004C1FAA" w:rsidRDefault="0051480E">
            <w:pPr>
              <w:spacing w:after="40" w:line="240" w:lineRule="auto"/>
              <w:jc w:val="left"/>
            </w:pPr>
            <w:r>
              <w:rPr>
                <w:rFonts w:cs="Times New Roman"/>
                <w:sz w:val="19"/>
              </w:rPr>
              <w:t xml:space="preserve">Control logic keeps the bus voltage regulated; </w:t>
            </w:r>
            <w:r>
              <w:rPr>
                <w:rFonts w:cs="Times New Roman"/>
                <w:sz w:val="19"/>
              </w:rPr>
              <w:t>no separate validation layer</w:t>
            </w:r>
          </w:p>
        </w:tc>
        <w:tc>
          <w:tcPr>
            <w:tcW w:w="4032" w:type="dxa"/>
          </w:tcPr>
          <w:p w:rsidR="004C1FAA" w:rsidRDefault="0051480E">
            <w:pPr>
              <w:spacing w:after="40" w:line="240" w:lineRule="auto"/>
              <w:jc w:val="left"/>
            </w:pPr>
            <w:r>
              <w:rPr>
                <w:rFonts w:cs="Times New Roman"/>
                <w:sz w:val="19"/>
              </w:rPr>
              <w:t>Independent Symbolic Safety Shield: approve, project or reject every action before it is executed</w:t>
            </w:r>
          </w:p>
        </w:tc>
      </w:tr>
      <w:tr w:rsidR="004C1FAA">
        <w:trPr>
          <w:cantSplit/>
          <w:jc w:val="center"/>
        </w:trPr>
        <w:tc>
          <w:tcPr>
            <w:tcW w:w="1872" w:type="dxa"/>
          </w:tcPr>
          <w:p w:rsidR="004C1FAA" w:rsidRDefault="0051480E">
            <w:pPr>
              <w:spacing w:after="40" w:line="240" w:lineRule="auto"/>
              <w:jc w:val="left"/>
            </w:pPr>
            <w:r>
              <w:rPr>
                <w:rFonts w:cs="Times New Roman"/>
                <w:sz w:val="19"/>
              </w:rPr>
              <w:t>Explanation</w:t>
            </w:r>
          </w:p>
        </w:tc>
        <w:tc>
          <w:tcPr>
            <w:tcW w:w="3456" w:type="dxa"/>
          </w:tcPr>
          <w:p w:rsidR="004C1FAA" w:rsidRDefault="0051480E">
            <w:pPr>
              <w:spacing w:after="40" w:line="240" w:lineRule="auto"/>
              <w:jc w:val="left"/>
            </w:pPr>
            <w:r>
              <w:rPr>
                <w:rFonts w:cs="Times New Roman"/>
                <w:sz w:val="19"/>
              </w:rPr>
              <w:t>None reported</w:t>
            </w:r>
          </w:p>
        </w:tc>
        <w:tc>
          <w:tcPr>
            <w:tcW w:w="4032" w:type="dxa"/>
          </w:tcPr>
          <w:p w:rsidR="004C1FAA" w:rsidRDefault="0051480E">
            <w:pPr>
              <w:spacing w:after="40" w:line="240" w:lineRule="auto"/>
              <w:jc w:val="left"/>
            </w:pPr>
            <w:r>
              <w:rPr>
                <w:rFonts w:cs="Times New Roman"/>
                <w:sz w:val="19"/>
              </w:rPr>
              <w:t>Structured explanation per decision, hash-chained audit log, dashboard views</w:t>
            </w:r>
          </w:p>
        </w:tc>
      </w:tr>
      <w:tr w:rsidR="004C1FAA">
        <w:trPr>
          <w:cantSplit/>
          <w:jc w:val="center"/>
        </w:trPr>
        <w:tc>
          <w:tcPr>
            <w:tcW w:w="1872" w:type="dxa"/>
          </w:tcPr>
          <w:p w:rsidR="004C1FAA" w:rsidRDefault="0051480E">
            <w:pPr>
              <w:spacing w:after="40" w:line="240" w:lineRule="auto"/>
              <w:jc w:val="left"/>
            </w:pPr>
            <w:r>
              <w:rPr>
                <w:rFonts w:cs="Times New Roman"/>
                <w:sz w:val="19"/>
              </w:rPr>
              <w:t>Evidence</w:t>
            </w:r>
          </w:p>
        </w:tc>
        <w:tc>
          <w:tcPr>
            <w:tcW w:w="3456" w:type="dxa"/>
          </w:tcPr>
          <w:p w:rsidR="004C1FAA" w:rsidRDefault="0051480E">
            <w:pPr>
              <w:spacing w:after="40" w:line="240" w:lineRule="auto"/>
              <w:jc w:val="left"/>
            </w:pPr>
            <w:r>
              <w:rPr>
                <w:rFonts w:cs="Times New Roman"/>
                <w:sz w:val="19"/>
              </w:rPr>
              <w:t xml:space="preserve">Eight Simulink </w:t>
            </w:r>
            <w:r>
              <w:rPr>
                <w:rFonts w:cs="Times New Roman"/>
                <w:sz w:val="19"/>
              </w:rPr>
              <w:t>scenarios, bus voltage regulated at 800 V</w:t>
            </w:r>
          </w:p>
        </w:tc>
        <w:tc>
          <w:tcPr>
            <w:tcW w:w="4032" w:type="dxa"/>
          </w:tcPr>
          <w:p w:rsidR="004C1FAA" w:rsidRDefault="0051480E">
            <w:pPr>
              <w:spacing w:after="40" w:line="240" w:lineRule="auto"/>
              <w:jc w:val="left"/>
            </w:pPr>
            <w:r>
              <w:rPr>
                <w:rFonts w:cs="Times New Roman"/>
                <w:sz w:val="19"/>
              </w:rPr>
              <w:t>Seven scenarios x 3 strategies x 3 seeds (63 runs): 0 violations caused by executed actions in 504 shielded steps</w:t>
            </w:r>
          </w:p>
        </w:tc>
      </w:tr>
      <w:tr w:rsidR="004C1FAA">
        <w:trPr>
          <w:cantSplit/>
          <w:jc w:val="center"/>
        </w:trPr>
        <w:tc>
          <w:tcPr>
            <w:tcW w:w="1872" w:type="dxa"/>
          </w:tcPr>
          <w:p w:rsidR="004C1FAA" w:rsidRDefault="0051480E">
            <w:pPr>
              <w:spacing w:after="40" w:line="240" w:lineRule="auto"/>
              <w:jc w:val="left"/>
            </w:pPr>
            <w:r>
              <w:rPr>
                <w:rFonts w:cs="Times New Roman"/>
                <w:sz w:val="19"/>
              </w:rPr>
              <w:t>Validation reached</w:t>
            </w:r>
          </w:p>
        </w:tc>
        <w:tc>
          <w:tcPr>
            <w:tcW w:w="3456" w:type="dxa"/>
          </w:tcPr>
          <w:p w:rsidR="004C1FAA" w:rsidRDefault="0051480E">
            <w:pPr>
              <w:spacing w:after="40" w:line="240" w:lineRule="auto"/>
              <w:jc w:val="left"/>
            </w:pPr>
            <w:r>
              <w:rPr>
                <w:rFonts w:cs="Times New Roman"/>
                <w:sz w:val="19"/>
              </w:rPr>
              <w:t>Simulation only; authors note the lack of experimental validation</w:t>
            </w:r>
          </w:p>
        </w:tc>
        <w:tc>
          <w:tcPr>
            <w:tcW w:w="4032" w:type="dxa"/>
          </w:tcPr>
          <w:p w:rsidR="004C1FAA" w:rsidRDefault="0051480E">
            <w:pPr>
              <w:spacing w:after="40" w:line="240" w:lineRule="auto"/>
              <w:jc w:val="left"/>
            </w:pPr>
            <w:r>
              <w:rPr>
                <w:rFonts w:cs="Times New Roman"/>
                <w:sz w:val="19"/>
              </w:rPr>
              <w:t>Simulation onl</w:t>
            </w:r>
            <w:r>
              <w:rPr>
                <w:rFonts w:cs="Times New Roman"/>
                <w:sz w:val="19"/>
              </w:rPr>
              <w:t>y; synthetic profiles; mock LLM; no field data</w:t>
            </w:r>
          </w:p>
        </w:tc>
      </w:tr>
    </w:tbl>
    <w:p w:rsidR="004C1FAA" w:rsidRDefault="004C1FAA">
      <w:pPr>
        <w:spacing w:after="40" w:line="144" w:lineRule="auto"/>
      </w:pPr>
    </w:p>
    <w:p w:rsidR="004C1FAA" w:rsidRDefault="0051480E">
      <w:r>
        <w:rPr>
          <w:rFonts w:cs="Times New Roman"/>
        </w:rPr>
        <w:t>It supports the gap stated in the batch survey: an independent, deterministic safety layer with explanations and an audit trail is what this project adds and measures, within the limits above.</w:t>
      </w:r>
    </w:p>
    <w:p w:rsidR="004C1FAA" w:rsidRDefault="0051480E">
      <w:r>
        <w:br w:type="page"/>
      </w:r>
    </w:p>
    <w:p w:rsidR="004C1FAA" w:rsidRDefault="0051480E">
      <w:pPr>
        <w:pStyle w:val="Heading1"/>
      </w:pPr>
      <w:bookmarkStart w:id="151" w:name="_Toc243256217"/>
      <w:r>
        <w:lastRenderedPageBreak/>
        <w:t>CHAPTER 9: C</w:t>
      </w:r>
      <w:r>
        <w:t>ONCLUSION</w:t>
      </w:r>
      <w:bookmarkEnd w:id="151"/>
    </w:p>
    <w:p w:rsidR="004C1FAA" w:rsidRDefault="0051480E">
      <w:pPr>
        <w:pStyle w:val="Heading2"/>
      </w:pPr>
      <w:bookmarkStart w:id="152" w:name="_Toc243256218"/>
      <w:r>
        <w:t>9.1 Summary of the Work</w:t>
      </w:r>
      <w:bookmarkEnd w:id="152"/>
    </w:p>
    <w:p w:rsidR="004C1FAA" w:rsidRDefault="0051480E">
      <w:r>
        <w:rPr>
          <w:rFonts w:cs="Times New Roman"/>
        </w:rPr>
        <w:t xml:space="preserve">SafeGrid-AI is a simulation-based system in which three agents (a residential prosumer, an electric-vehicle storage node and a renewable prosumer) propose one </w:t>
      </w:r>
      <w:r>
        <w:rPr>
          <w:rFonts w:ascii="Consolas" w:eastAsia="Consolas" w:hAnsi="Consolas" w:cs="Consolas"/>
          <w:sz w:val="21"/>
        </w:rPr>
        <w:t>EnergyAction</w:t>
      </w:r>
      <w:r>
        <w:rPr>
          <w:rFonts w:cs="Times New Roman"/>
        </w:rPr>
        <w:t xml:space="preserve"> per 15-minute step for a small low-voltage feeder,</w:t>
      </w:r>
      <w:r>
        <w:rPr>
          <w:rFonts w:cs="Times New Roman"/>
        </w:rPr>
        <w:t xml:space="preserve"> and a deterministic Symbolic Safety Shield decides what reaches the grid. A coordinator orders the proposals, relief actions first, and the shield validates each one against the cumulative grid state with a real AC power flow (pandapower [11]): approved, </w:t>
      </w:r>
      <w:r>
        <w:rPr>
          <w:rFonts w:cs="Times New Roman"/>
        </w:rPr>
        <w:t xml:space="preserve">projected (scaled to the largest safe size by bisection) or rejected, with every non-approved decision entered in a SHA-256 hash-chained log. A FastAPI service and a React console expose run controls, a live single-line diagram, an agent monitor, a shield </w:t>
      </w:r>
      <w:r>
        <w:rPr>
          <w:rFonts w:cs="Times New Roman"/>
        </w:rPr>
        <w:t>view with a dry-run tool, power-flow charts, a scenario runner and an explainability view.</w:t>
      </w:r>
    </w:p>
    <w:p w:rsidR="004C1FAA" w:rsidRDefault="0051480E">
      <w:r>
        <w:rPr>
          <w:rFonts w:cs="Times New Roman"/>
        </w:rPr>
        <w:t xml:space="preserve">The evaluation used seven scenarios, three seeds and three strategies, 63 runs of 24 steps. The language model in every run was a deterministic mock provider, which </w:t>
      </w:r>
      <w:r>
        <w:rPr>
          <w:rFonts w:cs="Times New Roman"/>
        </w:rPr>
        <w:t>limits what the results can say.</w:t>
      </w:r>
    </w:p>
    <w:p w:rsidR="004C1FAA" w:rsidRDefault="0051480E">
      <w:pPr>
        <w:pStyle w:val="Heading2"/>
      </w:pPr>
      <w:bookmarkStart w:id="153" w:name="_Toc243256219"/>
      <w:r>
        <w:t>9.2 Objectives Achieved and Main Contributions</w:t>
      </w:r>
      <w:bookmarkEnd w:id="153"/>
    </w:p>
    <w:p w:rsidR="004C1FAA" w:rsidRDefault="0051480E">
      <w:r>
        <w:rPr>
          <w:rFonts w:cs="Times New Roman"/>
        </w:rPr>
        <w:t xml:space="preserve">Of the six objectives, four were achieved in full (multi-agent model, safety shield, explanations, scenarios), one with a mock model in place of a real one (the language-model </w:t>
      </w:r>
      <w:r>
        <w:rPr>
          <w:rFonts w:cs="Times New Roman"/>
        </w:rPr>
        <w:t>planner) and one in part (evaluation: unsafe actions blocked and decision latency were measured, a violation-resolution rate was not). Section 8.10 gives the evidence.</w:t>
      </w:r>
    </w:p>
    <w:p w:rsidR="004C1FAA" w:rsidRDefault="0051480E">
      <w:r>
        <w:rPr>
          <w:rFonts w:cs="Times New Roman"/>
        </w:rPr>
        <w:t xml:space="preserve">The contributions beyond assembling known parts are modest and specific: a verdict that </w:t>
      </w:r>
      <w:r>
        <w:rPr>
          <w:rFonts w:cs="Times New Roman"/>
        </w:rPr>
        <w:t xml:space="preserve">can reduce an action instead of only vetoing it; an attribution rule that separates violations caused by an action from pre-existing stress; a shield whose independence from the language-model code is enforced by a test; explanations built from structured </w:t>
      </w:r>
      <w:r>
        <w:rPr>
          <w:rFonts w:cs="Times New Roman"/>
        </w:rPr>
        <w:t>data; a tamper-evident audit trail; and an evaluation that includes the counterfactual of what the raw proposals would have done.</w:t>
      </w:r>
    </w:p>
    <w:p w:rsidR="004C1FAA" w:rsidRDefault="0051480E">
      <w:pPr>
        <w:pStyle w:val="Heading2"/>
      </w:pPr>
      <w:bookmarkStart w:id="154" w:name="_Toc243256220"/>
      <w:r>
        <w:t>9.3 Key Findings</w:t>
      </w:r>
      <w:bookmarkEnd w:id="154"/>
    </w:p>
    <w:p w:rsidR="004C1FAA" w:rsidRDefault="0051480E">
      <w:pPr>
        <w:spacing w:after="60"/>
        <w:ind w:left="720" w:hanging="432"/>
      </w:pPr>
      <w:r>
        <w:rPr>
          <w:rFonts w:cs="Times New Roman"/>
        </w:rPr>
        <w:t xml:space="preserve">1.  Across 21 shielded runs (1,512 agent proposals) the shield approved 1,162 (76.9 %), projected 237 (15.7 </w:t>
      </w:r>
      <w:r>
        <w:rPr>
          <w:rFonts w:cs="Times New Roman"/>
        </w:rPr>
        <w:t>%) and rejected 113 (7.5 %), and no executed action created or worsened a limit violation (0 of 504 steps), whereas the same agents without the shield did so in 99 steps (144 violations).</w:t>
      </w:r>
    </w:p>
    <w:p w:rsidR="004C1FAA" w:rsidRDefault="0051480E">
      <w:pPr>
        <w:spacing w:after="60"/>
        <w:ind w:left="720" w:hanging="432"/>
      </w:pPr>
      <w:r>
        <w:rPr>
          <w:rFonts w:cs="Times New Roman"/>
        </w:rPr>
        <w:lastRenderedPageBreak/>
        <w:t xml:space="preserve">2.  The rule-based baseline, which has no safety layer, also caused </w:t>
      </w:r>
      <w:r>
        <w:rPr>
          <w:rFonts w:cs="Times New Roman"/>
        </w:rPr>
        <w:t>violations (46 in 46 steps), all in the congestion and peak-demand scenarios, so the failure is not specific to language-model agents.</w:t>
      </w:r>
    </w:p>
    <w:p w:rsidR="004C1FAA" w:rsidRDefault="0051480E">
      <w:pPr>
        <w:spacing w:after="60"/>
        <w:ind w:left="720" w:hanging="432"/>
      </w:pPr>
      <w:r>
        <w:rPr>
          <w:rFonts w:cs="Times New Roman"/>
        </w:rPr>
        <w:t>3.  The shield intervened on 350 of 1,512 proposals (23.1%): 237 projected and 113 rejected, so the agent's intent is usu</w:t>
      </w:r>
      <w:r>
        <w:rPr>
          <w:rFonts w:cs="Times New Roman"/>
        </w:rPr>
        <w:t>ally kept at a smaller size.</w:t>
      </w:r>
    </w:p>
    <w:p w:rsidR="004C1FAA" w:rsidRDefault="0051480E">
      <w:pPr>
        <w:spacing w:after="60"/>
        <w:ind w:left="720" w:hanging="432"/>
      </w:pPr>
      <w:r>
        <w:rPr>
          <w:rFonts w:cs="Times New Roman"/>
        </w:rPr>
        <w:t xml:space="preserve">4.  Steps with any violation after execution average 6.05 for the rule baseline, 6.38 without the shield and 2.48 with it, against 6.33 steps of stress when every agent is idle. Not all stress is removed, and in </w:t>
      </w:r>
      <w:r>
        <w:rPr>
          <w:rFonts w:ascii="Consolas" w:eastAsia="Consolas" w:hAnsi="Consolas" w:cs="Consolas"/>
          <w:sz w:val="21"/>
        </w:rPr>
        <w:t>peak_demand</w:t>
      </w:r>
      <w:r>
        <w:rPr>
          <w:rFonts w:cs="Times New Roman"/>
        </w:rPr>
        <w:t xml:space="preserve"> the rule baseline leaves fewer violations than the shielded agents.</w:t>
      </w:r>
    </w:p>
    <w:p w:rsidR="004C1FAA" w:rsidRDefault="0051480E">
      <w:pPr>
        <w:spacing w:after="60"/>
        <w:ind w:left="720" w:hanging="432"/>
      </w:pPr>
      <w:r>
        <w:rPr>
          <w:rFonts w:cs="Times New Roman"/>
        </w:rPr>
        <w:t>5.  Safety has a price: mean step time is 347.8 ms with the shield against about 106 ms without it, and renewable utilisation is 0.860 against 1.000 for the rule baseline; mean energy cos</w:t>
      </w:r>
      <w:r>
        <w:rPr>
          <w:rFonts w:cs="Times New Roman"/>
        </w:rPr>
        <w:t>t is 225.0 INR against 380.8 without the shield.</w:t>
      </w:r>
    </w:p>
    <w:p w:rsidR="004C1FAA" w:rsidRDefault="0051480E">
      <w:pPr>
        <w:spacing w:after="60"/>
        <w:ind w:left="720" w:hanging="432"/>
      </w:pPr>
      <w:r>
        <w:rPr>
          <w:rFonts w:cs="Times New Roman"/>
        </w:rPr>
        <w:t>6.  The audit chain verified in all 21 shielded runs, and a forged event is detected by the tests.</w:t>
      </w:r>
    </w:p>
    <w:p w:rsidR="004C1FAA" w:rsidRDefault="0051480E">
      <w:pPr>
        <w:pStyle w:val="Heading2"/>
      </w:pPr>
      <w:bookmarkStart w:id="155" w:name="_Toc243256221"/>
      <w:r>
        <w:t>9.4 Practical Applications</w:t>
      </w:r>
      <w:bookmarkEnd w:id="155"/>
    </w:p>
    <w:p w:rsidR="004C1FAA" w:rsidRDefault="0051480E">
      <w:r>
        <w:rPr>
          <w:rFonts w:cs="Times New Roman"/>
        </w:rPr>
        <w:t>The system is a research and teaching prototype, not a controller for a real netw</w:t>
      </w:r>
      <w:r>
        <w:rPr>
          <w:rFonts w:cs="Times New Roman"/>
        </w:rPr>
        <w:t>ork. Within that limit it serves four purposes.</w:t>
      </w:r>
    </w:p>
    <w:p w:rsidR="004C1FAA" w:rsidRDefault="0051480E">
      <w:pPr>
        <w:spacing w:after="60"/>
        <w:ind w:left="720" w:hanging="360"/>
      </w:pPr>
      <w:r>
        <w:rPr>
          <w:rFonts w:cs="Times New Roman"/>
        </w:rPr>
        <w:t xml:space="preserve">•  </w:t>
      </w:r>
      <w:r>
        <w:rPr>
          <w:rFonts w:cs="Times New Roman"/>
          <w:b/>
        </w:rPr>
        <w:t>Teaching and demonstration.</w:t>
      </w:r>
      <w:r>
        <w:rPr>
          <w:rFonts w:cs="Times New Roman"/>
        </w:rPr>
        <w:t xml:space="preserve"> Students can watch an agent propose an unsafe action, see which check stopped it and read why, with every number reproducible from a seed.</w:t>
      </w:r>
    </w:p>
    <w:p w:rsidR="004C1FAA" w:rsidRDefault="0051480E">
      <w:pPr>
        <w:spacing w:after="60"/>
        <w:ind w:left="720" w:hanging="360"/>
      </w:pPr>
      <w:r>
        <w:rPr>
          <w:rFonts w:cs="Times New Roman"/>
        </w:rPr>
        <w:t xml:space="preserve">•  </w:t>
      </w:r>
      <w:r>
        <w:rPr>
          <w:rFonts w:cs="Times New Roman"/>
          <w:b/>
        </w:rPr>
        <w:t>A test bench for agent controllers.</w:t>
      </w:r>
      <w:r>
        <w:rPr>
          <w:rFonts w:cs="Times New Roman"/>
        </w:rPr>
        <w:t xml:space="preserve"> Any controller that can emit an </w:t>
      </w:r>
      <w:r>
        <w:rPr>
          <w:rFonts w:ascii="Consolas" w:eastAsia="Consolas" w:hAnsi="Consolas" w:cs="Consolas"/>
          <w:sz w:val="21"/>
        </w:rPr>
        <w:t>EnergyAction</w:t>
      </w:r>
      <w:r>
        <w:rPr>
          <w:rFonts w:cs="Times New Roman"/>
        </w:rPr>
        <w:t xml:space="preserve"> can be dropped in behind the provider interface and compared on the same scenarios, with and without the shield.</w:t>
      </w:r>
    </w:p>
    <w:p w:rsidR="004C1FAA" w:rsidRDefault="0051480E">
      <w:pPr>
        <w:spacing w:after="60"/>
        <w:ind w:left="720" w:hanging="360"/>
      </w:pPr>
      <w:r>
        <w:rPr>
          <w:rFonts w:cs="Times New Roman"/>
        </w:rPr>
        <w:t xml:space="preserve">•  </w:t>
      </w:r>
      <w:r>
        <w:rPr>
          <w:rFonts w:cs="Times New Roman"/>
          <w:b/>
        </w:rPr>
        <w:t>A pattern for supervising AI agents on physical systems.</w:t>
      </w:r>
      <w:r>
        <w:rPr>
          <w:rFonts w:cs="Times New Roman"/>
        </w:rPr>
        <w:t xml:space="preserve"> An independent, deterministic validat</w:t>
      </w:r>
      <w:r>
        <w:rPr>
          <w:rFonts w:cs="Times New Roman"/>
        </w:rPr>
        <w:t>or and a record of every decision apply to other domains with hard limits.</w:t>
      </w:r>
    </w:p>
    <w:p w:rsidR="004C1FAA" w:rsidRDefault="0051480E">
      <w:pPr>
        <w:spacing w:after="60"/>
        <w:ind w:left="720" w:hanging="360"/>
      </w:pPr>
      <w:r>
        <w:rPr>
          <w:rFonts w:cs="Times New Roman"/>
        </w:rPr>
        <w:t xml:space="preserve">•  </w:t>
      </w:r>
      <w:r>
        <w:rPr>
          <w:rFonts w:cs="Times New Roman"/>
          <w:b/>
        </w:rPr>
        <w:t>A starting point for operator-facing tools.</w:t>
      </w:r>
      <w:r>
        <w:rPr>
          <w:rFonts w:cs="Times New Roman"/>
        </w:rPr>
        <w:t xml:space="preserve"> The dry-run view, decision lane and audit chain are the beginnings of a review interface.</w:t>
      </w:r>
    </w:p>
    <w:p w:rsidR="004C1FAA" w:rsidRDefault="0051480E">
      <w:pPr>
        <w:pStyle w:val="Heading2"/>
      </w:pPr>
      <w:bookmarkStart w:id="156" w:name="_Toc243256222"/>
      <w:r>
        <w:t>9.5 Known Limitations</w:t>
      </w:r>
      <w:bookmarkEnd w:id="156"/>
    </w:p>
    <w:p w:rsidR="004C1FAA" w:rsidRDefault="0051480E">
      <w:r>
        <w:rPr>
          <w:rFonts w:cs="Times New Roman"/>
        </w:rPr>
        <w:t>The conclusions hold o</w:t>
      </w:r>
      <w:r>
        <w:rPr>
          <w:rFonts w:cs="Times New Roman"/>
        </w:rPr>
        <w:t xml:space="preserve">nly for the simulated three-node feeder, three seeds and the mock provider: no real language model was evaluated (reasoning quality and real latency are unknown); violation resolution was not measured; the guarantee is relative to the simulator </w:t>
      </w:r>
      <w:r>
        <w:rPr>
          <w:rFonts w:cs="Times New Roman"/>
        </w:rPr>
        <w:lastRenderedPageBreak/>
        <w:t xml:space="preserve">and is not </w:t>
      </w:r>
      <w:r>
        <w:rPr>
          <w:rFonts w:cs="Times New Roman"/>
        </w:rPr>
        <w:t>a formal proof; the comparison with the base paper is qualitative; two grid tests fail and one WebSocket test hangs; and no user study was done.</w:t>
      </w:r>
    </w:p>
    <w:p w:rsidR="004C1FAA" w:rsidRDefault="0051480E">
      <w:r>
        <w:br w:type="page"/>
      </w:r>
    </w:p>
    <w:p w:rsidR="004C1FAA" w:rsidRDefault="0051480E">
      <w:pPr>
        <w:pStyle w:val="Heading1"/>
      </w:pPr>
      <w:bookmarkStart w:id="157" w:name="_Toc243256223"/>
      <w:r>
        <w:lastRenderedPageBreak/>
        <w:t>CHAPTER 10: FUTURE SCOPE</w:t>
      </w:r>
      <w:bookmarkEnd w:id="157"/>
    </w:p>
    <w:p w:rsidR="004C1FAA" w:rsidRDefault="0051480E">
      <w:pPr>
        <w:pStyle w:val="Heading2"/>
      </w:pPr>
      <w:bookmarkStart w:id="158" w:name="_Toc243256224"/>
      <w:r>
        <w:t>10.1 Possible Improvements</w:t>
      </w:r>
      <w:bookmarkEnd w:id="158"/>
    </w:p>
    <w:p w:rsidR="004C1FAA" w:rsidRDefault="0051480E">
      <w:pPr>
        <w:spacing w:after="60"/>
        <w:ind w:left="720" w:hanging="360"/>
      </w:pPr>
      <w:r>
        <w:rPr>
          <w:rFonts w:cs="Times New Roman"/>
        </w:rPr>
        <w:t xml:space="preserve">•  </w:t>
      </w:r>
      <w:r>
        <w:rPr>
          <w:rFonts w:cs="Times New Roman"/>
          <w:b/>
        </w:rPr>
        <w:t>Run a real language model.</w:t>
      </w:r>
      <w:r>
        <w:rPr>
          <w:rFonts w:cs="Times New Roman"/>
        </w:rPr>
        <w:t xml:space="preserve"> Configure the existing API </w:t>
      </w:r>
      <w:r>
        <w:rPr>
          <w:rFonts w:cs="Times New Roman"/>
        </w:rPr>
        <w:t>provider with a hosted model, repeat the 63-run experiment, and report decision latency, token cost, fallback rate and schema-invalid outputs. This is the most valuable next step, because every agent result here comes from a mock.</w:t>
      </w:r>
    </w:p>
    <w:p w:rsidR="004C1FAA" w:rsidRDefault="0051480E">
      <w:pPr>
        <w:spacing w:after="60"/>
        <w:ind w:left="720" w:hanging="360"/>
      </w:pPr>
      <w:r>
        <w:rPr>
          <w:rFonts w:cs="Times New Roman"/>
        </w:rPr>
        <w:t xml:space="preserve">•  </w:t>
      </w:r>
      <w:r>
        <w:rPr>
          <w:rFonts w:cs="Times New Roman"/>
          <w:b/>
        </w:rPr>
        <w:t>Repair the test suite.</w:t>
      </w:r>
      <w:r>
        <w:rPr>
          <w:rFonts w:cs="Times New Roman"/>
        </w:rPr>
        <w:t xml:space="preserve"> Compute the expected values in the two grid tests instead of fixing them, and use an asynchronous client for the WebSocket test.</w:t>
      </w:r>
    </w:p>
    <w:p w:rsidR="004C1FAA" w:rsidRDefault="0051480E">
      <w:pPr>
        <w:spacing w:after="60"/>
        <w:ind w:left="720" w:hanging="360"/>
      </w:pPr>
      <w:r>
        <w:rPr>
          <w:rFonts w:cs="Times New Roman"/>
        </w:rPr>
        <w:t xml:space="preserve">•  </w:t>
      </w:r>
      <w:r>
        <w:rPr>
          <w:rFonts w:cs="Times New Roman"/>
          <w:b/>
        </w:rPr>
        <w:t>Measure resolution.</w:t>
      </w:r>
      <w:r>
        <w:rPr>
          <w:rFonts w:cs="Times New Roman"/>
        </w:rPr>
        <w:t xml:space="preserve"> Add a metric for the share of pre-existing violation steps that are cleared, and a planner objective th</w:t>
      </w:r>
      <w:r>
        <w:rPr>
          <w:rFonts w:cs="Times New Roman"/>
        </w:rPr>
        <w:t xml:space="preserve">at rewards clearing them; </w:t>
      </w:r>
      <w:r>
        <w:rPr>
          <w:rFonts w:ascii="Consolas" w:eastAsia="Consolas" w:hAnsi="Consolas" w:cs="Consolas"/>
          <w:sz w:val="21"/>
        </w:rPr>
        <w:t>peak_demand</w:t>
      </w:r>
      <w:r>
        <w:rPr>
          <w:rFonts w:cs="Times New Roman"/>
        </w:rPr>
        <w:t xml:space="preserve"> shows a veto-only layer can be out-performed by a controller that acts helpfully.</w:t>
      </w:r>
    </w:p>
    <w:p w:rsidR="004C1FAA" w:rsidRDefault="0051480E">
      <w:pPr>
        <w:spacing w:after="60"/>
        <w:ind w:left="720" w:hanging="360"/>
      </w:pPr>
      <w:r>
        <w:rPr>
          <w:rFonts w:cs="Times New Roman"/>
        </w:rPr>
        <w:t xml:space="preserve">•  </w:t>
      </w:r>
      <w:r>
        <w:rPr>
          <w:rFonts w:cs="Times New Roman"/>
          <w:b/>
        </w:rPr>
        <w:t>Reduce the cost of safety.</w:t>
      </w:r>
      <w:r>
        <w:rPr>
          <w:rFonts w:cs="Times New Roman"/>
        </w:rPr>
        <w:t xml:space="preserve"> Use cached factorisations or sensitivity screening to avoid a full trial power flow for clearly safe propo</w:t>
      </w:r>
      <w:r>
        <w:rPr>
          <w:rFonts w:cs="Times New Roman"/>
        </w:rPr>
        <w:t>sals; the shield roughly triples the step time.</w:t>
      </w:r>
    </w:p>
    <w:p w:rsidR="004C1FAA" w:rsidRDefault="0051480E">
      <w:r>
        <w:rPr>
          <w:rFonts w:cs="Times New Roman"/>
        </w:rPr>
        <w:t>Two smaller improvements follow from the experiment. A randomised scenario library, with faults, weather, loads and starting states drawn from distributions, would test the safety claim on hundreds of situati</w:t>
      </w:r>
      <w:r>
        <w:rPr>
          <w:rFonts w:cs="Times New Roman"/>
        </w:rPr>
        <w:t>ons and support confidence intervals instead of means over three seeds. The strict counters for voltage and line loading (Section 8.3) should use the shield's own tolerance, so that a quantity placed exactly on its limit by projection is not counted by one</w:t>
      </w:r>
      <w:r>
        <w:rPr>
          <w:rFonts w:cs="Times New Roman"/>
        </w:rPr>
        <w:t xml:space="preserve"> counter and accepted by another.</w:t>
      </w:r>
    </w:p>
    <w:p w:rsidR="004C1FAA" w:rsidRDefault="0051480E">
      <w:pPr>
        <w:pStyle w:val="Heading2"/>
      </w:pPr>
      <w:bookmarkStart w:id="159" w:name="_Toc243256225"/>
      <w:r>
        <w:t>10.2 Additional Features</w:t>
      </w:r>
      <w:bookmarkEnd w:id="159"/>
    </w:p>
    <w:p w:rsidR="004C1FAA" w:rsidRDefault="0051480E">
      <w:pPr>
        <w:spacing w:after="60"/>
        <w:ind w:left="720" w:hanging="360"/>
      </w:pPr>
      <w:r>
        <w:rPr>
          <w:rFonts w:cs="Times New Roman"/>
        </w:rPr>
        <w:t xml:space="preserve">•  </w:t>
      </w:r>
      <w:r>
        <w:rPr>
          <w:rFonts w:cs="Times New Roman"/>
          <w:b/>
        </w:rPr>
        <w:t>Human-in-the-loop approval.</w:t>
      </w:r>
      <w:r>
        <w:rPr>
          <w:rFonts w:cs="Times New Roman"/>
        </w:rPr>
        <w:t xml:space="preserve"> Hold projected or rejected actions for an operator to accept, edit or override, recorded in the same hash chain, in line with the human-oversight requirements discuss</w:t>
      </w:r>
      <w:r>
        <w:rPr>
          <w:rFonts w:cs="Times New Roman"/>
        </w:rPr>
        <w:t>ed for grid studies [3].</w:t>
      </w:r>
    </w:p>
    <w:p w:rsidR="004C1FAA" w:rsidRDefault="0051480E">
      <w:pPr>
        <w:spacing w:after="60"/>
        <w:ind w:left="720" w:hanging="360"/>
      </w:pPr>
      <w:r>
        <w:rPr>
          <w:rFonts w:cs="Times New Roman"/>
        </w:rPr>
        <w:t xml:space="preserve">•  </w:t>
      </w:r>
      <w:r>
        <w:rPr>
          <w:rFonts w:cs="Times New Roman"/>
          <w:b/>
        </w:rPr>
        <w:t>Tool interface.</w:t>
      </w:r>
      <w:r>
        <w:rPr>
          <w:rFonts w:cs="Times New Roman"/>
        </w:rPr>
        <w:t xml:space="preserve"> Expose the simulator and the shield through the Model Context Protocol [3] so that external agents can call them as standard tools.</w:t>
      </w:r>
    </w:p>
    <w:p w:rsidR="004C1FAA" w:rsidRDefault="0051480E">
      <w:pPr>
        <w:spacing w:after="60"/>
        <w:ind w:left="720" w:hanging="360"/>
      </w:pPr>
      <w:r>
        <w:rPr>
          <w:rFonts w:cs="Times New Roman"/>
        </w:rPr>
        <w:t xml:space="preserve">•  </w:t>
      </w:r>
      <w:r>
        <w:rPr>
          <w:rFonts w:cs="Times New Roman"/>
          <w:b/>
        </w:rPr>
        <w:t>Forecast-aware agents.</w:t>
      </w:r>
      <w:r>
        <w:rPr>
          <w:rFonts w:cs="Times New Roman"/>
        </w:rPr>
        <w:t xml:space="preserve"> Give the agents solar and load forecasts so that they can plan over several steps, with the shield still validating each step.</w:t>
      </w:r>
    </w:p>
    <w:p w:rsidR="004C1FAA" w:rsidRDefault="0051480E">
      <w:pPr>
        <w:spacing w:after="60"/>
        <w:ind w:left="720" w:hanging="360"/>
      </w:pPr>
      <w:r>
        <w:rPr>
          <w:rFonts w:cs="Times New Roman"/>
        </w:rPr>
        <w:t xml:space="preserve">•  </w:t>
      </w:r>
      <w:r>
        <w:rPr>
          <w:rFonts w:cs="Times New Roman"/>
          <w:b/>
        </w:rPr>
        <w:t>Authentication and roles.</w:t>
      </w:r>
      <w:r>
        <w:rPr>
          <w:rFonts w:cs="Times New Roman"/>
        </w:rPr>
        <w:t xml:space="preserve"> Replace the browser-side demo gate with real accounts and keep the model API key on the server.</w:t>
      </w:r>
    </w:p>
    <w:p w:rsidR="004C1FAA" w:rsidRDefault="0051480E">
      <w:r>
        <w:rPr>
          <w:rFonts w:cs="Times New Roman"/>
        </w:rPr>
        <w:t>A f</w:t>
      </w:r>
      <w:r>
        <w:rPr>
          <w:rFonts w:cs="Times New Roman"/>
        </w:rPr>
        <w:t>ifth feature is a replay mode: because every run has a seed, a configuration and a hash-chained log, a past run can be replayed in the dashboard and a changed constraint (for example a 0.97 pu lower voltage limit) applied to the same proposals to see which</w:t>
      </w:r>
      <w:r>
        <w:rPr>
          <w:rFonts w:cs="Times New Roman"/>
        </w:rPr>
        <w:t xml:space="preserve"> decisions </w:t>
      </w:r>
      <w:r>
        <w:rPr>
          <w:rFonts w:cs="Times New Roman"/>
        </w:rPr>
        <w:lastRenderedPageBreak/>
        <w:t>would change, which turns the audit trail into a tool for tuning limits and post-incident review.</w:t>
      </w:r>
    </w:p>
    <w:p w:rsidR="004C1FAA" w:rsidRDefault="0051480E">
      <w:pPr>
        <w:pStyle w:val="Heading2"/>
      </w:pPr>
      <w:bookmarkStart w:id="160" w:name="_Toc243256226"/>
      <w:r>
        <w:t>10.3 Scalability and Deployment</w:t>
      </w:r>
      <w:bookmarkEnd w:id="160"/>
    </w:p>
    <w:p w:rsidR="004C1FAA" w:rsidRDefault="0051480E">
      <w:pPr>
        <w:spacing w:after="60"/>
        <w:ind w:left="720" w:hanging="360"/>
      </w:pPr>
      <w:r>
        <w:rPr>
          <w:rFonts w:cs="Times New Roman"/>
        </w:rPr>
        <w:t xml:space="preserve">•  </w:t>
      </w:r>
      <w:r>
        <w:rPr>
          <w:rFonts w:cs="Times New Roman"/>
          <w:b/>
        </w:rPr>
        <w:t>Larger networks.</w:t>
      </w:r>
      <w:r>
        <w:rPr>
          <w:rFonts w:cs="Times New Roman"/>
        </w:rPr>
        <w:t xml:space="preserve"> Repeat the study on benchmark feeders of the kind used in related work [2]; trial power flows p</w:t>
      </w:r>
      <w:r>
        <w:rPr>
          <w:rFonts w:cs="Times New Roman"/>
        </w:rPr>
        <w:t>er step grow with the number of agents and the bisection depth, so scaling must be measured, not assumed.</w:t>
      </w:r>
    </w:p>
    <w:p w:rsidR="004C1FAA" w:rsidRDefault="0051480E">
      <w:pPr>
        <w:spacing w:after="60"/>
        <w:ind w:left="720" w:hanging="360"/>
      </w:pPr>
      <w:r>
        <w:rPr>
          <w:rFonts w:cs="Times New Roman"/>
        </w:rPr>
        <w:t xml:space="preserve">•  </w:t>
      </w:r>
      <w:r>
        <w:rPr>
          <w:rFonts w:cs="Times New Roman"/>
          <w:b/>
        </w:rPr>
        <w:t>Three-phase operation.</w:t>
      </w:r>
      <w:r>
        <w:rPr>
          <w:rFonts w:cs="Times New Roman"/>
        </w:rPr>
        <w:t xml:space="preserve"> Move from the single-phase equivalent to a three-phase model, because low-voltage feeders are often unbalanced and voltage limits are phase-wise.</w:t>
      </w:r>
    </w:p>
    <w:p w:rsidR="004C1FAA" w:rsidRDefault="0051480E">
      <w:pPr>
        <w:spacing w:after="60"/>
        <w:ind w:left="720" w:hanging="360"/>
      </w:pPr>
      <w:r>
        <w:rPr>
          <w:rFonts w:cs="Times New Roman"/>
        </w:rPr>
        <w:t xml:space="preserve">•  </w:t>
      </w:r>
      <w:r>
        <w:rPr>
          <w:rFonts w:cs="Times New Roman"/>
          <w:b/>
        </w:rPr>
        <w:t>Operational packaging.</w:t>
      </w:r>
      <w:r>
        <w:rPr>
          <w:rFonts w:cs="Times New Roman"/>
        </w:rPr>
        <w:t xml:space="preserve"> Containerise the services, move the store to a server database, add structured logg</w:t>
      </w:r>
      <w:r>
        <w:rPr>
          <w:rFonts w:cs="Times New Roman"/>
        </w:rPr>
        <w:t>ing and run the experiment runner as a scheduled job.</w:t>
      </w:r>
    </w:p>
    <w:p w:rsidR="004C1FAA" w:rsidRDefault="0051480E">
      <w:pPr>
        <w:spacing w:after="60"/>
        <w:ind w:left="720" w:hanging="360"/>
      </w:pPr>
      <w:r>
        <w:rPr>
          <w:rFonts w:cs="Times New Roman"/>
        </w:rPr>
        <w:t xml:space="preserve">•  </w:t>
      </w:r>
      <w:r>
        <w:rPr>
          <w:rFonts w:cs="Times New Roman"/>
          <w:b/>
        </w:rPr>
        <w:t>Hardware in the loop.</w:t>
      </w:r>
      <w:r>
        <w:rPr>
          <w:rFonts w:cs="Times New Roman"/>
        </w:rPr>
        <w:t xml:space="preserve"> Connect the shield to a real-time simulator before any field device, since the quasi-static 15-minute model hides fast dynamics and protection.</w:t>
      </w:r>
    </w:p>
    <w:p w:rsidR="004C1FAA" w:rsidRDefault="0051480E">
      <w:r>
        <w:rPr>
          <w:rFonts w:cs="Times New Roman"/>
        </w:rPr>
        <w:t xml:space="preserve">The shield is the part that must </w:t>
      </w:r>
      <w:r>
        <w:rPr>
          <w:rFonts w:cs="Times New Roman"/>
        </w:rPr>
        <w:t xml:space="preserve">be most reliable, so it should be versioned separately from the agents, deployed with its constraint file under change control and tested against a fixed library of proposals on every release. At hundreds of agents the cost of trial power flows would need </w:t>
      </w:r>
      <w:r>
        <w:rPr>
          <w:rFonts w:cs="Times New Roman"/>
        </w:rPr>
        <w:t>sensitivity screening or a distributed validator.</w:t>
      </w:r>
    </w:p>
    <w:p w:rsidR="004C1FAA" w:rsidRDefault="0051480E">
      <w:pPr>
        <w:pStyle w:val="Heading2"/>
      </w:pPr>
      <w:bookmarkStart w:id="161" w:name="_Toc243256227"/>
      <w:r>
        <w:t>10.4 Further Research Directions</w:t>
      </w:r>
      <w:bookmarkEnd w:id="161"/>
    </w:p>
    <w:p w:rsidR="004C1FAA" w:rsidRDefault="0051480E">
      <w:pPr>
        <w:spacing w:after="60"/>
        <w:ind w:left="720" w:hanging="360"/>
      </w:pPr>
      <w:r>
        <w:rPr>
          <w:rFonts w:cs="Times New Roman"/>
        </w:rPr>
        <w:t xml:space="preserve">•  </w:t>
      </w:r>
      <w:r>
        <w:rPr>
          <w:rFonts w:cs="Times New Roman"/>
          <w:b/>
        </w:rPr>
        <w:t>Formal verification of the shield.</w:t>
      </w:r>
      <w:r>
        <w:rPr>
          <w:rFonts w:cs="Times New Roman"/>
        </w:rPr>
        <w:t xml:space="preserve"> State the guarantee as a theorem about a stated model (monotone projection, the attribution rule, the tolerance) and check it with a ve</w:t>
      </w:r>
      <w:r>
        <w:rPr>
          <w:rFonts w:cs="Times New Roman"/>
        </w:rPr>
        <w:t>rifier, in the spirit of shielding for safe learning [12].</w:t>
      </w:r>
    </w:p>
    <w:p w:rsidR="004C1FAA" w:rsidRDefault="0051480E">
      <w:pPr>
        <w:spacing w:after="60"/>
        <w:ind w:left="720" w:hanging="360"/>
      </w:pPr>
      <w:r>
        <w:rPr>
          <w:rFonts w:cs="Times New Roman"/>
        </w:rPr>
        <w:t xml:space="preserve">•  </w:t>
      </w:r>
      <w:r>
        <w:rPr>
          <w:rFonts w:cs="Times New Roman"/>
          <w:b/>
        </w:rPr>
        <w:t>Learning with a shield in the loop.</w:t>
      </w:r>
      <w:r>
        <w:rPr>
          <w:rFonts w:cs="Times New Roman"/>
        </w:rPr>
        <w:t xml:space="preserve"> Train a policy by reinforcement learning or fine-tuning with the shield's corrections as part of the signal, so that agents propose actions that need less pro</w:t>
      </w:r>
      <w:r>
        <w:rPr>
          <w:rFonts w:cs="Times New Roman"/>
        </w:rPr>
        <w:t>jection [13], [14].</w:t>
      </w:r>
    </w:p>
    <w:p w:rsidR="004C1FAA" w:rsidRDefault="0051480E">
      <w:pPr>
        <w:spacing w:after="60"/>
        <w:ind w:left="720" w:hanging="360"/>
      </w:pPr>
      <w:r>
        <w:rPr>
          <w:rFonts w:cs="Times New Roman"/>
        </w:rPr>
        <w:t xml:space="preserve">•  </w:t>
      </w:r>
      <w:r>
        <w:rPr>
          <w:rFonts w:cs="Times New Roman"/>
          <w:b/>
        </w:rPr>
        <w:t>Faithful explanations.</w:t>
      </w:r>
      <w:r>
        <w:rPr>
          <w:rFonts w:cs="Times New Roman"/>
        </w:rPr>
        <w:t xml:space="preserve"> Compare structured explanations with model-written rationales for operator comprehension and faithfulness [17].</w:t>
      </w:r>
    </w:p>
    <w:p w:rsidR="004C1FAA" w:rsidRDefault="0051480E">
      <w:pPr>
        <w:spacing w:after="60"/>
        <w:ind w:left="720" w:hanging="360"/>
      </w:pPr>
      <w:r>
        <w:rPr>
          <w:rFonts w:cs="Times New Roman"/>
        </w:rPr>
        <w:t xml:space="preserve">•  </w:t>
      </w:r>
      <w:r>
        <w:rPr>
          <w:rFonts w:cs="Times New Roman"/>
          <w:b/>
        </w:rPr>
        <w:t>User study.</w:t>
      </w:r>
      <w:r>
        <w:rPr>
          <w:rFonts w:cs="Times New Roman"/>
        </w:rPr>
        <w:t xml:space="preserve"> Test with students and operators whether the decision lane, dry run and audit view </w:t>
      </w:r>
      <w:r>
        <w:rPr>
          <w:rFonts w:cs="Times New Roman"/>
        </w:rPr>
        <w:t>improve understanding, trust and error detection.</w:t>
      </w:r>
    </w:p>
    <w:p w:rsidR="004C1FAA" w:rsidRDefault="0051480E">
      <w:pPr>
        <w:spacing w:after="60"/>
        <w:ind w:left="720" w:hanging="360"/>
      </w:pPr>
      <w:r>
        <w:rPr>
          <w:rFonts w:cs="Times New Roman"/>
        </w:rPr>
        <w:t xml:space="preserve">•  </w:t>
      </w:r>
      <w:r>
        <w:rPr>
          <w:rFonts w:cs="Times New Roman"/>
          <w:b/>
        </w:rPr>
        <w:t>Adversarial evaluation.</w:t>
      </w:r>
      <w:r>
        <w:rPr>
          <w:rFonts w:cs="Times New Roman"/>
        </w:rPr>
        <w:t xml:space="preserve"> Attack the provider with prompt injection and measure what reaches the grid; the schema and shield should make the answer 'nothing', but only synthetic faults were tested.</w:t>
      </w:r>
    </w:p>
    <w:p w:rsidR="004C1FAA" w:rsidRDefault="0051480E">
      <w:r>
        <w:rPr>
          <w:rFonts w:cs="Times New Roman"/>
        </w:rPr>
        <w:lastRenderedPageBreak/>
        <w:t>A final</w:t>
      </w:r>
      <w:r>
        <w:rPr>
          <w:rFonts w:cs="Times New Roman"/>
        </w:rPr>
        <w:t xml:space="preserve"> direction is the relationship between shield and planner: today the shield is a veto with repair and the planner sees its corrections only in the next context. A bounded propose, validate, revise loop within one step is the closest analogue to the validat</w:t>
      </w:r>
      <w:r>
        <w:rPr>
          <w:rFonts w:cs="Times New Roman"/>
        </w:rPr>
        <w:t>ion agent of Grid-Agent [2] and would allow a like-for-like comparison.</w:t>
      </w:r>
    </w:p>
    <w:p w:rsidR="004C1FAA" w:rsidRDefault="0051480E">
      <w:r>
        <w:br w:type="page"/>
      </w:r>
    </w:p>
    <w:p w:rsidR="004C1FAA" w:rsidRDefault="0051480E">
      <w:pPr>
        <w:pStyle w:val="Heading1"/>
      </w:pPr>
      <w:bookmarkStart w:id="162" w:name="_Toc243256228"/>
      <w:r>
        <w:lastRenderedPageBreak/>
        <w:t>REFERENCES</w:t>
      </w:r>
      <w:bookmarkEnd w:id="162"/>
    </w:p>
    <w:p w:rsidR="004C1FAA" w:rsidRDefault="0051480E">
      <w:pPr>
        <w:spacing w:after="100" w:line="276" w:lineRule="auto"/>
        <w:ind w:left="648" w:hanging="648"/>
      </w:pPr>
      <w:r>
        <w:rPr>
          <w:rFonts w:cs="Times New Roman"/>
          <w:sz w:val="20"/>
        </w:rPr>
        <w:t>[1]  S. E. Eyimaya and N. Altin, "Design of multi-agent-based energy management system for DC microgrids," IEEE Access, vol. 14, pp. 39120-39133, 2026, doi: 10.1109/ACCESS</w:t>
      </w:r>
      <w:r>
        <w:rPr>
          <w:rFonts w:cs="Times New Roman"/>
          <w:sz w:val="20"/>
        </w:rPr>
        <w:t>.2026.3672618.</w:t>
      </w:r>
    </w:p>
    <w:p w:rsidR="004C1FAA" w:rsidRDefault="0051480E">
      <w:pPr>
        <w:spacing w:after="100" w:line="276" w:lineRule="auto"/>
        <w:ind w:left="648" w:hanging="648"/>
      </w:pPr>
      <w:r>
        <w:rPr>
          <w:rFonts w:cs="Times New Roman"/>
          <w:sz w:val="20"/>
        </w:rPr>
        <w:t>[2]  Y. Zhang, A. M. Saber, A. Youssef, and D. Kundur, "Grid-Agent: An LLM-powered multi-agent system for power grid control," arXiv:2508.05702, Aug. 2025.</w:t>
      </w:r>
    </w:p>
    <w:p w:rsidR="004C1FAA" w:rsidRDefault="0051480E">
      <w:pPr>
        <w:spacing w:after="100" w:line="276" w:lineRule="auto"/>
        <w:ind w:left="648" w:hanging="648"/>
      </w:pPr>
      <w:r>
        <w:rPr>
          <w:rFonts w:cs="Times New Roman"/>
          <w:sz w:val="20"/>
        </w:rPr>
        <w:t xml:space="preserve">[3]  J. Picault and C. Goubet, "Orchestrating power grid studies with multi-agent AI </w:t>
      </w:r>
      <w:r>
        <w:rPr>
          <w:rFonts w:cs="Times New Roman"/>
          <w:sz w:val="20"/>
        </w:rPr>
        <w:t>and MCP servers," arXiv:2607.14158, Jul. 2026.</w:t>
      </w:r>
    </w:p>
    <w:p w:rsidR="004C1FAA" w:rsidRDefault="0051480E">
      <w:pPr>
        <w:spacing w:after="100" w:line="276" w:lineRule="auto"/>
        <w:ind w:left="648" w:hanging="648"/>
      </w:pPr>
      <w:r>
        <w:rPr>
          <w:rFonts w:cs="Times New Roman"/>
          <w:sz w:val="20"/>
        </w:rPr>
        <w:t xml:space="preserve">[4]  "Multi-agent deep reinforcement learning for energy-efficient smart grid management," in Proc. 1st Int. Conf. Intelligent Methods and Advanced Computer Scientific Innovations, 2025. (Authors not recorded </w:t>
      </w:r>
      <w:r>
        <w:rPr>
          <w:rFonts w:cs="Times New Roman"/>
          <w:sz w:val="20"/>
        </w:rPr>
        <w:t>in the batch survey.)</w:t>
      </w:r>
    </w:p>
    <w:p w:rsidR="004C1FAA" w:rsidRDefault="0051480E">
      <w:pPr>
        <w:spacing w:after="100" w:line="276" w:lineRule="auto"/>
        <w:ind w:left="648" w:hanging="648"/>
      </w:pPr>
      <w:r>
        <w:rPr>
          <w:rFonts w:cs="Times New Roman"/>
          <w:sz w:val="20"/>
        </w:rPr>
        <w:t>[5]  "Energy system fault reconstruction control strategy based on multi-agent deep reinforcement learning," in Proc. 6th Int. Conf. Energy, Power and Grid (ICEPG), 2024. (Authors not recorded in the batch survey.)</w:t>
      </w:r>
    </w:p>
    <w:p w:rsidR="004C1FAA" w:rsidRDefault="0051480E">
      <w:pPr>
        <w:spacing w:after="100" w:line="276" w:lineRule="auto"/>
        <w:ind w:left="648" w:hanging="648"/>
      </w:pPr>
      <w:r>
        <w:rPr>
          <w:rFonts w:cs="Times New Roman"/>
          <w:sz w:val="20"/>
        </w:rPr>
        <w:t>[6]  "Distributed o</w:t>
      </w:r>
      <w:r>
        <w:rPr>
          <w:rFonts w:cs="Times New Roman"/>
          <w:sz w:val="20"/>
        </w:rPr>
        <w:t>ptimal scheduling for electric vehicles considering the multi-agent demands of electric vehicles, charging stations and power grid," in Proc. 3rd Int. Conf. Power, Grid and Energy Storage, 2025. (Authors not recorded in the batch survey.)</w:t>
      </w:r>
    </w:p>
    <w:p w:rsidR="004C1FAA" w:rsidRDefault="0051480E">
      <w:pPr>
        <w:spacing w:after="100" w:line="276" w:lineRule="auto"/>
        <w:ind w:left="648" w:hanging="648"/>
      </w:pPr>
      <w:r>
        <w:rPr>
          <w:rFonts w:cs="Times New Roman"/>
          <w:sz w:val="20"/>
        </w:rPr>
        <w:t>[7]  "Multi-agent</w:t>
      </w:r>
      <w:r>
        <w:rPr>
          <w:rFonts w:cs="Times New Roman"/>
          <w:sz w:val="20"/>
        </w:rPr>
        <w:t xml:space="preserve"> systems in power system: A comprehensive review of energy management in power grid," in Smart Grid Security and Protection, Lecture Notes in Electrical Engineering, 2025. (Authors not recorded in the batch survey.)</w:t>
      </w:r>
    </w:p>
    <w:p w:rsidR="004C1FAA" w:rsidRDefault="0051480E">
      <w:pPr>
        <w:spacing w:after="100" w:line="276" w:lineRule="auto"/>
        <w:ind w:left="648" w:hanging="648"/>
      </w:pPr>
      <w:r>
        <w:rPr>
          <w:rFonts w:cs="Times New Roman"/>
          <w:sz w:val="20"/>
        </w:rPr>
        <w:t xml:space="preserve">[8]  S. D. J. McArthur et al., </w:t>
      </w:r>
      <w:r>
        <w:rPr>
          <w:rFonts w:cs="Times New Roman"/>
          <w:sz w:val="20"/>
        </w:rPr>
        <w:t>"Multi-agent systems for power engineering applications - Part I: Concepts, approaches, and technical challenges," IEEE Trans. Power Syst., vol. 22, no. 4, pp. 1743-1752, Nov. 2007, doi: 10.1109/TPWRS.2007.908471.</w:t>
      </w:r>
    </w:p>
    <w:p w:rsidR="004C1FAA" w:rsidRDefault="0051480E">
      <w:pPr>
        <w:spacing w:after="100" w:line="276" w:lineRule="auto"/>
        <w:ind w:left="648" w:hanging="648"/>
      </w:pPr>
      <w:r>
        <w:rPr>
          <w:rFonts w:cs="Times New Roman"/>
          <w:sz w:val="20"/>
        </w:rPr>
        <w:t>[9]  R. H. Lasseter, "MicroGrids," in Proc</w:t>
      </w:r>
      <w:r>
        <w:rPr>
          <w:rFonts w:cs="Times New Roman"/>
          <w:sz w:val="20"/>
        </w:rPr>
        <w:t>. IEEE Power Eng. Soc. Winter Meeting, vol. 1, 2002, pp. 305-308, doi: 10.1109/PESW.2002.985003.</w:t>
      </w:r>
    </w:p>
    <w:p w:rsidR="004C1FAA" w:rsidRDefault="0051480E">
      <w:pPr>
        <w:spacing w:after="100" w:line="276" w:lineRule="auto"/>
        <w:ind w:left="648" w:hanging="648"/>
      </w:pPr>
      <w:r>
        <w:rPr>
          <w:rFonts w:cs="Times New Roman"/>
          <w:sz w:val="20"/>
        </w:rPr>
        <w:t>[10]  H. Farhangi, "The path of the smart grid," IEEE Power Energy Mag., vol. 8, no. 1, pp. 18-28, Jan./Feb. 2010, doi: 10.1109/MPE.2009.934876.</w:t>
      </w:r>
    </w:p>
    <w:p w:rsidR="004C1FAA" w:rsidRDefault="0051480E">
      <w:pPr>
        <w:spacing w:after="100" w:line="276" w:lineRule="auto"/>
        <w:ind w:left="648" w:hanging="648"/>
      </w:pPr>
      <w:r>
        <w:rPr>
          <w:rFonts w:cs="Times New Roman"/>
          <w:sz w:val="20"/>
        </w:rPr>
        <w:t>[11]  L. Thurn</w:t>
      </w:r>
      <w:r>
        <w:rPr>
          <w:rFonts w:cs="Times New Roman"/>
          <w:sz w:val="20"/>
        </w:rPr>
        <w:t>er et al., "pandapower - An open-source Python tool for convenient modeling, analysis, and optimization of electric power systems," IEEE Trans. Power Syst., vol. 33, no. 6, pp. 6510-6521, Nov. 2018, doi: 10.1109/TPWRS.2018.2829021.</w:t>
      </w:r>
    </w:p>
    <w:p w:rsidR="004C1FAA" w:rsidRDefault="0051480E">
      <w:pPr>
        <w:spacing w:after="100" w:line="276" w:lineRule="auto"/>
        <w:ind w:left="648" w:hanging="648"/>
      </w:pPr>
      <w:r>
        <w:rPr>
          <w:rFonts w:cs="Times New Roman"/>
          <w:sz w:val="20"/>
        </w:rPr>
        <w:t>[12]  M. Alshiekh, R. Bl</w:t>
      </w:r>
      <w:r>
        <w:rPr>
          <w:rFonts w:cs="Times New Roman"/>
          <w:sz w:val="20"/>
        </w:rPr>
        <w:t>oem, R. Ehlers, B. Konighofer, S. Niekum, and U. Topcu, "Safe reinforcement learning via shielding," in Proc. AAAI Conf. Artif. Intell., 2018, pp. 2669-2678.</w:t>
      </w:r>
    </w:p>
    <w:p w:rsidR="004C1FAA" w:rsidRDefault="0051480E">
      <w:pPr>
        <w:spacing w:after="100" w:line="276" w:lineRule="auto"/>
        <w:ind w:left="648" w:hanging="648"/>
      </w:pPr>
      <w:r>
        <w:rPr>
          <w:rFonts w:cs="Times New Roman"/>
          <w:sz w:val="20"/>
        </w:rPr>
        <w:t xml:space="preserve">[13]  G. Dalal, K. Dvijotham, M. Vecerik, T. Hester, C. Paduraru, and Y. Tassa, "Safe exploration </w:t>
      </w:r>
      <w:r>
        <w:rPr>
          <w:rFonts w:cs="Times New Roman"/>
          <w:sz w:val="20"/>
        </w:rPr>
        <w:t>in continuous action spaces," arXiv:1801.08757, 2018.</w:t>
      </w:r>
    </w:p>
    <w:p w:rsidR="004C1FAA" w:rsidRDefault="0051480E">
      <w:pPr>
        <w:spacing w:after="100" w:line="276" w:lineRule="auto"/>
        <w:ind w:left="648" w:hanging="648"/>
      </w:pPr>
      <w:r>
        <w:rPr>
          <w:rFonts w:cs="Times New Roman"/>
          <w:sz w:val="20"/>
        </w:rPr>
        <w:t>[14]  J. Garcia and F. Fernandez, "A comprehensive survey on safe reinforcement learning," J. Mach. Learn. Res., vol. 16, pp. 1437-1480, 2015.</w:t>
      </w:r>
    </w:p>
    <w:p w:rsidR="004C1FAA" w:rsidRDefault="0051480E">
      <w:pPr>
        <w:spacing w:after="100" w:line="276" w:lineRule="auto"/>
        <w:ind w:left="648" w:hanging="648"/>
      </w:pPr>
      <w:r>
        <w:rPr>
          <w:rFonts w:cs="Times New Roman"/>
          <w:sz w:val="20"/>
        </w:rPr>
        <w:t xml:space="preserve">[15]  D. Amodei, C. Olah, J. Steinhardt, P. Christiano, J. </w:t>
      </w:r>
      <w:r>
        <w:rPr>
          <w:rFonts w:cs="Times New Roman"/>
          <w:sz w:val="20"/>
        </w:rPr>
        <w:t>Schulman, and D. Mane, "Concrete problems in AI safety," arXiv:1606.06565, 2016.</w:t>
      </w:r>
    </w:p>
    <w:p w:rsidR="004C1FAA" w:rsidRDefault="0051480E">
      <w:pPr>
        <w:spacing w:after="100" w:line="276" w:lineRule="auto"/>
        <w:ind w:left="648" w:hanging="648"/>
      </w:pPr>
      <w:r>
        <w:rPr>
          <w:rFonts w:cs="Times New Roman"/>
          <w:sz w:val="20"/>
        </w:rPr>
        <w:t>[16]  S. Yao et al., "ReAct: Synergizing reasoning and acting in language models," in Proc. Int. Conf. Learn. Represent. (ICLR), 2023.</w:t>
      </w:r>
    </w:p>
    <w:p w:rsidR="004C1FAA" w:rsidRDefault="0051480E">
      <w:pPr>
        <w:spacing w:after="100" w:line="276" w:lineRule="auto"/>
        <w:ind w:left="648" w:hanging="648"/>
      </w:pPr>
      <w:r>
        <w:rPr>
          <w:rFonts w:cs="Times New Roman"/>
          <w:sz w:val="20"/>
        </w:rPr>
        <w:t>[17]  M. Turpin, J. Michael, E. Perez, a</w:t>
      </w:r>
      <w:r>
        <w:rPr>
          <w:rFonts w:cs="Times New Roman"/>
          <w:sz w:val="20"/>
        </w:rPr>
        <w:t>nd S. R. Bowman, "Language models don't always say what they think: Unfaithful explanations in chain-of-thought prompting," in Proc. Adv. Neural Inf. Process. Syst. (NeurIPS), 2023.</w:t>
      </w:r>
    </w:p>
    <w:p w:rsidR="004C1FAA" w:rsidRDefault="0051480E">
      <w:pPr>
        <w:spacing w:after="100" w:line="276" w:lineRule="auto"/>
        <w:ind w:left="648" w:hanging="648"/>
      </w:pPr>
      <w:r>
        <w:rPr>
          <w:rFonts w:cs="Times New Roman"/>
          <w:sz w:val="20"/>
        </w:rPr>
        <w:t>[18]  M. Wooldridge, An Introduction to MultiAgent Systems, 2nd ed. Chiche</w:t>
      </w:r>
      <w:r>
        <w:rPr>
          <w:rFonts w:cs="Times New Roman"/>
          <w:sz w:val="20"/>
        </w:rPr>
        <w:t>ster, U.K.: Wiley, 2009.</w:t>
      </w:r>
    </w:p>
    <w:p w:rsidR="004C1FAA" w:rsidRDefault="0051480E">
      <w:pPr>
        <w:spacing w:after="100" w:line="276" w:lineRule="auto"/>
        <w:ind w:left="648" w:hanging="648"/>
      </w:pPr>
      <w:r>
        <w:rPr>
          <w:rFonts w:cs="Times New Roman"/>
          <w:sz w:val="20"/>
        </w:rPr>
        <w:t>[19]  Voltage Characteristics of Electricity Supplied by Public Electricity Networks, European Standard EN 50160:2010, CENELEC, 2010.</w:t>
      </w:r>
    </w:p>
    <w:p w:rsidR="004C1FAA" w:rsidRDefault="0051480E">
      <w:pPr>
        <w:spacing w:after="100" w:line="276" w:lineRule="auto"/>
        <w:ind w:left="648" w:hanging="648"/>
      </w:pPr>
      <w:r>
        <w:rPr>
          <w:rFonts w:cs="Times New Roman"/>
          <w:sz w:val="20"/>
        </w:rPr>
        <w:t>[20]  Secure Hash Standard (SHS), Federal Information Processing Standards Publication FIPS 180-4</w:t>
      </w:r>
      <w:r>
        <w:rPr>
          <w:rFonts w:cs="Times New Roman"/>
          <w:sz w:val="20"/>
        </w:rPr>
        <w:t>, NIST, Aug. 2015.</w:t>
      </w:r>
    </w:p>
    <w:p w:rsidR="004C1FAA" w:rsidRDefault="0051480E">
      <w:r>
        <w:lastRenderedPageBreak/>
        <w:br w:type="page"/>
      </w:r>
    </w:p>
    <w:p w:rsidR="004C1FAA" w:rsidRDefault="0051480E">
      <w:pPr>
        <w:pStyle w:val="Heading1"/>
      </w:pPr>
      <w:bookmarkStart w:id="163" w:name="_Toc243256229"/>
      <w:r>
        <w:lastRenderedPageBreak/>
        <w:t>APPENDIX A: IMPORTANT CODE</w:t>
      </w:r>
      <w:bookmarkEnd w:id="163"/>
    </w:p>
    <w:p w:rsidR="004C1FAA" w:rsidRDefault="0051480E">
      <w:r>
        <w:rPr>
          <w:rFonts w:cs="Times New Roman"/>
        </w:rPr>
        <w:t xml:space="preserve">The excerpts below are read from the source files of the project when this report is built, so they always match the delivered code; long functions are cut at about 45 lines (marked with </w:t>
      </w:r>
      <w:r>
        <w:rPr>
          <w:rFonts w:ascii="Consolas" w:eastAsia="Consolas" w:hAnsi="Consolas" w:cs="Consolas"/>
          <w:sz w:val="21"/>
        </w:rPr>
        <w:t>...</w:t>
      </w:r>
      <w:r>
        <w:rPr>
          <w:rFonts w:cs="Times New Roman"/>
        </w:rPr>
        <w:t xml:space="preserve">). Paths are relative to </w:t>
      </w:r>
      <w:r>
        <w:rPr>
          <w:rFonts w:ascii="Consolas" w:eastAsia="Consolas" w:hAnsi="Consolas" w:cs="Consolas"/>
          <w:sz w:val="21"/>
        </w:rPr>
        <w:t>backend/app/</w:t>
      </w:r>
      <w:r>
        <w:rPr>
          <w:rFonts w:cs="Times New Roman"/>
        </w:rPr>
        <w:t>. The explanation of each excerpt is in Chapters 5 and 6.</w:t>
      </w:r>
    </w:p>
    <w:p w:rsidR="004C1FAA" w:rsidRDefault="0051480E">
      <w:pPr>
        <w:pStyle w:val="Heading2"/>
      </w:pPr>
      <w:bookmarkStart w:id="164" w:name="_Toc243256230"/>
      <w:r>
        <w:t>A.1 The action schema (`models/actions.py`)</w:t>
      </w:r>
      <w:bookmarkEnd w:id="164"/>
    </w:p>
    <w:p w:rsidR="004C1FAA" w:rsidRDefault="0051480E">
      <w:r>
        <w:rPr>
          <w:rFonts w:cs="Times New Roman"/>
        </w:rPr>
        <w:t xml:space="preserve">Everything an agent or a language model may say is one </w:t>
      </w:r>
      <w:r>
        <w:rPr>
          <w:rFonts w:ascii="Consolas" w:eastAsia="Consolas" w:hAnsi="Consolas" w:cs="Consolas"/>
          <w:sz w:val="21"/>
        </w:rPr>
        <w:t>EnergyAction</w:t>
      </w:r>
      <w:r>
        <w:rPr>
          <w:rFonts w:cs="Times New Roman"/>
        </w:rPr>
        <w:t>. Unknown fields are forbidden, numbers are bounde</w:t>
      </w:r>
      <w:r>
        <w:rPr>
          <w:rFonts w:cs="Times New Roman"/>
        </w:rPr>
        <w:t>d and finite, and reason codes have a fixed pattern.</w:t>
      </w:r>
    </w:p>
    <w:p w:rsidR="004C1FAA" w:rsidRDefault="0051480E">
      <w:pPr>
        <w:shd w:val="clear" w:color="auto" w:fill="F3F5F8"/>
        <w:spacing w:after="0" w:line="240" w:lineRule="auto"/>
        <w:ind w:left="144"/>
        <w:jc w:val="left"/>
      </w:pPr>
      <w:r>
        <w:rPr>
          <w:rFonts w:ascii="Consolas" w:eastAsia="Consolas" w:hAnsi="Consolas" w:cs="Consolas"/>
          <w:sz w:val="15"/>
        </w:rPr>
        <w:t>class EnergyAction(BaseModel):</w:t>
      </w:r>
    </w:p>
    <w:p w:rsidR="004C1FAA" w:rsidRDefault="0051480E">
      <w:pPr>
        <w:shd w:val="clear" w:color="auto" w:fill="F3F5F8"/>
        <w:spacing w:after="0" w:line="240" w:lineRule="auto"/>
        <w:ind w:left="144"/>
        <w:jc w:val="left"/>
      </w:pPr>
      <w:r>
        <w:rPr>
          <w:rFonts w:ascii="Consolas" w:eastAsia="Consolas" w:hAnsi="Consolas" w:cs="Consolas"/>
          <w:sz w:val="15"/>
        </w:rPr>
        <w:t xml:space="preserve">    """A *proposal*. It has no ability to execute anything."""</w:t>
      </w:r>
    </w:p>
    <w:p w:rsidR="004C1FAA" w:rsidRDefault="0051480E">
      <w:pPr>
        <w:shd w:val="clear" w:color="auto" w:fill="F3F5F8"/>
        <w:spacing w:after="0" w:line="240" w:lineRule="auto"/>
        <w:ind w:left="144"/>
        <w:jc w:val="left"/>
      </w:pPr>
      <w:r>
        <w:rPr>
          <w:rFonts w:ascii="Consolas" w:eastAsia="Consolas" w:hAnsi="Consolas" w:cs="Consolas"/>
          <w:sz w:val="15"/>
        </w:rPr>
        <w:t xml:space="preserve"> </w:t>
      </w:r>
    </w:p>
    <w:p w:rsidR="004C1FAA" w:rsidRDefault="0051480E">
      <w:pPr>
        <w:shd w:val="clear" w:color="auto" w:fill="F3F5F8"/>
        <w:spacing w:after="0" w:line="240" w:lineRule="auto"/>
        <w:ind w:left="144"/>
        <w:jc w:val="left"/>
      </w:pPr>
      <w:r>
        <w:rPr>
          <w:rFonts w:ascii="Consolas" w:eastAsia="Consolas" w:hAnsi="Consolas" w:cs="Consolas"/>
          <w:sz w:val="15"/>
        </w:rPr>
        <w:t xml:space="preserve">    model_config = ConfigDict(extra="forbid")</w:t>
      </w:r>
    </w:p>
    <w:p w:rsidR="004C1FAA" w:rsidRDefault="0051480E">
      <w:pPr>
        <w:shd w:val="clear" w:color="auto" w:fill="F3F5F8"/>
        <w:spacing w:after="0" w:line="240" w:lineRule="auto"/>
        <w:ind w:left="144"/>
        <w:jc w:val="left"/>
      </w:pPr>
      <w:r>
        <w:rPr>
          <w:rFonts w:ascii="Consolas" w:eastAsia="Consolas" w:hAnsi="Consolas" w:cs="Consolas"/>
          <w:sz w:val="15"/>
        </w:rPr>
        <w:t xml:space="preserve"> </w:t>
      </w:r>
    </w:p>
    <w:p w:rsidR="004C1FAA" w:rsidRDefault="0051480E">
      <w:pPr>
        <w:shd w:val="clear" w:color="auto" w:fill="F3F5F8"/>
        <w:spacing w:after="0" w:line="240" w:lineRule="auto"/>
        <w:ind w:left="144"/>
        <w:jc w:val="left"/>
      </w:pPr>
      <w:r>
        <w:rPr>
          <w:rFonts w:ascii="Consolas" w:eastAsia="Consolas" w:hAnsi="Consolas" w:cs="Consolas"/>
          <w:sz w:val="15"/>
        </w:rPr>
        <w:t xml:space="preserve">    agent_id: str = Field(min_length=1, max_length=64)</w:t>
      </w:r>
    </w:p>
    <w:p w:rsidR="004C1FAA" w:rsidRDefault="0051480E">
      <w:pPr>
        <w:shd w:val="clear" w:color="auto" w:fill="F3F5F8"/>
        <w:spacing w:after="0" w:line="240" w:lineRule="auto"/>
        <w:ind w:left="144"/>
        <w:jc w:val="left"/>
      </w:pPr>
      <w:r>
        <w:rPr>
          <w:rFonts w:ascii="Consolas" w:eastAsia="Consolas" w:hAnsi="Consolas" w:cs="Consolas"/>
          <w:sz w:val="15"/>
        </w:rPr>
        <w:t xml:space="preserve">    action_type: ActionType</w:t>
      </w:r>
    </w:p>
    <w:p w:rsidR="004C1FAA" w:rsidRDefault="0051480E">
      <w:pPr>
        <w:shd w:val="clear" w:color="auto" w:fill="F3F5F8"/>
        <w:spacing w:after="0" w:line="240" w:lineRule="auto"/>
        <w:ind w:left="144"/>
        <w:jc w:val="left"/>
      </w:pPr>
      <w:r>
        <w:rPr>
          <w:rFonts w:ascii="Consolas" w:eastAsia="Consolas" w:hAnsi="Consolas" w:cs="Consolas"/>
          <w:sz w:val="15"/>
        </w:rPr>
        <w:t xml:space="preserve">    power_kw: float = Field(ge=0, le=1_000_000, allow_inf_nan=False)</w:t>
      </w:r>
    </w:p>
    <w:p w:rsidR="004C1FAA" w:rsidRDefault="0051480E">
      <w:pPr>
        <w:shd w:val="clear" w:color="auto" w:fill="F3F5F8"/>
        <w:spacing w:after="0" w:line="240" w:lineRule="auto"/>
        <w:ind w:left="144"/>
        <w:jc w:val="left"/>
      </w:pPr>
      <w:r>
        <w:rPr>
          <w:rFonts w:ascii="Consolas" w:eastAsia="Consolas" w:hAnsi="Consolas" w:cs="Consolas"/>
          <w:sz w:val="15"/>
        </w:rPr>
        <w:t xml:space="preserve">    duration_minutes: int = Field(ge=1, le=1440)</w:t>
      </w:r>
    </w:p>
    <w:p w:rsidR="004C1FAA" w:rsidRDefault="0051480E">
      <w:pPr>
        <w:shd w:val="clear" w:color="auto" w:fill="F3F5F8"/>
        <w:spacing w:after="0" w:line="240" w:lineRule="auto"/>
        <w:ind w:left="144"/>
        <w:jc w:val="left"/>
      </w:pPr>
      <w:r>
        <w:rPr>
          <w:rFonts w:ascii="Consolas" w:eastAsia="Consolas" w:hAnsi="Consolas" w:cs="Consolas"/>
          <w:sz w:val="15"/>
        </w:rPr>
        <w:t xml:space="preserve">    target_node: str | None = Field(default=None, max_length=64)</w:t>
      </w:r>
    </w:p>
    <w:p w:rsidR="004C1FAA" w:rsidRDefault="0051480E">
      <w:pPr>
        <w:shd w:val="clear" w:color="auto" w:fill="F3F5F8"/>
        <w:spacing w:after="0" w:line="240" w:lineRule="auto"/>
        <w:ind w:left="144"/>
        <w:jc w:val="left"/>
      </w:pPr>
      <w:r>
        <w:rPr>
          <w:rFonts w:ascii="Consolas" w:eastAsia="Consolas" w:hAnsi="Consolas" w:cs="Consolas"/>
          <w:sz w:val="15"/>
        </w:rPr>
        <w:t xml:space="preserve">    reason_codes: list[str] = Field(default_f</w:t>
      </w:r>
      <w:r>
        <w:rPr>
          <w:rFonts w:ascii="Consolas" w:eastAsia="Consolas" w:hAnsi="Consolas" w:cs="Consolas"/>
          <w:sz w:val="15"/>
        </w:rPr>
        <w:t>actory=list, max_length=8)</w:t>
      </w:r>
    </w:p>
    <w:p w:rsidR="004C1FAA" w:rsidRDefault="0051480E">
      <w:pPr>
        <w:shd w:val="clear" w:color="auto" w:fill="F3F5F8"/>
        <w:spacing w:after="0" w:line="240" w:lineRule="auto"/>
        <w:ind w:left="144"/>
        <w:jc w:val="left"/>
      </w:pPr>
      <w:r>
        <w:rPr>
          <w:rFonts w:ascii="Consolas" w:eastAsia="Consolas" w:hAnsi="Consolas" w:cs="Consolas"/>
          <w:sz w:val="15"/>
        </w:rPr>
        <w:t xml:space="preserve">    confidence: float = Field(ge=0.0, le=1.0, allow_inf_nan=False)</w:t>
      </w:r>
    </w:p>
    <w:p w:rsidR="004C1FAA" w:rsidRDefault="0051480E">
      <w:pPr>
        <w:shd w:val="clear" w:color="auto" w:fill="F3F5F8"/>
        <w:spacing w:after="0" w:line="240" w:lineRule="auto"/>
        <w:ind w:left="144"/>
        <w:jc w:val="left"/>
      </w:pPr>
      <w:r>
        <w:rPr>
          <w:rFonts w:ascii="Consolas" w:eastAsia="Consolas" w:hAnsi="Consolas" w:cs="Consolas"/>
          <w:sz w:val="15"/>
        </w:rPr>
        <w:t xml:space="preserve"> </w:t>
      </w:r>
    </w:p>
    <w:p w:rsidR="004C1FAA" w:rsidRDefault="0051480E">
      <w:pPr>
        <w:shd w:val="clear" w:color="auto" w:fill="F3F5F8"/>
        <w:spacing w:after="0" w:line="240" w:lineRule="auto"/>
        <w:ind w:left="144"/>
        <w:jc w:val="left"/>
      </w:pPr>
      <w:r>
        <w:rPr>
          <w:rFonts w:ascii="Consolas" w:eastAsia="Consolas" w:hAnsi="Consolas" w:cs="Consolas"/>
          <w:sz w:val="15"/>
        </w:rPr>
        <w:t xml:space="preserve">    @field_validator("reason_codes")</w:t>
      </w:r>
    </w:p>
    <w:p w:rsidR="004C1FAA" w:rsidRDefault="0051480E">
      <w:pPr>
        <w:shd w:val="clear" w:color="auto" w:fill="F3F5F8"/>
        <w:spacing w:after="0" w:line="240" w:lineRule="auto"/>
        <w:ind w:left="144"/>
        <w:jc w:val="left"/>
      </w:pPr>
      <w:r>
        <w:rPr>
          <w:rFonts w:ascii="Consolas" w:eastAsia="Consolas" w:hAnsi="Consolas" w:cs="Consolas"/>
          <w:sz w:val="15"/>
        </w:rPr>
        <w:t xml:space="preserve">    @classmethod</w:t>
      </w:r>
    </w:p>
    <w:p w:rsidR="004C1FAA" w:rsidRDefault="0051480E">
      <w:pPr>
        <w:shd w:val="clear" w:color="auto" w:fill="F3F5F8"/>
        <w:spacing w:after="0" w:line="240" w:lineRule="auto"/>
        <w:ind w:left="144"/>
        <w:jc w:val="left"/>
      </w:pPr>
      <w:r>
        <w:rPr>
          <w:rFonts w:ascii="Consolas" w:eastAsia="Consolas" w:hAnsi="Consolas" w:cs="Consolas"/>
          <w:sz w:val="15"/>
        </w:rPr>
        <w:t xml:space="preserve">    def _reason_codes_are_codes(cls, v):</w:t>
      </w:r>
    </w:p>
    <w:p w:rsidR="004C1FAA" w:rsidRDefault="0051480E">
      <w:pPr>
        <w:shd w:val="clear" w:color="auto" w:fill="F3F5F8"/>
        <w:spacing w:after="0" w:line="240" w:lineRule="auto"/>
        <w:ind w:left="144"/>
        <w:jc w:val="left"/>
      </w:pPr>
      <w:r>
        <w:rPr>
          <w:rFonts w:ascii="Consolas" w:eastAsia="Consolas" w:hAnsi="Consolas" w:cs="Consolas"/>
          <w:sz w:val="15"/>
        </w:rPr>
        <w:t xml:space="preserve">        for code in v:</w:t>
      </w:r>
    </w:p>
    <w:p w:rsidR="004C1FAA" w:rsidRDefault="0051480E">
      <w:pPr>
        <w:shd w:val="clear" w:color="auto" w:fill="F3F5F8"/>
        <w:spacing w:after="0" w:line="240" w:lineRule="auto"/>
        <w:ind w:left="144"/>
        <w:jc w:val="left"/>
      </w:pPr>
      <w:r>
        <w:rPr>
          <w:rFonts w:ascii="Consolas" w:eastAsia="Consolas" w:hAnsi="Consolas" w:cs="Consolas"/>
          <w:sz w:val="15"/>
        </w:rPr>
        <w:t xml:space="preserve">            if not isinstance(code, str) o</w:t>
      </w:r>
      <w:r>
        <w:rPr>
          <w:rFonts w:ascii="Consolas" w:eastAsia="Consolas" w:hAnsi="Consolas" w:cs="Consolas"/>
          <w:sz w:val="15"/>
        </w:rPr>
        <w:t>r not _REASON_RE.match(code):</w:t>
      </w:r>
    </w:p>
    <w:p w:rsidR="004C1FAA" w:rsidRDefault="0051480E">
      <w:pPr>
        <w:shd w:val="clear" w:color="auto" w:fill="F3F5F8"/>
        <w:spacing w:after="0" w:line="240" w:lineRule="auto"/>
        <w:ind w:left="144"/>
        <w:jc w:val="left"/>
      </w:pPr>
      <w:r>
        <w:rPr>
          <w:rFonts w:ascii="Consolas" w:eastAsia="Consolas" w:hAnsi="Consolas" w:cs="Consolas"/>
          <w:sz w:val="15"/>
        </w:rPr>
        <w:t xml:space="preserve">                raise ValueError(f"reason code {code!r} must match [A-Z0-9_]{{1,48}}")</w:t>
      </w:r>
    </w:p>
    <w:p w:rsidR="004C1FAA" w:rsidRDefault="0051480E">
      <w:pPr>
        <w:shd w:val="clear" w:color="auto" w:fill="F3F5F8"/>
        <w:spacing w:after="0" w:line="240" w:lineRule="auto"/>
        <w:ind w:left="144"/>
        <w:jc w:val="left"/>
      </w:pPr>
      <w:r>
        <w:rPr>
          <w:rFonts w:ascii="Consolas" w:eastAsia="Consolas" w:hAnsi="Consolas" w:cs="Consolas"/>
          <w:sz w:val="15"/>
        </w:rPr>
        <w:t xml:space="preserve">        return v</w:t>
      </w:r>
    </w:p>
    <w:p w:rsidR="004C1FAA" w:rsidRDefault="004C1FAA">
      <w:pPr>
        <w:spacing w:line="144" w:lineRule="auto"/>
      </w:pPr>
    </w:p>
    <w:p w:rsidR="004C1FAA" w:rsidRDefault="0051480E">
      <w:pPr>
        <w:pStyle w:val="Heading2"/>
      </w:pPr>
      <w:bookmarkStart w:id="165" w:name="_Toc243256231"/>
      <w:r>
        <w:t>A.2 Shield evaluation, steps 1 to 3 (`safety/shield.py`)</w:t>
      </w:r>
      <w:bookmarkEnd w:id="165"/>
    </w:p>
    <w:p w:rsidR="004C1FAA" w:rsidRDefault="0051480E">
      <w:r>
        <w:rPr>
          <w:rFonts w:cs="Times New Roman"/>
        </w:rPr>
        <w:t xml:space="preserve">Structural checks, the idle shortcut, and the evaluation of the </w:t>
      </w:r>
      <w:r>
        <w:rPr>
          <w:rFonts w:cs="Times New Roman"/>
        </w:rPr>
        <w:t>request exactly as proposed. Only violations that are new or worse than the no-action state count.</w:t>
      </w:r>
    </w:p>
    <w:p w:rsidR="004C1FAA" w:rsidRDefault="0051480E">
      <w:pPr>
        <w:shd w:val="clear" w:color="auto" w:fill="F3F5F8"/>
        <w:spacing w:after="0" w:line="240" w:lineRule="auto"/>
        <w:ind w:left="144"/>
        <w:jc w:val="left"/>
      </w:pPr>
      <w:r>
        <w:rPr>
          <w:rFonts w:ascii="Consolas" w:eastAsia="Consolas" w:hAnsi="Consolas" w:cs="Consolas"/>
          <w:sz w:val="15"/>
        </w:rPr>
        <w:t>def evaluate(self, action: EnergyAction, node: NodeView | None, *, trial: TrialFn, current: GridTrial,</w:t>
      </w:r>
    </w:p>
    <w:p w:rsidR="004C1FAA" w:rsidRDefault="0051480E">
      <w:pPr>
        <w:shd w:val="clear" w:color="auto" w:fill="F3F5F8"/>
        <w:spacing w:after="0" w:line="240" w:lineRule="auto"/>
        <w:ind w:left="144"/>
        <w:jc w:val="left"/>
      </w:pPr>
      <w:r>
        <w:rPr>
          <w:rFonts w:ascii="Consolas" w:eastAsia="Consolas" w:hAnsi="Consolas" w:cs="Consolas"/>
          <w:sz w:val="15"/>
        </w:rPr>
        <w:t xml:space="preserve">             dt_minutes: int, known_agents: set[str], </w:t>
      </w:r>
      <w:r>
        <w:rPr>
          <w:rFonts w:ascii="Consolas" w:eastAsia="Consolas" w:hAnsi="Consolas" w:cs="Consolas"/>
          <w:sz w:val="15"/>
        </w:rPr>
        <w:t>known_nodes: set[str]) -&gt; ShieldDecision:</w:t>
      </w:r>
    </w:p>
    <w:p w:rsidR="004C1FAA" w:rsidRDefault="0051480E">
      <w:pPr>
        <w:shd w:val="clear" w:color="auto" w:fill="F3F5F8"/>
        <w:spacing w:after="0" w:line="240" w:lineRule="auto"/>
        <w:ind w:left="144"/>
        <w:jc w:val="left"/>
      </w:pPr>
      <w:r>
        <w:rPr>
          <w:rFonts w:ascii="Consolas" w:eastAsia="Consolas" w:hAnsi="Consolas" w:cs="Consolas"/>
          <w:sz w:val="15"/>
        </w:rPr>
        <w:t xml:space="preserve">    cfg = self.cfg</w:t>
      </w:r>
    </w:p>
    <w:p w:rsidR="004C1FAA" w:rsidRDefault="0051480E">
      <w:pPr>
        <w:shd w:val="clear" w:color="auto" w:fill="F3F5F8"/>
        <w:spacing w:after="0" w:line="240" w:lineRule="auto"/>
        <w:ind w:left="144"/>
        <w:jc w:val="left"/>
      </w:pPr>
      <w:r>
        <w:rPr>
          <w:rFonts w:ascii="Consolas" w:eastAsia="Consolas" w:hAnsi="Consolas" w:cs="Consolas"/>
          <w:sz w:val="15"/>
        </w:rPr>
        <w:t xml:space="preserve">    dt_h = dt_minutes / 60.0</w:t>
      </w:r>
    </w:p>
    <w:p w:rsidR="004C1FAA" w:rsidRDefault="0051480E">
      <w:pPr>
        <w:shd w:val="clear" w:color="auto" w:fill="F3F5F8"/>
        <w:spacing w:after="0" w:line="240" w:lineRule="auto"/>
        <w:ind w:left="144"/>
        <w:jc w:val="left"/>
      </w:pPr>
      <w:r>
        <w:rPr>
          <w:rFonts w:ascii="Consolas" w:eastAsia="Consolas" w:hAnsi="Consolas" w:cs="Consolas"/>
          <w:sz w:val="15"/>
        </w:rPr>
        <w:t xml:space="preserve">    lim = cfg.node_limits.get(node.node_id) if node is not None else None</w:t>
      </w:r>
    </w:p>
    <w:p w:rsidR="004C1FAA" w:rsidRDefault="0051480E">
      <w:pPr>
        <w:shd w:val="clear" w:color="auto" w:fill="F3F5F8"/>
        <w:spacing w:after="0" w:line="240" w:lineRule="auto"/>
        <w:ind w:left="144"/>
        <w:jc w:val="left"/>
      </w:pPr>
      <w:r>
        <w:rPr>
          <w:rFonts w:ascii="Consolas" w:eastAsia="Consolas" w:hAnsi="Consolas" w:cs="Consolas"/>
          <w:sz w:val="15"/>
        </w:rPr>
        <w:t xml:space="preserve"> </w:t>
      </w:r>
    </w:p>
    <w:p w:rsidR="004C1FAA" w:rsidRDefault="0051480E">
      <w:pPr>
        <w:shd w:val="clear" w:color="auto" w:fill="F3F5F8"/>
        <w:spacing w:after="0" w:line="240" w:lineRule="auto"/>
        <w:ind w:left="144"/>
        <w:jc w:val="left"/>
      </w:pPr>
      <w:r>
        <w:rPr>
          <w:rFonts w:ascii="Consolas" w:eastAsia="Consolas" w:hAnsi="Consolas" w:cs="Consolas"/>
          <w:sz w:val="15"/>
        </w:rPr>
        <w:t xml:space="preserve">    # 1. structural / sanity checks -&gt; reject</w:t>
      </w:r>
    </w:p>
    <w:p w:rsidR="004C1FAA" w:rsidRDefault="0051480E">
      <w:pPr>
        <w:shd w:val="clear" w:color="auto" w:fill="F3F5F8"/>
        <w:spacing w:after="0" w:line="240" w:lineRule="auto"/>
        <w:ind w:left="144"/>
        <w:jc w:val="left"/>
      </w:pPr>
      <w:r>
        <w:rPr>
          <w:rFonts w:ascii="Consolas" w:eastAsia="Consolas" w:hAnsi="Consolas" w:cs="Consolas"/>
          <w:sz w:val="15"/>
        </w:rPr>
        <w:t xml:space="preserve">    sv = validator.structural_violations(act</w:t>
      </w:r>
      <w:r>
        <w:rPr>
          <w:rFonts w:ascii="Consolas" w:eastAsia="Consolas" w:hAnsi="Consolas" w:cs="Consolas"/>
          <w:sz w:val="15"/>
        </w:rPr>
        <w:t>ion, node, lim, cfg, known_agents, known_nodes)</w:t>
      </w:r>
    </w:p>
    <w:p w:rsidR="004C1FAA" w:rsidRDefault="0051480E">
      <w:pPr>
        <w:shd w:val="clear" w:color="auto" w:fill="F3F5F8"/>
        <w:spacing w:after="0" w:line="240" w:lineRule="auto"/>
        <w:ind w:left="144"/>
        <w:jc w:val="left"/>
      </w:pPr>
      <w:r>
        <w:rPr>
          <w:rFonts w:ascii="Consolas" w:eastAsia="Consolas" w:hAnsi="Consolas" w:cs="Consolas"/>
          <w:sz w:val="15"/>
        </w:rPr>
        <w:t xml:space="preserve">    if sv:</w:t>
      </w:r>
    </w:p>
    <w:p w:rsidR="004C1FAA" w:rsidRDefault="0051480E">
      <w:pPr>
        <w:shd w:val="clear" w:color="auto" w:fill="F3F5F8"/>
        <w:spacing w:after="0" w:line="240" w:lineRule="auto"/>
        <w:ind w:left="144"/>
        <w:jc w:val="left"/>
      </w:pPr>
      <w:r>
        <w:rPr>
          <w:rFonts w:ascii="Consolas" w:eastAsia="Consolas" w:hAnsi="Consolas" w:cs="Consolas"/>
          <w:sz w:val="15"/>
        </w:rPr>
        <w:t xml:space="preserve">        return self._decision(ShieldStatus.REJECTED, action, None, sv, [], Setpoint(), 0.0, current, current, False)</w:t>
      </w:r>
    </w:p>
    <w:p w:rsidR="004C1FAA" w:rsidRDefault="0051480E">
      <w:pPr>
        <w:shd w:val="clear" w:color="auto" w:fill="F3F5F8"/>
        <w:spacing w:after="0" w:line="240" w:lineRule="auto"/>
        <w:ind w:left="144"/>
        <w:jc w:val="left"/>
      </w:pPr>
      <w:r>
        <w:rPr>
          <w:rFonts w:ascii="Consolas" w:eastAsia="Consolas" w:hAnsi="Consolas" w:cs="Consolas"/>
          <w:sz w:val="15"/>
        </w:rPr>
        <w:t xml:space="preserve"> </w:t>
      </w:r>
    </w:p>
    <w:p w:rsidR="004C1FAA" w:rsidRDefault="0051480E">
      <w:pPr>
        <w:shd w:val="clear" w:color="auto" w:fill="F3F5F8"/>
        <w:spacing w:after="0" w:line="240" w:lineRule="auto"/>
        <w:ind w:left="144"/>
        <w:jc w:val="left"/>
      </w:pPr>
      <w:r>
        <w:rPr>
          <w:rFonts w:ascii="Consolas" w:eastAsia="Consolas" w:hAnsi="Consolas" w:cs="Consolas"/>
          <w:sz w:val="15"/>
        </w:rPr>
        <w:t xml:space="preserve">    # 2. idle is always safe (still recorded)</w:t>
      </w:r>
    </w:p>
    <w:p w:rsidR="004C1FAA" w:rsidRDefault="0051480E">
      <w:pPr>
        <w:shd w:val="clear" w:color="auto" w:fill="F3F5F8"/>
        <w:spacing w:after="0" w:line="240" w:lineRule="auto"/>
        <w:ind w:left="144"/>
        <w:jc w:val="left"/>
      </w:pPr>
      <w:r>
        <w:rPr>
          <w:rFonts w:ascii="Consolas" w:eastAsia="Consolas" w:hAnsi="Consolas" w:cs="Consolas"/>
          <w:sz w:val="15"/>
        </w:rPr>
        <w:t xml:space="preserve">    if action.action_type == "idle" or action.power_kw &lt;= validator.EPS:</w:t>
      </w:r>
    </w:p>
    <w:p w:rsidR="004C1FAA" w:rsidRDefault="0051480E">
      <w:pPr>
        <w:shd w:val="clear" w:color="auto" w:fill="F3F5F8"/>
        <w:spacing w:after="0" w:line="240" w:lineRule="auto"/>
        <w:ind w:left="144"/>
        <w:jc w:val="left"/>
      </w:pPr>
      <w:r>
        <w:rPr>
          <w:rFonts w:ascii="Consolas" w:eastAsia="Consolas" w:hAnsi="Consolas" w:cs="Consolas"/>
          <w:sz w:val="15"/>
        </w:rPr>
        <w:t xml:space="preserve">        validated = action.model_copy(update={"duration_minutes": dt_minutes})</w:t>
      </w:r>
    </w:p>
    <w:p w:rsidR="004C1FAA" w:rsidRDefault="0051480E">
      <w:pPr>
        <w:shd w:val="clear" w:color="auto" w:fill="F3F5F8"/>
        <w:spacing w:after="0" w:line="240" w:lineRule="auto"/>
        <w:ind w:left="144"/>
        <w:jc w:val="left"/>
      </w:pPr>
      <w:r>
        <w:rPr>
          <w:rFonts w:ascii="Consolas" w:eastAsia="Consolas" w:hAnsi="Consolas" w:cs="Consolas"/>
          <w:sz w:val="15"/>
        </w:rPr>
        <w:t xml:space="preserve">        corr = self._duration_correction(action, dt_minutes)</w:t>
      </w:r>
    </w:p>
    <w:p w:rsidR="004C1FAA" w:rsidRDefault="0051480E">
      <w:pPr>
        <w:shd w:val="clear" w:color="auto" w:fill="F3F5F8"/>
        <w:spacing w:after="0" w:line="240" w:lineRule="auto"/>
        <w:ind w:left="144"/>
        <w:jc w:val="left"/>
      </w:pPr>
      <w:r>
        <w:rPr>
          <w:rFonts w:ascii="Consolas" w:eastAsia="Consolas" w:hAnsi="Consolas" w:cs="Consolas"/>
          <w:sz w:val="15"/>
        </w:rPr>
        <w:t xml:space="preserve">        return self._decision(ShieldStatus.</w:t>
      </w:r>
      <w:r>
        <w:rPr>
          <w:rFonts w:ascii="Consolas" w:eastAsia="Consolas" w:hAnsi="Consolas" w:cs="Consolas"/>
          <w:sz w:val="15"/>
        </w:rPr>
        <w:t>APPROVED, action, validated, [], corr, Setpoint(), 0.0, current, current, False)</w:t>
      </w:r>
    </w:p>
    <w:p w:rsidR="004C1FAA" w:rsidRDefault="0051480E">
      <w:pPr>
        <w:shd w:val="clear" w:color="auto" w:fill="F3F5F8"/>
        <w:spacing w:after="0" w:line="240" w:lineRule="auto"/>
        <w:ind w:left="144"/>
        <w:jc w:val="left"/>
      </w:pPr>
      <w:r>
        <w:rPr>
          <w:rFonts w:ascii="Consolas" w:eastAsia="Consolas" w:hAnsi="Consolas" w:cs="Consolas"/>
          <w:sz w:val="15"/>
        </w:rPr>
        <w:t xml:space="preserve"> </w:t>
      </w:r>
    </w:p>
    <w:p w:rsidR="004C1FAA" w:rsidRDefault="0051480E">
      <w:pPr>
        <w:shd w:val="clear" w:color="auto" w:fill="F3F5F8"/>
        <w:spacing w:after="0" w:line="240" w:lineRule="auto"/>
        <w:ind w:left="144"/>
        <w:jc w:val="left"/>
      </w:pPr>
      <w:r>
        <w:rPr>
          <w:rFonts w:ascii="Consolas" w:eastAsia="Consolas" w:hAnsi="Consolas" w:cs="Consolas"/>
          <w:sz w:val="15"/>
        </w:rPr>
        <w:t xml:space="preserve">    sp_req = validator.resolve_setpoint(action.action_type, action.power_kw, node)</w:t>
      </w:r>
    </w:p>
    <w:p w:rsidR="004C1FAA" w:rsidRDefault="0051480E">
      <w:pPr>
        <w:shd w:val="clear" w:color="auto" w:fill="F3F5F8"/>
        <w:spacing w:after="0" w:line="240" w:lineRule="auto"/>
        <w:ind w:left="144"/>
        <w:jc w:val="left"/>
      </w:pPr>
      <w:r>
        <w:rPr>
          <w:rFonts w:ascii="Consolas" w:eastAsia="Consolas" w:hAnsi="Consolas" w:cs="Consolas"/>
          <w:sz w:val="15"/>
        </w:rPr>
        <w:t xml:space="preserve">    base_local = validator.local_violations(Setpoint(), node, lim, dt_h)</w:t>
      </w:r>
    </w:p>
    <w:p w:rsidR="004C1FAA" w:rsidRDefault="0051480E">
      <w:pPr>
        <w:shd w:val="clear" w:color="auto" w:fill="F3F5F8"/>
        <w:spacing w:after="0" w:line="240" w:lineRule="auto"/>
        <w:ind w:left="144"/>
        <w:jc w:val="left"/>
      </w:pPr>
      <w:r>
        <w:rPr>
          <w:rFonts w:ascii="Consolas" w:eastAsia="Consolas" w:hAnsi="Consolas" w:cs="Consolas"/>
          <w:sz w:val="15"/>
        </w:rPr>
        <w:t xml:space="preserve">    base_grid = validator.check_grid(current, cfg)</w:t>
      </w:r>
    </w:p>
    <w:p w:rsidR="004C1FAA" w:rsidRDefault="0051480E">
      <w:pPr>
        <w:shd w:val="clear" w:color="auto" w:fill="F3F5F8"/>
        <w:spacing w:after="0" w:line="240" w:lineRule="auto"/>
        <w:ind w:left="144"/>
        <w:jc w:val="left"/>
      </w:pPr>
      <w:r>
        <w:rPr>
          <w:rFonts w:ascii="Consolas" w:eastAsia="Consolas" w:hAnsi="Consolas" w:cs="Consolas"/>
          <w:sz w:val="15"/>
        </w:rPr>
        <w:t xml:space="preserve"> </w:t>
      </w:r>
    </w:p>
    <w:p w:rsidR="004C1FAA" w:rsidRDefault="0051480E">
      <w:pPr>
        <w:shd w:val="clear" w:color="auto" w:fill="F3F5F8"/>
        <w:spacing w:after="0" w:line="240" w:lineRule="auto"/>
        <w:ind w:left="144"/>
        <w:jc w:val="left"/>
      </w:pPr>
      <w:r>
        <w:rPr>
          <w:rFonts w:ascii="Consolas" w:eastAsia="Consolas" w:hAnsi="Consolas" w:cs="Consolas"/>
          <w:sz w:val="15"/>
        </w:rPr>
        <w:t xml:space="preserve">    def local_new(sp: Setpoint) -&gt; list[Violation]:</w:t>
      </w:r>
    </w:p>
    <w:p w:rsidR="004C1FAA" w:rsidRDefault="0051480E">
      <w:pPr>
        <w:shd w:val="clear" w:color="auto" w:fill="F3F5F8"/>
        <w:spacing w:after="0" w:line="240" w:lineRule="auto"/>
        <w:ind w:left="144"/>
        <w:jc w:val="left"/>
      </w:pPr>
      <w:r>
        <w:rPr>
          <w:rFonts w:ascii="Consolas" w:eastAsia="Consolas" w:hAnsi="Consolas" w:cs="Consolas"/>
          <w:sz w:val="15"/>
        </w:rPr>
        <w:t xml:space="preserve">        return validator.new_violations(validator.local_violations(sp, node, lim, dt_h), base_local, cfg.attribution_tol)</w:t>
      </w:r>
    </w:p>
    <w:p w:rsidR="004C1FAA" w:rsidRDefault="0051480E">
      <w:pPr>
        <w:shd w:val="clear" w:color="auto" w:fill="F3F5F8"/>
        <w:spacing w:after="0" w:line="240" w:lineRule="auto"/>
        <w:ind w:left="144"/>
        <w:jc w:val="left"/>
      </w:pPr>
      <w:r>
        <w:rPr>
          <w:rFonts w:ascii="Consolas" w:eastAsia="Consolas" w:hAnsi="Consolas" w:cs="Consolas"/>
          <w:sz w:val="15"/>
        </w:rPr>
        <w:lastRenderedPageBreak/>
        <w:t xml:space="preserve"> </w:t>
      </w:r>
    </w:p>
    <w:p w:rsidR="004C1FAA" w:rsidRDefault="0051480E">
      <w:pPr>
        <w:shd w:val="clear" w:color="auto" w:fill="F3F5F8"/>
        <w:spacing w:after="0" w:line="240" w:lineRule="auto"/>
        <w:ind w:left="144"/>
        <w:jc w:val="left"/>
      </w:pPr>
      <w:r>
        <w:rPr>
          <w:rFonts w:ascii="Consolas" w:eastAsia="Consolas" w:hAnsi="Consolas" w:cs="Consolas"/>
          <w:sz w:val="15"/>
        </w:rPr>
        <w:t xml:space="preserve">    def grid_new(t: GridTri</w:t>
      </w:r>
      <w:r>
        <w:rPr>
          <w:rFonts w:ascii="Consolas" w:eastAsia="Consolas" w:hAnsi="Consolas" w:cs="Consolas"/>
          <w:sz w:val="15"/>
        </w:rPr>
        <w:t>al) -&gt; list[Violation]:</w:t>
      </w:r>
    </w:p>
    <w:p w:rsidR="004C1FAA" w:rsidRDefault="0051480E">
      <w:pPr>
        <w:shd w:val="clear" w:color="auto" w:fill="F3F5F8"/>
        <w:spacing w:after="0" w:line="240" w:lineRule="auto"/>
        <w:ind w:left="144"/>
        <w:jc w:val="left"/>
      </w:pPr>
      <w:r>
        <w:rPr>
          <w:rFonts w:ascii="Consolas" w:eastAsia="Consolas" w:hAnsi="Consolas" w:cs="Consolas"/>
          <w:sz w:val="15"/>
        </w:rPr>
        <w:t xml:space="preserve">        return validator.new_violations(validator.check_grid(t, cfg), base_grid, cfg.attribution_tol)</w:t>
      </w:r>
    </w:p>
    <w:p w:rsidR="004C1FAA" w:rsidRDefault="0051480E">
      <w:pPr>
        <w:shd w:val="clear" w:color="auto" w:fill="F3F5F8"/>
        <w:spacing w:after="0" w:line="240" w:lineRule="auto"/>
        <w:ind w:left="144"/>
        <w:jc w:val="left"/>
      </w:pPr>
      <w:r>
        <w:rPr>
          <w:rFonts w:ascii="Consolas" w:eastAsia="Consolas" w:hAnsi="Consolas" w:cs="Consolas"/>
          <w:sz w:val="15"/>
        </w:rPr>
        <w:t xml:space="preserve"> </w:t>
      </w:r>
    </w:p>
    <w:p w:rsidR="004C1FAA" w:rsidRDefault="0051480E">
      <w:pPr>
        <w:shd w:val="clear" w:color="auto" w:fill="F3F5F8"/>
        <w:spacing w:after="0" w:line="240" w:lineRule="auto"/>
        <w:ind w:left="144"/>
        <w:jc w:val="left"/>
      </w:pPr>
      <w:r>
        <w:rPr>
          <w:rFonts w:ascii="Consolas" w:eastAsia="Consolas" w:hAnsi="Consolas" w:cs="Consolas"/>
          <w:sz w:val="15"/>
        </w:rPr>
        <w:t xml:space="preserve">    # 3. evaluate the request exactly as proposed</w:t>
      </w:r>
    </w:p>
    <w:p w:rsidR="004C1FAA" w:rsidRDefault="0051480E">
      <w:pPr>
        <w:shd w:val="clear" w:color="auto" w:fill="F3F5F8"/>
        <w:spacing w:after="0" w:line="240" w:lineRule="auto"/>
        <w:ind w:left="144"/>
        <w:jc w:val="left"/>
      </w:pPr>
      <w:r>
        <w:rPr>
          <w:rFonts w:ascii="Consolas" w:eastAsia="Consolas" w:hAnsi="Consolas" w:cs="Consolas"/>
          <w:sz w:val="15"/>
        </w:rPr>
        <w:t xml:space="preserve">    v_local = local_new(sp_req)</w:t>
      </w:r>
    </w:p>
    <w:p w:rsidR="004C1FAA" w:rsidRDefault="0051480E">
      <w:pPr>
        <w:shd w:val="clear" w:color="auto" w:fill="F3F5F8"/>
        <w:spacing w:after="0" w:line="240" w:lineRule="auto"/>
        <w:ind w:left="144"/>
        <w:jc w:val="left"/>
      </w:pPr>
      <w:r>
        <w:rPr>
          <w:rFonts w:ascii="Consolas" w:eastAsia="Consolas" w:hAnsi="Consolas" w:cs="Consolas"/>
          <w:sz w:val="15"/>
        </w:rPr>
        <w:t xml:space="preserve">    v_grid: list[Violation] = []</w:t>
      </w:r>
    </w:p>
    <w:p w:rsidR="004C1FAA" w:rsidRDefault="0051480E">
      <w:pPr>
        <w:shd w:val="clear" w:color="auto" w:fill="F3F5F8"/>
        <w:spacing w:after="0" w:line="240" w:lineRule="auto"/>
        <w:ind w:left="144"/>
        <w:jc w:val="left"/>
      </w:pPr>
      <w:r>
        <w:rPr>
          <w:rFonts w:ascii="Consolas" w:eastAsia="Consolas" w:hAnsi="Consolas" w:cs="Consolas"/>
          <w:sz w:val="15"/>
        </w:rPr>
        <w:t xml:space="preserve">    trial_req</w:t>
      </w:r>
      <w:r>
        <w:rPr>
          <w:rFonts w:ascii="Consolas" w:eastAsia="Consolas" w:hAnsi="Consolas" w:cs="Consolas"/>
          <w:sz w:val="15"/>
        </w:rPr>
        <w:t>: GridTrial | None = None</w:t>
      </w:r>
    </w:p>
    <w:p w:rsidR="004C1FAA" w:rsidRDefault="0051480E">
      <w:pPr>
        <w:shd w:val="clear" w:color="auto" w:fill="F3F5F8"/>
        <w:spacing w:after="0" w:line="240" w:lineRule="auto"/>
        <w:ind w:left="144"/>
        <w:jc w:val="left"/>
      </w:pPr>
      <w:r>
        <w:rPr>
          <w:rFonts w:ascii="Consolas" w:eastAsia="Consolas" w:hAnsi="Consolas" w:cs="Consolas"/>
          <w:sz w:val="15"/>
        </w:rPr>
        <w:t xml:space="preserve">    if not v_local:</w:t>
      </w:r>
    </w:p>
    <w:p w:rsidR="004C1FAA" w:rsidRDefault="0051480E">
      <w:pPr>
        <w:shd w:val="clear" w:color="auto" w:fill="F3F5F8"/>
        <w:spacing w:after="0" w:line="240" w:lineRule="auto"/>
        <w:ind w:left="144"/>
        <w:jc w:val="left"/>
      </w:pPr>
      <w:r>
        <w:rPr>
          <w:rFonts w:ascii="Consolas" w:eastAsia="Consolas" w:hAnsi="Consolas" w:cs="Consolas"/>
          <w:sz w:val="15"/>
        </w:rPr>
        <w:t xml:space="preserve">        trial_req = trial(sp_req)</w:t>
      </w:r>
    </w:p>
    <w:p w:rsidR="004C1FAA" w:rsidRDefault="0051480E">
      <w:pPr>
        <w:shd w:val="clear" w:color="auto" w:fill="F3F5F8"/>
        <w:spacing w:after="0" w:line="240" w:lineRule="auto"/>
        <w:ind w:left="144"/>
        <w:jc w:val="left"/>
      </w:pPr>
      <w:r>
        <w:rPr>
          <w:rFonts w:ascii="Consolas" w:eastAsia="Consolas" w:hAnsi="Consolas" w:cs="Consolas"/>
          <w:sz w:val="15"/>
        </w:rPr>
        <w:t xml:space="preserve">        v_grid = grid_new(trial_req)</w:t>
      </w:r>
    </w:p>
    <w:p w:rsidR="004C1FAA" w:rsidRDefault="0051480E">
      <w:pPr>
        <w:shd w:val="clear" w:color="auto" w:fill="F3F5F8"/>
        <w:spacing w:after="0" w:line="240" w:lineRule="auto"/>
        <w:ind w:left="144"/>
        <w:jc w:val="left"/>
      </w:pPr>
      <w:r>
        <w:rPr>
          <w:rFonts w:ascii="Consolas" w:eastAsia="Consolas" w:hAnsi="Consolas" w:cs="Consolas"/>
          <w:sz w:val="15"/>
        </w:rPr>
        <w:t xml:space="preserve">    violations = v_local + v_grid</w:t>
      </w:r>
    </w:p>
    <w:p w:rsidR="004C1FAA" w:rsidRDefault="0051480E">
      <w:pPr>
        <w:shd w:val="clear" w:color="auto" w:fill="F3F5F8"/>
        <w:spacing w:after="0" w:line="240" w:lineRule="auto"/>
        <w:ind w:left="144"/>
        <w:jc w:val="left"/>
      </w:pPr>
      <w:r>
        <w:rPr>
          <w:rFonts w:ascii="Consolas" w:eastAsia="Consolas" w:hAnsi="Consolas" w:cs="Consolas"/>
          <w:sz w:val="15"/>
        </w:rPr>
        <w:t xml:space="preserve">    grid_evaluated = trial_req is not None</w:t>
      </w:r>
    </w:p>
    <w:p w:rsidR="004C1FAA" w:rsidRDefault="0051480E">
      <w:pPr>
        <w:shd w:val="clear" w:color="auto" w:fill="F3F5F8"/>
        <w:spacing w:after="0" w:line="240" w:lineRule="auto"/>
        <w:ind w:left="144"/>
        <w:jc w:val="left"/>
      </w:pPr>
      <w:r>
        <w:rPr>
          <w:rFonts w:ascii="Consolas" w:eastAsia="Consolas" w:hAnsi="Consolas" w:cs="Consolas"/>
          <w:sz w:val="15"/>
        </w:rPr>
        <w:t xml:space="preserve"> </w:t>
      </w:r>
    </w:p>
    <w:p w:rsidR="004C1FAA" w:rsidRDefault="0051480E">
      <w:pPr>
        <w:shd w:val="clear" w:color="auto" w:fill="F3F5F8"/>
        <w:spacing w:after="0" w:line="240" w:lineRule="auto"/>
        <w:ind w:left="144"/>
        <w:jc w:val="left"/>
      </w:pPr>
      <w:r>
        <w:rPr>
          <w:rFonts w:ascii="Consolas" w:eastAsia="Consolas" w:hAnsi="Consolas" w:cs="Consolas"/>
          <w:sz w:val="15"/>
        </w:rPr>
        <w:t xml:space="preserve">    if not violations:</w:t>
      </w:r>
    </w:p>
    <w:p w:rsidR="004C1FAA" w:rsidRDefault="0051480E">
      <w:pPr>
        <w:shd w:val="clear" w:color="auto" w:fill="F3F5F8"/>
        <w:spacing w:after="0" w:line="240" w:lineRule="auto"/>
        <w:ind w:left="144"/>
        <w:jc w:val="left"/>
      </w:pPr>
      <w:r>
        <w:rPr>
          <w:rFonts w:ascii="Consolas" w:eastAsia="Consolas" w:hAnsi="Consolas" w:cs="Consolas"/>
          <w:sz w:val="15"/>
        </w:rPr>
        <w:t xml:space="preserve">        validated = action.model_copy(update={"duration_minutes": dt_minutes})</w:t>
      </w:r>
    </w:p>
    <w:p w:rsidR="004C1FAA" w:rsidRDefault="0051480E">
      <w:pPr>
        <w:shd w:val="clear" w:color="auto" w:fill="F3F5F8"/>
        <w:spacing w:after="0" w:line="240" w:lineRule="auto"/>
        <w:ind w:left="144"/>
        <w:jc w:val="left"/>
      </w:pPr>
      <w:r>
        <w:rPr>
          <w:rFonts w:ascii="Consolas" w:eastAsia="Consolas" w:hAnsi="Consolas" w:cs="Consolas"/>
          <w:sz w:val="15"/>
        </w:rPr>
        <w:t xml:space="preserve">        return self._decision(ShieldStatus.APPROVED, action, validated, [], self._duration_correction(action, dt_minutes),</w:t>
      </w:r>
    </w:p>
    <w:p w:rsidR="004C1FAA" w:rsidRDefault="0051480E">
      <w:pPr>
        <w:shd w:val="clear" w:color="auto" w:fill="F3F5F8"/>
        <w:spacing w:after="0" w:line="240" w:lineRule="auto"/>
        <w:ind w:left="144"/>
        <w:jc w:val="left"/>
      </w:pPr>
      <w:r>
        <w:rPr>
          <w:rFonts w:ascii="Consolas" w:eastAsia="Consolas" w:hAnsi="Consolas" w:cs="Consolas"/>
          <w:sz w:val="15"/>
        </w:rPr>
        <w:t xml:space="preserve">                              sp_req, action.power_kw,</w:t>
      </w:r>
      <w:r>
        <w:rPr>
          <w:rFonts w:ascii="Consolas" w:eastAsia="Consolas" w:hAnsi="Consolas" w:cs="Consolas"/>
          <w:sz w:val="15"/>
        </w:rPr>
        <w:t xml:space="preserve"> current, trial_req, True)</w:t>
      </w:r>
    </w:p>
    <w:p w:rsidR="004C1FAA" w:rsidRDefault="004C1FAA">
      <w:pPr>
        <w:spacing w:line="144" w:lineRule="auto"/>
      </w:pPr>
    </w:p>
    <w:p w:rsidR="004C1FAA" w:rsidRDefault="0051480E">
      <w:pPr>
        <w:pStyle w:val="Heading2"/>
      </w:pPr>
      <w:bookmarkStart w:id="166" w:name="_Toc243256232"/>
      <w:r>
        <w:t>A.3 Shield evaluation, step 4: projection (`safety/shield.py`)</w:t>
      </w:r>
      <w:bookmarkEnd w:id="166"/>
    </w:p>
    <w:p w:rsidR="004C1FAA" w:rsidRDefault="0051480E">
      <w:r>
        <w:rPr>
          <w:rFonts w:cs="Times New Roman"/>
        </w:rPr>
        <w:t>The largest safe scale is found by bisection, the rounded action is verified again, and an action with nothing safe left, or below the minimum size, is rejected.</w:t>
      </w:r>
    </w:p>
    <w:p w:rsidR="004C1FAA" w:rsidRDefault="0051480E">
      <w:pPr>
        <w:shd w:val="clear" w:color="auto" w:fill="F3F5F8"/>
        <w:spacing w:after="0" w:line="240" w:lineRule="auto"/>
        <w:ind w:left="144"/>
        <w:jc w:val="left"/>
      </w:pPr>
      <w:r>
        <w:rPr>
          <w:rFonts w:ascii="Consolas" w:eastAsia="Consolas" w:hAnsi="Consolas" w:cs="Consolas"/>
          <w:sz w:val="15"/>
        </w:rPr>
        <w:t># 4</w:t>
      </w:r>
      <w:r>
        <w:rPr>
          <w:rFonts w:ascii="Consolas" w:eastAsia="Consolas" w:hAnsi="Consolas" w:cs="Consolas"/>
          <w:sz w:val="15"/>
        </w:rPr>
        <w:t>. projection: largest safe lam (local limits first - cheap - then power-flow limits)</w:t>
      </w:r>
    </w:p>
    <w:p w:rsidR="004C1FAA" w:rsidRDefault="0051480E">
      <w:pPr>
        <w:shd w:val="clear" w:color="auto" w:fill="F3F5F8"/>
        <w:spacing w:after="0" w:line="240" w:lineRule="auto"/>
        <w:ind w:left="144"/>
        <w:jc w:val="left"/>
      </w:pPr>
      <w:r>
        <w:rPr>
          <w:rFonts w:ascii="Consolas" w:eastAsia="Consolas" w:hAnsi="Consolas" w:cs="Consolas"/>
          <w:sz w:val="15"/>
        </w:rPr>
        <w:t>lam = projector.bisect_max(lambda l: not local_new(sp_req.scaled(l)), 1.0, 40)</w:t>
      </w:r>
    </w:p>
    <w:p w:rsidR="004C1FAA" w:rsidRDefault="0051480E">
      <w:pPr>
        <w:shd w:val="clear" w:color="auto" w:fill="F3F5F8"/>
        <w:spacing w:after="0" w:line="240" w:lineRule="auto"/>
        <w:ind w:left="144"/>
        <w:jc w:val="left"/>
      </w:pPr>
      <w:r>
        <w:rPr>
          <w:rFonts w:ascii="Consolas" w:eastAsia="Consolas" w:hAnsi="Consolas" w:cs="Consolas"/>
          <w:sz w:val="15"/>
        </w:rPr>
        <w:t>if lam &gt; 0:</w:t>
      </w:r>
    </w:p>
    <w:p w:rsidR="004C1FAA" w:rsidRDefault="0051480E">
      <w:pPr>
        <w:shd w:val="clear" w:color="auto" w:fill="F3F5F8"/>
        <w:spacing w:after="0" w:line="240" w:lineRule="auto"/>
        <w:ind w:left="144"/>
        <w:jc w:val="left"/>
      </w:pPr>
      <w:r>
        <w:rPr>
          <w:rFonts w:ascii="Consolas" w:eastAsia="Consolas" w:hAnsi="Consolas" w:cs="Consolas"/>
          <w:sz w:val="15"/>
        </w:rPr>
        <w:t xml:space="preserve">    def grid_ok(l: float) -&gt; bool:</w:t>
      </w:r>
    </w:p>
    <w:p w:rsidR="004C1FAA" w:rsidRDefault="0051480E">
      <w:pPr>
        <w:shd w:val="clear" w:color="auto" w:fill="F3F5F8"/>
        <w:spacing w:after="0" w:line="240" w:lineRule="auto"/>
        <w:ind w:left="144"/>
        <w:jc w:val="left"/>
      </w:pPr>
      <w:r>
        <w:rPr>
          <w:rFonts w:ascii="Consolas" w:eastAsia="Consolas" w:hAnsi="Consolas" w:cs="Consolas"/>
          <w:sz w:val="15"/>
        </w:rPr>
        <w:t xml:space="preserve">        return not grid_new(trial(sp_req.scal</w:t>
      </w:r>
      <w:r>
        <w:rPr>
          <w:rFonts w:ascii="Consolas" w:eastAsia="Consolas" w:hAnsi="Consolas" w:cs="Consolas"/>
          <w:sz w:val="15"/>
        </w:rPr>
        <w:t>ed(l)))</w:t>
      </w:r>
    </w:p>
    <w:p w:rsidR="004C1FAA" w:rsidRDefault="0051480E">
      <w:pPr>
        <w:shd w:val="clear" w:color="auto" w:fill="F3F5F8"/>
        <w:spacing w:after="0" w:line="240" w:lineRule="auto"/>
        <w:ind w:left="144"/>
        <w:jc w:val="left"/>
      </w:pPr>
      <w:r>
        <w:rPr>
          <w:rFonts w:ascii="Consolas" w:eastAsia="Consolas" w:hAnsi="Consolas" w:cs="Consolas"/>
          <w:sz w:val="15"/>
        </w:rPr>
        <w:t xml:space="preserve">    if not grid_ok(lam):</w:t>
      </w:r>
    </w:p>
    <w:p w:rsidR="004C1FAA" w:rsidRDefault="0051480E">
      <w:pPr>
        <w:shd w:val="clear" w:color="auto" w:fill="F3F5F8"/>
        <w:spacing w:after="0" w:line="240" w:lineRule="auto"/>
        <w:ind w:left="144"/>
        <w:jc w:val="left"/>
      </w:pPr>
      <w:r>
        <w:rPr>
          <w:rFonts w:ascii="Consolas" w:eastAsia="Consolas" w:hAnsi="Consolas" w:cs="Consolas"/>
          <w:sz w:val="15"/>
        </w:rPr>
        <w:t xml:space="preserve">        lam = projector.bisect_max(grid_ok, lam, 14)</w:t>
      </w:r>
    </w:p>
    <w:p w:rsidR="004C1FAA" w:rsidRDefault="0051480E">
      <w:pPr>
        <w:shd w:val="clear" w:color="auto" w:fill="F3F5F8"/>
        <w:spacing w:after="0" w:line="240" w:lineRule="auto"/>
        <w:ind w:left="144"/>
        <w:jc w:val="left"/>
      </w:pPr>
      <w:r>
        <w:rPr>
          <w:rFonts w:ascii="Consolas" w:eastAsia="Consolas" w:hAnsi="Consolas" w:cs="Consolas"/>
          <w:sz w:val="15"/>
        </w:rPr>
        <w:t xml:space="preserve">        grid_evaluated = True</w:t>
      </w:r>
    </w:p>
    <w:p w:rsidR="004C1FAA" w:rsidRDefault="0051480E">
      <w:pPr>
        <w:shd w:val="clear" w:color="auto" w:fill="F3F5F8"/>
        <w:spacing w:after="0" w:line="240" w:lineRule="auto"/>
        <w:ind w:left="144"/>
        <w:jc w:val="left"/>
      </w:pPr>
      <w:r>
        <w:rPr>
          <w:rFonts w:ascii="Consolas" w:eastAsia="Consolas" w:hAnsi="Consolas" w:cs="Consolas"/>
          <w:sz w:val="15"/>
        </w:rPr>
        <w:t xml:space="preserve"> </w:t>
      </w:r>
    </w:p>
    <w:p w:rsidR="004C1FAA" w:rsidRDefault="0051480E">
      <w:pPr>
        <w:shd w:val="clear" w:color="auto" w:fill="F3F5F8"/>
        <w:spacing w:after="0" w:line="240" w:lineRule="auto"/>
        <w:ind w:left="144"/>
        <w:jc w:val="left"/>
      </w:pPr>
      <w:r>
        <w:rPr>
          <w:rFonts w:ascii="Consolas" w:eastAsia="Consolas" w:hAnsi="Consolas" w:cs="Consolas"/>
          <w:sz w:val="15"/>
        </w:rPr>
        <w:t>final_action, final_trial, sp_final, safe_kw = None, None, Setpoint(), 0.0</w:t>
      </w:r>
    </w:p>
    <w:p w:rsidR="004C1FAA" w:rsidRDefault="0051480E">
      <w:pPr>
        <w:shd w:val="clear" w:color="auto" w:fill="F3F5F8"/>
        <w:spacing w:after="0" w:line="240" w:lineRule="auto"/>
        <w:ind w:left="144"/>
        <w:jc w:val="left"/>
      </w:pPr>
      <w:r>
        <w:rPr>
          <w:rFonts w:ascii="Consolas" w:eastAsia="Consolas" w:hAnsi="Consolas" w:cs="Consolas"/>
          <w:sz w:val="15"/>
        </w:rPr>
        <w:t>for _ in range(4):  # defensive: re-verify the exact, rounded a</w:t>
      </w:r>
      <w:r>
        <w:rPr>
          <w:rFonts w:ascii="Consolas" w:eastAsia="Consolas" w:hAnsi="Consolas" w:cs="Consolas"/>
          <w:sz w:val="15"/>
        </w:rPr>
        <w:t>ction that would be executed</w:t>
      </w:r>
    </w:p>
    <w:p w:rsidR="004C1FAA" w:rsidRDefault="0051480E">
      <w:pPr>
        <w:shd w:val="clear" w:color="auto" w:fill="F3F5F8"/>
        <w:spacing w:after="0" w:line="240" w:lineRule="auto"/>
        <w:ind w:left="144"/>
        <w:jc w:val="left"/>
      </w:pPr>
      <w:r>
        <w:rPr>
          <w:rFonts w:ascii="Consolas" w:eastAsia="Consolas" w:hAnsi="Consolas" w:cs="Consolas"/>
          <w:sz w:val="15"/>
        </w:rPr>
        <w:t xml:space="preserve">    if lam &lt;= 0:</w:t>
      </w:r>
    </w:p>
    <w:p w:rsidR="004C1FAA" w:rsidRDefault="0051480E">
      <w:pPr>
        <w:shd w:val="clear" w:color="auto" w:fill="F3F5F8"/>
        <w:spacing w:after="0" w:line="240" w:lineRule="auto"/>
        <w:ind w:left="144"/>
        <w:jc w:val="left"/>
      </w:pPr>
      <w:r>
        <w:rPr>
          <w:rFonts w:ascii="Consolas" w:eastAsia="Consolas" w:hAnsi="Consolas" w:cs="Consolas"/>
          <w:sz w:val="15"/>
        </w:rPr>
        <w:t xml:space="preserve">        break</w:t>
      </w:r>
    </w:p>
    <w:p w:rsidR="004C1FAA" w:rsidRDefault="0051480E">
      <w:pPr>
        <w:shd w:val="clear" w:color="auto" w:fill="F3F5F8"/>
        <w:spacing w:after="0" w:line="240" w:lineRule="auto"/>
        <w:ind w:left="144"/>
        <w:jc w:val="left"/>
      </w:pPr>
      <w:r>
        <w:rPr>
          <w:rFonts w:ascii="Consolas" w:eastAsia="Consolas" w:hAnsi="Consolas" w:cs="Consolas"/>
          <w:sz w:val="15"/>
        </w:rPr>
        <w:t xml:space="preserve">    safe_kw = projector.floor_to(validator.projected_power_kw(action.action_type, action.power_kw, node, lam))</w:t>
      </w:r>
    </w:p>
    <w:p w:rsidR="004C1FAA" w:rsidRDefault="0051480E">
      <w:pPr>
        <w:shd w:val="clear" w:color="auto" w:fill="F3F5F8"/>
        <w:spacing w:after="0" w:line="240" w:lineRule="auto"/>
        <w:ind w:left="144"/>
        <w:jc w:val="left"/>
      </w:pPr>
      <w:r>
        <w:rPr>
          <w:rFonts w:ascii="Consolas" w:eastAsia="Consolas" w:hAnsi="Consolas" w:cs="Consolas"/>
          <w:sz w:val="15"/>
        </w:rPr>
        <w:t xml:space="preserve">    cand = action.model_copy(update={"power_kw": safe_kw, "duration_minutes": dt_minu</w:t>
      </w:r>
      <w:r>
        <w:rPr>
          <w:rFonts w:ascii="Consolas" w:eastAsia="Consolas" w:hAnsi="Consolas" w:cs="Consolas"/>
          <w:sz w:val="15"/>
        </w:rPr>
        <w:t>tes})</w:t>
      </w:r>
    </w:p>
    <w:p w:rsidR="004C1FAA" w:rsidRDefault="0051480E">
      <w:pPr>
        <w:shd w:val="clear" w:color="auto" w:fill="F3F5F8"/>
        <w:spacing w:after="0" w:line="240" w:lineRule="auto"/>
        <w:ind w:left="144"/>
        <w:jc w:val="left"/>
      </w:pPr>
      <w:r>
        <w:rPr>
          <w:rFonts w:ascii="Consolas" w:eastAsia="Consolas" w:hAnsi="Consolas" w:cs="Consolas"/>
          <w:sz w:val="15"/>
        </w:rPr>
        <w:t xml:space="preserve">    sp_c = validator.resolve_setpoint(cand.action_type, cand.power_kw, node)</w:t>
      </w:r>
    </w:p>
    <w:p w:rsidR="004C1FAA" w:rsidRDefault="0051480E">
      <w:pPr>
        <w:shd w:val="clear" w:color="auto" w:fill="F3F5F8"/>
        <w:spacing w:after="0" w:line="240" w:lineRule="auto"/>
        <w:ind w:left="144"/>
        <w:jc w:val="left"/>
      </w:pPr>
      <w:r>
        <w:rPr>
          <w:rFonts w:ascii="Consolas" w:eastAsia="Consolas" w:hAnsi="Consolas" w:cs="Consolas"/>
          <w:sz w:val="15"/>
        </w:rPr>
        <w:t xml:space="preserve">    if local_new(sp_c):</w:t>
      </w:r>
    </w:p>
    <w:p w:rsidR="004C1FAA" w:rsidRDefault="0051480E">
      <w:pPr>
        <w:shd w:val="clear" w:color="auto" w:fill="F3F5F8"/>
        <w:spacing w:after="0" w:line="240" w:lineRule="auto"/>
        <w:ind w:left="144"/>
        <w:jc w:val="left"/>
      </w:pPr>
      <w:r>
        <w:rPr>
          <w:rFonts w:ascii="Consolas" w:eastAsia="Consolas" w:hAnsi="Consolas" w:cs="Consolas"/>
          <w:sz w:val="15"/>
        </w:rPr>
        <w:t xml:space="preserve">        lam *= 0.999</w:t>
      </w:r>
    </w:p>
    <w:p w:rsidR="004C1FAA" w:rsidRDefault="0051480E">
      <w:pPr>
        <w:shd w:val="clear" w:color="auto" w:fill="F3F5F8"/>
        <w:spacing w:after="0" w:line="240" w:lineRule="auto"/>
        <w:ind w:left="144"/>
        <w:jc w:val="left"/>
      </w:pPr>
      <w:r>
        <w:rPr>
          <w:rFonts w:ascii="Consolas" w:eastAsia="Consolas" w:hAnsi="Consolas" w:cs="Consolas"/>
          <w:sz w:val="15"/>
        </w:rPr>
        <w:t xml:space="preserve">        continue</w:t>
      </w:r>
    </w:p>
    <w:p w:rsidR="004C1FAA" w:rsidRDefault="0051480E">
      <w:pPr>
        <w:shd w:val="clear" w:color="auto" w:fill="F3F5F8"/>
        <w:spacing w:after="0" w:line="240" w:lineRule="auto"/>
        <w:ind w:left="144"/>
        <w:jc w:val="left"/>
      </w:pPr>
      <w:r>
        <w:rPr>
          <w:rFonts w:ascii="Consolas" w:eastAsia="Consolas" w:hAnsi="Consolas" w:cs="Consolas"/>
          <w:sz w:val="15"/>
        </w:rPr>
        <w:t xml:space="preserve">    t_c = trial(sp_c)</w:t>
      </w:r>
    </w:p>
    <w:p w:rsidR="004C1FAA" w:rsidRDefault="0051480E">
      <w:pPr>
        <w:shd w:val="clear" w:color="auto" w:fill="F3F5F8"/>
        <w:spacing w:after="0" w:line="240" w:lineRule="auto"/>
        <w:ind w:left="144"/>
        <w:jc w:val="left"/>
      </w:pPr>
      <w:r>
        <w:rPr>
          <w:rFonts w:ascii="Consolas" w:eastAsia="Consolas" w:hAnsi="Consolas" w:cs="Consolas"/>
          <w:sz w:val="15"/>
        </w:rPr>
        <w:t xml:space="preserve">    if grid_new(t_c):</w:t>
      </w:r>
    </w:p>
    <w:p w:rsidR="004C1FAA" w:rsidRDefault="0051480E">
      <w:pPr>
        <w:shd w:val="clear" w:color="auto" w:fill="F3F5F8"/>
        <w:spacing w:after="0" w:line="240" w:lineRule="auto"/>
        <w:ind w:left="144"/>
        <w:jc w:val="left"/>
      </w:pPr>
      <w:r>
        <w:rPr>
          <w:rFonts w:ascii="Consolas" w:eastAsia="Consolas" w:hAnsi="Consolas" w:cs="Consolas"/>
          <w:sz w:val="15"/>
        </w:rPr>
        <w:t xml:space="preserve">        lam *= 0.999</w:t>
      </w:r>
    </w:p>
    <w:p w:rsidR="004C1FAA" w:rsidRDefault="0051480E">
      <w:pPr>
        <w:shd w:val="clear" w:color="auto" w:fill="F3F5F8"/>
        <w:spacing w:after="0" w:line="240" w:lineRule="auto"/>
        <w:ind w:left="144"/>
        <w:jc w:val="left"/>
      </w:pPr>
      <w:r>
        <w:rPr>
          <w:rFonts w:ascii="Consolas" w:eastAsia="Consolas" w:hAnsi="Consolas" w:cs="Consolas"/>
          <w:sz w:val="15"/>
        </w:rPr>
        <w:t xml:space="preserve">        continue</w:t>
      </w:r>
    </w:p>
    <w:p w:rsidR="004C1FAA" w:rsidRDefault="0051480E">
      <w:pPr>
        <w:shd w:val="clear" w:color="auto" w:fill="F3F5F8"/>
        <w:spacing w:after="0" w:line="240" w:lineRule="auto"/>
        <w:ind w:left="144"/>
        <w:jc w:val="left"/>
      </w:pPr>
      <w:r>
        <w:rPr>
          <w:rFonts w:ascii="Consolas" w:eastAsia="Consolas" w:hAnsi="Consolas" w:cs="Consolas"/>
          <w:sz w:val="15"/>
        </w:rPr>
        <w:t xml:space="preserve">    final_action, final_trial, sp_final = cand, t_c, sp_c</w:t>
      </w:r>
    </w:p>
    <w:p w:rsidR="004C1FAA" w:rsidRDefault="0051480E">
      <w:pPr>
        <w:shd w:val="clear" w:color="auto" w:fill="F3F5F8"/>
        <w:spacing w:after="0" w:line="240" w:lineRule="auto"/>
        <w:ind w:left="144"/>
        <w:jc w:val="left"/>
      </w:pPr>
      <w:r>
        <w:rPr>
          <w:rFonts w:ascii="Consolas" w:eastAsia="Consolas" w:hAnsi="Consolas" w:cs="Consolas"/>
          <w:sz w:val="15"/>
        </w:rPr>
        <w:t xml:space="preserve">    grid_evaluated = True</w:t>
      </w:r>
    </w:p>
    <w:p w:rsidR="004C1FAA" w:rsidRDefault="0051480E">
      <w:pPr>
        <w:shd w:val="clear" w:color="auto" w:fill="F3F5F8"/>
        <w:spacing w:after="0" w:line="240" w:lineRule="auto"/>
        <w:ind w:left="144"/>
        <w:jc w:val="left"/>
      </w:pPr>
      <w:r>
        <w:rPr>
          <w:rFonts w:ascii="Consolas" w:eastAsia="Consolas" w:hAnsi="Consolas" w:cs="Consolas"/>
          <w:sz w:val="15"/>
        </w:rPr>
        <w:t xml:space="preserve">    break</w:t>
      </w:r>
    </w:p>
    <w:p w:rsidR="004C1FAA" w:rsidRDefault="0051480E">
      <w:pPr>
        <w:shd w:val="clear" w:color="auto" w:fill="F3F5F8"/>
        <w:spacing w:after="0" w:line="240" w:lineRule="auto"/>
        <w:ind w:left="144"/>
        <w:jc w:val="left"/>
      </w:pPr>
      <w:r>
        <w:rPr>
          <w:rFonts w:ascii="Consolas" w:eastAsia="Consolas" w:hAnsi="Consolas" w:cs="Consolas"/>
          <w:sz w:val="15"/>
        </w:rPr>
        <w:t xml:space="preserve"> </w:t>
      </w:r>
    </w:p>
    <w:p w:rsidR="004C1FAA" w:rsidRDefault="0051480E">
      <w:pPr>
        <w:shd w:val="clear" w:color="auto" w:fill="F3F5F8"/>
        <w:spacing w:after="0" w:line="240" w:lineRule="auto"/>
        <w:ind w:left="144"/>
        <w:jc w:val="left"/>
      </w:pPr>
      <w:r>
        <w:rPr>
          <w:rFonts w:ascii="Consolas" w:eastAsia="Consolas" w:hAnsi="Consolas" w:cs="Consolas"/>
          <w:sz w:val="15"/>
        </w:rPr>
        <w:t>rejected = (</w:t>
      </w:r>
    </w:p>
    <w:p w:rsidR="004C1FAA" w:rsidRDefault="0051480E">
      <w:pPr>
        <w:shd w:val="clear" w:color="auto" w:fill="F3F5F8"/>
        <w:spacing w:after="0" w:line="240" w:lineRule="auto"/>
        <w:ind w:left="144"/>
        <w:jc w:val="left"/>
      </w:pPr>
      <w:r>
        <w:rPr>
          <w:rFonts w:ascii="Consolas" w:eastAsia="Consolas" w:hAnsi="Consolas" w:cs="Consolas"/>
          <w:sz w:val="15"/>
        </w:rPr>
        <w:t xml:space="preserve">    final_action is None</w:t>
      </w:r>
    </w:p>
    <w:p w:rsidR="004C1FAA" w:rsidRDefault="0051480E">
      <w:pPr>
        <w:shd w:val="clear" w:color="auto" w:fill="F3F5F8"/>
        <w:spacing w:after="0" w:line="240" w:lineRule="auto"/>
        <w:ind w:left="144"/>
        <w:jc w:val="left"/>
      </w:pPr>
      <w:r>
        <w:rPr>
          <w:rFonts w:ascii="Consolas" w:eastAsia="Consolas" w:hAnsi="Consolas" w:cs="Consolas"/>
          <w:sz w:val="15"/>
        </w:rPr>
        <w:t xml:space="preserve">    or sp_final.magnitude() &lt; cfg.min_action_kw</w:t>
      </w:r>
    </w:p>
    <w:p w:rsidR="004C1FAA" w:rsidRDefault="0051480E">
      <w:pPr>
        <w:shd w:val="clear" w:color="auto" w:fill="F3F5F8"/>
        <w:spacing w:after="0" w:line="240" w:lineRule="auto"/>
        <w:ind w:left="144"/>
        <w:jc w:val="left"/>
      </w:pPr>
      <w:r>
        <w:rPr>
          <w:rFonts w:ascii="Consolas" w:eastAsia="Consolas" w:hAnsi="Consolas" w:cs="Consolas"/>
          <w:sz w:val="15"/>
        </w:rPr>
        <w:t>...</w:t>
      </w:r>
    </w:p>
    <w:p w:rsidR="004C1FAA" w:rsidRDefault="004C1FAA">
      <w:pPr>
        <w:spacing w:line="144" w:lineRule="auto"/>
      </w:pPr>
    </w:p>
    <w:p w:rsidR="004C1FAA" w:rsidRDefault="0051480E">
      <w:pPr>
        <w:pStyle w:val="Heading2"/>
      </w:pPr>
      <w:bookmarkStart w:id="167" w:name="_Toc243256233"/>
      <w:r>
        <w:t>A.4 Bisection (`safety/projector.py`)</w:t>
      </w:r>
      <w:bookmarkEnd w:id="167"/>
    </w:p>
    <w:p w:rsidR="004C1FAA" w:rsidRDefault="0051480E">
      <w:pPr>
        <w:shd w:val="clear" w:color="auto" w:fill="F3F5F8"/>
        <w:spacing w:after="0" w:line="240" w:lineRule="auto"/>
        <w:ind w:left="144"/>
        <w:jc w:val="left"/>
      </w:pPr>
      <w:r>
        <w:rPr>
          <w:rFonts w:ascii="Consolas" w:eastAsia="Consolas" w:hAnsi="Consolas" w:cs="Consolas"/>
          <w:sz w:val="15"/>
        </w:rPr>
        <w:t>def bisect_max(is_safe: Callabl</w:t>
      </w:r>
      <w:r>
        <w:rPr>
          <w:rFonts w:ascii="Consolas" w:eastAsia="Consolas" w:hAnsi="Consolas" w:cs="Consolas"/>
          <w:sz w:val="15"/>
        </w:rPr>
        <w:t>e[[float], bool], hi: float = 1.0, iters: int = 30) -&gt; float:</w:t>
      </w:r>
    </w:p>
    <w:p w:rsidR="004C1FAA" w:rsidRDefault="0051480E">
      <w:pPr>
        <w:shd w:val="clear" w:color="auto" w:fill="F3F5F8"/>
        <w:spacing w:after="0" w:line="240" w:lineRule="auto"/>
        <w:ind w:left="144"/>
        <w:jc w:val="left"/>
      </w:pPr>
      <w:r>
        <w:rPr>
          <w:rFonts w:ascii="Consolas" w:eastAsia="Consolas" w:hAnsi="Consolas" w:cs="Consolas"/>
          <w:sz w:val="15"/>
        </w:rPr>
        <w:t xml:space="preserve">    """Largest lam &lt;= hi with is_safe(lam), assuming safety is monotone in lam. Returns 0.0 if none."""</w:t>
      </w:r>
    </w:p>
    <w:p w:rsidR="004C1FAA" w:rsidRDefault="0051480E">
      <w:pPr>
        <w:shd w:val="clear" w:color="auto" w:fill="F3F5F8"/>
        <w:spacing w:after="0" w:line="240" w:lineRule="auto"/>
        <w:ind w:left="144"/>
        <w:jc w:val="left"/>
      </w:pPr>
      <w:r>
        <w:rPr>
          <w:rFonts w:ascii="Consolas" w:eastAsia="Consolas" w:hAnsi="Consolas" w:cs="Consolas"/>
          <w:sz w:val="15"/>
        </w:rPr>
        <w:t xml:space="preserve">    if is_safe(hi):</w:t>
      </w:r>
    </w:p>
    <w:p w:rsidR="004C1FAA" w:rsidRDefault="0051480E">
      <w:pPr>
        <w:shd w:val="clear" w:color="auto" w:fill="F3F5F8"/>
        <w:spacing w:after="0" w:line="240" w:lineRule="auto"/>
        <w:ind w:left="144"/>
        <w:jc w:val="left"/>
      </w:pPr>
      <w:r>
        <w:rPr>
          <w:rFonts w:ascii="Consolas" w:eastAsia="Consolas" w:hAnsi="Consolas" w:cs="Consolas"/>
          <w:sz w:val="15"/>
        </w:rPr>
        <w:t xml:space="preserve">        return hi</w:t>
      </w:r>
    </w:p>
    <w:p w:rsidR="004C1FAA" w:rsidRDefault="0051480E">
      <w:pPr>
        <w:shd w:val="clear" w:color="auto" w:fill="F3F5F8"/>
        <w:spacing w:after="0" w:line="240" w:lineRule="auto"/>
        <w:ind w:left="144"/>
        <w:jc w:val="left"/>
      </w:pPr>
      <w:r>
        <w:rPr>
          <w:rFonts w:ascii="Consolas" w:eastAsia="Consolas" w:hAnsi="Consolas" w:cs="Consolas"/>
          <w:sz w:val="15"/>
        </w:rPr>
        <w:t xml:space="preserve">    if not is_safe(0.0):</w:t>
      </w:r>
    </w:p>
    <w:p w:rsidR="004C1FAA" w:rsidRDefault="0051480E">
      <w:pPr>
        <w:shd w:val="clear" w:color="auto" w:fill="F3F5F8"/>
        <w:spacing w:after="0" w:line="240" w:lineRule="auto"/>
        <w:ind w:left="144"/>
        <w:jc w:val="left"/>
      </w:pPr>
      <w:r>
        <w:rPr>
          <w:rFonts w:ascii="Consolas" w:eastAsia="Consolas" w:hAnsi="Consolas" w:cs="Consolas"/>
          <w:sz w:val="15"/>
        </w:rPr>
        <w:t xml:space="preserve">        return 0.0</w:t>
      </w:r>
    </w:p>
    <w:p w:rsidR="004C1FAA" w:rsidRDefault="0051480E">
      <w:pPr>
        <w:shd w:val="clear" w:color="auto" w:fill="F3F5F8"/>
        <w:spacing w:after="0" w:line="240" w:lineRule="auto"/>
        <w:ind w:left="144"/>
        <w:jc w:val="left"/>
      </w:pPr>
      <w:r>
        <w:rPr>
          <w:rFonts w:ascii="Consolas" w:eastAsia="Consolas" w:hAnsi="Consolas" w:cs="Consolas"/>
          <w:sz w:val="15"/>
        </w:rPr>
        <w:t xml:space="preserve">    lo, </w:t>
      </w:r>
      <w:r>
        <w:rPr>
          <w:rFonts w:ascii="Consolas" w:eastAsia="Consolas" w:hAnsi="Consolas" w:cs="Consolas"/>
          <w:sz w:val="15"/>
        </w:rPr>
        <w:t>up = 0.0, hi</w:t>
      </w:r>
    </w:p>
    <w:p w:rsidR="004C1FAA" w:rsidRDefault="0051480E">
      <w:pPr>
        <w:shd w:val="clear" w:color="auto" w:fill="F3F5F8"/>
        <w:spacing w:after="0" w:line="240" w:lineRule="auto"/>
        <w:ind w:left="144"/>
        <w:jc w:val="left"/>
      </w:pPr>
      <w:r>
        <w:rPr>
          <w:rFonts w:ascii="Consolas" w:eastAsia="Consolas" w:hAnsi="Consolas" w:cs="Consolas"/>
          <w:sz w:val="15"/>
        </w:rPr>
        <w:t xml:space="preserve">    for _ in range(iters):</w:t>
      </w:r>
    </w:p>
    <w:p w:rsidR="004C1FAA" w:rsidRDefault="0051480E">
      <w:pPr>
        <w:shd w:val="clear" w:color="auto" w:fill="F3F5F8"/>
        <w:spacing w:after="0" w:line="240" w:lineRule="auto"/>
        <w:ind w:left="144"/>
        <w:jc w:val="left"/>
      </w:pPr>
      <w:r>
        <w:rPr>
          <w:rFonts w:ascii="Consolas" w:eastAsia="Consolas" w:hAnsi="Consolas" w:cs="Consolas"/>
          <w:sz w:val="15"/>
        </w:rPr>
        <w:t xml:space="preserve">        mid = 0.5 * (lo + up)</w:t>
      </w:r>
    </w:p>
    <w:p w:rsidR="004C1FAA" w:rsidRDefault="0051480E">
      <w:pPr>
        <w:shd w:val="clear" w:color="auto" w:fill="F3F5F8"/>
        <w:spacing w:after="0" w:line="240" w:lineRule="auto"/>
        <w:ind w:left="144"/>
        <w:jc w:val="left"/>
      </w:pPr>
      <w:r>
        <w:rPr>
          <w:rFonts w:ascii="Consolas" w:eastAsia="Consolas" w:hAnsi="Consolas" w:cs="Consolas"/>
          <w:sz w:val="15"/>
        </w:rPr>
        <w:t xml:space="preserve">        if is_safe(mid):</w:t>
      </w:r>
    </w:p>
    <w:p w:rsidR="004C1FAA" w:rsidRDefault="0051480E">
      <w:pPr>
        <w:shd w:val="clear" w:color="auto" w:fill="F3F5F8"/>
        <w:spacing w:after="0" w:line="240" w:lineRule="auto"/>
        <w:ind w:left="144"/>
        <w:jc w:val="left"/>
      </w:pPr>
      <w:r>
        <w:rPr>
          <w:rFonts w:ascii="Consolas" w:eastAsia="Consolas" w:hAnsi="Consolas" w:cs="Consolas"/>
          <w:sz w:val="15"/>
        </w:rPr>
        <w:t xml:space="preserve">            lo = mid</w:t>
      </w:r>
    </w:p>
    <w:p w:rsidR="004C1FAA" w:rsidRDefault="0051480E">
      <w:pPr>
        <w:shd w:val="clear" w:color="auto" w:fill="F3F5F8"/>
        <w:spacing w:after="0" w:line="240" w:lineRule="auto"/>
        <w:ind w:left="144"/>
        <w:jc w:val="left"/>
      </w:pPr>
      <w:r>
        <w:rPr>
          <w:rFonts w:ascii="Consolas" w:eastAsia="Consolas" w:hAnsi="Consolas" w:cs="Consolas"/>
          <w:sz w:val="15"/>
        </w:rPr>
        <w:t xml:space="preserve">        else:</w:t>
      </w:r>
    </w:p>
    <w:p w:rsidR="004C1FAA" w:rsidRDefault="0051480E">
      <w:pPr>
        <w:shd w:val="clear" w:color="auto" w:fill="F3F5F8"/>
        <w:spacing w:after="0" w:line="240" w:lineRule="auto"/>
        <w:ind w:left="144"/>
        <w:jc w:val="left"/>
      </w:pPr>
      <w:r>
        <w:rPr>
          <w:rFonts w:ascii="Consolas" w:eastAsia="Consolas" w:hAnsi="Consolas" w:cs="Consolas"/>
          <w:sz w:val="15"/>
        </w:rPr>
        <w:t xml:space="preserve">            up = mid</w:t>
      </w:r>
    </w:p>
    <w:p w:rsidR="004C1FAA" w:rsidRDefault="0051480E">
      <w:pPr>
        <w:shd w:val="clear" w:color="auto" w:fill="F3F5F8"/>
        <w:spacing w:after="0" w:line="240" w:lineRule="auto"/>
        <w:ind w:left="144"/>
        <w:jc w:val="left"/>
      </w:pPr>
      <w:r>
        <w:rPr>
          <w:rFonts w:ascii="Consolas" w:eastAsia="Consolas" w:hAnsi="Consolas" w:cs="Consolas"/>
          <w:sz w:val="15"/>
        </w:rPr>
        <w:lastRenderedPageBreak/>
        <w:t xml:space="preserve">    return lo</w:t>
      </w:r>
    </w:p>
    <w:p w:rsidR="004C1FAA" w:rsidRDefault="004C1FAA">
      <w:pPr>
        <w:spacing w:line="144" w:lineRule="auto"/>
      </w:pPr>
    </w:p>
    <w:p w:rsidR="004C1FAA" w:rsidRDefault="0051480E">
      <w:pPr>
        <w:pStyle w:val="Heading2"/>
      </w:pPr>
      <w:bookmarkStart w:id="168" w:name="_Toc243256234"/>
      <w:r>
        <w:t>A.5 Hash-chained safety events (`safety/events.py`)</w:t>
      </w:r>
      <w:bookmarkEnd w:id="168"/>
    </w:p>
    <w:p w:rsidR="004C1FAA" w:rsidRDefault="0051480E">
      <w:pPr>
        <w:shd w:val="clear" w:color="auto" w:fill="F3F5F8"/>
        <w:spacing w:after="0" w:line="240" w:lineRule="auto"/>
        <w:ind w:left="144"/>
        <w:jc w:val="left"/>
      </w:pPr>
      <w:r>
        <w:rPr>
          <w:rFonts w:ascii="Consolas" w:eastAsia="Consolas" w:hAnsi="Consolas" w:cs="Consolas"/>
          <w:sz w:val="15"/>
        </w:rPr>
        <w:t>@staticmethod</w:t>
      </w:r>
    </w:p>
    <w:p w:rsidR="004C1FAA" w:rsidRDefault="0051480E">
      <w:pPr>
        <w:shd w:val="clear" w:color="auto" w:fill="F3F5F8"/>
        <w:spacing w:after="0" w:line="240" w:lineRule="auto"/>
        <w:ind w:left="144"/>
        <w:jc w:val="left"/>
      </w:pPr>
      <w:r>
        <w:rPr>
          <w:rFonts w:ascii="Consolas" w:eastAsia="Consolas" w:hAnsi="Consolas" w:cs="Consolas"/>
          <w:sz w:val="15"/>
        </w:rPr>
        <w:t xml:space="preserve">def create(event_id: </w:t>
      </w:r>
      <w:r>
        <w:rPr>
          <w:rFonts w:ascii="Consolas" w:eastAsia="Consolas" w:hAnsi="Consolas" w:cs="Consolas"/>
          <w:sz w:val="15"/>
        </w:rPr>
        <w:t>int, run_id: str, step: int, sim_time: str, wall_time: str,</w:t>
      </w:r>
    </w:p>
    <w:p w:rsidR="004C1FAA" w:rsidRDefault="0051480E">
      <w:pPr>
        <w:shd w:val="clear" w:color="auto" w:fill="F3F5F8"/>
        <w:spacing w:after="0" w:line="240" w:lineRule="auto"/>
        <w:ind w:left="144"/>
        <w:jc w:val="left"/>
      </w:pPr>
      <w:r>
        <w:rPr>
          <w:rFonts w:ascii="Consolas" w:eastAsia="Consolas" w:hAnsi="Consolas" w:cs="Consolas"/>
          <w:sz w:val="15"/>
        </w:rPr>
        <w:t xml:space="preserve">           payload: dict[str, Any], prev_hash: str) -&gt; "SafetyEvent":</w:t>
      </w:r>
    </w:p>
    <w:p w:rsidR="004C1FAA" w:rsidRDefault="0051480E">
      <w:pPr>
        <w:shd w:val="clear" w:color="auto" w:fill="F3F5F8"/>
        <w:spacing w:after="0" w:line="240" w:lineRule="auto"/>
        <w:ind w:left="144"/>
        <w:jc w:val="left"/>
      </w:pPr>
      <w:r>
        <w:rPr>
          <w:rFonts w:ascii="Consolas" w:eastAsia="Consolas" w:hAnsi="Consolas" w:cs="Consolas"/>
          <w:sz w:val="15"/>
        </w:rPr>
        <w:t xml:space="preserve">    body = _canonical(payload)</w:t>
      </w:r>
    </w:p>
    <w:p w:rsidR="004C1FAA" w:rsidRDefault="0051480E">
      <w:pPr>
        <w:shd w:val="clear" w:color="auto" w:fill="F3F5F8"/>
        <w:spacing w:after="0" w:line="240" w:lineRule="auto"/>
        <w:ind w:left="144"/>
        <w:jc w:val="left"/>
      </w:pPr>
      <w:r>
        <w:rPr>
          <w:rFonts w:ascii="Consolas" w:eastAsia="Consolas" w:hAnsi="Consolas" w:cs="Consolas"/>
          <w:sz w:val="15"/>
        </w:rPr>
        <w:t xml:space="preserve">    digest = hashlib.sha256((prev_hash + _canonical([event_id, run_id, step, sim_time]) + body)</w:t>
      </w:r>
      <w:r>
        <w:rPr>
          <w:rFonts w:ascii="Consolas" w:eastAsia="Consolas" w:hAnsi="Consolas" w:cs="Consolas"/>
          <w:sz w:val="15"/>
        </w:rPr>
        <w:t>.encode()).hexdigest()</w:t>
      </w:r>
    </w:p>
    <w:p w:rsidR="004C1FAA" w:rsidRDefault="0051480E">
      <w:pPr>
        <w:shd w:val="clear" w:color="auto" w:fill="F3F5F8"/>
        <w:spacing w:after="0" w:line="240" w:lineRule="auto"/>
        <w:ind w:left="144"/>
        <w:jc w:val="left"/>
      </w:pPr>
      <w:r>
        <w:rPr>
          <w:rFonts w:ascii="Consolas" w:eastAsia="Consolas" w:hAnsi="Consolas" w:cs="Consolas"/>
          <w:sz w:val="15"/>
        </w:rPr>
        <w:t xml:space="preserve">    return SafetyEvent(event_id, run_id, step, sim_time, wall_time, body, prev_hash, digest)</w:t>
      </w:r>
    </w:p>
    <w:p w:rsidR="004C1FAA" w:rsidRDefault="004C1FAA">
      <w:pPr>
        <w:spacing w:line="144" w:lineRule="auto"/>
      </w:pPr>
    </w:p>
    <w:p w:rsidR="004C1FAA" w:rsidRDefault="0051480E">
      <w:pPr>
        <w:shd w:val="clear" w:color="auto" w:fill="F3F5F8"/>
        <w:spacing w:after="0" w:line="240" w:lineRule="auto"/>
        <w:ind w:left="144"/>
        <w:jc w:val="left"/>
      </w:pPr>
      <w:r>
        <w:rPr>
          <w:rFonts w:ascii="Consolas" w:eastAsia="Consolas" w:hAnsi="Consolas" w:cs="Consolas"/>
          <w:sz w:val="15"/>
        </w:rPr>
        <w:t>def verify_chain(events: list[SafetyEvent]) -&gt; bool:</w:t>
      </w:r>
    </w:p>
    <w:p w:rsidR="004C1FAA" w:rsidRDefault="0051480E">
      <w:pPr>
        <w:shd w:val="clear" w:color="auto" w:fill="F3F5F8"/>
        <w:spacing w:after="0" w:line="240" w:lineRule="auto"/>
        <w:ind w:left="144"/>
        <w:jc w:val="left"/>
      </w:pPr>
      <w:r>
        <w:rPr>
          <w:rFonts w:ascii="Consolas" w:eastAsia="Consolas" w:hAnsi="Consolas" w:cs="Consolas"/>
          <w:sz w:val="15"/>
        </w:rPr>
        <w:t xml:space="preserve">    prev = GENESIS</w:t>
      </w:r>
    </w:p>
    <w:p w:rsidR="004C1FAA" w:rsidRDefault="0051480E">
      <w:pPr>
        <w:shd w:val="clear" w:color="auto" w:fill="F3F5F8"/>
        <w:spacing w:after="0" w:line="240" w:lineRule="auto"/>
        <w:ind w:left="144"/>
        <w:jc w:val="left"/>
      </w:pPr>
      <w:r>
        <w:rPr>
          <w:rFonts w:ascii="Consolas" w:eastAsia="Consolas" w:hAnsi="Consolas" w:cs="Consolas"/>
          <w:sz w:val="15"/>
        </w:rPr>
        <w:t xml:space="preserve">    for e in events:</w:t>
      </w:r>
    </w:p>
    <w:p w:rsidR="004C1FAA" w:rsidRDefault="0051480E">
      <w:pPr>
        <w:shd w:val="clear" w:color="auto" w:fill="F3F5F8"/>
        <w:spacing w:after="0" w:line="240" w:lineRule="auto"/>
        <w:ind w:left="144"/>
        <w:jc w:val="left"/>
      </w:pPr>
      <w:r>
        <w:rPr>
          <w:rFonts w:ascii="Consolas" w:eastAsia="Consolas" w:hAnsi="Consolas" w:cs="Consolas"/>
          <w:sz w:val="15"/>
        </w:rPr>
        <w:t xml:space="preserve">        expect = hashlib.sha256((prev + _canon</w:t>
      </w:r>
      <w:r>
        <w:rPr>
          <w:rFonts w:ascii="Consolas" w:eastAsia="Consolas" w:hAnsi="Consolas" w:cs="Consolas"/>
          <w:sz w:val="15"/>
        </w:rPr>
        <w:t>ical([e.event_id, e.run_id, e.step, e.sim_time]) + e.payload_json).encode()).hexdigest()</w:t>
      </w:r>
    </w:p>
    <w:p w:rsidR="004C1FAA" w:rsidRDefault="0051480E">
      <w:pPr>
        <w:shd w:val="clear" w:color="auto" w:fill="F3F5F8"/>
        <w:spacing w:after="0" w:line="240" w:lineRule="auto"/>
        <w:ind w:left="144"/>
        <w:jc w:val="left"/>
      </w:pPr>
      <w:r>
        <w:rPr>
          <w:rFonts w:ascii="Consolas" w:eastAsia="Consolas" w:hAnsi="Consolas" w:cs="Consolas"/>
          <w:sz w:val="15"/>
        </w:rPr>
        <w:t xml:space="preserve">        if e.prev_hash != prev or e.hash != expect:</w:t>
      </w:r>
    </w:p>
    <w:p w:rsidR="004C1FAA" w:rsidRDefault="0051480E">
      <w:pPr>
        <w:shd w:val="clear" w:color="auto" w:fill="F3F5F8"/>
        <w:spacing w:after="0" w:line="240" w:lineRule="auto"/>
        <w:ind w:left="144"/>
        <w:jc w:val="left"/>
      </w:pPr>
      <w:r>
        <w:rPr>
          <w:rFonts w:ascii="Consolas" w:eastAsia="Consolas" w:hAnsi="Consolas" w:cs="Consolas"/>
          <w:sz w:val="15"/>
        </w:rPr>
        <w:t xml:space="preserve">            return False</w:t>
      </w:r>
    </w:p>
    <w:p w:rsidR="004C1FAA" w:rsidRDefault="0051480E">
      <w:pPr>
        <w:shd w:val="clear" w:color="auto" w:fill="F3F5F8"/>
        <w:spacing w:after="0" w:line="240" w:lineRule="auto"/>
        <w:ind w:left="144"/>
        <w:jc w:val="left"/>
      </w:pPr>
      <w:r>
        <w:rPr>
          <w:rFonts w:ascii="Consolas" w:eastAsia="Consolas" w:hAnsi="Consolas" w:cs="Consolas"/>
          <w:sz w:val="15"/>
        </w:rPr>
        <w:t xml:space="preserve">        prev = e.hash</w:t>
      </w:r>
    </w:p>
    <w:p w:rsidR="004C1FAA" w:rsidRDefault="0051480E">
      <w:pPr>
        <w:shd w:val="clear" w:color="auto" w:fill="F3F5F8"/>
        <w:spacing w:after="0" w:line="240" w:lineRule="auto"/>
        <w:ind w:left="144"/>
        <w:jc w:val="left"/>
      </w:pPr>
      <w:r>
        <w:rPr>
          <w:rFonts w:ascii="Consolas" w:eastAsia="Consolas" w:hAnsi="Consolas" w:cs="Consolas"/>
          <w:sz w:val="15"/>
        </w:rPr>
        <w:t xml:space="preserve">    return True</w:t>
      </w:r>
    </w:p>
    <w:p w:rsidR="004C1FAA" w:rsidRDefault="004C1FAA">
      <w:pPr>
        <w:spacing w:line="144" w:lineRule="auto"/>
      </w:pPr>
    </w:p>
    <w:p w:rsidR="004C1FAA" w:rsidRDefault="0051480E">
      <w:pPr>
        <w:pStyle w:val="Heading2"/>
      </w:pPr>
      <w:bookmarkStart w:id="169" w:name="_Toc243256235"/>
      <w:r>
        <w:t>A.6 Sequential validation and commit (`simulation/e</w:t>
      </w:r>
      <w:r>
        <w:t>ngine.py`)</w:t>
      </w:r>
      <w:bookmarkEnd w:id="169"/>
    </w:p>
    <w:p w:rsidR="004C1FAA" w:rsidRDefault="0051480E">
      <w:r>
        <w:rPr>
          <w:rFonts w:cs="Times New Roman"/>
        </w:rPr>
        <w:t>The CPU-bound part of a step. The counterfactual power flow of the raw proposals is used only for evaluation; the loop validates the ordered proposals against the cumulative state, and only the validated set-points are committed.</w:t>
      </w:r>
    </w:p>
    <w:p w:rsidR="004C1FAA" w:rsidRDefault="0051480E">
      <w:pPr>
        <w:shd w:val="clear" w:color="auto" w:fill="F3F5F8"/>
        <w:spacing w:after="0" w:line="240" w:lineRule="auto"/>
        <w:ind w:left="144"/>
        <w:jc w:val="left"/>
      </w:pPr>
      <w:r>
        <w:rPr>
          <w:rFonts w:ascii="Consolas" w:eastAsia="Consolas" w:hAnsi="Consolas" w:cs="Consolas"/>
          <w:sz w:val="15"/>
        </w:rPr>
        <w:t>def _validate_a</w:t>
      </w:r>
      <w:r>
        <w:rPr>
          <w:rFonts w:ascii="Consolas" w:eastAsia="Consolas" w:hAnsi="Consolas" w:cs="Consolas"/>
          <w:sz w:val="15"/>
        </w:rPr>
        <w:t>nd_commit(self, decisions, ordered, current: GridTrial):</w:t>
      </w:r>
    </w:p>
    <w:p w:rsidR="004C1FAA" w:rsidRDefault="0051480E">
      <w:pPr>
        <w:shd w:val="clear" w:color="auto" w:fill="F3F5F8"/>
        <w:spacing w:after="0" w:line="240" w:lineRule="auto"/>
        <w:ind w:left="144"/>
        <w:jc w:val="left"/>
      </w:pPr>
      <w:r>
        <w:rPr>
          <w:rFonts w:ascii="Consolas" w:eastAsia="Consolas" w:hAnsi="Consolas" w:cs="Consolas"/>
          <w:sz w:val="15"/>
        </w:rPr>
        <w:t xml:space="preserve">    """CPU-bound part of a step (shield + power flow + commit); runs in a worker thread."""</w:t>
      </w:r>
    </w:p>
    <w:p w:rsidR="004C1FAA" w:rsidRDefault="0051480E">
      <w:pPr>
        <w:shd w:val="clear" w:color="auto" w:fill="F3F5F8"/>
        <w:spacing w:after="0" w:line="240" w:lineRule="auto"/>
        <w:ind w:left="144"/>
        <w:jc w:val="left"/>
      </w:pPr>
      <w:r>
        <w:rPr>
          <w:rFonts w:ascii="Consolas" w:eastAsia="Consolas" w:hAnsi="Consolas" w:cs="Consolas"/>
          <w:sz w:val="15"/>
        </w:rPr>
        <w:t xml:space="preserve">    # what would have happened WITHOUT the shield (counterfactual, for the evaluation only)</w:t>
      </w:r>
    </w:p>
    <w:p w:rsidR="004C1FAA" w:rsidRDefault="0051480E">
      <w:pPr>
        <w:shd w:val="clear" w:color="auto" w:fill="F3F5F8"/>
        <w:spacing w:after="0" w:line="240" w:lineRule="auto"/>
        <w:ind w:left="144"/>
        <w:jc w:val="left"/>
      </w:pPr>
      <w:r>
        <w:rPr>
          <w:rFonts w:ascii="Consolas" w:eastAsia="Consolas" w:hAnsi="Consolas" w:cs="Consolas"/>
          <w:sz w:val="15"/>
        </w:rPr>
        <w:t xml:space="preserve">    raw_sp: dict[str, Setpoint] = {}</w:t>
      </w:r>
    </w:p>
    <w:p w:rsidR="004C1FAA" w:rsidRDefault="0051480E">
      <w:pPr>
        <w:shd w:val="clear" w:color="auto" w:fill="F3F5F8"/>
        <w:spacing w:after="0" w:line="240" w:lineRule="auto"/>
        <w:ind w:left="144"/>
        <w:jc w:val="left"/>
      </w:pPr>
      <w:r>
        <w:rPr>
          <w:rFonts w:ascii="Consolas" w:eastAsia="Consolas" w:hAnsi="Consolas" w:cs="Consolas"/>
          <w:sz w:val="15"/>
        </w:rPr>
        <w:t xml:space="preserve">    for d in decisions:</w:t>
      </w:r>
    </w:p>
    <w:p w:rsidR="004C1FAA" w:rsidRDefault="0051480E">
      <w:pPr>
        <w:shd w:val="clear" w:color="auto" w:fill="F3F5F8"/>
        <w:spacing w:after="0" w:line="240" w:lineRule="auto"/>
        <w:ind w:left="144"/>
        <w:jc w:val="left"/>
      </w:pPr>
      <w:r>
        <w:rPr>
          <w:rFonts w:ascii="Consolas" w:eastAsia="Consolas" w:hAnsi="Consolas" w:cs="Consolas"/>
          <w:sz w:val="15"/>
        </w:rPr>
        <w:t xml:space="preserve">        node = self.sim.node_view(d.node_id)</w:t>
      </w:r>
    </w:p>
    <w:p w:rsidR="004C1FAA" w:rsidRDefault="0051480E">
      <w:pPr>
        <w:shd w:val="clear" w:color="auto" w:fill="F3F5F8"/>
        <w:spacing w:after="0" w:line="240" w:lineRule="auto"/>
        <w:ind w:left="144"/>
        <w:jc w:val="left"/>
      </w:pPr>
      <w:r>
        <w:rPr>
          <w:rFonts w:ascii="Consolas" w:eastAsia="Consolas" w:hAnsi="Consolas" w:cs="Consolas"/>
          <w:sz w:val="15"/>
        </w:rPr>
        <w:t xml:space="preserve">        raw_sp[d.node_id] = validator.resolve_setpoint(d.action.action_type, d.action.power_kw, node)</w:t>
      </w:r>
    </w:p>
    <w:p w:rsidR="004C1FAA" w:rsidRDefault="0051480E">
      <w:pPr>
        <w:shd w:val="clear" w:color="auto" w:fill="F3F5F8"/>
        <w:spacing w:after="0" w:line="240" w:lineRule="auto"/>
        <w:ind w:left="144"/>
        <w:jc w:val="left"/>
      </w:pPr>
      <w:r>
        <w:rPr>
          <w:rFonts w:ascii="Consolas" w:eastAsia="Consolas" w:hAnsi="Consolas" w:cs="Consolas"/>
          <w:sz w:val="15"/>
        </w:rPr>
        <w:t xml:space="preserve">    raw_trial = self.sim.trial(raw_sp)</w:t>
      </w:r>
    </w:p>
    <w:p w:rsidR="004C1FAA" w:rsidRDefault="0051480E">
      <w:pPr>
        <w:shd w:val="clear" w:color="auto" w:fill="F3F5F8"/>
        <w:spacing w:after="0" w:line="240" w:lineRule="auto"/>
        <w:ind w:left="144"/>
        <w:jc w:val="left"/>
      </w:pPr>
      <w:r>
        <w:rPr>
          <w:rFonts w:ascii="Consolas" w:eastAsia="Consolas" w:hAnsi="Consolas" w:cs="Consolas"/>
          <w:sz w:val="15"/>
        </w:rPr>
        <w:t xml:space="preserve">    raw_v</w:t>
      </w:r>
      <w:r>
        <w:rPr>
          <w:rFonts w:ascii="Consolas" w:eastAsia="Consolas" w:hAnsi="Consolas" w:cs="Consolas"/>
          <w:sz w:val="15"/>
        </w:rPr>
        <w:t>iol = self._violations_of(raw_trial)</w:t>
      </w:r>
    </w:p>
    <w:p w:rsidR="004C1FAA" w:rsidRDefault="0051480E">
      <w:pPr>
        <w:shd w:val="clear" w:color="auto" w:fill="F3F5F8"/>
        <w:spacing w:after="0" w:line="240" w:lineRule="auto"/>
        <w:ind w:left="144"/>
        <w:jc w:val="left"/>
      </w:pPr>
      <w:r>
        <w:rPr>
          <w:rFonts w:ascii="Consolas" w:eastAsia="Consolas" w:hAnsi="Consolas" w:cs="Consolas"/>
          <w:sz w:val="15"/>
        </w:rPr>
        <w:t xml:space="preserve"> </w:t>
      </w:r>
    </w:p>
    <w:p w:rsidR="004C1FAA" w:rsidRDefault="0051480E">
      <w:pPr>
        <w:shd w:val="clear" w:color="auto" w:fill="F3F5F8"/>
        <w:spacing w:after="0" w:line="240" w:lineRule="auto"/>
        <w:ind w:left="144"/>
        <w:jc w:val="left"/>
      </w:pPr>
      <w:r>
        <w:rPr>
          <w:rFonts w:ascii="Consolas" w:eastAsia="Consolas" w:hAnsi="Consolas" w:cs="Consolas"/>
          <w:sz w:val="15"/>
        </w:rPr>
        <w:t xml:space="preserve">    cumulative: dict[str, Setpoint] = {}</w:t>
      </w:r>
    </w:p>
    <w:p w:rsidR="004C1FAA" w:rsidRDefault="0051480E">
      <w:pPr>
        <w:shd w:val="clear" w:color="auto" w:fill="F3F5F8"/>
        <w:spacing w:after="0" w:line="240" w:lineRule="auto"/>
        <w:ind w:left="144"/>
        <w:jc w:val="left"/>
      </w:pPr>
      <w:r>
        <w:rPr>
          <w:rFonts w:ascii="Consolas" w:eastAsia="Consolas" w:hAnsi="Consolas" w:cs="Consolas"/>
          <w:sz w:val="15"/>
        </w:rPr>
        <w:t xml:space="preserve">    trial_now = current</w:t>
      </w:r>
    </w:p>
    <w:p w:rsidR="004C1FAA" w:rsidRDefault="0051480E">
      <w:pPr>
        <w:shd w:val="clear" w:color="auto" w:fill="F3F5F8"/>
        <w:spacing w:after="0" w:line="240" w:lineRule="auto"/>
        <w:ind w:left="144"/>
        <w:jc w:val="left"/>
      </w:pPr>
      <w:r>
        <w:rPr>
          <w:rFonts w:ascii="Consolas" w:eastAsia="Consolas" w:hAnsi="Consolas" w:cs="Consolas"/>
          <w:sz w:val="15"/>
        </w:rPr>
        <w:t xml:space="preserve">    results: dict[str, dict[str, Any]] = {}</w:t>
      </w:r>
    </w:p>
    <w:p w:rsidR="004C1FAA" w:rsidRDefault="0051480E">
      <w:pPr>
        <w:shd w:val="clear" w:color="auto" w:fill="F3F5F8"/>
        <w:spacing w:after="0" w:line="240" w:lineRule="auto"/>
        <w:ind w:left="144"/>
        <w:jc w:val="left"/>
      </w:pPr>
      <w:r>
        <w:rPr>
          <w:rFonts w:ascii="Consolas" w:eastAsia="Consolas" w:hAnsi="Consolas" w:cs="Consolas"/>
          <w:sz w:val="15"/>
        </w:rPr>
        <w:t xml:space="preserve">    for d in ordered:</w:t>
      </w:r>
    </w:p>
    <w:p w:rsidR="004C1FAA" w:rsidRDefault="0051480E">
      <w:pPr>
        <w:shd w:val="clear" w:color="auto" w:fill="F3F5F8"/>
        <w:spacing w:after="0" w:line="240" w:lineRule="auto"/>
        <w:ind w:left="144"/>
        <w:jc w:val="left"/>
      </w:pPr>
      <w:r>
        <w:rPr>
          <w:rFonts w:ascii="Consolas" w:eastAsia="Consolas" w:hAnsi="Consolas" w:cs="Consolas"/>
          <w:sz w:val="15"/>
        </w:rPr>
        <w:t xml:space="preserve">        node = self.sim.node_view(d.node_id)</w:t>
      </w:r>
    </w:p>
    <w:p w:rsidR="004C1FAA" w:rsidRDefault="0051480E">
      <w:pPr>
        <w:shd w:val="clear" w:color="auto" w:fill="F3F5F8"/>
        <w:spacing w:after="0" w:line="240" w:lineRule="auto"/>
        <w:ind w:left="144"/>
        <w:jc w:val="left"/>
      </w:pPr>
      <w:r>
        <w:rPr>
          <w:rFonts w:ascii="Consolas" w:eastAsia="Consolas" w:hAnsi="Consolas" w:cs="Consolas"/>
          <w:sz w:val="15"/>
        </w:rPr>
        <w:t xml:space="preserve"> </w:t>
      </w:r>
    </w:p>
    <w:p w:rsidR="004C1FAA" w:rsidRDefault="0051480E">
      <w:pPr>
        <w:shd w:val="clear" w:color="auto" w:fill="F3F5F8"/>
        <w:spacing w:after="0" w:line="240" w:lineRule="auto"/>
        <w:ind w:left="144"/>
        <w:jc w:val="left"/>
      </w:pPr>
      <w:r>
        <w:rPr>
          <w:rFonts w:ascii="Consolas" w:eastAsia="Consolas" w:hAnsi="Consolas" w:cs="Consolas"/>
          <w:sz w:val="15"/>
        </w:rPr>
        <w:t xml:space="preserve">        def trial_fn(sp: Setpoint, _nid</w:t>
      </w:r>
      <w:r>
        <w:rPr>
          <w:rFonts w:ascii="Consolas" w:eastAsia="Consolas" w:hAnsi="Consolas" w:cs="Consolas"/>
          <w:sz w:val="15"/>
        </w:rPr>
        <w:t>=d.node_id) -&gt; GridTrial:</w:t>
      </w:r>
    </w:p>
    <w:p w:rsidR="004C1FAA" w:rsidRDefault="0051480E">
      <w:pPr>
        <w:shd w:val="clear" w:color="auto" w:fill="F3F5F8"/>
        <w:spacing w:after="0" w:line="240" w:lineRule="auto"/>
        <w:ind w:left="144"/>
        <w:jc w:val="left"/>
      </w:pPr>
      <w:r>
        <w:rPr>
          <w:rFonts w:ascii="Consolas" w:eastAsia="Consolas" w:hAnsi="Consolas" w:cs="Consolas"/>
          <w:sz w:val="15"/>
        </w:rPr>
        <w:t xml:space="preserve">            return self.sim.trial({**cumulative, _nid: sp})</w:t>
      </w:r>
    </w:p>
    <w:p w:rsidR="004C1FAA" w:rsidRDefault="0051480E">
      <w:pPr>
        <w:shd w:val="clear" w:color="auto" w:fill="F3F5F8"/>
        <w:spacing w:after="0" w:line="240" w:lineRule="auto"/>
        <w:ind w:left="144"/>
        <w:jc w:val="left"/>
      </w:pPr>
      <w:r>
        <w:rPr>
          <w:rFonts w:ascii="Consolas" w:eastAsia="Consolas" w:hAnsi="Consolas" w:cs="Consolas"/>
          <w:sz w:val="15"/>
        </w:rPr>
        <w:t xml:space="preserve"> </w:t>
      </w:r>
    </w:p>
    <w:p w:rsidR="004C1FAA" w:rsidRDefault="0051480E">
      <w:pPr>
        <w:shd w:val="clear" w:color="auto" w:fill="F3F5F8"/>
        <w:spacing w:after="0" w:line="240" w:lineRule="auto"/>
        <w:ind w:left="144"/>
        <w:jc w:val="left"/>
      </w:pPr>
      <w:r>
        <w:rPr>
          <w:rFonts w:ascii="Consolas" w:eastAsia="Consolas" w:hAnsi="Consolas" w:cs="Consolas"/>
          <w:sz w:val="15"/>
        </w:rPr>
        <w:t xml:space="preserve">        if self.config.shield_enabled:</w:t>
      </w:r>
    </w:p>
    <w:p w:rsidR="004C1FAA" w:rsidRDefault="0051480E">
      <w:pPr>
        <w:shd w:val="clear" w:color="auto" w:fill="F3F5F8"/>
        <w:spacing w:after="0" w:line="240" w:lineRule="auto"/>
        <w:ind w:left="144"/>
        <w:jc w:val="left"/>
      </w:pPr>
      <w:r>
        <w:rPr>
          <w:rFonts w:ascii="Consolas" w:eastAsia="Consolas" w:hAnsi="Consolas" w:cs="Consolas"/>
          <w:sz w:val="15"/>
        </w:rPr>
        <w:t xml:space="preserve">            dec = self.shield.evaluate(d.action, node, trial=trial_fn, current=trial_now, dt_minutes=self.dt,</w:t>
      </w:r>
    </w:p>
    <w:p w:rsidR="004C1FAA" w:rsidRDefault="0051480E">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known_agents=self.known_agents, known_nodes=self.known_nodes)</w:t>
      </w:r>
    </w:p>
    <w:p w:rsidR="004C1FAA" w:rsidRDefault="0051480E">
      <w:pPr>
        <w:shd w:val="clear" w:color="auto" w:fill="F3F5F8"/>
        <w:spacing w:after="0" w:line="240" w:lineRule="auto"/>
        <w:ind w:left="144"/>
        <w:jc w:val="left"/>
      </w:pPr>
      <w:r>
        <w:rPr>
          <w:rFonts w:ascii="Consolas" w:eastAsia="Consolas" w:hAnsi="Consolas" w:cs="Consolas"/>
          <w:sz w:val="15"/>
        </w:rPr>
        <w:t xml:space="preserve">        else:  # ablation arm: proposal is applied as requested (no safety layer)</w:t>
      </w:r>
    </w:p>
    <w:p w:rsidR="004C1FAA" w:rsidRDefault="0051480E">
      <w:pPr>
        <w:shd w:val="clear" w:color="auto" w:fill="F3F5F8"/>
        <w:spacing w:after="0" w:line="240" w:lineRule="auto"/>
        <w:ind w:left="144"/>
        <w:jc w:val="left"/>
      </w:pPr>
      <w:r>
        <w:rPr>
          <w:rFonts w:ascii="Consolas" w:eastAsia="Consolas" w:hAnsi="Consolas" w:cs="Consolas"/>
          <w:sz w:val="15"/>
        </w:rPr>
        <w:t xml:space="preserve">            dec = ShieldDecision(ShieldStatus.APPROVED, d.action.model_dump(), d.action.mode</w:t>
      </w:r>
      <w:r>
        <w:rPr>
          <w:rFonts w:ascii="Consolas" w:eastAsia="Consolas" w:hAnsi="Consolas" w:cs="Consolas"/>
          <w:sz w:val="15"/>
        </w:rPr>
        <w:t>l_dump(), [], [],</w:t>
      </w:r>
    </w:p>
    <w:p w:rsidR="004C1FAA" w:rsidRDefault="0051480E">
      <w:pPr>
        <w:shd w:val="clear" w:color="auto" w:fill="F3F5F8"/>
        <w:spacing w:after="0" w:line="240" w:lineRule="auto"/>
        <w:ind w:left="144"/>
        <w:jc w:val="left"/>
      </w:pPr>
      <w:r>
        <w:rPr>
          <w:rFonts w:ascii="Consolas" w:eastAsia="Consolas" w:hAnsi="Consolas" w:cs="Consolas"/>
          <w:sz w:val="15"/>
        </w:rPr>
        <w:t xml:space="preserve">                                 [], d.action.power_kw, d.action.power_kw, raw_sp[d.node_id], current.summary(),</w:t>
      </w:r>
    </w:p>
    <w:p w:rsidR="004C1FAA" w:rsidRDefault="0051480E">
      <w:pPr>
        <w:shd w:val="clear" w:color="auto" w:fill="F3F5F8"/>
        <w:spacing w:after="0" w:line="240" w:lineRule="auto"/>
        <w:ind w:left="144"/>
        <w:jc w:val="left"/>
      </w:pPr>
      <w:r>
        <w:rPr>
          <w:rFonts w:ascii="Consolas" w:eastAsia="Consolas" w:hAnsi="Consolas" w:cs="Consolas"/>
          <w:sz w:val="15"/>
        </w:rPr>
        <w:t xml:space="preserve">                                 current.summary(), None, _now())</w:t>
      </w:r>
    </w:p>
    <w:p w:rsidR="004C1FAA" w:rsidRDefault="0051480E">
      <w:pPr>
        <w:shd w:val="clear" w:color="auto" w:fill="F3F5F8"/>
        <w:spacing w:after="0" w:line="240" w:lineRule="auto"/>
        <w:ind w:left="144"/>
        <w:jc w:val="left"/>
      </w:pPr>
      <w:r>
        <w:rPr>
          <w:rFonts w:ascii="Consolas" w:eastAsia="Consolas" w:hAnsi="Consolas" w:cs="Consolas"/>
          <w:sz w:val="15"/>
        </w:rPr>
        <w:t xml:space="preserve">        if dec.status in (ShieldStatus.APPROVED, ShieldStat</w:t>
      </w:r>
      <w:r>
        <w:rPr>
          <w:rFonts w:ascii="Consolas" w:eastAsia="Consolas" w:hAnsi="Consolas" w:cs="Consolas"/>
          <w:sz w:val="15"/>
        </w:rPr>
        <w:t>us.PROJECTED) and dec.setpoint.magnitude() &gt; 0:</w:t>
      </w:r>
    </w:p>
    <w:p w:rsidR="004C1FAA" w:rsidRDefault="0051480E">
      <w:pPr>
        <w:shd w:val="clear" w:color="auto" w:fill="F3F5F8"/>
        <w:spacing w:after="0" w:line="240" w:lineRule="auto"/>
        <w:ind w:left="144"/>
        <w:jc w:val="left"/>
      </w:pPr>
      <w:r>
        <w:rPr>
          <w:rFonts w:ascii="Consolas" w:eastAsia="Consolas" w:hAnsi="Consolas" w:cs="Consolas"/>
          <w:sz w:val="15"/>
        </w:rPr>
        <w:t xml:space="preserve">            cumulative[d.node_id] = dec.setpoint</w:t>
      </w:r>
    </w:p>
    <w:p w:rsidR="004C1FAA" w:rsidRDefault="0051480E">
      <w:pPr>
        <w:shd w:val="clear" w:color="auto" w:fill="F3F5F8"/>
        <w:spacing w:after="0" w:line="240" w:lineRule="auto"/>
        <w:ind w:left="144"/>
        <w:jc w:val="left"/>
      </w:pPr>
      <w:r>
        <w:rPr>
          <w:rFonts w:ascii="Consolas" w:eastAsia="Consolas" w:hAnsi="Consolas" w:cs="Consolas"/>
          <w:sz w:val="15"/>
        </w:rPr>
        <w:t xml:space="preserve">            if dec.after_trial is not None and dec.after_trial.converged:</w:t>
      </w:r>
    </w:p>
    <w:p w:rsidR="004C1FAA" w:rsidRDefault="0051480E">
      <w:pPr>
        <w:shd w:val="clear" w:color="auto" w:fill="F3F5F8"/>
        <w:spacing w:after="0" w:line="240" w:lineRule="auto"/>
        <w:ind w:left="144"/>
        <w:jc w:val="left"/>
      </w:pPr>
      <w:r>
        <w:rPr>
          <w:rFonts w:ascii="Consolas" w:eastAsia="Consolas" w:hAnsi="Consolas" w:cs="Consolas"/>
          <w:sz w:val="15"/>
        </w:rPr>
        <w:t xml:space="preserve">                trial_now = dec.after_trial</w:t>
      </w:r>
    </w:p>
    <w:p w:rsidR="004C1FAA" w:rsidRDefault="0051480E">
      <w:pPr>
        <w:shd w:val="clear" w:color="auto" w:fill="F3F5F8"/>
        <w:spacing w:after="0" w:line="240" w:lineRule="auto"/>
        <w:ind w:left="144"/>
        <w:jc w:val="left"/>
      </w:pPr>
      <w:r>
        <w:rPr>
          <w:rFonts w:ascii="Consolas" w:eastAsia="Consolas" w:hAnsi="Consolas" w:cs="Consolas"/>
          <w:sz w:val="15"/>
        </w:rPr>
        <w:t xml:space="preserve">        results[d.agent_id] = dec.to_dict()</w:t>
      </w:r>
    </w:p>
    <w:p w:rsidR="004C1FAA" w:rsidRDefault="0051480E">
      <w:pPr>
        <w:shd w:val="clear" w:color="auto" w:fill="F3F5F8"/>
        <w:spacing w:after="0" w:line="240" w:lineRule="auto"/>
        <w:ind w:left="144"/>
        <w:jc w:val="left"/>
      </w:pPr>
      <w:r>
        <w:rPr>
          <w:rFonts w:ascii="Consolas" w:eastAsia="Consolas" w:hAnsi="Consolas" w:cs="Consolas"/>
          <w:sz w:val="15"/>
        </w:rPr>
        <w:t xml:space="preserve"> </w:t>
      </w:r>
    </w:p>
    <w:p w:rsidR="004C1FAA" w:rsidRDefault="0051480E">
      <w:pPr>
        <w:shd w:val="clear" w:color="auto" w:fill="F3F5F8"/>
        <w:spacing w:after="0" w:line="240" w:lineRule="auto"/>
        <w:ind w:left="144"/>
        <w:jc w:val="left"/>
      </w:pPr>
      <w:r>
        <w:rPr>
          <w:rFonts w:ascii="Consolas" w:eastAsia="Consolas" w:hAnsi="Consolas" w:cs="Consolas"/>
          <w:sz w:val="15"/>
        </w:rPr>
        <w:t xml:space="preserve">    final_trial, stats = self.sim.commit(cumulative, self.dt)</w:t>
      </w:r>
    </w:p>
    <w:p w:rsidR="004C1FAA" w:rsidRDefault="0051480E">
      <w:pPr>
        <w:shd w:val="clear" w:color="auto" w:fill="F3F5F8"/>
        <w:spacing w:after="0" w:line="240" w:lineRule="auto"/>
        <w:ind w:left="144"/>
        <w:jc w:val="left"/>
      </w:pPr>
      <w:r>
        <w:rPr>
          <w:rFonts w:ascii="Consolas" w:eastAsia="Consolas" w:hAnsi="Consolas" w:cs="Consolas"/>
          <w:sz w:val="15"/>
        </w:rPr>
        <w:t xml:space="preserve">    return results, raw_viol, final_trial, stats</w:t>
      </w:r>
    </w:p>
    <w:p w:rsidR="004C1FAA" w:rsidRDefault="004C1FAA">
      <w:pPr>
        <w:spacing w:line="144" w:lineRule="auto"/>
      </w:pPr>
    </w:p>
    <w:p w:rsidR="004C1FAA" w:rsidRDefault="0051480E">
      <w:r>
        <w:br w:type="page"/>
      </w:r>
    </w:p>
    <w:p w:rsidR="004C1FAA" w:rsidRDefault="0051480E">
      <w:pPr>
        <w:pStyle w:val="Heading1"/>
      </w:pPr>
      <w:bookmarkStart w:id="170" w:name="_Toc243256236"/>
      <w:r>
        <w:lastRenderedPageBreak/>
        <w:t>APPENDIX B: INSTALLATION AND USER GUIDE</w:t>
      </w:r>
      <w:bookmarkEnd w:id="170"/>
    </w:p>
    <w:p w:rsidR="004C1FAA" w:rsidRDefault="0051480E">
      <w:pPr>
        <w:pStyle w:val="Heading2"/>
      </w:pPr>
      <w:bookmarkStart w:id="171" w:name="_Toc243256237"/>
      <w:r>
        <w:t>B.1 Requirements</w:t>
      </w:r>
      <w:bookmarkEnd w:id="171"/>
    </w:p>
    <w:p w:rsidR="004C1FAA" w:rsidRDefault="0051480E">
      <w:pPr>
        <w:spacing w:after="60"/>
        <w:ind w:left="720" w:hanging="360"/>
      </w:pPr>
      <w:r>
        <w:rPr>
          <w:rFonts w:cs="Times New Roman"/>
        </w:rPr>
        <w:t>•  Windows 10 or 11 (the one-click scri</w:t>
      </w:r>
      <w:r>
        <w:rPr>
          <w:rFonts w:cs="Times New Roman"/>
        </w:rPr>
        <w:t>pt is a batch file; the commands below also work on macOS and Linux).</w:t>
      </w:r>
    </w:p>
    <w:p w:rsidR="004C1FAA" w:rsidRDefault="0051480E">
      <w:pPr>
        <w:spacing w:after="60"/>
        <w:ind w:left="720" w:hanging="360"/>
      </w:pPr>
      <w:r>
        <w:rPr>
          <w:rFonts w:cs="Times New Roman"/>
        </w:rPr>
        <w:t>•  Python 3.10 or newer (3.11.9 was used) and Node.js 18 or newer (v24.19.0 was used).</w:t>
      </w:r>
    </w:p>
    <w:p w:rsidR="004C1FAA" w:rsidRDefault="0051480E">
      <w:pPr>
        <w:spacing w:after="60"/>
        <w:ind w:left="720" w:hanging="360"/>
      </w:pPr>
      <w:r>
        <w:rPr>
          <w:rFonts w:cs="Times New Roman"/>
        </w:rPr>
        <w:t>•  About 1 GB of disk space; the first installation takes a few minutes because pandapower is large</w:t>
      </w:r>
      <w:r>
        <w:rPr>
          <w:rFonts w:cs="Times New Roman"/>
        </w:rPr>
        <w:t>.</w:t>
      </w:r>
    </w:p>
    <w:p w:rsidR="004C1FAA" w:rsidRDefault="0051480E">
      <w:pPr>
        <w:spacing w:after="60"/>
        <w:ind w:left="720" w:hanging="360"/>
      </w:pPr>
      <w:r>
        <w:rPr>
          <w:rFonts w:cs="Times New Roman"/>
        </w:rPr>
        <w:t>•  A modern browser; no GPU (machine used: Intel Core i5-12500 (6 cores, 12 threads), 15.7 GB RAM, Windows 11 Pro, no GPU used); no API key, since the default agent brain is the mock provider.</w:t>
      </w:r>
    </w:p>
    <w:p w:rsidR="004C1FAA" w:rsidRDefault="0051480E">
      <w:pPr>
        <w:pStyle w:val="Heading2"/>
      </w:pPr>
      <w:bookmarkStart w:id="172" w:name="_Toc243256238"/>
      <w:r>
        <w:t>B.2 One-click start (Windows)</w:t>
      </w:r>
      <w:bookmarkEnd w:id="172"/>
    </w:p>
    <w:p w:rsidR="004C1FAA" w:rsidRDefault="0051480E">
      <w:pPr>
        <w:spacing w:after="60"/>
        <w:ind w:left="720" w:hanging="432"/>
      </w:pPr>
      <w:r>
        <w:rPr>
          <w:rFonts w:cs="Times New Roman"/>
        </w:rPr>
        <w:t xml:space="preserve">1.  Open the folder </w:t>
      </w:r>
      <w:r>
        <w:rPr>
          <w:rFonts w:ascii="Consolas" w:eastAsia="Consolas" w:hAnsi="Consolas" w:cs="Consolas"/>
          <w:sz w:val="21"/>
        </w:rPr>
        <w:t>8.ProjectCo</w:t>
      </w:r>
      <w:r>
        <w:rPr>
          <w:rFonts w:ascii="Consolas" w:eastAsia="Consolas" w:hAnsi="Consolas" w:cs="Consolas"/>
          <w:sz w:val="21"/>
        </w:rPr>
        <w:t>de/safegrid-ai</w:t>
      </w:r>
      <w:r>
        <w:rPr>
          <w:rFonts w:cs="Times New Roman"/>
        </w:rPr>
        <w:t xml:space="preserve"> and double-click </w:t>
      </w:r>
      <w:r>
        <w:rPr>
          <w:rFonts w:cs="Times New Roman"/>
          <w:b/>
        </w:rPr>
        <w:t>`run.bat`</w:t>
      </w:r>
      <w:r>
        <w:rPr>
          <w:rFonts w:cs="Times New Roman"/>
        </w:rPr>
        <w:t>.</w:t>
      </w:r>
    </w:p>
    <w:p w:rsidR="004C1FAA" w:rsidRDefault="0051480E">
      <w:pPr>
        <w:spacing w:after="60"/>
        <w:ind w:left="720" w:hanging="432"/>
      </w:pPr>
      <w:r>
        <w:rPr>
          <w:rFonts w:cs="Times New Roman"/>
        </w:rPr>
        <w:t xml:space="preserve">2.  The script checks Python and Node, creates </w:t>
      </w:r>
      <w:r>
        <w:rPr>
          <w:rFonts w:ascii="Consolas" w:eastAsia="Consolas" w:hAnsi="Consolas" w:cs="Consolas"/>
          <w:sz w:val="21"/>
        </w:rPr>
        <w:t>backend\.venv</w:t>
      </w:r>
      <w:r>
        <w:rPr>
          <w:rFonts w:cs="Times New Roman"/>
        </w:rPr>
        <w:t xml:space="preserve">, installs the packages, creates </w:t>
      </w:r>
      <w:r>
        <w:rPr>
          <w:rFonts w:ascii="Consolas" w:eastAsia="Consolas" w:hAnsi="Consolas" w:cs="Consolas"/>
          <w:sz w:val="21"/>
        </w:rPr>
        <w:t>backend\.env</w:t>
      </w:r>
      <w:r>
        <w:rPr>
          <w:rFonts w:cs="Times New Roman"/>
        </w:rPr>
        <w:t xml:space="preserve"> from the example, starts the API on port 8313 and the console on port 5313, and opens http://localhost:5313.</w:t>
      </w:r>
    </w:p>
    <w:p w:rsidR="004C1FAA" w:rsidRDefault="0051480E">
      <w:pPr>
        <w:spacing w:after="60"/>
        <w:ind w:left="720" w:hanging="432"/>
      </w:pPr>
      <w:r>
        <w:rPr>
          <w:rFonts w:cs="Times New Roman"/>
        </w:rPr>
        <w:t xml:space="preserve">3.  Press </w:t>
      </w:r>
      <w:r>
        <w:rPr>
          <w:rFonts w:cs="Times New Roman"/>
          <w:b/>
        </w:rPr>
        <w:t>Continue with the demo account</w:t>
      </w:r>
      <w:r>
        <w:rPr>
          <w:rFonts w:cs="Times New Roman"/>
        </w:rPr>
        <w:t xml:space="preserve"> (or sign in with </w:t>
      </w:r>
      <w:r>
        <w:rPr>
          <w:rFonts w:ascii="Consolas" w:eastAsia="Consolas" w:hAnsi="Consolas" w:cs="Consolas"/>
          <w:sz w:val="21"/>
        </w:rPr>
        <w:t>operator@safegrid.ai</w:t>
      </w:r>
      <w:r>
        <w:rPr>
          <w:rFonts w:cs="Times New Roman"/>
        </w:rPr>
        <w:t xml:space="preserve"> and </w:t>
      </w:r>
      <w:r>
        <w:rPr>
          <w:rFonts w:ascii="Consolas" w:eastAsia="Consolas" w:hAnsi="Consolas" w:cs="Consolas"/>
          <w:sz w:val="21"/>
        </w:rPr>
        <w:t>SafeGrid@2026</w:t>
      </w:r>
      <w:r>
        <w:rPr>
          <w:rFonts w:cs="Times New Roman"/>
        </w:rPr>
        <w:t>); the sign-in only gates the browser session.</w:t>
      </w:r>
    </w:p>
    <w:p w:rsidR="004C1FAA" w:rsidRDefault="0051480E">
      <w:pPr>
        <w:spacing w:after="60"/>
        <w:ind w:left="720" w:hanging="432"/>
      </w:pPr>
      <w:r>
        <w:rPr>
          <w:rFonts w:cs="Times New Roman"/>
        </w:rPr>
        <w:t xml:space="preserve">4. </w:t>
      </w:r>
      <w:r>
        <w:rPr>
          <w:rFonts w:cs="Times New Roman"/>
        </w:rPr>
        <w:t xml:space="preserve"> To stop, press Ctrl+C in the console window and close the window titled SafeGrid-AI API.</w:t>
      </w:r>
    </w:p>
    <w:p w:rsidR="004C1FAA" w:rsidRDefault="0051480E">
      <w:pPr>
        <w:pStyle w:val="Heading2"/>
      </w:pPr>
      <w:bookmarkStart w:id="173" w:name="_Toc243256239"/>
      <w:r>
        <w:t>B.3 Manual start</w:t>
      </w:r>
      <w:bookmarkEnd w:id="173"/>
    </w:p>
    <w:p w:rsidR="004C1FAA" w:rsidRDefault="0051480E">
      <w:pPr>
        <w:shd w:val="clear" w:color="auto" w:fill="F3F5F8"/>
        <w:spacing w:after="0" w:line="240" w:lineRule="auto"/>
        <w:ind w:left="144"/>
        <w:jc w:val="left"/>
      </w:pPr>
      <w:r>
        <w:rPr>
          <w:rFonts w:ascii="Consolas" w:eastAsia="Consolas" w:hAnsi="Consolas" w:cs="Consolas"/>
          <w:sz w:val="17"/>
        </w:rPr>
        <w:t># backend (first terminal)</w:t>
      </w:r>
    </w:p>
    <w:p w:rsidR="004C1FAA" w:rsidRDefault="0051480E">
      <w:pPr>
        <w:shd w:val="clear" w:color="auto" w:fill="F3F5F8"/>
        <w:spacing w:after="0" w:line="240" w:lineRule="auto"/>
        <w:ind w:left="144"/>
        <w:jc w:val="left"/>
      </w:pPr>
      <w:r>
        <w:rPr>
          <w:rFonts w:ascii="Consolas" w:eastAsia="Consolas" w:hAnsi="Consolas" w:cs="Consolas"/>
          <w:sz w:val="17"/>
        </w:rPr>
        <w:t>cd backend</w:t>
      </w:r>
    </w:p>
    <w:p w:rsidR="004C1FAA" w:rsidRDefault="0051480E">
      <w:pPr>
        <w:shd w:val="clear" w:color="auto" w:fill="F3F5F8"/>
        <w:spacing w:after="0" w:line="240" w:lineRule="auto"/>
        <w:ind w:left="144"/>
        <w:jc w:val="left"/>
      </w:pPr>
      <w:r>
        <w:rPr>
          <w:rFonts w:ascii="Consolas" w:eastAsia="Consolas" w:hAnsi="Consolas" w:cs="Consolas"/>
          <w:sz w:val="17"/>
        </w:rPr>
        <w:t>python -m venv .venv</w:t>
      </w:r>
    </w:p>
    <w:p w:rsidR="004C1FAA" w:rsidRDefault="0051480E">
      <w:pPr>
        <w:shd w:val="clear" w:color="auto" w:fill="F3F5F8"/>
        <w:spacing w:after="0" w:line="240" w:lineRule="auto"/>
        <w:ind w:left="144"/>
        <w:jc w:val="left"/>
      </w:pPr>
      <w:r>
        <w:rPr>
          <w:rFonts w:ascii="Consolas" w:eastAsia="Consolas" w:hAnsi="Consolas" w:cs="Consolas"/>
          <w:sz w:val="17"/>
        </w:rPr>
        <w:t>.venv\Scripts\activate          # macOS/Linux: source .venv/bin/activate</w:t>
      </w:r>
    </w:p>
    <w:p w:rsidR="004C1FAA" w:rsidRDefault="0051480E">
      <w:pPr>
        <w:shd w:val="clear" w:color="auto" w:fill="F3F5F8"/>
        <w:spacing w:after="0" w:line="240" w:lineRule="auto"/>
        <w:ind w:left="144"/>
        <w:jc w:val="left"/>
      </w:pPr>
      <w:r>
        <w:rPr>
          <w:rFonts w:ascii="Consolas" w:eastAsia="Consolas" w:hAnsi="Consolas" w:cs="Consolas"/>
          <w:sz w:val="17"/>
        </w:rPr>
        <w:t>pip install -r re</w:t>
      </w:r>
      <w:r>
        <w:rPr>
          <w:rFonts w:ascii="Consolas" w:eastAsia="Consolas" w:hAnsi="Consolas" w:cs="Consolas"/>
          <w:sz w:val="17"/>
        </w:rPr>
        <w:t>quirements.txt</w:t>
      </w:r>
    </w:p>
    <w:p w:rsidR="004C1FAA" w:rsidRDefault="0051480E">
      <w:pPr>
        <w:shd w:val="clear" w:color="auto" w:fill="F3F5F8"/>
        <w:spacing w:after="0" w:line="240" w:lineRule="auto"/>
        <w:ind w:left="144"/>
        <w:jc w:val="left"/>
      </w:pPr>
      <w:r>
        <w:rPr>
          <w:rFonts w:ascii="Consolas" w:eastAsia="Consolas" w:hAnsi="Consolas" w:cs="Consolas"/>
          <w:sz w:val="17"/>
        </w:rPr>
        <w:t>copy .env.example .env             # macOS/Linux: cp .env.example .env</w:t>
      </w:r>
    </w:p>
    <w:p w:rsidR="004C1FAA" w:rsidRDefault="0051480E">
      <w:pPr>
        <w:shd w:val="clear" w:color="auto" w:fill="F3F5F8"/>
        <w:spacing w:after="0" w:line="240" w:lineRule="auto"/>
        <w:ind w:left="144"/>
        <w:jc w:val="left"/>
      </w:pPr>
      <w:r>
        <w:rPr>
          <w:rFonts w:ascii="Consolas" w:eastAsia="Consolas" w:hAnsi="Consolas" w:cs="Consolas"/>
          <w:sz w:val="17"/>
        </w:rPr>
        <w:t>uvicorn app.main:app --host 127.0.0.1 --port 8313</w:t>
      </w:r>
    </w:p>
    <w:p w:rsidR="004C1FAA" w:rsidRDefault="0051480E">
      <w:pPr>
        <w:shd w:val="clear" w:color="auto" w:fill="F3F5F8"/>
        <w:spacing w:after="0" w:line="240" w:lineRule="auto"/>
        <w:ind w:left="144"/>
        <w:jc w:val="left"/>
      </w:pPr>
      <w:r>
        <w:rPr>
          <w:rFonts w:ascii="Consolas" w:eastAsia="Consolas" w:hAnsi="Consolas" w:cs="Consolas"/>
          <w:sz w:val="17"/>
        </w:rPr>
        <w:t xml:space="preserve"> </w:t>
      </w:r>
    </w:p>
    <w:p w:rsidR="004C1FAA" w:rsidRDefault="0051480E">
      <w:pPr>
        <w:shd w:val="clear" w:color="auto" w:fill="F3F5F8"/>
        <w:spacing w:after="0" w:line="240" w:lineRule="auto"/>
        <w:ind w:left="144"/>
        <w:jc w:val="left"/>
      </w:pPr>
      <w:r>
        <w:rPr>
          <w:rFonts w:ascii="Consolas" w:eastAsia="Consolas" w:hAnsi="Consolas" w:cs="Consolas"/>
          <w:sz w:val="17"/>
        </w:rPr>
        <w:t># frontend (second terminal)</w:t>
      </w:r>
    </w:p>
    <w:p w:rsidR="004C1FAA" w:rsidRDefault="0051480E">
      <w:pPr>
        <w:shd w:val="clear" w:color="auto" w:fill="F3F5F8"/>
        <w:spacing w:after="0" w:line="240" w:lineRule="auto"/>
        <w:ind w:left="144"/>
        <w:jc w:val="left"/>
      </w:pPr>
      <w:r>
        <w:rPr>
          <w:rFonts w:ascii="Consolas" w:eastAsia="Consolas" w:hAnsi="Consolas" w:cs="Consolas"/>
          <w:sz w:val="17"/>
        </w:rPr>
        <w:t>cd frontend</w:t>
      </w:r>
    </w:p>
    <w:p w:rsidR="004C1FAA" w:rsidRDefault="0051480E">
      <w:pPr>
        <w:shd w:val="clear" w:color="auto" w:fill="F3F5F8"/>
        <w:spacing w:after="0" w:line="240" w:lineRule="auto"/>
        <w:ind w:left="144"/>
        <w:jc w:val="left"/>
      </w:pPr>
      <w:r>
        <w:rPr>
          <w:rFonts w:ascii="Consolas" w:eastAsia="Consolas" w:hAnsi="Consolas" w:cs="Consolas"/>
          <w:sz w:val="17"/>
        </w:rPr>
        <w:t>npm install</w:t>
      </w:r>
    </w:p>
    <w:p w:rsidR="004C1FAA" w:rsidRDefault="0051480E">
      <w:pPr>
        <w:shd w:val="clear" w:color="auto" w:fill="F3F5F8"/>
        <w:spacing w:after="0" w:line="240" w:lineRule="auto"/>
        <w:ind w:left="144"/>
        <w:jc w:val="left"/>
      </w:pPr>
      <w:r>
        <w:rPr>
          <w:rFonts w:ascii="Consolas" w:eastAsia="Consolas" w:hAnsi="Consolas" w:cs="Consolas"/>
          <w:sz w:val="17"/>
        </w:rPr>
        <w:t>npm run dev                         # http://localhost:5313</w:t>
      </w:r>
    </w:p>
    <w:p w:rsidR="004C1FAA" w:rsidRDefault="004C1FAA">
      <w:pPr>
        <w:spacing w:line="144" w:lineRule="auto"/>
      </w:pPr>
    </w:p>
    <w:p w:rsidR="004C1FAA" w:rsidRDefault="0051480E">
      <w:r>
        <w:rPr>
          <w:rFonts w:cs="Times New Roman"/>
        </w:rPr>
        <w:t xml:space="preserve">The API documentation is at http://127.0.0.1:8313/docs and a health check at http://127.0.0.1:8313/api/health. Ports can be changed in the </w:t>
      </w:r>
      <w:r>
        <w:rPr>
          <w:rFonts w:ascii="Consolas" w:eastAsia="Consolas" w:hAnsi="Consolas" w:cs="Consolas"/>
          <w:sz w:val="21"/>
        </w:rPr>
        <w:t>.env</w:t>
      </w:r>
      <w:r>
        <w:rPr>
          <w:rFonts w:cs="Times New Roman"/>
        </w:rPr>
        <w:t xml:space="preserve"> file in </w:t>
      </w:r>
      <w:r>
        <w:rPr>
          <w:rFonts w:ascii="Consolas" w:eastAsia="Consolas" w:hAnsi="Consolas" w:cs="Consolas"/>
          <w:sz w:val="21"/>
        </w:rPr>
        <w:t>safegrid-ai/</w:t>
      </w:r>
      <w:r>
        <w:rPr>
          <w:rFonts w:cs="Times New Roman"/>
        </w:rPr>
        <w:t xml:space="preserve"> (</w:t>
      </w:r>
      <w:r>
        <w:rPr>
          <w:rFonts w:ascii="Consolas" w:eastAsia="Consolas" w:hAnsi="Consolas" w:cs="Consolas"/>
          <w:sz w:val="21"/>
        </w:rPr>
        <w:t>BACKEND_PORT</w:t>
      </w:r>
      <w:r>
        <w:rPr>
          <w:rFonts w:cs="Times New Roman"/>
        </w:rPr>
        <w:t xml:space="preserve">, </w:t>
      </w:r>
      <w:r>
        <w:rPr>
          <w:rFonts w:ascii="Consolas" w:eastAsia="Consolas" w:hAnsi="Consolas" w:cs="Consolas"/>
          <w:sz w:val="21"/>
        </w:rPr>
        <w:t>FRONTEND_PORT</w:t>
      </w:r>
      <w:r>
        <w:rPr>
          <w:rFonts w:cs="Times New Roman"/>
        </w:rPr>
        <w:t>).</w:t>
      </w:r>
    </w:p>
    <w:p w:rsidR="004C1FAA" w:rsidRDefault="0051480E">
      <w:pPr>
        <w:pStyle w:val="Heading2"/>
      </w:pPr>
      <w:bookmarkStart w:id="174" w:name="_Toc243256240"/>
      <w:r>
        <w:lastRenderedPageBreak/>
        <w:t>B.4 Using the console</w:t>
      </w:r>
      <w:bookmarkEnd w:id="174"/>
    </w:p>
    <w:p w:rsidR="004C1FAA" w:rsidRDefault="0051480E">
      <w:pPr>
        <w:pStyle w:val="Caption"/>
        <w:keepNext/>
        <w:spacing w:after="80"/>
      </w:pPr>
      <w:bookmarkStart w:id="175" w:name="_Toc24325631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34</w:t>
      </w:r>
      <w:r>
        <w:rPr>
          <w:rFonts w:cs="Times New Roman"/>
        </w:rPr>
        <w:fldChar w:fldCharType="end"/>
      </w:r>
      <w:r>
        <w:rPr>
          <w:rFonts w:cs="Times New Roman"/>
        </w:rPr>
        <w:t>: Cons</w:t>
      </w:r>
      <w:r>
        <w:rPr>
          <w:rFonts w:cs="Times New Roman"/>
        </w:rPr>
        <w:t>ole screens</w:t>
      </w:r>
      <w:bookmarkEnd w:id="175"/>
    </w:p>
    <w:tbl>
      <w:tblPr>
        <w:tblStyle w:val="TableGrid"/>
        <w:tblW w:w="0" w:type="auto"/>
        <w:jc w:val="center"/>
        <w:tblLook w:val="04A0" w:firstRow="1" w:lastRow="0" w:firstColumn="1" w:lastColumn="0" w:noHBand="0" w:noVBand="1"/>
      </w:tblPr>
      <w:tblGrid>
        <w:gridCol w:w="2145"/>
        <w:gridCol w:w="7097"/>
      </w:tblGrid>
      <w:tr w:rsidR="004C1FAA">
        <w:trPr>
          <w:cantSplit/>
          <w:tblHeader/>
          <w:jc w:val="center"/>
        </w:trPr>
        <w:tc>
          <w:tcPr>
            <w:tcW w:w="2160" w:type="dxa"/>
            <w:shd w:val="clear" w:color="auto" w:fill="1B2A41"/>
          </w:tcPr>
          <w:p w:rsidR="004C1FAA" w:rsidRDefault="0051480E">
            <w:pPr>
              <w:spacing w:after="40" w:line="240" w:lineRule="auto"/>
              <w:jc w:val="center"/>
            </w:pPr>
            <w:r>
              <w:rPr>
                <w:rFonts w:cs="Times New Roman"/>
                <w:b/>
                <w:color w:val="FFFFFF"/>
                <w:sz w:val="19"/>
              </w:rPr>
              <w:t>Screen</w:t>
            </w:r>
          </w:p>
        </w:tc>
        <w:tc>
          <w:tcPr>
            <w:tcW w:w="7200" w:type="dxa"/>
            <w:shd w:val="clear" w:color="auto" w:fill="1B2A41"/>
          </w:tcPr>
          <w:p w:rsidR="004C1FAA" w:rsidRDefault="0051480E">
            <w:pPr>
              <w:spacing w:after="40" w:line="240" w:lineRule="auto"/>
              <w:jc w:val="center"/>
            </w:pPr>
            <w:r>
              <w:rPr>
                <w:rFonts w:cs="Times New Roman"/>
                <w:b/>
                <w:color w:val="FFFFFF"/>
                <w:sz w:val="19"/>
              </w:rPr>
              <w:t>What to do there</w:t>
            </w:r>
          </w:p>
        </w:tc>
      </w:tr>
      <w:tr w:rsidR="004C1FAA">
        <w:trPr>
          <w:cantSplit/>
          <w:jc w:val="center"/>
        </w:trPr>
        <w:tc>
          <w:tcPr>
            <w:tcW w:w="2160" w:type="dxa"/>
          </w:tcPr>
          <w:p w:rsidR="004C1FAA" w:rsidRDefault="0051480E">
            <w:pPr>
              <w:spacing w:after="40" w:line="240" w:lineRule="auto"/>
              <w:jc w:val="left"/>
            </w:pPr>
            <w:r>
              <w:rPr>
                <w:rFonts w:cs="Times New Roman"/>
                <w:sz w:val="19"/>
              </w:rPr>
              <w:t>Run bar (every screen)</w:t>
            </w:r>
          </w:p>
        </w:tc>
        <w:tc>
          <w:tcPr>
            <w:tcW w:w="7200" w:type="dxa"/>
          </w:tcPr>
          <w:p w:rsidR="004C1FAA" w:rsidRDefault="0051480E">
            <w:pPr>
              <w:spacing w:after="40" w:line="240" w:lineRule="auto"/>
              <w:jc w:val="left"/>
            </w:pPr>
            <w:r>
              <w:rPr>
                <w:rFonts w:cs="Times New Roman"/>
                <w:sz w:val="19"/>
              </w:rPr>
              <w:t>Choose a scenario, an agent brain (mock, baseline, real LLM, failing) and a seed; Start streams the run, Step advances one step, Stop and Reset control it.</w:t>
            </w:r>
          </w:p>
        </w:tc>
      </w:tr>
      <w:tr w:rsidR="004C1FAA">
        <w:trPr>
          <w:cantSplit/>
          <w:jc w:val="center"/>
        </w:trPr>
        <w:tc>
          <w:tcPr>
            <w:tcW w:w="2160" w:type="dxa"/>
          </w:tcPr>
          <w:p w:rsidR="004C1FAA" w:rsidRDefault="0051480E">
            <w:pPr>
              <w:spacing w:after="40" w:line="240" w:lineRule="auto"/>
              <w:jc w:val="left"/>
            </w:pPr>
            <w:r>
              <w:rPr>
                <w:rFonts w:cs="Times New Roman"/>
                <w:sz w:val="19"/>
              </w:rPr>
              <w:t>Dashboard</w:t>
            </w:r>
          </w:p>
        </w:tc>
        <w:tc>
          <w:tcPr>
            <w:tcW w:w="7200" w:type="dxa"/>
          </w:tcPr>
          <w:p w:rsidR="004C1FAA" w:rsidRDefault="0051480E">
            <w:pPr>
              <w:spacing w:after="40" w:line="240" w:lineRule="auto"/>
              <w:jc w:val="left"/>
            </w:pPr>
            <w:r>
              <w:rPr>
                <w:rFonts w:cs="Times New Roman"/>
                <w:sz w:val="19"/>
              </w:rPr>
              <w:t xml:space="preserve">KPI tiles (including shield </w:t>
            </w:r>
            <w:r>
              <w:rPr>
                <w:rFonts w:cs="Times New Roman"/>
                <w:sz w:val="19"/>
              </w:rPr>
              <w:t>interventions and violations caused), charts, the latest intervention and the event timeline.</w:t>
            </w:r>
          </w:p>
        </w:tc>
      </w:tr>
      <w:tr w:rsidR="004C1FAA">
        <w:trPr>
          <w:cantSplit/>
          <w:jc w:val="center"/>
        </w:trPr>
        <w:tc>
          <w:tcPr>
            <w:tcW w:w="2160" w:type="dxa"/>
          </w:tcPr>
          <w:p w:rsidR="004C1FAA" w:rsidRDefault="0051480E">
            <w:pPr>
              <w:spacing w:after="40" w:line="240" w:lineRule="auto"/>
              <w:jc w:val="left"/>
            </w:pPr>
            <w:r>
              <w:rPr>
                <w:rFonts w:cs="Times New Roman"/>
                <w:sz w:val="19"/>
              </w:rPr>
              <w:t>Grid view</w:t>
            </w:r>
          </w:p>
        </w:tc>
        <w:tc>
          <w:tcPr>
            <w:tcW w:w="7200" w:type="dxa"/>
          </w:tcPr>
          <w:p w:rsidR="004C1FAA" w:rsidRDefault="0051480E">
            <w:pPr>
              <w:spacing w:after="40" w:line="240" w:lineRule="auto"/>
              <w:jc w:val="left"/>
            </w:pPr>
            <w:r>
              <w:rPr>
                <w:rFonts w:cs="Times New Roman"/>
                <w:sz w:val="19"/>
              </w:rPr>
              <w:t>Single-line diagram with bus voltages and line loadings coloured against their limits, and the line and transformer table.</w:t>
            </w:r>
          </w:p>
        </w:tc>
      </w:tr>
      <w:tr w:rsidR="004C1FAA">
        <w:trPr>
          <w:cantSplit/>
          <w:jc w:val="center"/>
        </w:trPr>
        <w:tc>
          <w:tcPr>
            <w:tcW w:w="2160" w:type="dxa"/>
          </w:tcPr>
          <w:p w:rsidR="004C1FAA" w:rsidRDefault="0051480E">
            <w:pPr>
              <w:spacing w:after="40" w:line="240" w:lineRule="auto"/>
              <w:jc w:val="left"/>
            </w:pPr>
            <w:r>
              <w:rPr>
                <w:rFonts w:cs="Times New Roman"/>
                <w:sz w:val="19"/>
              </w:rPr>
              <w:t>Agent monitor</w:t>
            </w:r>
          </w:p>
        </w:tc>
        <w:tc>
          <w:tcPr>
            <w:tcW w:w="7200" w:type="dxa"/>
          </w:tcPr>
          <w:p w:rsidR="004C1FAA" w:rsidRDefault="0051480E">
            <w:pPr>
              <w:spacing w:after="40" w:line="240" w:lineRule="auto"/>
              <w:jc w:val="left"/>
            </w:pPr>
            <w:r>
              <w:rPr>
                <w:rFonts w:cs="Times New Roman"/>
                <w:sz w:val="19"/>
              </w:rPr>
              <w:t>Select an age</w:t>
            </w:r>
            <w:r>
              <w:rPr>
                <w:rFonts w:cs="Times New Roman"/>
                <w:sz w:val="19"/>
              </w:rPr>
              <w:t>nt card to see its latest and recent decisions and the context it saw.</w:t>
            </w:r>
          </w:p>
        </w:tc>
      </w:tr>
      <w:tr w:rsidR="004C1FAA">
        <w:trPr>
          <w:cantSplit/>
          <w:jc w:val="center"/>
        </w:trPr>
        <w:tc>
          <w:tcPr>
            <w:tcW w:w="2160" w:type="dxa"/>
          </w:tcPr>
          <w:p w:rsidR="004C1FAA" w:rsidRDefault="0051480E">
            <w:pPr>
              <w:spacing w:after="40" w:line="240" w:lineRule="auto"/>
              <w:jc w:val="left"/>
            </w:pPr>
            <w:r>
              <w:rPr>
                <w:rFonts w:cs="Times New Roman"/>
                <w:sz w:val="19"/>
              </w:rPr>
              <w:t>Safety shield</w:t>
            </w:r>
          </w:p>
        </w:tc>
        <w:tc>
          <w:tcPr>
            <w:tcW w:w="7200" w:type="dxa"/>
          </w:tcPr>
          <w:p w:rsidR="004C1FAA" w:rsidRDefault="0051480E">
            <w:pPr>
              <w:spacing w:after="40" w:line="240" w:lineRule="auto"/>
              <w:jc w:val="left"/>
            </w:pPr>
            <w:r>
              <w:rPr>
                <w:rFonts w:cs="Times New Roman"/>
                <w:sz w:val="19"/>
              </w:rPr>
              <w:t xml:space="preserve">Counters and events table (filter by status; open an event for its checks, violations and hashes), active constraints, and </w:t>
            </w:r>
            <w:r>
              <w:rPr>
                <w:rFonts w:cs="Times New Roman"/>
                <w:b/>
                <w:sz w:val="19"/>
              </w:rPr>
              <w:t>Dry run</w:t>
            </w:r>
            <w:r>
              <w:rPr>
                <w:rFonts w:cs="Times New Roman"/>
                <w:sz w:val="19"/>
              </w:rPr>
              <w:t xml:space="preserve">: write your own action, for example an </w:t>
            </w:r>
            <w:r>
              <w:rPr>
                <w:rFonts w:cs="Times New Roman"/>
                <w:sz w:val="19"/>
              </w:rPr>
              <w:t>export of 1000 kW, and see how the shield decides; nothing is applied.</w:t>
            </w:r>
          </w:p>
        </w:tc>
      </w:tr>
      <w:tr w:rsidR="004C1FAA">
        <w:trPr>
          <w:cantSplit/>
          <w:jc w:val="center"/>
        </w:trPr>
        <w:tc>
          <w:tcPr>
            <w:tcW w:w="2160" w:type="dxa"/>
          </w:tcPr>
          <w:p w:rsidR="004C1FAA" w:rsidRDefault="0051480E">
            <w:pPr>
              <w:spacing w:after="40" w:line="240" w:lineRule="auto"/>
              <w:jc w:val="left"/>
            </w:pPr>
            <w:r>
              <w:rPr>
                <w:rFonts w:cs="Times New Roman"/>
                <w:sz w:val="19"/>
              </w:rPr>
              <w:t>Power flow</w:t>
            </w:r>
          </w:p>
        </w:tc>
        <w:tc>
          <w:tcPr>
            <w:tcW w:w="7200" w:type="dxa"/>
          </w:tcPr>
          <w:p w:rsidR="004C1FAA" w:rsidRDefault="0051480E">
            <w:pPr>
              <w:spacing w:after="40" w:line="240" w:lineRule="auto"/>
              <w:jc w:val="left"/>
            </w:pPr>
            <w:r>
              <w:rPr>
                <w:rFonts w:cs="Times New Roman"/>
                <w:sz w:val="19"/>
              </w:rPr>
              <w:t>Eight charts: bus voltage with the 0.95-1.05 band, line loading with the 100 % limit, node exchange, battery power, generation and consumption, import and export, price, los</w:t>
            </w:r>
            <w:r>
              <w:rPr>
                <w:rFonts w:cs="Times New Roman"/>
                <w:sz w:val="19"/>
              </w:rPr>
              <w:t>ses.</w:t>
            </w:r>
          </w:p>
        </w:tc>
      </w:tr>
      <w:tr w:rsidR="004C1FAA">
        <w:trPr>
          <w:cantSplit/>
          <w:jc w:val="center"/>
        </w:trPr>
        <w:tc>
          <w:tcPr>
            <w:tcW w:w="2160" w:type="dxa"/>
          </w:tcPr>
          <w:p w:rsidR="004C1FAA" w:rsidRDefault="0051480E">
            <w:pPr>
              <w:spacing w:after="40" w:line="240" w:lineRule="auto"/>
              <w:jc w:val="left"/>
            </w:pPr>
            <w:r>
              <w:rPr>
                <w:rFonts w:cs="Times New Roman"/>
                <w:sz w:val="19"/>
              </w:rPr>
              <w:t>Scenarios</w:t>
            </w:r>
          </w:p>
        </w:tc>
        <w:tc>
          <w:tcPr>
            <w:tcW w:w="7200" w:type="dxa"/>
          </w:tcPr>
          <w:p w:rsidR="004C1FAA" w:rsidRDefault="0051480E">
            <w:pPr>
              <w:spacing w:after="40" w:line="240" w:lineRule="auto"/>
              <w:jc w:val="left"/>
            </w:pPr>
            <w:r>
              <w:rPr>
                <w:rFonts w:cs="Times New Roman"/>
                <w:sz w:val="19"/>
              </w:rPr>
              <w:t>Run any of the seven scenarios to completion and open its summary; run the strategy comparison (below).</w:t>
            </w:r>
          </w:p>
        </w:tc>
      </w:tr>
      <w:tr w:rsidR="004C1FAA">
        <w:trPr>
          <w:cantSplit/>
          <w:jc w:val="center"/>
        </w:trPr>
        <w:tc>
          <w:tcPr>
            <w:tcW w:w="2160" w:type="dxa"/>
          </w:tcPr>
          <w:p w:rsidR="004C1FAA" w:rsidRDefault="0051480E">
            <w:pPr>
              <w:spacing w:after="40" w:line="240" w:lineRule="auto"/>
              <w:jc w:val="left"/>
            </w:pPr>
            <w:r>
              <w:rPr>
                <w:rFonts w:cs="Times New Roman"/>
                <w:sz w:val="19"/>
              </w:rPr>
              <w:t>Explainability</w:t>
            </w:r>
          </w:p>
        </w:tc>
        <w:tc>
          <w:tcPr>
            <w:tcW w:w="7200" w:type="dxa"/>
          </w:tcPr>
          <w:p w:rsidR="004C1FAA" w:rsidRDefault="0051480E">
            <w:pPr>
              <w:spacing w:after="40" w:line="240" w:lineRule="auto"/>
              <w:jc w:val="left"/>
            </w:pPr>
            <w:r>
              <w:rPr>
                <w:rFonts w:cs="Times New Roman"/>
                <w:sz w:val="19"/>
              </w:rPr>
              <w:t xml:space="preserve">Pick an agent and read the decision lane (proposal, shield, executed), the decision factors, the context and the raw </w:t>
            </w:r>
            <w:r>
              <w:rPr>
                <w:rFonts w:cs="Times New Roman"/>
                <w:sz w:val="19"/>
              </w:rPr>
              <w:t>JSON.</w:t>
            </w:r>
          </w:p>
        </w:tc>
      </w:tr>
    </w:tbl>
    <w:p w:rsidR="004C1FAA" w:rsidRDefault="004C1FAA">
      <w:pPr>
        <w:spacing w:after="40" w:line="144" w:lineRule="auto"/>
      </w:pPr>
    </w:p>
    <w:p w:rsidR="004C1FAA" w:rsidRDefault="0051480E">
      <w:r>
        <w:rPr>
          <w:rFonts w:cs="Times New Roman"/>
        </w:rPr>
        <w:t xml:space="preserve">A good first run: choose </w:t>
      </w:r>
      <w:r>
        <w:rPr>
          <w:rFonts w:cs="Times New Roman"/>
          <w:b/>
        </w:rPr>
        <w:t>Malicious / invalid AI action</w:t>
      </w:r>
      <w:r>
        <w:rPr>
          <w:rFonts w:cs="Times New Roman"/>
        </w:rPr>
        <w:t xml:space="preserve">, set the fastest playback, press Start, then open </w:t>
      </w:r>
      <w:r>
        <w:rPr>
          <w:rFonts w:cs="Times New Roman"/>
          <w:b/>
        </w:rPr>
        <w:t>Safety shield</w:t>
      </w:r>
      <w:r>
        <w:rPr>
          <w:rFonts w:cs="Times New Roman"/>
        </w:rPr>
        <w:t>. The injected requests (export 1000 kW, import 900 kW, a malformed answer) are rejected or scaled down, the counters show the int</w:t>
      </w:r>
      <w:r>
        <w:rPr>
          <w:rFonts w:cs="Times New Roman"/>
        </w:rPr>
        <w:t>erventions, and the chain status shows the audit log is valid.</w:t>
      </w:r>
    </w:p>
    <w:p w:rsidR="004C1FAA" w:rsidRDefault="0051480E">
      <w:pPr>
        <w:pStyle w:val="Heading2"/>
      </w:pPr>
      <w:bookmarkStart w:id="176" w:name="_Toc243256241"/>
      <w:r>
        <w:t>B.5 Running a strategy comparison</w:t>
      </w:r>
      <w:bookmarkEnd w:id="176"/>
    </w:p>
    <w:p w:rsidR="004C1FAA" w:rsidRDefault="0051480E">
      <w:r>
        <w:rPr>
          <w:rFonts w:cs="Times New Roman"/>
        </w:rPr>
        <w:t xml:space="preserve">On </w:t>
      </w:r>
      <w:r>
        <w:rPr>
          <w:rFonts w:cs="Times New Roman"/>
          <w:b/>
        </w:rPr>
        <w:t>Scenarios</w:t>
      </w:r>
      <w:r>
        <w:rPr>
          <w:rFonts w:cs="Times New Roman"/>
        </w:rPr>
        <w:t xml:space="preserve">, enter the seeds (for example </w:t>
      </w:r>
      <w:r>
        <w:rPr>
          <w:rFonts w:ascii="Consolas" w:eastAsia="Consolas" w:hAnsi="Consolas" w:cs="Consolas"/>
          <w:sz w:val="21"/>
        </w:rPr>
        <w:t>0,1,2</w:t>
      </w:r>
      <w:r>
        <w:rPr>
          <w:rFonts w:cs="Times New Roman"/>
        </w:rPr>
        <w:t xml:space="preserve">) and the steps per run, and press </w:t>
      </w:r>
      <w:r>
        <w:rPr>
          <w:rFonts w:cs="Times New Roman"/>
          <w:b/>
        </w:rPr>
        <w:t>Run comparison</w:t>
      </w:r>
      <w:r>
        <w:rPr>
          <w:rFonts w:cs="Times New Roman"/>
        </w:rPr>
        <w:t xml:space="preserve">. The service runs every scenario under the three controllers </w:t>
      </w:r>
      <w:r>
        <w:rPr>
          <w:rFonts w:cs="Times New Roman"/>
        </w:rPr>
        <w:t>with identical seeds: 7 x 3 x the number of seeds simulations. With one seed and 8 steps it takes roughly a minute; the 63 runs of Chapter 8 (three seeds, 24 steps) took about ten minutes on the measurement machine. The page shows a table of means, a bar c</w:t>
      </w:r>
      <w:r>
        <w:rPr>
          <w:rFonts w:cs="Times New Roman"/>
        </w:rPr>
        <w:t>hart of steps with violations caused by actions, and the notes that qualify the numbers.</w:t>
      </w:r>
    </w:p>
    <w:p w:rsidR="004C1FAA" w:rsidRDefault="0051480E">
      <w:pPr>
        <w:pStyle w:val="Heading2"/>
      </w:pPr>
      <w:bookmarkStart w:id="177" w:name="_Toc243256242"/>
      <w:r>
        <w:t>B.6 Running the checks</w:t>
      </w:r>
      <w:bookmarkEnd w:id="177"/>
    </w:p>
    <w:p w:rsidR="004C1FAA" w:rsidRDefault="0051480E">
      <w:pPr>
        <w:shd w:val="clear" w:color="auto" w:fill="F3F5F8"/>
        <w:spacing w:after="0" w:line="240" w:lineRule="auto"/>
        <w:ind w:left="144"/>
        <w:jc w:val="left"/>
      </w:pPr>
      <w:r>
        <w:rPr>
          <w:rFonts w:ascii="Consolas" w:eastAsia="Consolas" w:hAnsi="Consolas" w:cs="Consolas"/>
          <w:sz w:val="17"/>
        </w:rPr>
        <w:t>python scripts/smoke_test.py            # 20 end-to-end API checks (backend must be running)</w:t>
      </w:r>
    </w:p>
    <w:p w:rsidR="004C1FAA" w:rsidRDefault="0051480E">
      <w:pPr>
        <w:shd w:val="clear" w:color="auto" w:fill="F3F5F8"/>
        <w:spacing w:after="0" w:line="240" w:lineRule="auto"/>
        <w:ind w:left="144"/>
        <w:jc w:val="left"/>
      </w:pPr>
      <w:r>
        <w:rPr>
          <w:rFonts w:ascii="Consolas" w:eastAsia="Consolas" w:hAnsi="Consolas" w:cs="Consolas"/>
          <w:sz w:val="17"/>
        </w:rPr>
        <w:t>cd backend &amp;&amp; pytest                # 55 backend te</w:t>
      </w:r>
      <w:r>
        <w:rPr>
          <w:rFonts w:ascii="Consolas" w:eastAsia="Consolas" w:hAnsi="Consolas" w:cs="Consolas"/>
          <w:sz w:val="17"/>
        </w:rPr>
        <w:t>st functions</w:t>
      </w:r>
    </w:p>
    <w:p w:rsidR="004C1FAA" w:rsidRDefault="0051480E">
      <w:pPr>
        <w:shd w:val="clear" w:color="auto" w:fill="F3F5F8"/>
        <w:spacing w:after="0" w:line="240" w:lineRule="auto"/>
        <w:ind w:left="144"/>
        <w:jc w:val="left"/>
      </w:pPr>
      <w:r>
        <w:rPr>
          <w:rFonts w:ascii="Consolas" w:eastAsia="Consolas" w:hAnsi="Consolas" w:cs="Consolas"/>
          <w:sz w:val="17"/>
        </w:rPr>
        <w:t>cd backend &amp;&amp; pytest --deselect tests/test_api.py::test_websocket_receives_events</w:t>
      </w:r>
    </w:p>
    <w:p w:rsidR="004C1FAA" w:rsidRDefault="0051480E">
      <w:pPr>
        <w:shd w:val="clear" w:color="auto" w:fill="F3F5F8"/>
        <w:spacing w:after="0" w:line="240" w:lineRule="auto"/>
        <w:ind w:left="144"/>
        <w:jc w:val="left"/>
      </w:pPr>
      <w:r>
        <w:rPr>
          <w:rFonts w:ascii="Consolas" w:eastAsia="Consolas" w:hAnsi="Consolas" w:cs="Consolas"/>
          <w:sz w:val="17"/>
        </w:rPr>
        <w:t>cd frontend &amp;&amp; npm run build        # production build into frontend/dist</w:t>
      </w:r>
    </w:p>
    <w:p w:rsidR="004C1FAA" w:rsidRDefault="0051480E">
      <w:pPr>
        <w:shd w:val="clear" w:color="auto" w:fill="F3F5F8"/>
        <w:spacing w:after="0" w:line="240" w:lineRule="auto"/>
        <w:ind w:left="144"/>
        <w:jc w:val="left"/>
      </w:pPr>
      <w:r>
        <w:rPr>
          <w:rFonts w:ascii="Consolas" w:eastAsia="Consolas" w:hAnsi="Consolas" w:cs="Consolas"/>
          <w:sz w:val="17"/>
        </w:rPr>
        <w:t>python scripts/capture_screens.py   # regenerate docs/screenshots (needs Playwright)</w:t>
      </w:r>
    </w:p>
    <w:p w:rsidR="004C1FAA" w:rsidRDefault="0051480E">
      <w:pPr>
        <w:shd w:val="clear" w:color="auto" w:fill="F3F5F8"/>
        <w:spacing w:after="0" w:line="240" w:lineRule="auto"/>
        <w:ind w:left="144"/>
        <w:jc w:val="left"/>
      </w:pPr>
      <w:r>
        <w:rPr>
          <w:rFonts w:ascii="Consolas" w:eastAsia="Consolas" w:hAnsi="Consolas" w:cs="Consolas"/>
          <w:sz w:val="17"/>
        </w:rPr>
        <w:t>py</w:t>
      </w:r>
      <w:r>
        <w:rPr>
          <w:rFonts w:ascii="Consolas" w:eastAsia="Consolas" w:hAnsi="Consolas" w:cs="Consolas"/>
          <w:sz w:val="17"/>
        </w:rPr>
        <w:t>thon scripts/verify_docs.py       # checks the documentation set</w:t>
      </w:r>
    </w:p>
    <w:p w:rsidR="004C1FAA" w:rsidRDefault="004C1FAA">
      <w:pPr>
        <w:spacing w:line="144" w:lineRule="auto"/>
      </w:pPr>
    </w:p>
    <w:p w:rsidR="004C1FAA" w:rsidRDefault="0051480E">
      <w:r>
        <w:rPr>
          <w:rFonts w:cs="Times New Roman"/>
          <w:b/>
        </w:rPr>
        <w:t>Test status, stated plainly.</w:t>
      </w:r>
      <w:r>
        <w:rPr>
          <w:rFonts w:cs="Times New Roman"/>
        </w:rPr>
        <w:t xml:space="preserve"> In the final run, 52 of the 55 tests passed in 55 s with the WebSocket test excluded. Two tests in </w:t>
      </w:r>
      <w:r>
        <w:rPr>
          <w:rFonts w:ascii="Consolas" w:eastAsia="Consolas" w:hAnsi="Consolas" w:cs="Consolas"/>
          <w:sz w:val="21"/>
        </w:rPr>
        <w:t>test_grid.py</w:t>
      </w:r>
      <w:r>
        <w:rPr>
          <w:rFonts w:cs="Times New Roman"/>
        </w:rPr>
        <w:t xml:space="preserve"> fail: </w:t>
      </w:r>
      <w:r>
        <w:rPr>
          <w:rFonts w:ascii="Consolas" w:eastAsia="Consolas" w:hAnsi="Consolas" w:cs="Consolas"/>
          <w:sz w:val="21"/>
        </w:rPr>
        <w:t>test_power_flow_converges_and_balances</w:t>
      </w:r>
      <w:r>
        <w:rPr>
          <w:rFonts w:cs="Times New Roman"/>
        </w:rPr>
        <w:t xml:space="preserve"> (ext</w:t>
      </w:r>
      <w:r>
        <w:rPr>
          <w:rFonts w:cs="Times New Roman"/>
        </w:rPr>
        <w:t xml:space="preserve">ernal-grid power 10.995 kW against an expected 10.0 plus or minus 0.5 kW) and </w:t>
      </w:r>
      <w:r>
        <w:rPr>
          <w:rFonts w:ascii="Consolas" w:eastAsia="Consolas" w:hAnsi="Consolas" w:cs="Consolas"/>
          <w:sz w:val="21"/>
        </w:rPr>
        <w:t>test_trial_does_not_change_committed_state</w:t>
      </w:r>
      <w:r>
        <w:rPr>
          <w:rFonts w:cs="Times New Roman"/>
        </w:rPr>
        <w:t xml:space="preserve"> (-3.12314 against -3.123 plus or minus 1e-6); their tolerances were set for an older </w:t>
      </w:r>
      <w:r>
        <w:rPr>
          <w:rFonts w:cs="Times New Roman"/>
        </w:rPr>
        <w:lastRenderedPageBreak/>
        <w:t xml:space="preserve">pandapower, and the power flow itself converges. </w:t>
      </w:r>
      <w:r>
        <w:rPr>
          <w:rFonts w:ascii="Consolas" w:eastAsia="Consolas" w:hAnsi="Consolas" w:cs="Consolas"/>
          <w:sz w:val="21"/>
        </w:rPr>
        <w:t>t</w:t>
      </w:r>
      <w:r>
        <w:rPr>
          <w:rFonts w:ascii="Consolas" w:eastAsia="Consolas" w:hAnsi="Consolas" w:cs="Consolas"/>
          <w:sz w:val="21"/>
        </w:rPr>
        <w:t>est_websocket_receives_events</w:t>
      </w:r>
      <w:r>
        <w:rPr>
          <w:rFonts w:cs="Times New Roman"/>
        </w:rPr>
        <w:t xml:space="preserve"> hangs under the installed Starlette test client although the WebSocket route works in the running application. None of the three was changed for this report. The smoke test passes 20 of 20 checks.</w:t>
      </w:r>
    </w:p>
    <w:p w:rsidR="004C1FAA" w:rsidRDefault="0051480E">
      <w:pPr>
        <w:pStyle w:val="Heading2"/>
      </w:pPr>
      <w:bookmarkStart w:id="178" w:name="_Toc243256243"/>
      <w:r>
        <w:t xml:space="preserve">B.7 Using a real language </w:t>
      </w:r>
      <w:r>
        <w:t>model</w:t>
      </w:r>
      <w:bookmarkEnd w:id="178"/>
    </w:p>
    <w:p w:rsidR="004C1FAA" w:rsidRDefault="0051480E">
      <w:r>
        <w:rPr>
          <w:rFonts w:cs="Times New Roman"/>
        </w:rPr>
        <w:t xml:space="preserve">Edit </w:t>
      </w:r>
      <w:r>
        <w:rPr>
          <w:rFonts w:ascii="Consolas" w:eastAsia="Consolas" w:hAnsi="Consolas" w:cs="Consolas"/>
          <w:sz w:val="21"/>
        </w:rPr>
        <w:t>backend\.env</w:t>
      </w:r>
      <w:r>
        <w:rPr>
          <w:rFonts w:cs="Times New Roman"/>
        </w:rPr>
        <w:t xml:space="preserve">: </w:t>
      </w:r>
      <w:r>
        <w:rPr>
          <w:rFonts w:ascii="Consolas" w:eastAsia="Consolas" w:hAnsi="Consolas" w:cs="Consolas"/>
          <w:sz w:val="21"/>
        </w:rPr>
        <w:t>LLM_PROVIDER=api</w:t>
      </w:r>
      <w:r>
        <w:rPr>
          <w:rFonts w:cs="Times New Roman"/>
        </w:rPr>
        <w:t xml:space="preserve">, </w:t>
      </w:r>
      <w:r>
        <w:rPr>
          <w:rFonts w:ascii="Consolas" w:eastAsia="Consolas" w:hAnsi="Consolas" w:cs="Consolas"/>
          <w:sz w:val="21"/>
        </w:rPr>
        <w:t>LLM_API_KEY=...</w:t>
      </w:r>
      <w:r>
        <w:rPr>
          <w:rFonts w:cs="Times New Roman"/>
        </w:rPr>
        <w:t xml:space="preserve">, </w:t>
      </w:r>
      <w:r>
        <w:rPr>
          <w:rFonts w:ascii="Consolas" w:eastAsia="Consolas" w:hAnsi="Consolas" w:cs="Consolas"/>
          <w:sz w:val="21"/>
        </w:rPr>
        <w:t>LLM_MODEL=...</w:t>
      </w:r>
      <w:r>
        <w:rPr>
          <w:rFonts w:cs="Times New Roman"/>
        </w:rPr>
        <w:t xml:space="preserve">; </w:t>
      </w:r>
      <w:r>
        <w:rPr>
          <w:rFonts w:ascii="Consolas" w:eastAsia="Consolas" w:hAnsi="Consolas" w:cs="Consolas"/>
          <w:sz w:val="21"/>
        </w:rPr>
        <w:t>LLM_API_STYLE</w:t>
      </w:r>
      <w:r>
        <w:rPr>
          <w:rFonts w:cs="Times New Roman"/>
        </w:rPr>
        <w:t xml:space="preserve"> is </w:t>
      </w:r>
      <w:r>
        <w:rPr>
          <w:rFonts w:ascii="Consolas" w:eastAsia="Consolas" w:hAnsi="Consolas" w:cs="Consolas"/>
          <w:sz w:val="21"/>
        </w:rPr>
        <w:t>anthropic</w:t>
      </w:r>
      <w:r>
        <w:rPr>
          <w:rFonts w:cs="Times New Roman"/>
        </w:rPr>
        <w:t xml:space="preserve"> (default) or </w:t>
      </w:r>
      <w:r>
        <w:rPr>
          <w:rFonts w:ascii="Consolas" w:eastAsia="Consolas" w:hAnsi="Consolas" w:cs="Consolas"/>
          <w:sz w:val="21"/>
        </w:rPr>
        <w:t>openai</w:t>
      </w:r>
      <w:r>
        <w:rPr>
          <w:rFonts w:cs="Times New Roman"/>
        </w:rPr>
        <w:t xml:space="preserve">, and </w:t>
      </w:r>
      <w:r>
        <w:rPr>
          <w:rFonts w:ascii="Consolas" w:eastAsia="Consolas" w:hAnsi="Consolas" w:cs="Consolas"/>
          <w:sz w:val="21"/>
        </w:rPr>
        <w:t>LLM_BASE_URL</w:t>
      </w:r>
      <w:r>
        <w:rPr>
          <w:rFonts w:cs="Times New Roman"/>
        </w:rPr>
        <w:t xml:space="preserve"> may point to a compatible endpoint. Restart the API and choose </w:t>
      </w:r>
      <w:r>
        <w:rPr>
          <w:rFonts w:cs="Times New Roman"/>
          <w:b/>
        </w:rPr>
        <w:t>Real LLM (API)</w:t>
      </w:r>
      <w:r>
        <w:rPr>
          <w:rFonts w:cs="Times New Roman"/>
        </w:rPr>
        <w:t xml:space="preserve"> as the agent brain; without a key the </w:t>
      </w:r>
      <w:r>
        <w:rPr>
          <w:rFonts w:cs="Times New Roman"/>
        </w:rPr>
        <w:t>agents use the labelled fallback policy. This path is unit-tested for answer validation and unconfigured behaviour, but it was not run against a live model, and no result in this report comes from one.</w:t>
      </w:r>
    </w:p>
    <w:p w:rsidR="004C1FAA" w:rsidRDefault="0051480E">
      <w:pPr>
        <w:pStyle w:val="Heading2"/>
      </w:pPr>
      <w:bookmarkStart w:id="179" w:name="_Toc243256244"/>
      <w:r>
        <w:t>B.8 Troubleshooting</w:t>
      </w:r>
      <w:bookmarkEnd w:id="179"/>
    </w:p>
    <w:p w:rsidR="004C1FAA" w:rsidRDefault="0051480E">
      <w:pPr>
        <w:pStyle w:val="Caption"/>
        <w:keepNext/>
        <w:spacing w:after="80"/>
      </w:pPr>
      <w:bookmarkStart w:id="180" w:name="_Toc24325631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35</w:t>
      </w:r>
      <w:r>
        <w:rPr>
          <w:rFonts w:cs="Times New Roman"/>
        </w:rPr>
        <w:fldChar w:fldCharType="end"/>
      </w:r>
      <w:r>
        <w:rPr>
          <w:rFonts w:cs="Times New Roman"/>
        </w:rPr>
        <w:t xml:space="preserve">: </w:t>
      </w:r>
      <w:r>
        <w:rPr>
          <w:rFonts w:cs="Times New Roman"/>
        </w:rPr>
        <w:t>Common problems</w:t>
      </w:r>
      <w:bookmarkEnd w:id="180"/>
    </w:p>
    <w:tbl>
      <w:tblPr>
        <w:tblStyle w:val="TableGrid"/>
        <w:tblW w:w="0" w:type="auto"/>
        <w:jc w:val="center"/>
        <w:tblLook w:val="04A0" w:firstRow="1" w:lastRow="0" w:firstColumn="1" w:lastColumn="0" w:noHBand="0" w:noVBand="1"/>
      </w:tblPr>
      <w:tblGrid>
        <w:gridCol w:w="2850"/>
        <w:gridCol w:w="6392"/>
      </w:tblGrid>
      <w:tr w:rsidR="004C1FAA">
        <w:trPr>
          <w:cantSplit/>
          <w:tblHeader/>
          <w:jc w:val="center"/>
        </w:trPr>
        <w:tc>
          <w:tcPr>
            <w:tcW w:w="2880" w:type="dxa"/>
            <w:shd w:val="clear" w:color="auto" w:fill="1B2A41"/>
          </w:tcPr>
          <w:p w:rsidR="004C1FAA" w:rsidRDefault="0051480E">
            <w:pPr>
              <w:spacing w:after="40" w:line="240" w:lineRule="auto"/>
              <w:jc w:val="center"/>
            </w:pPr>
            <w:r>
              <w:rPr>
                <w:rFonts w:cs="Times New Roman"/>
                <w:b/>
                <w:color w:val="FFFFFF"/>
                <w:sz w:val="19"/>
              </w:rPr>
              <w:t>Symptom</w:t>
            </w:r>
          </w:p>
        </w:tc>
        <w:tc>
          <w:tcPr>
            <w:tcW w:w="6480" w:type="dxa"/>
            <w:shd w:val="clear" w:color="auto" w:fill="1B2A41"/>
          </w:tcPr>
          <w:p w:rsidR="004C1FAA" w:rsidRDefault="0051480E">
            <w:pPr>
              <w:spacing w:after="40" w:line="240" w:lineRule="auto"/>
              <w:jc w:val="center"/>
            </w:pPr>
            <w:r>
              <w:rPr>
                <w:rFonts w:cs="Times New Roman"/>
                <w:b/>
                <w:color w:val="FFFFFF"/>
                <w:sz w:val="19"/>
              </w:rPr>
              <w:t>Cause and remedy</w:t>
            </w:r>
          </w:p>
        </w:tc>
      </w:tr>
      <w:tr w:rsidR="004C1FAA">
        <w:trPr>
          <w:cantSplit/>
          <w:jc w:val="center"/>
        </w:trPr>
        <w:tc>
          <w:tcPr>
            <w:tcW w:w="2880" w:type="dxa"/>
          </w:tcPr>
          <w:p w:rsidR="004C1FAA" w:rsidRDefault="0051480E">
            <w:pPr>
              <w:spacing w:after="40" w:line="240" w:lineRule="auto"/>
              <w:jc w:val="left"/>
            </w:pPr>
            <w:r>
              <w:rPr>
                <w:rFonts w:cs="Times New Roman"/>
                <w:sz w:val="19"/>
              </w:rPr>
              <w:t>Port already in use</w:t>
            </w:r>
          </w:p>
        </w:tc>
        <w:tc>
          <w:tcPr>
            <w:tcW w:w="6480" w:type="dxa"/>
          </w:tcPr>
          <w:p w:rsidR="004C1FAA" w:rsidRDefault="0051480E">
            <w:pPr>
              <w:spacing w:after="40" w:line="240" w:lineRule="auto"/>
              <w:jc w:val="left"/>
            </w:pPr>
            <w:r>
              <w:rPr>
                <w:rFonts w:cs="Times New Roman"/>
                <w:sz w:val="19"/>
              </w:rPr>
              <w:t xml:space="preserve">Another program holds 5313 or 8313. Find it with </w:t>
            </w:r>
            <w:r>
              <w:rPr>
                <w:rFonts w:ascii="Consolas" w:eastAsia="Consolas" w:hAnsi="Consolas" w:cs="Consolas"/>
                <w:sz w:val="16"/>
              </w:rPr>
              <w:t>netstat -ano | findstr :5313</w:t>
            </w:r>
            <w:r>
              <w:rPr>
                <w:rFonts w:cs="Times New Roman"/>
                <w:sz w:val="19"/>
              </w:rPr>
              <w:t xml:space="preserve"> and end it, or change the port in </w:t>
            </w:r>
            <w:r>
              <w:rPr>
                <w:rFonts w:ascii="Consolas" w:eastAsia="Consolas" w:hAnsi="Consolas" w:cs="Consolas"/>
                <w:sz w:val="16"/>
              </w:rPr>
              <w:t>.env</w:t>
            </w:r>
            <w:r>
              <w:rPr>
                <w:rFonts w:cs="Times New Roman"/>
                <w:sz w:val="19"/>
              </w:rPr>
              <w:t>.</w:t>
            </w:r>
          </w:p>
        </w:tc>
      </w:tr>
      <w:tr w:rsidR="004C1FAA">
        <w:trPr>
          <w:cantSplit/>
          <w:jc w:val="center"/>
        </w:trPr>
        <w:tc>
          <w:tcPr>
            <w:tcW w:w="2880" w:type="dxa"/>
          </w:tcPr>
          <w:p w:rsidR="004C1FAA" w:rsidRDefault="0051480E">
            <w:pPr>
              <w:spacing w:after="40" w:line="240" w:lineRule="auto"/>
              <w:jc w:val="left"/>
            </w:pPr>
            <w:r>
              <w:rPr>
                <w:rFonts w:cs="Times New Roman"/>
                <w:sz w:val="19"/>
              </w:rPr>
              <w:t>Banner: the SafeGrid API is not reachable</w:t>
            </w:r>
          </w:p>
        </w:tc>
        <w:tc>
          <w:tcPr>
            <w:tcW w:w="6480" w:type="dxa"/>
          </w:tcPr>
          <w:p w:rsidR="004C1FAA" w:rsidRDefault="0051480E">
            <w:pPr>
              <w:spacing w:after="40" w:line="240" w:lineRule="auto"/>
              <w:jc w:val="left"/>
            </w:pPr>
            <w:r>
              <w:rPr>
                <w:rFonts w:cs="Times New Roman"/>
                <w:sz w:val="19"/>
              </w:rPr>
              <w:t xml:space="preserve">The backend is not running or is </w:t>
            </w:r>
            <w:r>
              <w:rPr>
                <w:rFonts w:cs="Times New Roman"/>
                <w:sz w:val="19"/>
              </w:rPr>
              <w:t>still starting (importing pandapower takes about 10 seconds). Wait and press Retry.</w:t>
            </w:r>
          </w:p>
        </w:tc>
      </w:tr>
      <w:tr w:rsidR="004C1FAA">
        <w:trPr>
          <w:cantSplit/>
          <w:jc w:val="center"/>
        </w:trPr>
        <w:tc>
          <w:tcPr>
            <w:tcW w:w="2880" w:type="dxa"/>
          </w:tcPr>
          <w:p w:rsidR="004C1FAA" w:rsidRDefault="0051480E">
            <w:pPr>
              <w:spacing w:after="40" w:line="240" w:lineRule="auto"/>
              <w:jc w:val="left"/>
            </w:pPr>
            <w:r>
              <w:rPr>
                <w:rFonts w:cs="Times New Roman"/>
                <w:sz w:val="19"/>
              </w:rPr>
              <w:t>First start is slow</w:t>
            </w:r>
          </w:p>
        </w:tc>
        <w:tc>
          <w:tcPr>
            <w:tcW w:w="6480" w:type="dxa"/>
          </w:tcPr>
          <w:p w:rsidR="004C1FAA" w:rsidRDefault="0051480E">
            <w:pPr>
              <w:spacing w:after="40" w:line="240" w:lineRule="auto"/>
              <w:jc w:val="left"/>
            </w:pPr>
            <w:r>
              <w:rPr>
                <w:rFonts w:cs="Times New Roman"/>
                <w:sz w:val="19"/>
              </w:rPr>
              <w:t xml:space="preserve">The first run installs the packages; later starts reuse </w:t>
            </w:r>
            <w:r>
              <w:rPr>
                <w:rFonts w:ascii="Consolas" w:eastAsia="Consolas" w:hAnsi="Consolas" w:cs="Consolas"/>
                <w:sz w:val="16"/>
              </w:rPr>
              <w:t>backend\.venv</w:t>
            </w:r>
            <w:r>
              <w:rPr>
                <w:rFonts w:cs="Times New Roman"/>
                <w:sz w:val="19"/>
              </w:rPr>
              <w:t xml:space="preserve"> and </w:t>
            </w:r>
            <w:r>
              <w:rPr>
                <w:rFonts w:ascii="Consolas" w:eastAsia="Consolas" w:hAnsi="Consolas" w:cs="Consolas"/>
                <w:sz w:val="16"/>
              </w:rPr>
              <w:t>node_modules</w:t>
            </w:r>
            <w:r>
              <w:rPr>
                <w:rFonts w:cs="Times New Roman"/>
                <w:sz w:val="19"/>
              </w:rPr>
              <w:t>.</w:t>
            </w:r>
          </w:p>
        </w:tc>
      </w:tr>
      <w:tr w:rsidR="004C1FAA">
        <w:trPr>
          <w:cantSplit/>
          <w:jc w:val="center"/>
        </w:trPr>
        <w:tc>
          <w:tcPr>
            <w:tcW w:w="2880" w:type="dxa"/>
          </w:tcPr>
          <w:p w:rsidR="004C1FAA" w:rsidRDefault="0051480E">
            <w:pPr>
              <w:spacing w:after="40" w:line="240" w:lineRule="auto"/>
              <w:jc w:val="left"/>
            </w:pPr>
            <w:r>
              <w:rPr>
                <w:rFonts w:cs="Times New Roman"/>
                <w:sz w:val="19"/>
              </w:rPr>
              <w:t>Comparison seems stuck</w:t>
            </w:r>
          </w:p>
        </w:tc>
        <w:tc>
          <w:tcPr>
            <w:tcW w:w="6480" w:type="dxa"/>
          </w:tcPr>
          <w:p w:rsidR="004C1FAA" w:rsidRDefault="0051480E">
            <w:pPr>
              <w:spacing w:after="40" w:line="240" w:lineRule="auto"/>
              <w:jc w:val="left"/>
            </w:pPr>
            <w:r>
              <w:rPr>
                <w:rFonts w:cs="Times New Roman"/>
                <w:sz w:val="19"/>
              </w:rPr>
              <w:t xml:space="preserve">21 simulations per seed run one after </w:t>
            </w:r>
            <w:r>
              <w:rPr>
                <w:rFonts w:cs="Times New Roman"/>
                <w:sz w:val="19"/>
              </w:rPr>
              <w:t>another; the page shows the elapsed time. Use fewer seeds or steps for a quicker check.</w:t>
            </w:r>
          </w:p>
        </w:tc>
      </w:tr>
      <w:tr w:rsidR="004C1FAA">
        <w:trPr>
          <w:cantSplit/>
          <w:jc w:val="center"/>
        </w:trPr>
        <w:tc>
          <w:tcPr>
            <w:tcW w:w="2880" w:type="dxa"/>
          </w:tcPr>
          <w:p w:rsidR="004C1FAA" w:rsidRDefault="0051480E">
            <w:pPr>
              <w:spacing w:after="40" w:line="240" w:lineRule="auto"/>
              <w:jc w:val="left"/>
            </w:pPr>
            <w:r>
              <w:rPr>
                <w:rFonts w:cs="Times New Roman"/>
                <w:sz w:val="19"/>
              </w:rPr>
              <w:t xml:space="preserve">Agents show source </w:t>
            </w:r>
            <w:r>
              <w:rPr>
                <w:rFonts w:ascii="Consolas" w:eastAsia="Consolas" w:hAnsi="Consolas" w:cs="Consolas"/>
                <w:sz w:val="16"/>
              </w:rPr>
              <w:t>fallback</w:t>
            </w:r>
          </w:p>
        </w:tc>
        <w:tc>
          <w:tcPr>
            <w:tcW w:w="6480" w:type="dxa"/>
          </w:tcPr>
          <w:p w:rsidR="004C1FAA" w:rsidRDefault="0051480E">
            <w:pPr>
              <w:spacing w:after="40" w:line="240" w:lineRule="auto"/>
              <w:jc w:val="left"/>
            </w:pPr>
            <w:r>
              <w:rPr>
                <w:rFonts w:cs="Times New Roman"/>
                <w:sz w:val="19"/>
              </w:rPr>
              <w:t xml:space="preserve">No LLM key is configured for the Real LLM brain, or the call failed or returned an invalid answer; the fallback is deterministic and still </w:t>
            </w:r>
            <w:r>
              <w:rPr>
                <w:rFonts w:cs="Times New Roman"/>
                <w:sz w:val="19"/>
              </w:rPr>
              <w:t>shielded.</w:t>
            </w:r>
          </w:p>
        </w:tc>
      </w:tr>
    </w:tbl>
    <w:p w:rsidR="004C1FAA" w:rsidRDefault="004C1FAA">
      <w:pPr>
        <w:spacing w:after="40" w:line="144" w:lineRule="auto"/>
      </w:pPr>
    </w:p>
    <w:p w:rsidR="004C1FAA" w:rsidRDefault="0051480E">
      <w:r>
        <w:br w:type="page"/>
      </w:r>
    </w:p>
    <w:p w:rsidR="004C1FAA" w:rsidRDefault="0051480E">
      <w:pPr>
        <w:pStyle w:val="Heading1"/>
      </w:pPr>
      <w:bookmarkStart w:id="181" w:name="_Toc243256245"/>
      <w:r>
        <w:lastRenderedPageBreak/>
        <w:t>APPENDIX C: ADDITIONAL SCREENS</w:t>
      </w:r>
      <w:bookmarkEnd w:id="181"/>
    </w:p>
    <w:p w:rsidR="004C1FAA" w:rsidRDefault="0051480E">
      <w:r>
        <w:rPr>
          <w:rFonts w:cs="Times New Roman"/>
        </w:rPr>
        <w:t>These screens are real captures of the running application at 1440 x 900 pixels. The console screens used as evidence are in Chapter 8; the public pages and the sign-in screen are shown here.</w:t>
      </w:r>
    </w:p>
    <w:p w:rsidR="004C1FAA" w:rsidRDefault="0051480E">
      <w:pPr>
        <w:keepNext/>
        <w:spacing w:line="240" w:lineRule="auto"/>
        <w:jc w:val="center"/>
      </w:pPr>
      <w:r>
        <w:rPr>
          <w:noProof/>
        </w:rPr>
        <w:drawing>
          <wp:inline distT="0" distB="0" distL="0" distR="0">
            <wp:extent cx="3438144" cy="214884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dark.png"/>
                    <pic:cNvPicPr/>
                  </pic:nvPicPr>
                  <pic:blipFill>
                    <a:blip r:embed="rId38"/>
                    <a:stretch>
                      <a:fillRect/>
                    </a:stretch>
                  </pic:blipFill>
                  <pic:spPr>
                    <a:xfrm>
                      <a:off x="0" y="0"/>
                      <a:ext cx="3438144" cy="2148840"/>
                    </a:xfrm>
                    <a:prstGeom prst="rect">
                      <a:avLst/>
                    </a:prstGeom>
                  </pic:spPr>
                </pic:pic>
              </a:graphicData>
            </a:graphic>
          </wp:inline>
        </w:drawing>
      </w:r>
    </w:p>
    <w:p w:rsidR="004C1FAA" w:rsidRDefault="0051480E">
      <w:pPr>
        <w:pStyle w:val="Caption"/>
      </w:pPr>
      <w:bookmarkStart w:id="182" w:name="_Toc24325627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31</w:t>
      </w:r>
      <w:r>
        <w:rPr>
          <w:rFonts w:cs="Times New Roman"/>
        </w:rPr>
        <w:fldChar w:fldCharType="end"/>
      </w:r>
      <w:r>
        <w:rPr>
          <w:rFonts w:cs="Times New Roman"/>
        </w:rPr>
        <w:t>: Landing page (dark theme) with the three.js hero</w:t>
      </w:r>
      <w:bookmarkEnd w:id="182"/>
    </w:p>
    <w:p w:rsidR="004C1FAA" w:rsidRDefault="0051480E">
      <w:r>
        <w:rPr>
          <w:rFonts w:cs="Times New Roman"/>
        </w:rPr>
        <w:t>The landing page states the idea in one line, "Let the agents propose. Let the shield decide.", and offers the console and a tour of how it works. The three-dimensional figure is</w:t>
      </w:r>
      <w:r>
        <w:rPr>
          <w:rFonts w:cs="Times New Roman"/>
        </w:rPr>
        <w:t xml:space="preserve"> drawn with three.js and is replaced by a still image when the visitor prefers reduced motion. The strip under the buttons repeats three facts of the system: three agents, seven reproducible scenarios, live updates over WebSocket.</w:t>
      </w:r>
    </w:p>
    <w:p w:rsidR="004C1FAA" w:rsidRDefault="0051480E">
      <w:pPr>
        <w:keepNext/>
        <w:spacing w:line="240" w:lineRule="auto"/>
        <w:jc w:val="center"/>
      </w:pPr>
      <w:r>
        <w:rPr>
          <w:noProof/>
        </w:rPr>
        <w:drawing>
          <wp:inline distT="0" distB="0" distL="0" distR="0">
            <wp:extent cx="3438144" cy="214884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light.png"/>
                    <pic:cNvPicPr/>
                  </pic:nvPicPr>
                  <pic:blipFill>
                    <a:blip r:embed="rId39"/>
                    <a:stretch>
                      <a:fillRect/>
                    </a:stretch>
                  </pic:blipFill>
                  <pic:spPr>
                    <a:xfrm>
                      <a:off x="0" y="0"/>
                      <a:ext cx="3438144" cy="2148840"/>
                    </a:xfrm>
                    <a:prstGeom prst="rect">
                      <a:avLst/>
                    </a:prstGeom>
                  </pic:spPr>
                </pic:pic>
              </a:graphicData>
            </a:graphic>
          </wp:inline>
        </w:drawing>
      </w:r>
    </w:p>
    <w:p w:rsidR="004C1FAA" w:rsidRDefault="0051480E">
      <w:pPr>
        <w:pStyle w:val="Caption"/>
      </w:pPr>
      <w:bookmarkStart w:id="183" w:name="_Toc243256277"/>
      <w:r>
        <w:rPr>
          <w:rFonts w:cs="Times New Roman"/>
        </w:rPr>
        <w:t xml:space="preserve">Figure </w:t>
      </w:r>
      <w:r>
        <w:rPr>
          <w:rFonts w:cs="Times New Roman"/>
        </w:rPr>
        <w:fldChar w:fldCharType="begin"/>
      </w:r>
      <w:r>
        <w:rPr>
          <w:rFonts w:cs="Times New Roman"/>
        </w:rPr>
        <w:instrText xml:space="preserve"> SEQ Figure \* A</w:instrText>
      </w:r>
      <w:r>
        <w:rPr>
          <w:rFonts w:cs="Times New Roman"/>
        </w:rPr>
        <w:instrText xml:space="preserve">RABIC </w:instrText>
      </w:r>
      <w:r>
        <w:rPr>
          <w:rFonts w:cs="Times New Roman"/>
        </w:rPr>
        <w:fldChar w:fldCharType="separate"/>
      </w:r>
      <w:r>
        <w:rPr>
          <w:rFonts w:cs="Times New Roman"/>
          <w:noProof/>
        </w:rPr>
        <w:t>32</w:t>
      </w:r>
      <w:r>
        <w:rPr>
          <w:rFonts w:cs="Times New Roman"/>
        </w:rPr>
        <w:fldChar w:fldCharType="end"/>
      </w:r>
      <w:r>
        <w:rPr>
          <w:rFonts w:cs="Times New Roman"/>
        </w:rPr>
        <w:t>: Landing page in the light theme</w:t>
      </w:r>
      <w:bookmarkEnd w:id="183"/>
    </w:p>
    <w:p w:rsidR="004C1FAA" w:rsidRDefault="0051480E">
      <w:r>
        <w:rPr>
          <w:rFonts w:cs="Times New Roman"/>
        </w:rPr>
        <w:t>The theme switch in the top bar changes every colour token at once and the choice is remembered in the browser. Both themes were checked at 360, 768 and 1440 pixels for console errors and horizontal overflow.</w:t>
      </w:r>
    </w:p>
    <w:p w:rsidR="004C1FAA" w:rsidRDefault="0051480E">
      <w:pPr>
        <w:keepNext/>
        <w:spacing w:line="240" w:lineRule="auto"/>
        <w:jc w:val="center"/>
      </w:pPr>
      <w:r>
        <w:rPr>
          <w:noProof/>
        </w:rPr>
        <w:lastRenderedPageBreak/>
        <w:drawing>
          <wp:inline distT="0" distB="0" distL="0" distR="0">
            <wp:extent cx="3438144" cy="214884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nding_how_it_works.png"/>
                    <pic:cNvPicPr/>
                  </pic:nvPicPr>
                  <pic:blipFill>
                    <a:blip r:embed="rId40"/>
                    <a:stretch>
                      <a:fillRect/>
                    </a:stretch>
                  </pic:blipFill>
                  <pic:spPr>
                    <a:xfrm>
                      <a:off x="0" y="0"/>
                      <a:ext cx="3438144" cy="2148840"/>
                    </a:xfrm>
                    <a:prstGeom prst="rect">
                      <a:avLst/>
                    </a:prstGeom>
                  </pic:spPr>
                </pic:pic>
              </a:graphicData>
            </a:graphic>
          </wp:inline>
        </w:drawing>
      </w:r>
    </w:p>
    <w:p w:rsidR="004C1FAA" w:rsidRDefault="0051480E">
      <w:pPr>
        <w:pStyle w:val="Caption"/>
      </w:pPr>
      <w:bookmarkStart w:id="184" w:name="_Toc24325627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33</w:t>
      </w:r>
      <w:r>
        <w:rPr>
          <w:rFonts w:cs="Times New Roman"/>
        </w:rPr>
        <w:fldChar w:fldCharType="end"/>
      </w:r>
      <w:r>
        <w:rPr>
          <w:rFonts w:cs="Times New Roman"/>
        </w:rPr>
        <w:t>: The "How it works" section: the ten ordered shield checks</w:t>
      </w:r>
      <w:bookmarkEnd w:id="184"/>
    </w:p>
    <w:p w:rsidR="004C1FAA" w:rsidRDefault="0051480E">
      <w:r>
        <w:rPr>
          <w:rFonts w:cs="Times New Roman"/>
        </w:rPr>
        <w:t>A scroll story walks through the pipeline. The capture shows the second step, the ten checks the shield runs in order (structure, power limits, battery, node limi</w:t>
      </w:r>
      <w:r>
        <w:rPr>
          <w:rFonts w:cs="Times New Roman"/>
        </w:rPr>
        <w:t>ts, power balance, power flow, voltage, line loading, transformer, grid limits) and the statement that the same input and the same grid state always give the same decision.</w:t>
      </w:r>
    </w:p>
    <w:p w:rsidR="004C1FAA" w:rsidRDefault="0051480E">
      <w:pPr>
        <w:keepNext/>
        <w:spacing w:line="240" w:lineRule="auto"/>
        <w:jc w:val="center"/>
      </w:pPr>
      <w:r>
        <w:rPr>
          <w:noProof/>
        </w:rPr>
        <w:drawing>
          <wp:inline distT="0" distB="0" distL="0" distR="0">
            <wp:extent cx="3438144" cy="21488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ogin.png"/>
                    <pic:cNvPicPr/>
                  </pic:nvPicPr>
                  <pic:blipFill>
                    <a:blip r:embed="rId41"/>
                    <a:stretch>
                      <a:fillRect/>
                    </a:stretch>
                  </pic:blipFill>
                  <pic:spPr>
                    <a:xfrm>
                      <a:off x="0" y="0"/>
                      <a:ext cx="3438144" cy="2148840"/>
                    </a:xfrm>
                    <a:prstGeom prst="rect">
                      <a:avLst/>
                    </a:prstGeom>
                  </pic:spPr>
                </pic:pic>
              </a:graphicData>
            </a:graphic>
          </wp:inline>
        </w:drawing>
      </w:r>
    </w:p>
    <w:p w:rsidR="004C1FAA" w:rsidRDefault="0051480E">
      <w:pPr>
        <w:pStyle w:val="Caption"/>
      </w:pPr>
      <w:bookmarkStart w:id="185" w:name="_Toc24325627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34</w:t>
      </w:r>
      <w:r>
        <w:rPr>
          <w:rFonts w:cs="Times New Roman"/>
        </w:rPr>
        <w:fldChar w:fldCharType="end"/>
      </w:r>
      <w:r>
        <w:rPr>
          <w:rFonts w:cs="Times New Roman"/>
        </w:rPr>
        <w:t>: Sign-in screen with the demo account</w:t>
      </w:r>
      <w:bookmarkEnd w:id="185"/>
    </w:p>
    <w:p w:rsidR="004C1FAA" w:rsidRDefault="0051480E">
      <w:r>
        <w:rPr>
          <w:rFonts w:cs="Times New Roman"/>
        </w:rPr>
        <w:t xml:space="preserve">The </w:t>
      </w:r>
      <w:r>
        <w:rPr>
          <w:rFonts w:cs="Times New Roman"/>
        </w:rPr>
        <w:t>sign-in offers an email and password form and a button for the demo account. The panel under the button shows the demo credentials and states that the sign-in only gates the browser session and that the API has no user accounts.</w:t>
      </w:r>
    </w:p>
    <w:sectPr w:rsidR="004C1FAA" w:rsidSect="00034616">
      <w:headerReference w:type="default" r:id="rId42"/>
      <w:footerReference w:type="default" r:id="rId43"/>
      <w:pgSz w:w="11906" w:h="16838"/>
      <w:pgMar w:top="1296" w:right="1440" w:bottom="1224"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51480E">
      <w:pPr>
        <w:spacing w:after="0" w:line="240" w:lineRule="auto"/>
      </w:pPr>
      <w:r>
        <w:separator/>
      </w:r>
    </w:p>
  </w:endnote>
  <w:endnote w:type="continuationSeparator" w:id="0">
    <w:p w:rsidR="00000000" w:rsidRDefault="005148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1FAA" w:rsidRDefault="0051480E">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1FAA" w:rsidRDefault="0051480E">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51480E">
      <w:pPr>
        <w:spacing w:after="0" w:line="240" w:lineRule="auto"/>
      </w:pPr>
      <w:r>
        <w:separator/>
      </w:r>
    </w:p>
  </w:footnote>
  <w:footnote w:type="continuationSeparator" w:id="0">
    <w:p w:rsidR="00000000" w:rsidRDefault="005148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1FAA" w:rsidRDefault="0051480E">
    <w:pPr>
      <w:pStyle w:val="Header"/>
      <w:jc w:val="center"/>
    </w:pPr>
    <w:r>
      <w:rPr>
        <w:rFonts w:cs="Times New Roman"/>
        <w:i/>
        <w:color w:val="555555"/>
        <w:sz w:val="20"/>
      </w:rPr>
      <w:t>SafeGrid-AI: An</w:t>
    </w:r>
    <w:r>
      <w:rPr>
        <w:rFonts w:cs="Times New Roman"/>
        <w:i/>
        <w:color w:val="555555"/>
        <w:sz w:val="20"/>
      </w:rPr>
      <w:t xml:space="preserve"> Explainable Multi-Agent System for Dynamic Power Routing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1FAA" w:rsidRDefault="0051480E">
    <w:pPr>
      <w:pStyle w:val="Header"/>
      <w:jc w:val="center"/>
    </w:pPr>
    <w:r>
      <w:rPr>
        <w:rFonts w:cs="Times New Roman"/>
        <w:i/>
        <w:color w:val="555555"/>
        <w:sz w:val="20"/>
      </w:rPr>
      <w:t xml:space="preserve">SafeGrid-AI: An </w:t>
    </w:r>
    <w:r>
      <w:rPr>
        <w:rFonts w:cs="Times New Roman"/>
        <w:i/>
        <w:color w:val="555555"/>
        <w:sz w:val="20"/>
      </w:rPr>
      <w:t>Explainable Multi-Agent System for Dynamic Power Routing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1FAA"/>
    <w:rsid w:val="0051480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B2A98946-78CF-4346-AB5D-6C84487C8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6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6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40" w:line="240" w:lineRule="auto"/>
      <w:jc w:val="left"/>
    </w:pPr>
    <w:rPr>
      <w:sz w:val="22"/>
    </w:rPr>
  </w:style>
  <w:style w:type="paragraph" w:customStyle="1" w:styleId="TOC21">
    <w:name w:val="TOC 21"/>
    <w:basedOn w:val="Normal"/>
    <w:pPr>
      <w:spacing w:after="40" w:line="240" w:lineRule="auto"/>
      <w:ind w:left="360"/>
      <w:jc w:val="left"/>
    </w:pPr>
    <w:rPr>
      <w:sz w:val="22"/>
    </w:rPr>
  </w:style>
  <w:style w:type="paragraph" w:customStyle="1" w:styleId="TableofFigures1">
    <w:name w:val="Table of Figures1"/>
    <w:basedOn w:val="Normal"/>
    <w:pPr>
      <w:spacing w:after="40" w:line="240" w:lineRule="auto"/>
      <w:jc w:val="left"/>
    </w:pPr>
    <w:rPr>
      <w:sz w:val="22"/>
    </w:rPr>
  </w:style>
  <w:style w:type="paragraph" w:styleId="TOC1">
    <w:name w:val="toc 1"/>
    <w:basedOn w:val="Normal"/>
    <w:next w:val="Normal"/>
    <w:autoRedefine/>
    <w:uiPriority w:val="39"/>
    <w:unhideWhenUsed/>
    <w:rsid w:val="0051480E"/>
    <w:pPr>
      <w:spacing w:after="100"/>
    </w:pPr>
  </w:style>
  <w:style w:type="paragraph" w:styleId="TOC2">
    <w:name w:val="toc 2"/>
    <w:basedOn w:val="Normal"/>
    <w:next w:val="Normal"/>
    <w:autoRedefine/>
    <w:uiPriority w:val="39"/>
    <w:unhideWhenUsed/>
    <w:rsid w:val="0051480E"/>
    <w:pPr>
      <w:spacing w:after="100"/>
      <w:ind w:left="240"/>
    </w:pPr>
  </w:style>
  <w:style w:type="paragraph" w:styleId="TOC3">
    <w:name w:val="toc 3"/>
    <w:basedOn w:val="Normal"/>
    <w:next w:val="Normal"/>
    <w:autoRedefine/>
    <w:uiPriority w:val="39"/>
    <w:unhideWhenUsed/>
    <w:rsid w:val="0051480E"/>
    <w:pPr>
      <w:spacing w:after="100" w:line="259" w:lineRule="auto"/>
      <w:ind w:left="440"/>
      <w:jc w:val="left"/>
    </w:pPr>
    <w:rPr>
      <w:rFonts w:asciiTheme="minorHAnsi" w:eastAsiaTheme="minorEastAsia" w:hAnsiTheme="minorHAnsi"/>
      <w:sz w:val="22"/>
      <w:lang w:val="en-IN" w:eastAsia="en-IN"/>
    </w:rPr>
  </w:style>
  <w:style w:type="paragraph" w:styleId="TOC4">
    <w:name w:val="toc 4"/>
    <w:basedOn w:val="Normal"/>
    <w:next w:val="Normal"/>
    <w:autoRedefine/>
    <w:uiPriority w:val="39"/>
    <w:unhideWhenUsed/>
    <w:rsid w:val="0051480E"/>
    <w:pPr>
      <w:spacing w:after="100" w:line="259" w:lineRule="auto"/>
      <w:ind w:left="660"/>
      <w:jc w:val="left"/>
    </w:pPr>
    <w:rPr>
      <w:rFonts w:asciiTheme="minorHAnsi" w:eastAsiaTheme="minorEastAsia" w:hAnsiTheme="minorHAnsi"/>
      <w:sz w:val="22"/>
      <w:lang w:val="en-IN" w:eastAsia="en-IN"/>
    </w:rPr>
  </w:style>
  <w:style w:type="paragraph" w:styleId="TOC5">
    <w:name w:val="toc 5"/>
    <w:basedOn w:val="Normal"/>
    <w:next w:val="Normal"/>
    <w:autoRedefine/>
    <w:uiPriority w:val="39"/>
    <w:unhideWhenUsed/>
    <w:rsid w:val="0051480E"/>
    <w:pPr>
      <w:spacing w:after="100" w:line="259" w:lineRule="auto"/>
      <w:ind w:left="880"/>
      <w:jc w:val="left"/>
    </w:pPr>
    <w:rPr>
      <w:rFonts w:asciiTheme="minorHAnsi" w:eastAsiaTheme="minorEastAsia" w:hAnsiTheme="minorHAnsi"/>
      <w:sz w:val="22"/>
      <w:lang w:val="en-IN" w:eastAsia="en-IN"/>
    </w:rPr>
  </w:style>
  <w:style w:type="paragraph" w:styleId="TOC6">
    <w:name w:val="toc 6"/>
    <w:basedOn w:val="Normal"/>
    <w:next w:val="Normal"/>
    <w:autoRedefine/>
    <w:uiPriority w:val="39"/>
    <w:unhideWhenUsed/>
    <w:rsid w:val="0051480E"/>
    <w:pPr>
      <w:spacing w:after="100" w:line="259" w:lineRule="auto"/>
      <w:ind w:left="1100"/>
      <w:jc w:val="left"/>
    </w:pPr>
    <w:rPr>
      <w:rFonts w:asciiTheme="minorHAnsi" w:eastAsiaTheme="minorEastAsia" w:hAnsiTheme="minorHAnsi"/>
      <w:sz w:val="22"/>
      <w:lang w:val="en-IN" w:eastAsia="en-IN"/>
    </w:rPr>
  </w:style>
  <w:style w:type="paragraph" w:styleId="TOC7">
    <w:name w:val="toc 7"/>
    <w:basedOn w:val="Normal"/>
    <w:next w:val="Normal"/>
    <w:autoRedefine/>
    <w:uiPriority w:val="39"/>
    <w:unhideWhenUsed/>
    <w:rsid w:val="0051480E"/>
    <w:pPr>
      <w:spacing w:after="100" w:line="259" w:lineRule="auto"/>
      <w:ind w:left="1320"/>
      <w:jc w:val="left"/>
    </w:pPr>
    <w:rPr>
      <w:rFonts w:asciiTheme="minorHAnsi" w:eastAsiaTheme="minorEastAsia" w:hAnsiTheme="minorHAnsi"/>
      <w:sz w:val="22"/>
      <w:lang w:val="en-IN" w:eastAsia="en-IN"/>
    </w:rPr>
  </w:style>
  <w:style w:type="paragraph" w:styleId="TOC8">
    <w:name w:val="toc 8"/>
    <w:basedOn w:val="Normal"/>
    <w:next w:val="Normal"/>
    <w:autoRedefine/>
    <w:uiPriority w:val="39"/>
    <w:unhideWhenUsed/>
    <w:rsid w:val="0051480E"/>
    <w:pPr>
      <w:spacing w:after="100" w:line="259" w:lineRule="auto"/>
      <w:ind w:left="1540"/>
      <w:jc w:val="left"/>
    </w:pPr>
    <w:rPr>
      <w:rFonts w:asciiTheme="minorHAnsi" w:eastAsiaTheme="minorEastAsia" w:hAnsiTheme="minorHAnsi"/>
      <w:sz w:val="22"/>
      <w:lang w:val="en-IN" w:eastAsia="en-IN"/>
    </w:rPr>
  </w:style>
  <w:style w:type="paragraph" w:styleId="TOC9">
    <w:name w:val="toc 9"/>
    <w:basedOn w:val="Normal"/>
    <w:next w:val="Normal"/>
    <w:autoRedefine/>
    <w:uiPriority w:val="39"/>
    <w:unhideWhenUsed/>
    <w:rsid w:val="0051480E"/>
    <w:pPr>
      <w:spacing w:after="100" w:line="259" w:lineRule="auto"/>
      <w:ind w:left="1760"/>
      <w:jc w:val="left"/>
    </w:pPr>
    <w:rPr>
      <w:rFonts w:asciiTheme="minorHAnsi" w:eastAsiaTheme="minorEastAsia" w:hAnsiTheme="minorHAnsi"/>
      <w:sz w:val="22"/>
      <w:lang w:val="en-IN" w:eastAsia="en-IN"/>
    </w:rPr>
  </w:style>
  <w:style w:type="character" w:styleId="Hyperlink">
    <w:name w:val="Hyperlink"/>
    <w:basedOn w:val="DefaultParagraphFont"/>
    <w:uiPriority w:val="99"/>
    <w:unhideWhenUsed/>
    <w:rsid w:val="0051480E"/>
    <w:rPr>
      <w:color w:val="0000FF" w:themeColor="hyperlink"/>
      <w:u w:val="single"/>
    </w:rPr>
  </w:style>
  <w:style w:type="character" w:styleId="UnresolvedMention">
    <w:name w:val="Unresolved Mention"/>
    <w:basedOn w:val="DefaultParagraphFont"/>
    <w:uiPriority w:val="99"/>
    <w:semiHidden/>
    <w:unhideWhenUsed/>
    <w:rsid w:val="0051480E"/>
    <w:rPr>
      <w:color w:val="605E5C"/>
      <w:shd w:val="clear" w:color="auto" w:fill="E1DFDD"/>
    </w:rPr>
  </w:style>
  <w:style w:type="paragraph" w:styleId="TableofFigures">
    <w:name w:val="table of figures"/>
    <w:basedOn w:val="Normal"/>
    <w:next w:val="Normal"/>
    <w:uiPriority w:val="99"/>
    <w:unhideWhenUsed/>
    <w:rsid w:val="0051480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DC249E-8C75-473F-8EA4-1A69D193DB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94</Pages>
  <Words>25366</Words>
  <Characters>138183</Characters>
  <Application>Microsoft Office Word</Application>
  <DocSecurity>0</DocSecurity>
  <Lines>3558</Lines>
  <Paragraphs>2038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2026-10-18T17:15:00Z</dcterms:modified>
  <cp:category/>
</cp:coreProperties>
</file>