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example"/>
      <w:bookmarkEnd w:id="21"/>
      <w:r>
        <w:t xml:space="preserve">Example</w:t>
      </w:r>
    </w:p>
    <w:p>
      <w:pPr>
        <w:pStyle w:val="Heading3"/>
      </w:pPr>
      <w:bookmarkStart w:id="22" w:name="regression-knit-example"/>
      <w:bookmarkEnd w:id="22"/>
      <w:r>
        <w:t xml:space="preserve">Regression Knit example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"C:/CTU/Big 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Temp+Month,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Month,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-41.814 -14.587   0.031  11.468 120.272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-138.7831    18.8220  -7.373 3.57e-11 ***</w:t>
      </w:r>
      <w:r>
        <w:br w:type="textWrapping"/>
      </w:r>
      <w:r>
        <w:rPr>
          <w:rStyle w:val="VerbatimChar"/>
        </w:rPr>
        <w:t xml:space="preserve">## Temp           2.6739     0.2568  10.412  &lt; 2e-16 ***</w:t>
      </w:r>
      <w:r>
        <w:br w:type="textWrapping"/>
      </w:r>
      <w:r>
        <w:rPr>
          <w:rStyle w:val="VerbatimChar"/>
        </w:rPr>
        <w:t xml:space="preserve">## Month         -3.7596     1.6610  -2.264   0.0256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23.48 on 108 degrees of freedom</w:t>
      </w:r>
      <w:r>
        <w:br w:type="textWrapping"/>
      </w:r>
      <w:r>
        <w:rPr>
          <w:rStyle w:val="VerbatimChar"/>
        </w:rPr>
        <w:t xml:space="preserve">## Multiple R-squared:  0.5112, Adjusted R-squared:  0.5021 </w:t>
      </w:r>
      <w:r>
        <w:br w:type="textWrapping"/>
      </w:r>
      <w:r>
        <w:rPr>
          <w:rStyle w:val="VerbatimChar"/>
        </w:rPr>
        <w:t xml:space="preserve">## F-statistic: 56.46 on 2 and 108 DF,  p-value: &lt; 2.2e-16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493c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