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HQ-Map: Hierarchical Q-Learning for Task Mapping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on a Thermal-Aware Smart Vehicle SoC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Project Summary  |  Implemented in GNU Octave</w:t>
      </w:r>
    </w:p>
    <w:p>
      <w:pPr>
        <w:pBdr>
          <w:bottom w:val="single" w:color="1F4E79" w:sz="12" w:space="1"/>
        </w:pBdr>
        <w:spacing w:after="200" w:before="60"/>
      </w:pP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HQ-Map is a hierarchical reinforcement learning framework for real-time task mapping on a Network-on-Chip (NoC) based System-on-Chip (SoC) designed for automotive/smart vehicle applications. The system dynamically maps 32 concurrent tasks onto a 64-core (8×8) NoC mesh, optimising simultaneously for communication latency, thermal safety, and load balance — adapting its strategy as the vehicle's operational mode changes.</w:t>
      </w: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Modern automotive SoCs must execute diverse, safety-critical workloads (perception, ADAS, infotainment) under strict thermal and latency constraints. Static task mapping cannot adapt to dynamic workloads, while naive RL approaches scale poorly to large multi-core systems. The core challenges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State-space explosion: a 64-core system with 32 tasks has an intractable flat mapping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Conflicting objectives: minimising hop-count latency, preventing thermal hotspots, and maintaining load balance must be balanced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Safety-criticality: ADAS-type tasks have hard communication proximity constraints (≤3 hops) that cannot be violated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workloads: City driving, highway cruising, and parked modes impose very different task mixes and traffic patterns</w:t>
      </w: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Proposed Approach: HQ-Map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HQ-Map decomposes the mapping problem into a two-level hierarchy: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Coarse Level (Zone Selection): </w:t>
      </w:r>
      <w:r>
        <w:rPr>
          <w:rFonts w:ascii="Arial" w:cs="Arial" w:eastAsia="Arial" w:hAnsi="Arial"/>
          <w:sz w:val="22"/>
          <w:szCs w:val="22"/>
        </w:rPr>
        <w:t xml:space="preserve">A coarse Q-table (20 states × 4 zones) selects which NoC quadrant to place each task cluster into, using a 20-state encoder combining thermal load and spatial occupancy.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 Level (Core Selection): </w:t>
      </w:r>
      <w:r>
        <w:rPr>
          <w:rFonts w:ascii="Arial" w:cs="Arial" w:eastAsia="Arial" w:hAnsi="Arial"/>
          <w:sz w:val="22"/>
          <w:szCs w:val="22"/>
        </w:rPr>
        <w:t xml:space="preserve">A fine Q-table (20 states × 16 cores/zone) selects the exact core within the chosen zone, guided by local zone occupancy.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Spectral Task Clustering: </w:t>
      </w:r>
      <w:r>
        <w:rPr>
          <w:rFonts w:ascii="Arial" w:cs="Arial" w:eastAsia="Arial" w:hAnsi="Arial"/>
          <w:sz w:val="22"/>
          <w:szCs w:val="22"/>
        </w:rPr>
        <w:t xml:space="preserve">Tasks are pre-grouped using normalised Laplacian spectral clustering on the communication graph, with a 5× co-location bias for safety-critical (Type-1) task pairs.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Multi-Objective Reward: </w:t>
      </w:r>
      <w:r>
        <w:rPr>
          <w:rFonts w:ascii="Arial" w:cs="Arial" w:eastAsia="Arial" w:hAnsi="Arial"/>
          <w:sz w:val="22"/>
          <w:szCs w:val="22"/>
        </w:rPr>
        <w:t xml:space="preserve">Reward = −0.5·hop_cost − 1.0·thermal_penalty − 2.0·safety_penalty + 2.0 (completion bonus). Priority ordering: Safety &gt; Thermal &gt; Latency, reflecting automotive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TD(0) Q-Updates: </w:t>
      </w:r>
      <w:r>
        <w:rPr>
          <w:rFonts w:ascii="Arial" w:cs="Arial" w:eastAsia="Arial" w:hAnsi="Arial"/>
          <w:sz w:val="22"/>
          <w:szCs w:val="22"/>
        </w:rPr>
        <w:t xml:space="preserve">Bellman bootstrapping Q(s,a) ← Q(s,a) + α[r + γ·max Q(s',a') − Q(s,a)] is applied at both hierarchy levels with ε-greedy exploration (ε: 0.5 → 0.05).</w:t>
      </w: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Comparison with Prior 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HQ-Map is benchmarked against four baselines over 1,000 simulation steps across three driving modes (City: steps 1–300, Highway: 301–700, Parked: 701–1000):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0"/>
        <w:gridCol w:w="39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HQ-Map (Ours)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 TD Q-learning + Spectral Clustering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 Q (FLEA-style)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flat Q-table, same reward/state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zone/core hierarchy; slow to converge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Q-Thermal style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Q-learning on thermal state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Ignores load balance and safety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Greedy Nearest-Neighbour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each task on closest free core to communicating partners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thermal or load awareness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placement across all 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Lower-bound baseline; no optimisation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novel Safety Constraint Satisfaction Rate (SCSR) metric — fraction of safety-critical task pairs placed within 3 hops — is introduced as a per-mode evaluation measure not present in prior work.</w:t>
      </w: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Metrics &amp; Expected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core temperature: lower is better; critical threshold 85 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Communication hop cost: weighted Manhattan hop sum across all communicating task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balance: standard deviation of task count across the 4 NoC zones (lower = more balanced)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SCSR: fraction of safety-critical communicating pairs satisfying the ≤3-hop proximity constraint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Cumulative reward: overall policy quality across all three driving modes</w:t>
      </w: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Technical Implementation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GNU Octave (MATLAB-compatible, no toolboxes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topology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8×8 mesh, 64 cores, 4 clusters (quadrants)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load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tasks, 3 types: Safety-critical (Type 1), Compute (Type 2), Background (Type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 model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Per-step heat injection [6.0, 3.0, 1.5] °C by type; 25% dissipation; ambient 45 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parameters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α=0.1, γ=0.9, ε: 0.5→0.05 (decay 0.9935 per step)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encoding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20-state coarse (thermal + occupancy), 20-state fine (zone fill)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length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steps; mode reclustering at steps 1, 301, 701</w:t>
            </w:r>
          </w:p>
        </w:tc>
      </w:tr>
    </w:tbl>
    <w:p>
      <w:pPr>
        <w:spacing w:after="60" w:before="100"/>
      </w:pPr>
    </w:p>
    <w:p>
      <w:pPr>
        <w:pStyle w:val="Heading1"/>
        <w:pBdr>
          <w:bottom w:val="single" w:color="1F4E79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hierarchical Q-learning formulation for NoC task mapping that jointly optimises latency, thermal safety, and load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Spectral clustering with safety-task co-location bias — groups critical tasks to reduce SCSR violations before RL even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Novel SCSR metric for per-mode safety constraint evaluation in automotive SoC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Octave-compatible implementation with no external toolboxes — reproducible on any open-source scientific computing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Comparative evaluation against four prior-art methods across three realistic automotive operating modes</w:t>
      </w:r>
    </w:p>
    <w:p>
      <w:pPr>
        <w:pBdr>
          <w:top w:val="single" w:color="1F4E79" w:sz="6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HQ-Map Project Summary  —  Implemented in GNU Octave  —  hq_map_phase2_main.m / run_comparison.m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2026-05-18T19:54:04.924Z</dcterms:created>
  <dcterms:modified xsi:type="dcterms:W3CDTF">2026-05-18T19:54:04.924Z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