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0D03" w:rsidRDefault="00F80D03"/>
    <w:p w:rsidR="00F80D03" w:rsidRPr="00F80D03" w:rsidRDefault="00F80D03">
      <w:pPr>
        <w:rPr>
          <w:b/>
          <w:bCs/>
          <w:i/>
          <w:iCs/>
          <w:sz w:val="40"/>
          <w:szCs w:val="40"/>
          <w:u w:val="single"/>
        </w:rPr>
      </w:pPr>
      <w:r w:rsidRPr="00F80D03">
        <w:rPr>
          <w:b/>
          <w:bCs/>
          <w:i/>
          <w:iCs/>
          <w:sz w:val="40"/>
          <w:szCs w:val="40"/>
          <w:u w:val="single"/>
        </w:rPr>
        <w:t>STOCK MARKET ANALYSIS</w:t>
      </w:r>
    </w:p>
    <w:p w:rsidR="00F80D03" w:rsidRDefault="00F80D03"/>
    <w:p w:rsidR="00F80D03" w:rsidRDefault="00F80D03"/>
    <w:p w:rsidR="00C67247" w:rsidRPr="00C67247" w:rsidRDefault="00C67247">
      <w:pPr>
        <w:rPr>
          <w:sz w:val="32"/>
          <w:szCs w:val="32"/>
        </w:rPr>
      </w:pPr>
      <w:r w:rsidRPr="00C67247">
        <w:rPr>
          <w:sz w:val="32"/>
          <w:szCs w:val="32"/>
        </w:rPr>
        <w:t xml:space="preserve">DATASET : </w:t>
      </w:r>
    </w:p>
    <w:p w:rsidR="00F80D03" w:rsidRDefault="00C67247">
      <w:r w:rsidRPr="00C67247">
        <w:t>The dataset provided has been extracted from the NSE website. The Stock price data provided is from 1-Jan-2015 to 31-July-2018 for six stocks Eicher Motors, Hero, Bajaj Auto, TVS Motors, Infosys and TCS.</w:t>
      </w:r>
    </w:p>
    <w:p w:rsidR="00C67247" w:rsidRDefault="00C67247"/>
    <w:p w:rsidR="00C67247" w:rsidRPr="00C67247" w:rsidRDefault="00C67247" w:rsidP="00C67247">
      <w:pPr>
        <w:rPr>
          <w:sz w:val="32"/>
          <w:szCs w:val="32"/>
        </w:rPr>
      </w:pPr>
      <w:r w:rsidRPr="00C67247">
        <w:rPr>
          <w:sz w:val="32"/>
          <w:szCs w:val="32"/>
        </w:rPr>
        <w:t xml:space="preserve">Brief Problem Description : </w:t>
      </w:r>
    </w:p>
    <w:p w:rsidR="00C67247" w:rsidRDefault="00C67247" w:rsidP="00C67247">
      <w:pPr>
        <w:pStyle w:val="ListParagraph"/>
        <w:numPr>
          <w:ilvl w:val="0"/>
          <w:numId w:val="1"/>
        </w:numPr>
      </w:pPr>
      <w:r>
        <w:t xml:space="preserve">When the shorter-term moving average crosses above the longer-term moving average, it is a </w:t>
      </w:r>
      <w:r w:rsidRPr="00C67247">
        <w:rPr>
          <w:b/>
          <w:bCs/>
        </w:rPr>
        <w:t>signal</w:t>
      </w:r>
      <w:r>
        <w:t xml:space="preserve"> to BUY, as it indicates that the trend is shifting up. This is known as a </w:t>
      </w:r>
      <w:r w:rsidRPr="00C67247">
        <w:rPr>
          <w:u w:val="single"/>
        </w:rPr>
        <w:t>Golden Cross.</w:t>
      </w:r>
    </w:p>
    <w:p w:rsidR="00C67247" w:rsidRDefault="00C67247" w:rsidP="00C67247">
      <w:pPr>
        <w:pStyle w:val="ListParagraph"/>
        <w:numPr>
          <w:ilvl w:val="0"/>
          <w:numId w:val="1"/>
        </w:numPr>
      </w:pPr>
      <w:r>
        <w:t xml:space="preserve">On the opposite when the shorter term moving average crosses below the longer term moving average, it is a </w:t>
      </w:r>
      <w:r w:rsidRPr="00C67247">
        <w:rPr>
          <w:b/>
          <w:bCs/>
        </w:rPr>
        <w:t>signal</w:t>
      </w:r>
      <w:r>
        <w:t xml:space="preserve"> to SELL, as it indicates the trend is shifting down. It is sometimes referred to as the </w:t>
      </w:r>
      <w:r w:rsidRPr="00C67247">
        <w:rPr>
          <w:u w:val="single"/>
        </w:rPr>
        <w:t>Death Cross.</w:t>
      </w:r>
    </w:p>
    <w:p w:rsidR="00C67247" w:rsidRDefault="00C67247" w:rsidP="00C67247">
      <w:pPr>
        <w:pStyle w:val="ListParagraph"/>
        <w:numPr>
          <w:ilvl w:val="0"/>
          <w:numId w:val="1"/>
        </w:numPr>
      </w:pPr>
      <w:r w:rsidRPr="00C67247">
        <w:t>When the signal is neither buy nor sell, it is classified as hold.</w:t>
      </w:r>
    </w:p>
    <w:p w:rsidR="00F80D03" w:rsidRDefault="00F80D03"/>
    <w:p w:rsidR="00C67247" w:rsidRDefault="00C67247"/>
    <w:p w:rsidR="00BE60F2" w:rsidRDefault="00BE60F2">
      <w:pPr>
        <w:rPr>
          <w:b/>
          <w:bCs/>
        </w:rPr>
      </w:pPr>
    </w:p>
    <w:p w:rsidR="00BE60F2" w:rsidRDefault="00BE60F2">
      <w:pPr>
        <w:rPr>
          <w:b/>
          <w:bCs/>
        </w:rPr>
      </w:pPr>
    </w:p>
    <w:p w:rsidR="00C67247" w:rsidRDefault="00C67247">
      <w:pPr>
        <w:rPr>
          <w:b/>
          <w:bCs/>
        </w:rPr>
      </w:pPr>
      <w:r w:rsidRPr="00C67247">
        <w:rPr>
          <w:b/>
          <w:bCs/>
        </w:rPr>
        <w:t xml:space="preserve">THE IMPORTANT ANALYSIS WITH RESPECT TO DETERMINING THE SIGNAL FOR ALL STOCKS WAS DONE USING ‘MYSQL’  </w:t>
      </w:r>
    </w:p>
    <w:p w:rsidR="00C67247" w:rsidRDefault="00C67247">
      <w:pPr>
        <w:rPr>
          <w:b/>
          <w:bCs/>
        </w:rPr>
      </w:pPr>
    </w:p>
    <w:p w:rsidR="00C67247" w:rsidRDefault="00C67247">
      <w:pPr>
        <w:rPr>
          <w:b/>
          <w:bCs/>
        </w:rPr>
      </w:pPr>
      <w:r>
        <w:rPr>
          <w:b/>
          <w:bCs/>
        </w:rPr>
        <w:t>STEPS PERFORMED:</w:t>
      </w:r>
    </w:p>
    <w:p w:rsidR="00C67247" w:rsidRPr="007572D6" w:rsidRDefault="00C67247" w:rsidP="00C67247">
      <w:pPr>
        <w:pStyle w:val="ListParagraph"/>
        <w:numPr>
          <w:ilvl w:val="0"/>
          <w:numId w:val="2"/>
        </w:numPr>
      </w:pPr>
      <w:r w:rsidRPr="007572D6">
        <w:t>Created a new schema</w:t>
      </w:r>
    </w:p>
    <w:p w:rsidR="00C67247" w:rsidRPr="007572D6" w:rsidRDefault="00C67247" w:rsidP="00C67247">
      <w:pPr>
        <w:pStyle w:val="ListParagraph"/>
        <w:numPr>
          <w:ilvl w:val="0"/>
          <w:numId w:val="2"/>
        </w:numPr>
      </w:pPr>
      <w:r w:rsidRPr="007572D6">
        <w:t>Imported data in ‘csv’ format using table data import wizard (used date as primary key)</w:t>
      </w:r>
    </w:p>
    <w:p w:rsidR="007572D6" w:rsidRPr="007572D6" w:rsidRDefault="00C67247" w:rsidP="007572D6">
      <w:pPr>
        <w:pStyle w:val="ListParagraph"/>
        <w:numPr>
          <w:ilvl w:val="0"/>
          <w:numId w:val="2"/>
        </w:numPr>
      </w:pPr>
      <w:r w:rsidRPr="007572D6">
        <w:t xml:space="preserve">Created new tables such as balaji1, eicher1 , etc </w:t>
      </w:r>
      <w:r w:rsidR="007572D6" w:rsidRPr="007572D6">
        <w:t>which consists of 20day Moving Average ,50day Moving average and close prices</w:t>
      </w:r>
    </w:p>
    <w:p w:rsidR="007572D6" w:rsidRPr="007572D6" w:rsidRDefault="007572D6" w:rsidP="007572D6">
      <w:pPr>
        <w:pStyle w:val="ListParagraph"/>
        <w:numPr>
          <w:ilvl w:val="0"/>
          <w:numId w:val="2"/>
        </w:numPr>
      </w:pPr>
      <w:r w:rsidRPr="007572D6">
        <w:t>Created a master table containing the date and close price of all the six stocks.</w:t>
      </w:r>
    </w:p>
    <w:p w:rsidR="007572D6" w:rsidRDefault="007572D6" w:rsidP="00FD692C">
      <w:pPr>
        <w:pStyle w:val="ListParagraph"/>
        <w:numPr>
          <w:ilvl w:val="0"/>
          <w:numId w:val="2"/>
        </w:numPr>
      </w:pPr>
      <w:r>
        <w:t>C</w:t>
      </w:r>
      <w:r w:rsidRPr="007572D6">
        <w:t>reated new tables such as balaji</w:t>
      </w:r>
      <w:r w:rsidRPr="007572D6">
        <w:t>2</w:t>
      </w:r>
      <w:r w:rsidRPr="007572D6">
        <w:t>, eicher</w:t>
      </w:r>
      <w:r w:rsidRPr="007572D6">
        <w:t>2</w:t>
      </w:r>
      <w:r w:rsidRPr="007572D6">
        <w:t xml:space="preserve"> , etc which consists of </w:t>
      </w:r>
      <w:r>
        <w:t xml:space="preserve">close prices and Signal mentioning whether to buy , sell or hold the stock </w:t>
      </w:r>
    </w:p>
    <w:p w:rsidR="007572D6" w:rsidRDefault="007572D6" w:rsidP="007572D6">
      <w:pPr>
        <w:pStyle w:val="ListParagraph"/>
        <w:numPr>
          <w:ilvl w:val="0"/>
          <w:numId w:val="2"/>
        </w:numPr>
      </w:pPr>
      <w:r w:rsidRPr="007572D6">
        <w:t>Create</w:t>
      </w:r>
      <w:r>
        <w:t>d</w:t>
      </w:r>
      <w:r w:rsidRPr="007572D6">
        <w:t xml:space="preserve"> a User defined function, that takes the date as input and returns the signal for that particular day (Buy/Sell/Hold) for the Bajaj stock.</w:t>
      </w:r>
    </w:p>
    <w:p w:rsidR="007572D6" w:rsidRDefault="007572D6" w:rsidP="00FD692C">
      <w:pPr>
        <w:pStyle w:val="ListParagraph"/>
        <w:numPr>
          <w:ilvl w:val="0"/>
          <w:numId w:val="2"/>
        </w:numPr>
      </w:pPr>
      <w:r>
        <w:t>Created a stored procedure where Stock name given as input the output will be the date and close prices of all stocks which had a signal of ‘buy’ or ‘sell’</w:t>
      </w:r>
    </w:p>
    <w:p w:rsidR="007572D6" w:rsidRDefault="007572D6" w:rsidP="007572D6">
      <w:pPr>
        <w:ind w:left="360"/>
      </w:pPr>
    </w:p>
    <w:p w:rsidR="00BE60F2" w:rsidRDefault="00BE60F2" w:rsidP="00BE60F2"/>
    <w:p w:rsidR="00BE60F2" w:rsidRDefault="00BE60F2" w:rsidP="00BE60F2"/>
    <w:p w:rsidR="00BE60F2" w:rsidRPr="007572D6" w:rsidRDefault="00BE60F2" w:rsidP="00BE60F2"/>
    <w:p w:rsidR="00C67247" w:rsidRDefault="00C67247"/>
    <w:p w:rsidR="00C67247" w:rsidRDefault="00C67247"/>
    <w:p w:rsidR="00C67247" w:rsidRDefault="00C67247"/>
    <w:p w:rsidR="00BE60F2" w:rsidRDefault="00BE60F2"/>
    <w:p w:rsidR="00BE60F2" w:rsidRDefault="00BE60F2"/>
    <w:p w:rsidR="00BE60F2" w:rsidRDefault="00BE60F2">
      <w:r>
        <w:lastRenderedPageBreak/>
        <w:t>SUMMARY OF THE ANALYSIS:</w:t>
      </w:r>
    </w:p>
    <w:p w:rsidR="00BE60F2" w:rsidRDefault="00BE60F2"/>
    <w:p w:rsidR="00BE60F2" w:rsidRPr="00BE60F2" w:rsidRDefault="00BE60F2" w:rsidP="00BE60F2">
      <w:pPr>
        <w:rPr>
          <w:b/>
          <w:bCs/>
          <w:i/>
          <w:iCs/>
          <w:sz w:val="32"/>
          <w:szCs w:val="32"/>
        </w:rPr>
      </w:pPr>
      <w:r w:rsidRPr="00BE60F2">
        <w:rPr>
          <w:b/>
          <w:bCs/>
          <w:i/>
          <w:iCs/>
          <w:sz w:val="32"/>
          <w:szCs w:val="32"/>
        </w:rPr>
        <w:t xml:space="preserve">THE COUNT OF SELL, BUY , HOLD , INFO NOT AVAILABLE </w:t>
      </w:r>
      <w:r w:rsidRPr="007B65D9">
        <w:rPr>
          <w:b/>
          <w:bCs/>
          <w:i/>
          <w:iCs/>
          <w:color w:val="FF0000"/>
          <w:sz w:val="32"/>
          <w:szCs w:val="32"/>
        </w:rPr>
        <w:t xml:space="preserve">( The initial 49 rows where Signal cannot be evaluated because we choose 20day ma and 50day ma) </w:t>
      </w:r>
      <w:r w:rsidRPr="00BE60F2">
        <w:rPr>
          <w:b/>
          <w:bCs/>
          <w:i/>
          <w:iCs/>
          <w:sz w:val="32"/>
          <w:szCs w:val="32"/>
        </w:rPr>
        <w:t>for all stocks</w:t>
      </w:r>
      <w:r>
        <w:rPr>
          <w:b/>
          <w:bCs/>
          <w:i/>
          <w:iCs/>
          <w:sz w:val="32"/>
          <w:szCs w:val="32"/>
        </w:rPr>
        <w:t xml:space="preserve"> is as follows</w:t>
      </w:r>
    </w:p>
    <w:p w:rsidR="00BE60F2" w:rsidRDefault="00BE60F2"/>
    <w:p w:rsidR="00B6399F" w:rsidRDefault="00B6399F">
      <w:r>
        <w:rPr>
          <w:noProof/>
        </w:rPr>
        <w:drawing>
          <wp:inline distT="0" distB="0" distL="0" distR="0">
            <wp:extent cx="4673600" cy="111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9F" w:rsidRDefault="00B6399F"/>
    <w:p w:rsidR="00B6399F" w:rsidRDefault="00B6399F"/>
    <w:p w:rsidR="00BE60F2" w:rsidRPr="00BE60F2" w:rsidRDefault="00BE60F2" w:rsidP="00BE60F2">
      <w:pPr>
        <w:rPr>
          <w:b/>
          <w:bCs/>
          <w:i/>
          <w:iCs/>
          <w:sz w:val="32"/>
          <w:szCs w:val="32"/>
        </w:rPr>
      </w:pPr>
      <w:r w:rsidRPr="00BE60F2">
        <w:rPr>
          <w:b/>
          <w:bCs/>
          <w:i/>
          <w:iCs/>
          <w:sz w:val="32"/>
          <w:szCs w:val="32"/>
        </w:rPr>
        <w:t xml:space="preserve">THE </w:t>
      </w:r>
      <w:r w:rsidRPr="00BE60F2">
        <w:rPr>
          <w:b/>
          <w:bCs/>
          <w:i/>
          <w:iCs/>
          <w:sz w:val="32"/>
          <w:szCs w:val="32"/>
        </w:rPr>
        <w:t>AVERAGE OF STOCK PRICES ACCROSS</w:t>
      </w:r>
      <w:r w:rsidRPr="00BE60F2">
        <w:rPr>
          <w:b/>
          <w:bCs/>
          <w:i/>
          <w:iCs/>
          <w:sz w:val="32"/>
          <w:szCs w:val="32"/>
        </w:rPr>
        <w:t xml:space="preserve"> SELL, BUY , HOLD , INFO NOT </w:t>
      </w:r>
      <w:r w:rsidRPr="007B65D9">
        <w:rPr>
          <w:b/>
          <w:bCs/>
          <w:i/>
          <w:iCs/>
          <w:sz w:val="32"/>
          <w:szCs w:val="32"/>
        </w:rPr>
        <w:t xml:space="preserve">AVAILABLE </w:t>
      </w:r>
      <w:r w:rsidRPr="007B65D9">
        <w:rPr>
          <w:b/>
          <w:bCs/>
          <w:i/>
          <w:iCs/>
          <w:color w:val="FF0000"/>
          <w:sz w:val="32"/>
          <w:szCs w:val="32"/>
        </w:rPr>
        <w:t>( The initial 49 rows where Signal cannot be evaluated because we choose 20day ma and 50day ma)</w:t>
      </w:r>
      <w:r w:rsidRPr="00BE60F2">
        <w:rPr>
          <w:b/>
          <w:bCs/>
          <w:i/>
          <w:iCs/>
          <w:sz w:val="32"/>
          <w:szCs w:val="32"/>
        </w:rPr>
        <w:t xml:space="preserve"> for all stocks</w:t>
      </w:r>
      <w:r>
        <w:rPr>
          <w:b/>
          <w:bCs/>
          <w:i/>
          <w:iCs/>
          <w:sz w:val="32"/>
          <w:szCs w:val="32"/>
        </w:rPr>
        <w:t xml:space="preserve"> is as follows</w:t>
      </w:r>
    </w:p>
    <w:p w:rsidR="00B6399F" w:rsidRDefault="00B6399F"/>
    <w:p w:rsidR="004E0D78" w:rsidRDefault="00B6399F">
      <w:r>
        <w:rPr>
          <w:noProof/>
        </w:rPr>
        <w:drawing>
          <wp:inline distT="0" distB="0" distL="0" distR="0">
            <wp:extent cx="4673600" cy="111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0F2" w:rsidRDefault="00BE60F2"/>
    <w:p w:rsidR="00BE60F2" w:rsidRPr="007B65D9" w:rsidRDefault="00BE60F2">
      <w:pPr>
        <w:rPr>
          <w:b/>
          <w:bCs/>
          <w:sz w:val="28"/>
          <w:szCs w:val="28"/>
        </w:rPr>
      </w:pPr>
      <w:r w:rsidRPr="007B65D9">
        <w:rPr>
          <w:b/>
          <w:bCs/>
          <w:sz w:val="28"/>
          <w:szCs w:val="28"/>
        </w:rPr>
        <w:t>KEY OBSERVATIONS AS PART OF THE ANALYSIS:</w:t>
      </w:r>
    </w:p>
    <w:p w:rsidR="00BE60F2" w:rsidRDefault="00BE60F2"/>
    <w:p w:rsidR="00BE60F2" w:rsidRDefault="00BE60F2" w:rsidP="00BE60F2">
      <w:pPr>
        <w:pStyle w:val="ListParagraph"/>
        <w:numPr>
          <w:ilvl w:val="0"/>
          <w:numId w:val="4"/>
        </w:numPr>
      </w:pPr>
      <w:r>
        <w:t xml:space="preserve">The </w:t>
      </w:r>
      <w:r w:rsidR="007B65D9">
        <w:t xml:space="preserve">Eicher , </w:t>
      </w:r>
      <w:r>
        <w:t>TVS</w:t>
      </w:r>
      <w:r w:rsidR="007B65D9">
        <w:t xml:space="preserve"> and </w:t>
      </w:r>
      <w:r>
        <w:t xml:space="preserve"> TCS stock</w:t>
      </w:r>
      <w:r w:rsidR="007B65D9">
        <w:t>s</w:t>
      </w:r>
      <w:r>
        <w:t xml:space="preserve"> experienced very low periods of </w:t>
      </w:r>
      <w:r w:rsidRPr="007B65D9">
        <w:rPr>
          <w:b/>
          <w:bCs/>
        </w:rPr>
        <w:t xml:space="preserve">Golden cross </w:t>
      </w:r>
      <w:r>
        <w:t xml:space="preserve">and </w:t>
      </w:r>
      <w:r w:rsidRPr="007B65D9">
        <w:rPr>
          <w:b/>
          <w:bCs/>
        </w:rPr>
        <w:t>Death cross</w:t>
      </w:r>
      <w:r>
        <w:t xml:space="preserve"> which indicates that these stocks are stable</w:t>
      </w:r>
    </w:p>
    <w:p w:rsidR="00BE60F2" w:rsidRDefault="00BE60F2" w:rsidP="00BE60F2">
      <w:pPr>
        <w:pStyle w:val="ListParagraph"/>
        <w:numPr>
          <w:ilvl w:val="0"/>
          <w:numId w:val="4"/>
        </w:numPr>
      </w:pPr>
      <w:r>
        <w:t>Bajaj stock has experienced high periods of Golden Cross and Death Cross compared to other stocks which indicates that it is more apt for short term investments</w:t>
      </w:r>
    </w:p>
    <w:p w:rsidR="00BE60F2" w:rsidRDefault="00CE3E1F" w:rsidP="00BE60F2">
      <w:pPr>
        <w:pStyle w:val="ListParagraph"/>
        <w:numPr>
          <w:ilvl w:val="0"/>
          <w:numId w:val="4"/>
        </w:numPr>
      </w:pPr>
      <w:r>
        <w:t xml:space="preserve">The average stock prices for the first 49 rows (  1 Jan 2015 to 19 Feb 2015)  comes under the category ‘INFO NOT AVAILABLE’ . The hold period contributes approximately about 90% of the data from 2015 to 2018. As the average close price for </w:t>
      </w:r>
      <w:proofErr w:type="spellStart"/>
      <w:r w:rsidRPr="00CE3E1F">
        <w:rPr>
          <w:b/>
          <w:bCs/>
          <w:i/>
          <w:iCs/>
        </w:rPr>
        <w:t>bajaj</w:t>
      </w:r>
      <w:proofErr w:type="spellEnd"/>
      <w:r w:rsidRPr="00CE3E1F">
        <w:rPr>
          <w:b/>
          <w:bCs/>
          <w:i/>
          <w:iCs/>
        </w:rPr>
        <w:t xml:space="preserve">, </w:t>
      </w:r>
      <w:proofErr w:type="spellStart"/>
      <w:r w:rsidRPr="00CE3E1F">
        <w:rPr>
          <w:b/>
          <w:bCs/>
          <w:i/>
          <w:iCs/>
        </w:rPr>
        <w:t>eicher</w:t>
      </w:r>
      <w:proofErr w:type="spellEnd"/>
      <w:r w:rsidRPr="00CE3E1F">
        <w:rPr>
          <w:b/>
          <w:bCs/>
          <w:i/>
          <w:iCs/>
        </w:rPr>
        <w:t xml:space="preserve"> , hero , </w:t>
      </w:r>
      <w:proofErr w:type="spellStart"/>
      <w:r w:rsidRPr="00CE3E1F">
        <w:rPr>
          <w:b/>
          <w:bCs/>
          <w:i/>
          <w:iCs/>
        </w:rPr>
        <w:t>tvs</w:t>
      </w:r>
      <w:proofErr w:type="spellEnd"/>
      <w:r>
        <w:t xml:space="preserve">-  </w:t>
      </w:r>
      <w:r w:rsidRPr="00CE3E1F">
        <w:rPr>
          <w:b/>
          <w:bCs/>
        </w:rPr>
        <w:t>holding period</w:t>
      </w:r>
      <w:r>
        <w:t xml:space="preserve">  is greater than </w:t>
      </w:r>
      <w:r>
        <w:t>the average close price for</w:t>
      </w:r>
      <w:r w:rsidRPr="00CE3E1F">
        <w:rPr>
          <w:b/>
          <w:bCs/>
        </w:rPr>
        <w:t xml:space="preserve"> </w:t>
      </w:r>
      <w:proofErr w:type="spellStart"/>
      <w:r w:rsidRPr="00CE3E1F">
        <w:rPr>
          <w:b/>
          <w:bCs/>
        </w:rPr>
        <w:t>bajaj</w:t>
      </w:r>
      <w:proofErr w:type="spellEnd"/>
      <w:r w:rsidRPr="00CE3E1F">
        <w:rPr>
          <w:b/>
          <w:bCs/>
        </w:rPr>
        <w:t xml:space="preserve">, </w:t>
      </w:r>
      <w:proofErr w:type="spellStart"/>
      <w:r w:rsidRPr="00CE3E1F">
        <w:rPr>
          <w:b/>
          <w:bCs/>
        </w:rPr>
        <w:t>eicher</w:t>
      </w:r>
      <w:proofErr w:type="spellEnd"/>
      <w:r w:rsidRPr="00CE3E1F">
        <w:rPr>
          <w:b/>
          <w:bCs/>
        </w:rPr>
        <w:t xml:space="preserve"> , hero , </w:t>
      </w:r>
      <w:proofErr w:type="spellStart"/>
      <w:r w:rsidRPr="00CE3E1F">
        <w:rPr>
          <w:b/>
          <w:bCs/>
        </w:rPr>
        <w:t>tvs</w:t>
      </w:r>
      <w:proofErr w:type="spellEnd"/>
      <w:r>
        <w:t xml:space="preserve">-  </w:t>
      </w:r>
      <w:r w:rsidRPr="00CE3E1F">
        <w:rPr>
          <w:b/>
          <w:bCs/>
        </w:rPr>
        <w:t xml:space="preserve"> </w:t>
      </w:r>
      <w:r>
        <w:t xml:space="preserve">  </w:t>
      </w:r>
      <w:r w:rsidRPr="00CE3E1F">
        <w:rPr>
          <w:b/>
          <w:bCs/>
        </w:rPr>
        <w:t>(</w:t>
      </w:r>
      <w:r w:rsidRPr="00CE3E1F">
        <w:rPr>
          <w:b/>
          <w:bCs/>
        </w:rPr>
        <w:t>1 Jan 2015 to 19 Feb 2015)</w:t>
      </w:r>
      <w:r>
        <w:t xml:space="preserve">  </w:t>
      </w:r>
      <w:r>
        <w:t xml:space="preserve">we can see that the value of these stocks have grown through time whereas the value of Infosys and </w:t>
      </w:r>
      <w:proofErr w:type="spellStart"/>
      <w:r>
        <w:t>Tvs</w:t>
      </w:r>
      <w:proofErr w:type="spellEnd"/>
      <w:r>
        <w:t xml:space="preserve"> stocks have decreased over time. </w:t>
      </w:r>
    </w:p>
    <w:p w:rsidR="00CE3E1F" w:rsidRPr="007B65D9" w:rsidRDefault="00CE3E1F" w:rsidP="007B65D9">
      <w:pPr>
        <w:pStyle w:val="ListParagraph"/>
        <w:numPr>
          <w:ilvl w:val="0"/>
          <w:numId w:val="4"/>
        </w:numPr>
        <w:rPr>
          <w:b/>
          <w:bCs/>
          <w:i/>
          <w:iCs/>
          <w:u w:val="single"/>
        </w:rPr>
      </w:pPr>
      <w:r w:rsidRPr="007B65D9">
        <w:rPr>
          <w:b/>
          <w:bCs/>
          <w:i/>
          <w:iCs/>
          <w:u w:val="single"/>
        </w:rPr>
        <w:t xml:space="preserve">Based on the following information it is recommended </w:t>
      </w:r>
      <w:r w:rsidR="007B65D9" w:rsidRPr="007B65D9">
        <w:rPr>
          <w:b/>
          <w:bCs/>
          <w:i/>
          <w:iCs/>
          <w:u w:val="single"/>
        </w:rPr>
        <w:t xml:space="preserve">for a person who is aiming for short term returns to invest on Bajaj Shares and a person looking for long term stable investment to invest on Eicher or </w:t>
      </w:r>
      <w:proofErr w:type="spellStart"/>
      <w:r w:rsidR="007B65D9" w:rsidRPr="007B65D9">
        <w:rPr>
          <w:b/>
          <w:bCs/>
          <w:i/>
          <w:iCs/>
          <w:u w:val="single"/>
        </w:rPr>
        <w:t>Tvs</w:t>
      </w:r>
      <w:proofErr w:type="spellEnd"/>
    </w:p>
    <w:sectPr w:rsidR="00CE3E1F" w:rsidRPr="007B65D9" w:rsidSect="003627E7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80495" w:rsidRDefault="00780495" w:rsidP="00BE60F2">
      <w:r>
        <w:separator/>
      </w:r>
    </w:p>
  </w:endnote>
  <w:endnote w:type="continuationSeparator" w:id="0">
    <w:p w:rsidR="00780495" w:rsidRDefault="00780495" w:rsidP="00BE6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80495" w:rsidRDefault="00780495" w:rsidP="00BE60F2">
      <w:r>
        <w:separator/>
      </w:r>
    </w:p>
  </w:footnote>
  <w:footnote w:type="continuationSeparator" w:id="0">
    <w:p w:rsidR="00780495" w:rsidRDefault="00780495" w:rsidP="00BE6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60F2" w:rsidRDefault="00BE60F2" w:rsidP="00BE60F2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5010D"/>
    <w:multiLevelType w:val="hybridMultilevel"/>
    <w:tmpl w:val="506A84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353C4"/>
    <w:multiLevelType w:val="hybridMultilevel"/>
    <w:tmpl w:val="C212B0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A43E0"/>
    <w:multiLevelType w:val="hybridMultilevel"/>
    <w:tmpl w:val="BA7CD2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E702F"/>
    <w:multiLevelType w:val="hybridMultilevel"/>
    <w:tmpl w:val="0E401C2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9F"/>
    <w:rsid w:val="000F144A"/>
    <w:rsid w:val="002C6B50"/>
    <w:rsid w:val="003621C8"/>
    <w:rsid w:val="003627E7"/>
    <w:rsid w:val="003A4573"/>
    <w:rsid w:val="00582E3A"/>
    <w:rsid w:val="007572D6"/>
    <w:rsid w:val="00780495"/>
    <w:rsid w:val="007B65D9"/>
    <w:rsid w:val="00820B56"/>
    <w:rsid w:val="00B6399F"/>
    <w:rsid w:val="00BE60F2"/>
    <w:rsid w:val="00C67247"/>
    <w:rsid w:val="00CE046B"/>
    <w:rsid w:val="00CE3E1F"/>
    <w:rsid w:val="00DA5F3A"/>
    <w:rsid w:val="00F8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E3130"/>
  <w15:chartTrackingRefBased/>
  <w15:docId w15:val="{D8F13E77-A923-1F4F-ABF9-5CDD38B0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0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2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60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0F2"/>
  </w:style>
  <w:style w:type="paragraph" w:styleId="Footer">
    <w:name w:val="footer"/>
    <w:basedOn w:val="Normal"/>
    <w:link w:val="FooterChar"/>
    <w:uiPriority w:val="99"/>
    <w:unhideWhenUsed/>
    <w:rsid w:val="00BE60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0F2"/>
  </w:style>
  <w:style w:type="character" w:customStyle="1" w:styleId="Heading2Char">
    <w:name w:val="Heading 2 Char"/>
    <w:basedOn w:val="DefaultParagraphFont"/>
    <w:link w:val="Heading2"/>
    <w:uiPriority w:val="9"/>
    <w:rsid w:val="00BE60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5D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5D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2020-08-10T12:43:00Z</cp:lastPrinted>
  <dcterms:created xsi:type="dcterms:W3CDTF">2020-08-10T12:43:00Z</dcterms:created>
  <dcterms:modified xsi:type="dcterms:W3CDTF">2020-08-10T12:43:00Z</dcterms:modified>
</cp:coreProperties>
</file>