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9E517" w14:textId="34A6AF7A" w:rsidR="00964A64" w:rsidRPr="0096547F" w:rsidRDefault="0096547F" w:rsidP="0096547F">
      <w:pPr>
        <w:spacing w:line="370" w:lineRule="auto"/>
        <w:rPr>
          <w:rFonts w:ascii="Arial" w:eastAsia="Arial" w:hAnsi="Arial" w:cs="Arial"/>
          <w:color w:val="FFFFFF"/>
          <w:sz w:val="24"/>
          <w:szCs w:val="24"/>
        </w:rPr>
        <w:sectPr w:rsidR="00964A64" w:rsidRPr="0096547F" w:rsidSect="0096547F">
          <w:headerReference w:type="default" r:id="rId6"/>
          <w:footerReference w:type="even" r:id="rId7"/>
          <w:footerReference w:type="default" r:id="rId8"/>
          <w:pgSz w:w="15840" w:h="12240" w:orient="landscape"/>
          <w:pgMar w:top="0" w:right="236" w:bottom="212" w:left="720" w:header="0" w:footer="0" w:gutter="0"/>
          <w:pgNumType w:start="1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12C750F" wp14:editId="7004987F">
            <wp:simplePos x="0" y="0"/>
            <wp:positionH relativeFrom="column">
              <wp:posOffset>-457200</wp:posOffset>
            </wp:positionH>
            <wp:positionV relativeFrom="paragraph">
              <wp:posOffset>538</wp:posOffset>
            </wp:positionV>
            <wp:extent cx="10230485" cy="7591799"/>
            <wp:effectExtent l="0" t="0" r="5715" b="3175"/>
            <wp:wrapSquare wrapText="bothSides" distT="0" distB="0" distL="0" distR="0"/>
            <wp:docPr id="6" name="image3.png" descr="A picture containing light, tower, orange, traff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light, tower, orange, traffic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5829" cy="760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487B217" wp14:editId="79A6A75F">
            <wp:simplePos x="0" y="0"/>
            <wp:positionH relativeFrom="column">
              <wp:posOffset>127000</wp:posOffset>
            </wp:positionH>
            <wp:positionV relativeFrom="paragraph">
              <wp:posOffset>296214</wp:posOffset>
            </wp:positionV>
            <wp:extent cx="2456287" cy="759676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287" cy="75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gjdgxs" w:colFirst="0" w:colLast="0"/>
      <w:bookmarkEnd w:id="0"/>
    </w:p>
    <w:bookmarkStart w:id="1" w:name="30j0zll" w:colFirst="0" w:colLast="0"/>
    <w:bookmarkEnd w:id="1"/>
    <w:p w14:paraId="68F67B2B" w14:textId="7242CA23" w:rsidR="00964A64" w:rsidRDefault="0096547F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49560A24" wp14:editId="33A20316">
                <wp:simplePos x="0" y="0"/>
                <wp:positionH relativeFrom="column">
                  <wp:posOffset>5166360</wp:posOffset>
                </wp:positionH>
                <wp:positionV relativeFrom="paragraph">
                  <wp:posOffset>-435</wp:posOffset>
                </wp:positionV>
                <wp:extent cx="4412615" cy="6713855"/>
                <wp:effectExtent l="0" t="0" r="6985" b="1714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15" cy="6713855"/>
                        </a:xfrm>
                        <a:prstGeom prst="rect">
                          <a:avLst/>
                        </a:prstGeom>
                        <a:solidFill>
                          <a:srgbClr val="000026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5E5C8D" w14:textId="77777777" w:rsidR="00964A64" w:rsidRDefault="00964A6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0A24" id="Rectangle 2" o:spid="_x0000_s1026" style="position:absolute;margin-left:406.8pt;margin-top:-.05pt;width:347.45pt;height:528.6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" fillcolor="#000026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C5E5C8D" w14:textId="77777777" w:rsidR="00964A64" w:rsidRDefault="00964A64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2E01C54" w14:textId="1E20FAD0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Introduction</w:t>
      </w:r>
    </w:p>
    <w:p w14:paraId="3537CCC5" w14:textId="77777777" w:rsidR="0096547F" w:rsidRDefault="0096547F">
      <w:pPr>
        <w:spacing w:line="271" w:lineRule="auto"/>
        <w:ind w:right="1200"/>
        <w:rPr>
          <w:rFonts w:ascii="Arial" w:eastAsia="Arial" w:hAnsi="Arial" w:cs="Arial"/>
          <w:color w:val="000026"/>
          <w:sz w:val="24"/>
          <w:szCs w:val="24"/>
        </w:rPr>
      </w:pPr>
    </w:p>
    <w:p w14:paraId="34B465B1" w14:textId="3E2BE688" w:rsidR="00964A64" w:rsidRDefault="00FD7D4C" w:rsidP="0096547F">
      <w:pPr>
        <w:spacing w:line="271" w:lineRule="auto"/>
        <w:ind w:right="1200" w:firstLine="720"/>
        <w:jc w:val="both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communications services listed in Your Services &amp; Summary Charges section. This document sets out the charges for these services and the terms that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 to in relation to these communications services.</w:t>
      </w:r>
    </w:p>
    <w:p w14:paraId="07AE07DA" w14:textId="3DE63758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3A6FF3C9" w14:textId="2FFEA3EF" w:rsidR="00964A64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When signed by both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, this document forms a legally binding agreement between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. The agreement includes other documents described in or attached to this agreement when it is </w:t>
      </w:r>
      <w:proofErr w:type="gramStart"/>
      <w:r>
        <w:rPr>
          <w:rFonts w:ascii="Arial" w:eastAsia="Arial" w:hAnsi="Arial" w:cs="Arial"/>
          <w:color w:val="000026"/>
          <w:sz w:val="24"/>
          <w:szCs w:val="24"/>
        </w:rPr>
        <w:t>signed, but</w:t>
      </w:r>
      <w:proofErr w:type="gramEnd"/>
      <w:r>
        <w:rPr>
          <w:rFonts w:ascii="Arial" w:eastAsia="Arial" w:hAnsi="Arial" w:cs="Arial"/>
          <w:color w:val="000026"/>
          <w:sz w:val="24"/>
          <w:szCs w:val="24"/>
        </w:rPr>
        <w:t xml:space="preserve"> does not include any other statements or documents. This agreement replaces any earlier agreements between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and you relating to the services in this agreement.</w:t>
      </w:r>
    </w:p>
    <w:p w14:paraId="73E84BB2" w14:textId="36CEFD6D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44EC2A74" w14:textId="2977E51F" w:rsidR="0096547F" w:rsidRPr="0096547F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In this contract, “you” refers to the 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AccountName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 and “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”, “our” and “we” refers to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Communications (San Francisco), California</w:t>
      </w:r>
      <w:r w:rsidR="0096547F"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0707DAF0" w14:textId="3748E481" w:rsidR="00964A64" w:rsidRDefault="00964A64" w:rsidP="0096547F">
      <w:pPr>
        <w:spacing w:line="20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6925E3" w14:textId="4474FEE5" w:rsidR="0096547F" w:rsidRDefault="0096547F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</w:pPr>
    </w:p>
    <w:p w14:paraId="63E3043A" w14:textId="28721903" w:rsidR="00964A64" w:rsidRDefault="00581991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  <w:sectPr w:rsidR="00964A64">
          <w:pgSz w:w="15840" w:h="12240" w:orient="landscape"/>
          <w:pgMar w:top="322" w:right="840" w:bottom="0" w:left="720" w:header="0" w:footer="0" w:gutter="0"/>
          <w:cols w:num="2" w:space="720" w:equalWidth="0">
            <w:col w:w="6780" w:space="720"/>
            <w:col w:w="6780" w:space="0"/>
          </w:cols>
        </w:sectPr>
      </w:pPr>
      <w:hyperlink r:id="rId11">
        <w:r w:rsidR="00FD7D4C">
          <w:rPr>
            <w:rFonts w:ascii="Arial" w:eastAsia="Arial" w:hAnsi="Arial" w:cs="Arial"/>
            <w:color w:val="0563C1"/>
            <w:sz w:val="21"/>
            <w:szCs w:val="21"/>
            <w:u w:val="single"/>
          </w:rPr>
          <w:t xml:space="preserve">communications.vlocity.com </w:t>
        </w:r>
      </w:hyperlink>
    </w:p>
    <w:p w14:paraId="0A64DA26" w14:textId="77777777" w:rsidR="00BA23E0" w:rsidRDefault="00BA23E0">
      <w:pPr>
        <w:rPr>
          <w:rFonts w:ascii="Arial" w:eastAsia="Arial" w:hAnsi="Arial" w:cs="Arial"/>
          <w:color w:val="FC5813"/>
          <w:sz w:val="36"/>
          <w:szCs w:val="36"/>
        </w:rPr>
      </w:pPr>
      <w:bookmarkStart w:id="2" w:name="1fob9te" w:colFirst="0" w:colLast="0"/>
      <w:bookmarkEnd w:id="2"/>
    </w:p>
    <w:p w14:paraId="301153B7" w14:textId="23C54F93" w:rsidR="00BA23E0" w:rsidRDefault="00BA23E0">
      <w:pPr>
        <w:rPr>
          <w:rFonts w:ascii="Arial" w:eastAsia="Arial" w:hAnsi="Arial" w:cs="Arial"/>
          <w:color w:val="FC5813"/>
          <w:sz w:val="36"/>
          <w:szCs w:val="36"/>
        </w:rPr>
      </w:pPr>
      <w:r>
        <w:rPr>
          <w:rFonts w:ascii="Arial" w:eastAsia="Arial" w:hAnsi="Arial" w:cs="Arial"/>
          <w:color w:val="FC5813"/>
          <w:sz w:val="36"/>
          <w:szCs w:val="36"/>
        </w:rPr>
        <w:br w:type="page"/>
      </w:r>
    </w:p>
    <w:p w14:paraId="2C4E6D2A" w14:textId="292FF687" w:rsidR="00964A64" w:rsidRPr="00BA23E0" w:rsidRDefault="00FD7D4C">
      <w:pPr>
        <w:rPr>
          <w:rFonts w:ascii="Arial" w:eastAsia="Arial" w:hAnsi="Arial" w:cs="Arial"/>
          <w:color w:val="FC5813"/>
          <w:sz w:val="36"/>
          <w:szCs w:val="36"/>
        </w:rPr>
      </w:pPr>
      <w:r>
        <w:rPr>
          <w:rFonts w:ascii="Arial" w:eastAsia="Arial" w:hAnsi="Arial" w:cs="Arial"/>
          <w:color w:val="FC5813"/>
          <w:sz w:val="36"/>
          <w:szCs w:val="36"/>
        </w:rPr>
        <w:lastRenderedPageBreak/>
        <w:t>Your Services &amp; Summary Charges</w:t>
      </w:r>
    </w:p>
    <w:p w14:paraId="57BEB7E0" w14:textId="189C81B5" w:rsidR="00964A64" w:rsidRDefault="00964A64">
      <w:pPr>
        <w:spacing w:line="20" w:lineRule="auto"/>
        <w:rPr>
          <w:rFonts w:ascii="Arial" w:eastAsia="Arial" w:hAnsi="Arial" w:cs="Arial"/>
          <w:sz w:val="20"/>
          <w:szCs w:val="20"/>
        </w:rPr>
      </w:pPr>
    </w:p>
    <w:p w14:paraId="4AA1017D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1DC2EE95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The tables below summarize the charge(s) for the services you have ordered from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5A477942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noted services listed in the Services &amp; Charges Summary table.</w:t>
      </w:r>
    </w:p>
    <w:p w14:paraId="51D63B71" w14:textId="77777777" w:rsidR="00BA23E0" w:rsidRPr="00BA23E0" w:rsidRDefault="00BA23E0" w:rsidP="00BA23E0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</w:p>
    <w:tbl>
      <w:tblPr>
        <w:tblStyle w:val="a0"/>
        <w:tblW w:w="14277" w:type="dxa"/>
        <w:jc w:val="right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20" w:firstRow="1" w:lastRow="0" w:firstColumn="0" w:lastColumn="0" w:noHBand="0" w:noVBand="1"/>
      </w:tblPr>
      <w:tblGrid>
        <w:gridCol w:w="4041"/>
        <w:gridCol w:w="3751"/>
        <w:gridCol w:w="1275"/>
        <w:gridCol w:w="2605"/>
        <w:gridCol w:w="2605"/>
      </w:tblGrid>
      <w:tr w:rsidR="00BA23E0" w14:paraId="2B25219E" w14:textId="77777777" w:rsidTr="00DE7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4041" w:type="dxa"/>
          </w:tcPr>
          <w:p w14:paraId="1E5186A0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Group</w:t>
            </w:r>
          </w:p>
        </w:tc>
        <w:tc>
          <w:tcPr>
            <w:tcW w:w="3751" w:type="dxa"/>
          </w:tcPr>
          <w:p w14:paraId="38A65934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Offer</w:t>
            </w:r>
          </w:p>
        </w:tc>
        <w:tc>
          <w:tcPr>
            <w:tcW w:w="1275" w:type="dxa"/>
          </w:tcPr>
          <w:p w14:paraId="60B8F8C1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Quantity</w:t>
            </w:r>
          </w:p>
        </w:tc>
        <w:tc>
          <w:tcPr>
            <w:tcW w:w="2605" w:type="dxa"/>
          </w:tcPr>
          <w:p w14:paraId="332BEE4A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Recurring Total</w:t>
            </w:r>
          </w:p>
        </w:tc>
        <w:tc>
          <w:tcPr>
            <w:tcW w:w="2605" w:type="dxa"/>
          </w:tcPr>
          <w:p w14:paraId="37614F1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Onetime Total</w:t>
            </w:r>
          </w:p>
        </w:tc>
      </w:tr>
      <w:tr w:rsidR="00BA23E0" w14:paraId="14D9CAAD" w14:textId="77777777" w:rsidTr="00DE7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4041" w:type="dxa"/>
          </w:tcPr>
          <w:p w14:paraId="4A877D92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{{#QuoteMember</w:t>
            </w:r>
            <w:proofErr w:type="gramStart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{</w:t>
            </w:r>
            <w:proofErr w:type="gramEnd"/>
            <w:r>
              <w:rPr>
                <w:rFonts w:ascii="Arial" w:eastAsia="Arial" w:hAnsi="Arial" w:cs="Arial"/>
                <w:b/>
                <w:sz w:val="18"/>
                <w:szCs w:val="18"/>
              </w:rPr>
              <w:t>{MemberName}}</w:t>
            </w:r>
          </w:p>
        </w:tc>
        <w:tc>
          <w:tcPr>
            <w:tcW w:w="3751" w:type="dxa"/>
          </w:tcPr>
          <w:p w14:paraId="4AE91557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275" w:type="dxa"/>
          </w:tcPr>
          <w:p w14:paraId="6AE4997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2605" w:type="dxa"/>
          </w:tcPr>
          <w:p w14:paraId="5EE196BE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8"/>
                <w:szCs w:val="18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b/>
                <w:sz w:val="18"/>
                <w:szCs w:val="18"/>
              </w:rPr>
              <w:t>}}</w:t>
            </w:r>
          </w:p>
        </w:tc>
        <w:tc>
          <w:tcPr>
            <w:tcW w:w="2605" w:type="dxa"/>
          </w:tcPr>
          <w:p w14:paraId="0F60EFBC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8"/>
                <w:szCs w:val="18"/>
              </w:rPr>
              <w:t>OneTimeTotal</w:t>
            </w:r>
            <w:proofErr w:type="spellEnd"/>
            <w:r>
              <w:rPr>
                <w:rFonts w:ascii="Arial" w:eastAsia="Arial" w:hAnsi="Arial" w:cs="Arial"/>
                <w:b/>
                <w:sz w:val="18"/>
                <w:szCs w:val="18"/>
              </w:rPr>
              <w:t>}}</w:t>
            </w:r>
          </w:p>
        </w:tc>
      </w:tr>
      <w:tr w:rsidR="00BA23E0" w14:paraId="5C80CB49" w14:textId="77777777" w:rsidTr="00DE7D42">
        <w:trPr>
          <w:jc w:val="right"/>
        </w:trPr>
        <w:tc>
          <w:tcPr>
            <w:tcW w:w="4041" w:type="dxa"/>
          </w:tcPr>
          <w:p w14:paraId="02411E5A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8"/>
                <w:szCs w:val="8"/>
              </w:rPr>
            </w:pPr>
          </w:p>
        </w:tc>
        <w:tc>
          <w:tcPr>
            <w:tcW w:w="3751" w:type="dxa"/>
          </w:tcPr>
          <w:p w14:paraId="17360B76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{{#QuoteLineItemRoot</w:t>
            </w:r>
            <w:proofErr w:type="gramStart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  <w:r>
              <w:rPr>
                <w:rFonts w:ascii="Arial" w:eastAsia="Arial" w:hAnsi="Arial" w:cs="Arial"/>
                <w:sz w:val="18"/>
                <w:szCs w:val="18"/>
              </w:rPr>
              <w:t>{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>{ProductName}}</w:t>
            </w:r>
          </w:p>
        </w:tc>
        <w:tc>
          <w:tcPr>
            <w:tcW w:w="1275" w:type="dxa"/>
          </w:tcPr>
          <w:p w14:paraId="0F625A28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{{Quantity}}</w:t>
            </w:r>
          </w:p>
        </w:tc>
        <w:tc>
          <w:tcPr>
            <w:tcW w:w="2605" w:type="dxa"/>
          </w:tcPr>
          <w:p w14:paraId="4B29620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}}</w:t>
            </w:r>
          </w:p>
        </w:tc>
        <w:tc>
          <w:tcPr>
            <w:tcW w:w="2605" w:type="dxa"/>
          </w:tcPr>
          <w:p w14:paraId="0DA3B5C4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OneTimeTotal</w:t>
            </w:r>
            <w:proofErr w:type="spellEnd"/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}}</w:t>
            </w:r>
            <w:r>
              <w:rPr>
                <w:rFonts w:ascii="Arial" w:eastAsia="Arial" w:hAnsi="Arial" w:cs="Arial"/>
                <w:sz w:val="8"/>
                <w:szCs w:val="8"/>
              </w:rPr>
              <w:t>{</w:t>
            </w:r>
            <w:proofErr w:type="gramEnd"/>
            <w:r>
              <w:rPr>
                <w:rFonts w:ascii="Arial" w:eastAsia="Arial" w:hAnsi="Arial" w:cs="Arial"/>
                <w:sz w:val="8"/>
                <w:szCs w:val="8"/>
              </w:rPr>
              <w:t>{/</w:t>
            </w:r>
            <w:proofErr w:type="spellStart"/>
            <w:r>
              <w:rPr>
                <w:rFonts w:ascii="Arial" w:eastAsia="Arial" w:hAnsi="Arial" w:cs="Arial"/>
                <w:sz w:val="8"/>
                <w:szCs w:val="8"/>
              </w:rPr>
              <w:t>QuoteLineItemRoot</w:t>
            </w:r>
            <w:proofErr w:type="spellEnd"/>
            <w:r>
              <w:rPr>
                <w:rFonts w:ascii="Arial" w:eastAsia="Arial" w:hAnsi="Arial" w:cs="Arial"/>
                <w:sz w:val="8"/>
                <w:szCs w:val="8"/>
              </w:rPr>
              <w:t>}}{{/</w:t>
            </w:r>
            <w:proofErr w:type="spellStart"/>
            <w:r>
              <w:rPr>
                <w:rFonts w:ascii="Arial" w:eastAsia="Arial" w:hAnsi="Arial" w:cs="Arial"/>
                <w:sz w:val="8"/>
                <w:szCs w:val="8"/>
              </w:rPr>
              <w:t>QuoteMember</w:t>
            </w:r>
            <w:proofErr w:type="spellEnd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</w:p>
        </w:tc>
      </w:tr>
    </w:tbl>
    <w:p w14:paraId="573541DC" w14:textId="77777777" w:rsidR="00964A64" w:rsidRDefault="00964A64">
      <w:pPr>
        <w:rPr>
          <w:rFonts w:ascii="Arial" w:eastAsia="Arial" w:hAnsi="Arial" w:cs="Arial"/>
          <w:sz w:val="8"/>
          <w:szCs w:val="8"/>
        </w:rPr>
      </w:pPr>
      <w:bookmarkStart w:id="3" w:name="3znysh7" w:colFirst="0" w:colLast="0"/>
      <w:bookmarkEnd w:id="3"/>
    </w:p>
    <w:sectPr w:rsidR="00964A64">
      <w:type w:val="continuous"/>
      <w:pgSz w:w="15840" w:h="12240" w:orient="landscape"/>
      <w:pgMar w:top="1212" w:right="720" w:bottom="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C37FCE" w14:textId="77777777" w:rsidR="00581991" w:rsidRDefault="00581991">
      <w:r>
        <w:separator/>
      </w:r>
    </w:p>
  </w:endnote>
  <w:endnote w:type="continuationSeparator" w:id="0">
    <w:p w14:paraId="0B0324F3" w14:textId="77777777" w:rsidR="00581991" w:rsidRDefault="00581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1DD46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5E288A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E087D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2C4AEDB" wp14:editId="0E74E885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469143" y="3773632"/>
                        <a:ext cx="9753714" cy="12736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2764" cy="31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608EB71" wp14:editId="0F3D1F93">
          <wp:simplePos x="0" y="0"/>
          <wp:positionH relativeFrom="column">
            <wp:posOffset>6353</wp:posOffset>
          </wp:positionH>
          <wp:positionV relativeFrom="paragraph">
            <wp:posOffset>67310</wp:posOffset>
          </wp:positionV>
          <wp:extent cx="582930" cy="47434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930" cy="474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6F115DB" wp14:editId="59E04906">
          <wp:simplePos x="0" y="0"/>
          <wp:positionH relativeFrom="column">
            <wp:posOffset>8063230</wp:posOffset>
          </wp:positionH>
          <wp:positionV relativeFrom="paragraph">
            <wp:posOffset>88035</wp:posOffset>
          </wp:positionV>
          <wp:extent cx="1408187" cy="439082"/>
          <wp:effectExtent l="0" t="0" r="0" b="0"/>
          <wp:wrapNone/>
          <wp:docPr id="5" name="image2.png" descr="A picture containing object, clock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object, clock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8187" cy="4390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C89514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96547F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780BE8CB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7BEEAD5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0E7D4E68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9C126" w14:textId="77777777" w:rsidR="00581991" w:rsidRDefault="00581991">
      <w:r>
        <w:separator/>
      </w:r>
    </w:p>
  </w:footnote>
  <w:footnote w:type="continuationSeparator" w:id="0">
    <w:p w14:paraId="3211C767" w14:textId="77777777" w:rsidR="00581991" w:rsidRDefault="00581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C9E50" w14:textId="033083B9" w:rsidR="00964A64" w:rsidRDefault="0096547F" w:rsidP="0096547F">
    <w:pPr>
      <w:pBdr>
        <w:top w:val="nil"/>
        <w:left w:val="nil"/>
        <w:bottom w:val="nil"/>
        <w:right w:val="nil"/>
        <w:between w:val="nil"/>
      </w:pBdr>
      <w:tabs>
        <w:tab w:val="left" w:pos="434"/>
        <w:tab w:val="center" w:pos="4513"/>
        <w:tab w:val="right" w:pos="9026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64"/>
    <w:rsid w:val="00581991"/>
    <w:rsid w:val="00964A64"/>
    <w:rsid w:val="0096547F"/>
    <w:rsid w:val="00BA23E0"/>
    <w:rsid w:val="00FD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D4CB"/>
  <w15:docId w15:val="{0EE46BA8-9E98-304E-8684-6F13697AC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paragraph" w:styleId="Header">
    <w:name w:val="header"/>
    <w:basedOn w:val="Normal"/>
    <w:link w:val="Head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47F"/>
  </w:style>
  <w:style w:type="paragraph" w:styleId="Footer">
    <w:name w:val="footer"/>
    <w:basedOn w:val="Normal"/>
    <w:link w:val="Foot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://communications.vlocity.com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Rudra Pratap Singh Sisodiya</cp:lastModifiedBy>
  <cp:revision>3</cp:revision>
  <dcterms:created xsi:type="dcterms:W3CDTF">2021-03-15T04:15:00Z</dcterms:created>
  <dcterms:modified xsi:type="dcterms:W3CDTF">2021-03-15T04:30:00Z</dcterms:modified>
</cp:coreProperties>
</file>