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0"/>
          <w:szCs w:val="40"/>
          <w:u w:val="single"/>
        </w:rPr>
      </w:pPr>
      <w:r w:rsidDel="00000000" w:rsidR="00000000" w:rsidRPr="00000000">
        <w:rPr>
          <w:b w:val="1"/>
          <w:sz w:val="40"/>
          <w:szCs w:val="40"/>
          <w:u w:val="single"/>
          <w:rtl w:val="0"/>
        </w:rPr>
        <w:t xml:space="preserve">User Journey</w:t>
      </w:r>
    </w:p>
    <w:p w:rsidR="00000000" w:rsidDel="00000000" w:rsidP="00000000" w:rsidRDefault="00000000" w:rsidRPr="00000000" w14:paraId="00000002">
      <w:pPr>
        <w:jc w:val="center"/>
        <w:rPr>
          <w:b w:val="1"/>
          <w:sz w:val="40"/>
          <w:szCs w:val="40"/>
          <w:u w:val="single"/>
        </w:rPr>
      </w:pPr>
      <w:r w:rsidDel="00000000" w:rsidR="00000000" w:rsidRPr="00000000">
        <w:rPr>
          <w:rtl w:val="0"/>
        </w:rPr>
      </w:r>
    </w:p>
    <w:p w:rsidR="00000000" w:rsidDel="00000000" w:rsidP="00000000" w:rsidRDefault="00000000" w:rsidRPr="00000000" w14:paraId="00000003">
      <w:pPr>
        <w:jc w:val="center"/>
        <w:rPr>
          <w:b w:val="1"/>
          <w:sz w:val="40"/>
          <w:szCs w:val="40"/>
          <w:u w:val="single"/>
        </w:rPr>
      </w:pPr>
      <w:r w:rsidDel="00000000" w:rsidR="00000000" w:rsidRPr="00000000">
        <w:rPr>
          <w:rtl w:val="0"/>
        </w:rPr>
      </w:r>
    </w:p>
    <w:p w:rsidR="00000000" w:rsidDel="00000000" w:rsidP="00000000" w:rsidRDefault="00000000" w:rsidRPr="00000000" w14:paraId="00000004">
      <w:pPr>
        <w:jc w:val="center"/>
        <w:rPr>
          <w:b w:val="1"/>
          <w:sz w:val="34"/>
          <w:szCs w:val="34"/>
        </w:rPr>
      </w:pPr>
      <w:r w:rsidDel="00000000" w:rsidR="00000000" w:rsidRPr="00000000">
        <w:rPr>
          <w:b w:val="1"/>
          <w:sz w:val="34"/>
          <w:szCs w:val="34"/>
        </w:rPr>
        <w:drawing>
          <wp:inline distB="114300" distT="114300" distL="114300" distR="114300">
            <wp:extent cx="5731200" cy="36322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b w:val="1"/>
          <w:sz w:val="34"/>
          <w:szCs w:val="34"/>
        </w:rPr>
      </w:pPr>
      <w:r w:rsidDel="00000000" w:rsidR="00000000" w:rsidRPr="00000000">
        <w:rPr>
          <w:rtl w:val="0"/>
        </w:rPr>
      </w:r>
    </w:p>
    <w:p w:rsidR="00000000" w:rsidDel="00000000" w:rsidP="00000000" w:rsidRDefault="00000000" w:rsidRPr="00000000" w14:paraId="00000006">
      <w:pPr>
        <w:jc w:val="center"/>
        <w:rPr>
          <w:b w:val="1"/>
          <w:sz w:val="34"/>
          <w:szCs w:val="34"/>
        </w:rPr>
      </w:pPr>
      <w:r w:rsidDel="00000000" w:rsidR="00000000" w:rsidRPr="00000000">
        <w:rPr>
          <w:b w:val="1"/>
          <w:sz w:val="34"/>
          <w:szCs w:val="34"/>
          <w:rtl w:val="0"/>
        </w:rPr>
        <w:t xml:space="preserve">Team: TP31</w:t>
      </w:r>
    </w:p>
    <w:p w:rsidR="00000000" w:rsidDel="00000000" w:rsidP="00000000" w:rsidRDefault="00000000" w:rsidRPr="00000000" w14:paraId="00000007">
      <w:pPr>
        <w:jc w:val="center"/>
        <w:rPr>
          <w:b w:val="1"/>
          <w:sz w:val="34"/>
          <w:szCs w:val="34"/>
        </w:rPr>
      </w:pPr>
      <w:r w:rsidDel="00000000" w:rsidR="00000000" w:rsidRPr="00000000">
        <w:rPr>
          <w:rtl w:val="0"/>
        </w:rPr>
      </w:r>
    </w:p>
    <w:p w:rsidR="00000000" w:rsidDel="00000000" w:rsidP="00000000" w:rsidRDefault="00000000" w:rsidRPr="00000000" w14:paraId="00000008">
      <w:pPr>
        <w:jc w:val="center"/>
        <w:rPr>
          <w:b w:val="1"/>
          <w:sz w:val="34"/>
          <w:szCs w:val="34"/>
        </w:rPr>
      </w:pPr>
      <w:r w:rsidDel="00000000" w:rsidR="00000000" w:rsidRPr="00000000">
        <w:rPr>
          <w:rtl w:val="0"/>
        </w:rPr>
      </w:r>
    </w:p>
    <w:p w:rsidR="00000000" w:rsidDel="00000000" w:rsidP="00000000" w:rsidRDefault="00000000" w:rsidRPr="00000000" w14:paraId="00000009">
      <w:pPr>
        <w:jc w:val="center"/>
        <w:rPr>
          <w:b w:val="1"/>
          <w:sz w:val="34"/>
          <w:szCs w:val="34"/>
        </w:rPr>
      </w:pPr>
      <w:r w:rsidDel="00000000" w:rsidR="00000000" w:rsidRPr="00000000">
        <w:rPr>
          <w:rtl w:val="0"/>
        </w:rPr>
      </w:r>
    </w:p>
    <w:p w:rsidR="00000000" w:rsidDel="00000000" w:rsidP="00000000" w:rsidRDefault="00000000" w:rsidRPr="00000000" w14:paraId="0000000A">
      <w:pPr>
        <w:jc w:val="center"/>
        <w:rPr>
          <w:b w:val="1"/>
          <w:sz w:val="34"/>
          <w:szCs w:val="34"/>
        </w:rPr>
      </w:pPr>
      <w:r w:rsidDel="00000000" w:rsidR="00000000" w:rsidRPr="00000000">
        <w:rPr>
          <w:rtl w:val="0"/>
        </w:rPr>
      </w:r>
    </w:p>
    <w:p w:rsidR="00000000" w:rsidDel="00000000" w:rsidP="00000000" w:rsidRDefault="00000000" w:rsidRPr="00000000" w14:paraId="0000000B">
      <w:pPr>
        <w:jc w:val="center"/>
        <w:rPr>
          <w:b w:val="1"/>
          <w:sz w:val="34"/>
          <w:szCs w:val="34"/>
        </w:rPr>
      </w:pPr>
      <w:r w:rsidDel="00000000" w:rsidR="00000000" w:rsidRPr="00000000">
        <w:rPr>
          <w:rtl w:val="0"/>
        </w:rPr>
      </w:r>
    </w:p>
    <w:p w:rsidR="00000000" w:rsidDel="00000000" w:rsidP="00000000" w:rsidRDefault="00000000" w:rsidRPr="00000000" w14:paraId="0000000C">
      <w:pPr>
        <w:jc w:val="center"/>
        <w:rPr>
          <w:b w:val="1"/>
          <w:sz w:val="34"/>
          <w:szCs w:val="34"/>
        </w:rPr>
      </w:pPr>
      <w:r w:rsidDel="00000000" w:rsidR="00000000" w:rsidRPr="00000000">
        <w:rPr>
          <w:rtl w:val="0"/>
        </w:rPr>
      </w:r>
    </w:p>
    <w:p w:rsidR="00000000" w:rsidDel="00000000" w:rsidP="00000000" w:rsidRDefault="00000000" w:rsidRPr="00000000" w14:paraId="0000000D">
      <w:pPr>
        <w:jc w:val="center"/>
        <w:rPr>
          <w:b w:val="1"/>
          <w:sz w:val="34"/>
          <w:szCs w:val="34"/>
        </w:rPr>
      </w:pPr>
      <w:r w:rsidDel="00000000" w:rsidR="00000000" w:rsidRPr="00000000">
        <w:rPr>
          <w:rtl w:val="0"/>
        </w:rPr>
      </w:r>
    </w:p>
    <w:p w:rsidR="00000000" w:rsidDel="00000000" w:rsidP="00000000" w:rsidRDefault="00000000" w:rsidRPr="00000000" w14:paraId="0000000E">
      <w:pPr>
        <w:jc w:val="center"/>
        <w:rPr>
          <w:b w:val="1"/>
          <w:sz w:val="34"/>
          <w:szCs w:val="34"/>
        </w:rPr>
      </w:pPr>
      <w:r w:rsidDel="00000000" w:rsidR="00000000" w:rsidRPr="00000000">
        <w:rPr>
          <w:rtl w:val="0"/>
        </w:rPr>
      </w:r>
    </w:p>
    <w:p w:rsidR="00000000" w:rsidDel="00000000" w:rsidP="00000000" w:rsidRDefault="00000000" w:rsidRPr="00000000" w14:paraId="0000000F">
      <w:pPr>
        <w:jc w:val="center"/>
        <w:rPr>
          <w:b w:val="1"/>
          <w:sz w:val="34"/>
          <w:szCs w:val="34"/>
        </w:rPr>
      </w:pPr>
      <w:r w:rsidDel="00000000" w:rsidR="00000000" w:rsidRPr="00000000">
        <w:rPr>
          <w:rtl w:val="0"/>
        </w:rPr>
      </w:r>
    </w:p>
    <w:p w:rsidR="00000000" w:rsidDel="00000000" w:rsidP="00000000" w:rsidRDefault="00000000" w:rsidRPr="00000000" w14:paraId="00000010">
      <w:pPr>
        <w:jc w:val="center"/>
        <w:rPr>
          <w:b w:val="1"/>
          <w:sz w:val="34"/>
          <w:szCs w:val="34"/>
        </w:rPr>
      </w:pPr>
      <w:r w:rsidDel="00000000" w:rsidR="00000000" w:rsidRPr="00000000">
        <w:rPr>
          <w:rtl w:val="0"/>
        </w:rPr>
      </w:r>
    </w:p>
    <w:p w:rsidR="00000000" w:rsidDel="00000000" w:rsidP="00000000" w:rsidRDefault="00000000" w:rsidRPr="00000000" w14:paraId="00000011">
      <w:pPr>
        <w:jc w:val="center"/>
        <w:rPr>
          <w:b w:val="1"/>
          <w:sz w:val="34"/>
          <w:szCs w:val="34"/>
        </w:rPr>
      </w:pPr>
      <w:r w:rsidDel="00000000" w:rsidR="00000000" w:rsidRPr="00000000">
        <w:rPr>
          <w:rtl w:val="0"/>
        </w:rPr>
      </w:r>
    </w:p>
    <w:p w:rsidR="00000000" w:rsidDel="00000000" w:rsidP="00000000" w:rsidRDefault="00000000" w:rsidRPr="00000000" w14:paraId="00000012">
      <w:pPr>
        <w:jc w:val="center"/>
        <w:rPr>
          <w:b w:val="1"/>
          <w:sz w:val="34"/>
          <w:szCs w:val="34"/>
        </w:rPr>
      </w:pPr>
      <w:r w:rsidDel="00000000" w:rsidR="00000000" w:rsidRPr="00000000">
        <w:rPr>
          <w:rtl w:val="0"/>
        </w:rPr>
      </w:r>
    </w:p>
    <w:p w:rsidR="00000000" w:rsidDel="00000000" w:rsidP="00000000" w:rsidRDefault="00000000" w:rsidRPr="00000000" w14:paraId="00000013">
      <w:pPr>
        <w:jc w:val="center"/>
        <w:rPr>
          <w:b w:val="1"/>
          <w:sz w:val="34"/>
          <w:szCs w:val="34"/>
        </w:rPr>
      </w:pPr>
      <w:r w:rsidDel="00000000" w:rsidR="00000000" w:rsidRPr="00000000">
        <w:rPr>
          <w:b w:val="1"/>
          <w:sz w:val="34"/>
          <w:szCs w:val="34"/>
          <w:rtl w:val="0"/>
        </w:rPr>
        <w:t xml:space="preserve">Table of Contents</w:t>
      </w:r>
    </w:p>
    <w:p w:rsidR="00000000" w:rsidDel="00000000" w:rsidP="00000000" w:rsidRDefault="00000000" w:rsidRPr="00000000" w14:paraId="00000014">
      <w:pPr>
        <w:jc w:val="center"/>
        <w:rPr>
          <w:b w:val="1"/>
          <w:sz w:val="34"/>
          <w:szCs w:val="34"/>
        </w:rPr>
      </w:pPr>
      <w:r w:rsidDel="00000000" w:rsidR="00000000" w:rsidRPr="00000000">
        <w:rPr>
          <w:rtl w:val="0"/>
        </w:rPr>
      </w:r>
    </w:p>
    <w:p w:rsidR="00000000" w:rsidDel="00000000" w:rsidP="00000000" w:rsidRDefault="00000000" w:rsidRPr="00000000" w14:paraId="00000015">
      <w:pPr>
        <w:jc w:val="center"/>
        <w:rPr>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9025.511811023624"/>
            </w:tabs>
            <w:spacing w:before="60" w:line="240" w:lineRule="auto"/>
            <w:rPr>
              <w:b w:val="1"/>
              <w:color w:val="000000"/>
              <w:sz w:val="36"/>
              <w:szCs w:val="36"/>
              <w:u w:val="none"/>
            </w:rPr>
          </w:pPr>
          <w:r w:rsidDel="00000000" w:rsidR="00000000" w:rsidRPr="00000000">
            <w:fldChar w:fldCharType="begin"/>
            <w:instrText xml:space="preserve"> TOC \h \u \z \t "Heading 1,1,Heading 2,2,Heading 3,3,Heading 4,4,Heading 5,5,Heading 6,6,"</w:instrText>
            <w:fldChar w:fldCharType="separate"/>
          </w:r>
          <w:hyperlink w:anchor="_3ykl6267g912">
            <w:r w:rsidDel="00000000" w:rsidR="00000000" w:rsidRPr="00000000">
              <w:rPr>
                <w:b w:val="1"/>
                <w:color w:val="000000"/>
                <w:sz w:val="36"/>
                <w:szCs w:val="36"/>
                <w:u w:val="none"/>
                <w:rtl w:val="0"/>
              </w:rPr>
              <w:t xml:space="preserve">1.0 Visualising the Journey</w:t>
              <w:tab/>
            </w:r>
          </w:hyperlink>
          <w:r w:rsidDel="00000000" w:rsidR="00000000" w:rsidRPr="00000000">
            <w:fldChar w:fldCharType="begin"/>
            <w:instrText xml:space="preserve"> PAGEREF _3ykl6267g912 \h </w:instrText>
            <w:fldChar w:fldCharType="separate"/>
          </w:r>
          <w:r w:rsidDel="00000000" w:rsidR="00000000" w:rsidRPr="00000000">
            <w:rPr>
              <w:b w:val="1"/>
              <w:sz w:val="36"/>
              <w:szCs w:val="3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025.511811023624"/>
            </w:tabs>
            <w:spacing w:before="60" w:line="240" w:lineRule="auto"/>
            <w:rPr>
              <w:b w:val="1"/>
              <w:color w:val="000000"/>
              <w:sz w:val="36"/>
              <w:szCs w:val="36"/>
              <w:u w:val="none"/>
            </w:rPr>
          </w:pPr>
          <w:hyperlink w:anchor="_7u4vmzr0fplp">
            <w:r w:rsidDel="00000000" w:rsidR="00000000" w:rsidRPr="00000000">
              <w:rPr>
                <w:b w:val="1"/>
                <w:color w:val="000000"/>
                <w:sz w:val="36"/>
                <w:szCs w:val="36"/>
                <w:u w:val="none"/>
                <w:rtl w:val="0"/>
              </w:rPr>
              <w:t xml:space="preserve">2.0 Mapping the Journey</w:t>
              <w:tab/>
            </w:r>
          </w:hyperlink>
          <w:r w:rsidDel="00000000" w:rsidR="00000000" w:rsidRPr="00000000">
            <w:fldChar w:fldCharType="begin"/>
            <w:instrText xml:space="preserve"> PAGEREF _7u4vmzr0fplp \h </w:instrText>
            <w:fldChar w:fldCharType="separate"/>
          </w:r>
          <w:r w:rsidDel="00000000" w:rsidR="00000000" w:rsidRPr="00000000">
            <w:rPr>
              <w:b w:val="1"/>
              <w:sz w:val="36"/>
              <w:szCs w:val="3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025.511811023624"/>
            </w:tabs>
            <w:spacing w:before="60" w:line="240" w:lineRule="auto"/>
            <w:ind w:left="360" w:firstLine="0"/>
            <w:rPr>
              <w:color w:val="000000"/>
              <w:sz w:val="36"/>
              <w:szCs w:val="36"/>
              <w:u w:val="none"/>
            </w:rPr>
          </w:pPr>
          <w:hyperlink w:anchor="_2tf0vyebp8uh">
            <w:r w:rsidDel="00000000" w:rsidR="00000000" w:rsidRPr="00000000">
              <w:rPr>
                <w:color w:val="000000"/>
                <w:sz w:val="36"/>
                <w:szCs w:val="36"/>
                <w:u w:val="none"/>
                <w:rtl w:val="0"/>
              </w:rPr>
              <w:t xml:space="preserve">User Journey Map for WaterWhiz</w:t>
              <w:tab/>
            </w:r>
          </w:hyperlink>
          <w:r w:rsidDel="00000000" w:rsidR="00000000" w:rsidRPr="00000000">
            <w:fldChar w:fldCharType="begin"/>
            <w:instrText xml:space="preserve"> PAGEREF _2tf0vyebp8uh \h </w:instrText>
            <w:fldChar w:fldCharType="separate"/>
          </w:r>
          <w:r w:rsidDel="00000000" w:rsidR="00000000" w:rsidRPr="00000000">
            <w:rPr>
              <w:sz w:val="36"/>
              <w:szCs w:val="3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025.511811023624"/>
            </w:tabs>
            <w:spacing w:before="60" w:line="240" w:lineRule="auto"/>
            <w:ind w:left="720" w:firstLine="0"/>
            <w:rPr>
              <w:color w:val="000000"/>
              <w:sz w:val="36"/>
              <w:szCs w:val="36"/>
              <w:u w:val="none"/>
            </w:rPr>
          </w:pPr>
          <w:hyperlink w:anchor="_j5mod641hiuf">
            <w:r w:rsidDel="00000000" w:rsidR="00000000" w:rsidRPr="00000000">
              <w:rPr>
                <w:color w:val="000000"/>
                <w:sz w:val="36"/>
                <w:szCs w:val="36"/>
                <w:u w:val="none"/>
                <w:rtl w:val="0"/>
              </w:rPr>
              <w:t xml:space="preserve">1. Homepage</w:t>
              <w:tab/>
            </w:r>
          </w:hyperlink>
          <w:r w:rsidDel="00000000" w:rsidR="00000000" w:rsidRPr="00000000">
            <w:fldChar w:fldCharType="begin"/>
            <w:instrText xml:space="preserve"> PAGEREF _j5mod641hiuf \h </w:instrText>
            <w:fldChar w:fldCharType="separate"/>
          </w:r>
          <w:r w:rsidDel="00000000" w:rsidR="00000000" w:rsidRPr="00000000">
            <w:rPr>
              <w:sz w:val="36"/>
              <w:szCs w:val="3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025.511811023624"/>
            </w:tabs>
            <w:spacing w:before="60" w:line="240" w:lineRule="auto"/>
            <w:ind w:left="720" w:firstLine="0"/>
            <w:rPr>
              <w:color w:val="000000"/>
              <w:sz w:val="36"/>
              <w:szCs w:val="36"/>
              <w:u w:val="none"/>
            </w:rPr>
          </w:pPr>
          <w:hyperlink w:anchor="_ll4mtenzmrwr">
            <w:r w:rsidDel="00000000" w:rsidR="00000000" w:rsidRPr="00000000">
              <w:rPr>
                <w:color w:val="000000"/>
                <w:sz w:val="36"/>
                <w:szCs w:val="36"/>
                <w:u w:val="none"/>
                <w:rtl w:val="0"/>
              </w:rPr>
              <w:t xml:space="preserve">2. Activity Planning</w:t>
              <w:tab/>
            </w:r>
          </w:hyperlink>
          <w:r w:rsidDel="00000000" w:rsidR="00000000" w:rsidRPr="00000000">
            <w:fldChar w:fldCharType="begin"/>
            <w:instrText xml:space="preserve"> PAGEREF _ll4mtenzmrwr \h </w:instrText>
            <w:fldChar w:fldCharType="separate"/>
          </w:r>
          <w:r w:rsidDel="00000000" w:rsidR="00000000" w:rsidRPr="00000000">
            <w:rPr>
              <w:sz w:val="36"/>
              <w:szCs w:val="3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025.511811023624"/>
            </w:tabs>
            <w:spacing w:before="60" w:line="240" w:lineRule="auto"/>
            <w:ind w:left="720" w:firstLine="0"/>
            <w:rPr>
              <w:color w:val="000000"/>
              <w:sz w:val="36"/>
              <w:szCs w:val="36"/>
              <w:u w:val="none"/>
            </w:rPr>
          </w:pPr>
          <w:hyperlink w:anchor="_lt6qzc5vfmzm">
            <w:r w:rsidDel="00000000" w:rsidR="00000000" w:rsidRPr="00000000">
              <w:rPr>
                <w:color w:val="000000"/>
                <w:sz w:val="36"/>
                <w:szCs w:val="36"/>
                <w:u w:val="none"/>
                <w:rtl w:val="0"/>
              </w:rPr>
              <w:t xml:space="preserve">3. Trends</w:t>
              <w:tab/>
            </w:r>
          </w:hyperlink>
          <w:r w:rsidDel="00000000" w:rsidR="00000000" w:rsidRPr="00000000">
            <w:fldChar w:fldCharType="begin"/>
            <w:instrText xml:space="preserve"> PAGEREF _lt6qzc5vfmzm \h </w:instrText>
            <w:fldChar w:fldCharType="separate"/>
          </w:r>
          <w:r w:rsidDel="00000000" w:rsidR="00000000" w:rsidRPr="00000000">
            <w:rPr>
              <w:sz w:val="36"/>
              <w:szCs w:val="3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before="60" w:line="240" w:lineRule="auto"/>
            <w:ind w:left="720" w:firstLine="0"/>
            <w:rPr>
              <w:color w:val="000000"/>
              <w:sz w:val="36"/>
              <w:szCs w:val="36"/>
              <w:u w:val="none"/>
            </w:rPr>
          </w:pPr>
          <w:hyperlink w:anchor="_qx1hvfde2x7o">
            <w:r w:rsidDel="00000000" w:rsidR="00000000" w:rsidRPr="00000000">
              <w:rPr>
                <w:color w:val="000000"/>
                <w:sz w:val="36"/>
                <w:szCs w:val="36"/>
                <w:u w:val="none"/>
                <w:rtl w:val="0"/>
              </w:rPr>
              <w:t xml:space="preserve">4. Chatbot</w:t>
              <w:tab/>
            </w:r>
          </w:hyperlink>
          <w:r w:rsidDel="00000000" w:rsidR="00000000" w:rsidRPr="00000000">
            <w:fldChar w:fldCharType="begin"/>
            <w:instrText xml:space="preserve"> PAGEREF _qx1hvfde2x7o \h </w:instrText>
            <w:fldChar w:fldCharType="separate"/>
          </w:r>
          <w:r w:rsidDel="00000000" w:rsidR="00000000" w:rsidRPr="00000000">
            <w:rPr>
              <w:sz w:val="36"/>
              <w:szCs w:val="3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before="60" w:line="240" w:lineRule="auto"/>
            <w:ind w:left="720" w:firstLine="0"/>
            <w:rPr>
              <w:color w:val="000000"/>
              <w:sz w:val="36"/>
              <w:szCs w:val="36"/>
              <w:u w:val="none"/>
            </w:rPr>
          </w:pPr>
          <w:hyperlink w:anchor="_7p1oqxaofqg">
            <w:r w:rsidDel="00000000" w:rsidR="00000000" w:rsidRPr="00000000">
              <w:rPr>
                <w:color w:val="000000"/>
                <w:sz w:val="36"/>
                <w:szCs w:val="36"/>
                <w:u w:val="none"/>
                <w:rtl w:val="0"/>
              </w:rPr>
              <w:t xml:space="preserve">5. Catchments</w:t>
              <w:tab/>
            </w:r>
          </w:hyperlink>
          <w:r w:rsidDel="00000000" w:rsidR="00000000" w:rsidRPr="00000000">
            <w:fldChar w:fldCharType="begin"/>
            <w:instrText xml:space="preserve"> PAGEREF _7p1oqxaofqg \h </w:instrText>
            <w:fldChar w:fldCharType="separate"/>
          </w:r>
          <w:r w:rsidDel="00000000" w:rsidR="00000000" w:rsidRPr="00000000">
            <w:rPr>
              <w:sz w:val="36"/>
              <w:szCs w:val="3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before="60" w:line="240" w:lineRule="auto"/>
            <w:ind w:left="720" w:firstLine="0"/>
            <w:rPr>
              <w:color w:val="000000"/>
              <w:sz w:val="36"/>
              <w:szCs w:val="36"/>
              <w:u w:val="none"/>
            </w:rPr>
          </w:pPr>
          <w:hyperlink w:anchor="_cg7a72oo8l9j">
            <w:r w:rsidDel="00000000" w:rsidR="00000000" w:rsidRPr="00000000">
              <w:rPr>
                <w:color w:val="000000"/>
                <w:sz w:val="36"/>
                <w:szCs w:val="36"/>
                <w:u w:val="none"/>
                <w:rtl w:val="0"/>
              </w:rPr>
              <w:t xml:space="preserve">6. Runoff Estimation</w:t>
              <w:tab/>
            </w:r>
          </w:hyperlink>
          <w:r w:rsidDel="00000000" w:rsidR="00000000" w:rsidRPr="00000000">
            <w:fldChar w:fldCharType="begin"/>
            <w:instrText xml:space="preserve"> PAGEREF _cg7a72oo8l9j \h </w:instrText>
            <w:fldChar w:fldCharType="separate"/>
          </w:r>
          <w:r w:rsidDel="00000000" w:rsidR="00000000" w:rsidRPr="00000000">
            <w:rPr>
              <w:sz w:val="36"/>
              <w:szCs w:val="3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025.511811023624"/>
            </w:tabs>
            <w:spacing w:before="60" w:line="240" w:lineRule="auto"/>
            <w:ind w:left="720" w:firstLine="0"/>
            <w:rPr>
              <w:color w:val="000000"/>
              <w:sz w:val="36"/>
              <w:szCs w:val="36"/>
              <w:u w:val="none"/>
            </w:rPr>
          </w:pPr>
          <w:hyperlink w:anchor="_i33541fr5kcv">
            <w:r w:rsidDel="00000000" w:rsidR="00000000" w:rsidRPr="00000000">
              <w:rPr>
                <w:color w:val="000000"/>
                <w:sz w:val="36"/>
                <w:szCs w:val="36"/>
                <w:u w:val="none"/>
                <w:rtl w:val="0"/>
              </w:rPr>
              <w:t xml:space="preserve">7. Education</w:t>
              <w:tab/>
            </w:r>
          </w:hyperlink>
          <w:r w:rsidDel="00000000" w:rsidR="00000000" w:rsidRPr="00000000">
            <w:fldChar w:fldCharType="begin"/>
            <w:instrText xml:space="preserve"> PAGEREF _i33541fr5kcv \h </w:instrText>
            <w:fldChar w:fldCharType="separate"/>
          </w:r>
          <w:r w:rsidDel="00000000" w:rsidR="00000000" w:rsidRPr="00000000">
            <w:rPr>
              <w:sz w:val="36"/>
              <w:szCs w:val="3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before="60" w:line="240" w:lineRule="auto"/>
            <w:rPr>
              <w:b w:val="1"/>
              <w:color w:val="000000"/>
              <w:sz w:val="36"/>
              <w:szCs w:val="36"/>
              <w:u w:val="none"/>
            </w:rPr>
          </w:pPr>
          <w:hyperlink w:anchor="_e0mp7tea4pht">
            <w:r w:rsidDel="00000000" w:rsidR="00000000" w:rsidRPr="00000000">
              <w:rPr>
                <w:b w:val="1"/>
                <w:color w:val="000000"/>
                <w:sz w:val="36"/>
                <w:szCs w:val="36"/>
                <w:u w:val="none"/>
                <w:rtl w:val="0"/>
              </w:rPr>
              <w:t xml:space="preserve">3.0 Insight Mapping</w:t>
              <w:tab/>
            </w:r>
          </w:hyperlink>
          <w:r w:rsidDel="00000000" w:rsidR="00000000" w:rsidRPr="00000000">
            <w:fldChar w:fldCharType="begin"/>
            <w:instrText xml:space="preserve"> PAGEREF _e0mp7tea4pht \h </w:instrText>
            <w:fldChar w:fldCharType="separate"/>
          </w:r>
          <w:r w:rsidDel="00000000" w:rsidR="00000000" w:rsidRPr="00000000">
            <w:rPr>
              <w:b w:val="1"/>
              <w:sz w:val="36"/>
              <w:szCs w:val="36"/>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jc w:val="center"/>
        <w:rPr>
          <w:b w:val="1"/>
          <w:sz w:val="36"/>
          <w:szCs w:val="36"/>
        </w:rPr>
      </w:pPr>
      <w:r w:rsidDel="00000000" w:rsidR="00000000" w:rsidRPr="00000000">
        <w:rPr>
          <w:rtl w:val="0"/>
        </w:rPr>
      </w:r>
    </w:p>
    <w:p w:rsidR="00000000" w:rsidDel="00000000" w:rsidP="00000000" w:rsidRDefault="00000000" w:rsidRPr="00000000" w14:paraId="00000022">
      <w:pPr>
        <w:jc w:val="center"/>
        <w:rPr>
          <w:b w:val="1"/>
          <w:sz w:val="34"/>
          <w:szCs w:val="34"/>
        </w:rPr>
      </w:pPr>
      <w:r w:rsidDel="00000000" w:rsidR="00000000" w:rsidRPr="00000000">
        <w:rPr>
          <w:rtl w:val="0"/>
        </w:rPr>
      </w:r>
    </w:p>
    <w:p w:rsidR="00000000" w:rsidDel="00000000" w:rsidP="00000000" w:rsidRDefault="00000000" w:rsidRPr="00000000" w14:paraId="00000023">
      <w:pPr>
        <w:jc w:val="center"/>
        <w:rPr>
          <w:b w:val="1"/>
          <w:sz w:val="34"/>
          <w:szCs w:val="34"/>
        </w:rPr>
      </w:pPr>
      <w:r w:rsidDel="00000000" w:rsidR="00000000" w:rsidRPr="00000000">
        <w:rPr>
          <w:rtl w:val="0"/>
        </w:rPr>
      </w:r>
    </w:p>
    <w:p w:rsidR="00000000" w:rsidDel="00000000" w:rsidP="00000000" w:rsidRDefault="00000000" w:rsidRPr="00000000" w14:paraId="00000024">
      <w:pPr>
        <w:jc w:val="center"/>
        <w:rPr>
          <w:b w:val="1"/>
          <w:sz w:val="34"/>
          <w:szCs w:val="34"/>
        </w:rPr>
      </w:pPr>
      <w:r w:rsidDel="00000000" w:rsidR="00000000" w:rsidRPr="00000000">
        <w:rPr>
          <w:rtl w:val="0"/>
        </w:rPr>
      </w:r>
    </w:p>
    <w:p w:rsidR="00000000" w:rsidDel="00000000" w:rsidP="00000000" w:rsidRDefault="00000000" w:rsidRPr="00000000" w14:paraId="00000025">
      <w:pPr>
        <w:jc w:val="center"/>
        <w:rPr>
          <w:b w:val="1"/>
          <w:sz w:val="34"/>
          <w:szCs w:val="34"/>
        </w:rPr>
      </w:pPr>
      <w:r w:rsidDel="00000000" w:rsidR="00000000" w:rsidRPr="00000000">
        <w:rPr>
          <w:rtl w:val="0"/>
        </w:rPr>
      </w:r>
    </w:p>
    <w:p w:rsidR="00000000" w:rsidDel="00000000" w:rsidP="00000000" w:rsidRDefault="00000000" w:rsidRPr="00000000" w14:paraId="00000026">
      <w:pPr>
        <w:jc w:val="center"/>
        <w:rPr>
          <w:b w:val="1"/>
          <w:sz w:val="34"/>
          <w:szCs w:val="34"/>
        </w:rPr>
      </w:pPr>
      <w:r w:rsidDel="00000000" w:rsidR="00000000" w:rsidRPr="00000000">
        <w:rPr>
          <w:rtl w:val="0"/>
        </w:rPr>
      </w:r>
    </w:p>
    <w:p w:rsidR="00000000" w:rsidDel="00000000" w:rsidP="00000000" w:rsidRDefault="00000000" w:rsidRPr="00000000" w14:paraId="00000027">
      <w:pPr>
        <w:jc w:val="center"/>
        <w:rPr>
          <w:b w:val="1"/>
          <w:sz w:val="34"/>
          <w:szCs w:val="34"/>
        </w:rPr>
      </w:pPr>
      <w:r w:rsidDel="00000000" w:rsidR="00000000" w:rsidRPr="00000000">
        <w:rPr>
          <w:rtl w:val="0"/>
        </w:rPr>
      </w:r>
    </w:p>
    <w:p w:rsidR="00000000" w:rsidDel="00000000" w:rsidP="00000000" w:rsidRDefault="00000000" w:rsidRPr="00000000" w14:paraId="00000028">
      <w:pPr>
        <w:jc w:val="center"/>
        <w:rPr>
          <w:b w:val="1"/>
          <w:sz w:val="34"/>
          <w:szCs w:val="34"/>
        </w:rPr>
      </w:pPr>
      <w:r w:rsidDel="00000000" w:rsidR="00000000" w:rsidRPr="00000000">
        <w:rPr>
          <w:rtl w:val="0"/>
        </w:rPr>
      </w:r>
    </w:p>
    <w:p w:rsidR="00000000" w:rsidDel="00000000" w:rsidP="00000000" w:rsidRDefault="00000000" w:rsidRPr="00000000" w14:paraId="00000029">
      <w:pPr>
        <w:jc w:val="center"/>
        <w:rPr>
          <w:b w:val="1"/>
          <w:sz w:val="34"/>
          <w:szCs w:val="34"/>
        </w:rPr>
      </w:pPr>
      <w:r w:rsidDel="00000000" w:rsidR="00000000" w:rsidRPr="00000000">
        <w:rPr>
          <w:rtl w:val="0"/>
        </w:rPr>
      </w:r>
    </w:p>
    <w:p w:rsidR="00000000" w:rsidDel="00000000" w:rsidP="00000000" w:rsidRDefault="00000000" w:rsidRPr="00000000" w14:paraId="0000002A">
      <w:pPr>
        <w:jc w:val="center"/>
        <w:rPr>
          <w:b w:val="1"/>
          <w:sz w:val="34"/>
          <w:szCs w:val="34"/>
        </w:rPr>
      </w:pPr>
      <w:r w:rsidDel="00000000" w:rsidR="00000000" w:rsidRPr="00000000">
        <w:rPr>
          <w:rtl w:val="0"/>
        </w:rPr>
      </w:r>
    </w:p>
    <w:p w:rsidR="00000000" w:rsidDel="00000000" w:rsidP="00000000" w:rsidRDefault="00000000" w:rsidRPr="00000000" w14:paraId="0000002B">
      <w:pPr>
        <w:jc w:val="center"/>
        <w:rPr>
          <w:b w:val="1"/>
          <w:sz w:val="34"/>
          <w:szCs w:val="34"/>
        </w:rPr>
      </w:pPr>
      <w:r w:rsidDel="00000000" w:rsidR="00000000" w:rsidRPr="00000000">
        <w:rPr>
          <w:rtl w:val="0"/>
        </w:rPr>
      </w:r>
    </w:p>
    <w:p w:rsidR="00000000" w:rsidDel="00000000" w:rsidP="00000000" w:rsidRDefault="00000000" w:rsidRPr="00000000" w14:paraId="0000002C">
      <w:pPr>
        <w:jc w:val="center"/>
        <w:rPr>
          <w:b w:val="1"/>
          <w:sz w:val="34"/>
          <w:szCs w:val="34"/>
        </w:rPr>
      </w:pPr>
      <w:r w:rsidDel="00000000" w:rsidR="00000000" w:rsidRPr="00000000">
        <w:rPr>
          <w:rtl w:val="0"/>
        </w:rPr>
      </w:r>
    </w:p>
    <w:p w:rsidR="00000000" w:rsidDel="00000000" w:rsidP="00000000" w:rsidRDefault="00000000" w:rsidRPr="00000000" w14:paraId="0000002D">
      <w:pPr>
        <w:jc w:val="center"/>
        <w:rPr>
          <w:b w:val="1"/>
          <w:sz w:val="34"/>
          <w:szCs w:val="34"/>
        </w:rPr>
      </w:pPr>
      <w:r w:rsidDel="00000000" w:rsidR="00000000" w:rsidRPr="00000000">
        <w:rPr>
          <w:rtl w:val="0"/>
        </w:rPr>
      </w:r>
    </w:p>
    <w:p w:rsidR="00000000" w:rsidDel="00000000" w:rsidP="00000000" w:rsidRDefault="00000000" w:rsidRPr="00000000" w14:paraId="0000002E">
      <w:pPr>
        <w:jc w:val="center"/>
        <w:rPr>
          <w:b w:val="1"/>
          <w:sz w:val="34"/>
          <w:szCs w:val="34"/>
        </w:rPr>
      </w:pPr>
      <w:r w:rsidDel="00000000" w:rsidR="00000000" w:rsidRPr="00000000">
        <w:rPr>
          <w:rtl w:val="0"/>
        </w:rPr>
      </w:r>
    </w:p>
    <w:p w:rsidR="00000000" w:rsidDel="00000000" w:rsidP="00000000" w:rsidRDefault="00000000" w:rsidRPr="00000000" w14:paraId="0000002F">
      <w:pPr>
        <w:jc w:val="center"/>
        <w:rPr>
          <w:b w:val="1"/>
          <w:sz w:val="34"/>
          <w:szCs w:val="34"/>
        </w:rPr>
      </w:pPr>
      <w:r w:rsidDel="00000000" w:rsidR="00000000" w:rsidRPr="00000000">
        <w:rPr>
          <w:rtl w:val="0"/>
        </w:rPr>
      </w:r>
    </w:p>
    <w:p w:rsidR="00000000" w:rsidDel="00000000" w:rsidP="00000000" w:rsidRDefault="00000000" w:rsidRPr="00000000" w14:paraId="00000030">
      <w:pPr>
        <w:pStyle w:val="Heading1"/>
        <w:rPr/>
      </w:pPr>
      <w:bookmarkStart w:colFirst="0" w:colLast="0" w:name="_3ykl6267g912" w:id="0"/>
      <w:bookmarkEnd w:id="0"/>
      <w:r w:rsidDel="00000000" w:rsidR="00000000" w:rsidRPr="00000000">
        <w:rPr>
          <w:rtl w:val="0"/>
        </w:rPr>
        <w:t xml:space="preserve">1.0 Visualising the Journey</w:t>
      </w:r>
      <w:r w:rsidDel="00000000" w:rsidR="00000000" w:rsidRPr="00000000">
        <w:drawing>
          <wp:anchor allowOverlap="1" behindDoc="0" distB="19050" distT="19050" distL="19050" distR="19050" hidden="0" layoutInCell="1" locked="0" relativeHeight="0" simplePos="0">
            <wp:simplePos x="0" y="0"/>
            <wp:positionH relativeFrom="column">
              <wp:posOffset>-781049</wp:posOffset>
            </wp:positionH>
            <wp:positionV relativeFrom="paragraph">
              <wp:posOffset>430890</wp:posOffset>
            </wp:positionV>
            <wp:extent cx="7424500" cy="3509963"/>
            <wp:effectExtent b="0" l="0" r="0" t="0"/>
            <wp:wrapSquare wrapText="bothSides" distB="19050" distT="19050" distL="19050" distR="1905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424500" cy="3509963"/>
                    </a:xfrm>
                    <a:prstGeom prst="rect"/>
                    <a:ln/>
                  </pic:spPr>
                </pic:pic>
              </a:graphicData>
            </a:graphic>
          </wp:anchor>
        </w:drawing>
      </w:r>
    </w:p>
    <w:p w:rsidR="00000000" w:rsidDel="00000000" w:rsidP="00000000" w:rsidRDefault="00000000" w:rsidRPr="00000000" w14:paraId="00000031">
      <w:pPr>
        <w:jc w:val="left"/>
        <w:rPr>
          <w:b w:val="1"/>
          <w:sz w:val="34"/>
          <w:szCs w:val="34"/>
        </w:rPr>
      </w:pPr>
      <w:r w:rsidDel="00000000" w:rsidR="00000000" w:rsidRPr="00000000">
        <w:rPr>
          <w:rtl w:val="0"/>
        </w:rPr>
      </w:r>
    </w:p>
    <w:p w:rsidR="00000000" w:rsidDel="00000000" w:rsidP="00000000" w:rsidRDefault="00000000" w:rsidRPr="00000000" w14:paraId="00000032">
      <w:pPr>
        <w:pStyle w:val="Heading1"/>
        <w:rPr/>
      </w:pPr>
      <w:bookmarkStart w:colFirst="0" w:colLast="0" w:name="_7u4vmzr0fplp" w:id="1"/>
      <w:bookmarkEnd w:id="1"/>
      <w:r w:rsidDel="00000000" w:rsidR="00000000" w:rsidRPr="00000000">
        <w:rPr>
          <w:rtl w:val="0"/>
        </w:rPr>
        <w:t xml:space="preserve">2.0 Mapping the Journey</w:t>
      </w:r>
    </w:p>
    <w:p w:rsidR="00000000" w:rsidDel="00000000" w:rsidP="00000000" w:rsidRDefault="00000000" w:rsidRPr="00000000" w14:paraId="00000033">
      <w:pPr>
        <w:pStyle w:val="Heading2"/>
        <w:keepNext w:val="0"/>
        <w:keepLines w:val="0"/>
        <w:spacing w:after="80" w:lineRule="auto"/>
        <w:rPr>
          <w:sz w:val="28"/>
          <w:szCs w:val="28"/>
        </w:rPr>
      </w:pPr>
      <w:bookmarkStart w:colFirst="0" w:colLast="0" w:name="_2tf0vyebp8uh" w:id="2"/>
      <w:bookmarkEnd w:id="2"/>
      <w:r w:rsidDel="00000000" w:rsidR="00000000" w:rsidRPr="00000000">
        <w:rPr>
          <w:sz w:val="28"/>
          <w:szCs w:val="28"/>
          <w:rtl w:val="0"/>
        </w:rPr>
        <w:t xml:space="preserve">User Journey Map for WaterWhiz</w:t>
      </w:r>
    </w:p>
    <w:p w:rsidR="00000000" w:rsidDel="00000000" w:rsidP="00000000" w:rsidRDefault="00000000" w:rsidRPr="00000000" w14:paraId="00000034">
      <w:pPr>
        <w:pStyle w:val="Heading3"/>
        <w:keepNext w:val="0"/>
        <w:keepLines w:val="0"/>
        <w:spacing w:before="280" w:lineRule="auto"/>
        <w:rPr>
          <w:b w:val="1"/>
          <w:color w:val="000000"/>
        </w:rPr>
      </w:pPr>
      <w:bookmarkStart w:colFirst="0" w:colLast="0" w:name="_j5mod641hiuf" w:id="3"/>
      <w:bookmarkEnd w:id="3"/>
      <w:r w:rsidDel="00000000" w:rsidR="00000000" w:rsidRPr="00000000">
        <w:rPr>
          <w:b w:val="1"/>
          <w:color w:val="000000"/>
          <w:rtl w:val="0"/>
        </w:rPr>
        <w:t xml:space="preserve">1. Homepage</w:t>
      </w:r>
    </w:p>
    <w:p w:rsidR="00000000" w:rsidDel="00000000" w:rsidP="00000000" w:rsidRDefault="00000000" w:rsidRPr="00000000" w14:paraId="00000035">
      <w:pPr>
        <w:numPr>
          <w:ilvl w:val="0"/>
          <w:numId w:val="3"/>
        </w:numPr>
        <w:spacing w:after="0" w:afterAutospacing="0" w:before="240" w:lineRule="auto"/>
        <w:ind w:left="720" w:hanging="360"/>
        <w:rPr>
          <w:sz w:val="28"/>
          <w:szCs w:val="28"/>
        </w:rPr>
      </w:pPr>
      <w:r w:rsidDel="00000000" w:rsidR="00000000" w:rsidRPr="00000000">
        <w:rPr>
          <w:sz w:val="28"/>
          <w:szCs w:val="28"/>
          <w:rtl w:val="0"/>
        </w:rPr>
        <w:t xml:space="preserve">User arrives: The user lands on the homepage.</w:t>
      </w:r>
    </w:p>
    <w:p w:rsidR="00000000" w:rsidDel="00000000" w:rsidP="00000000" w:rsidRDefault="00000000" w:rsidRPr="00000000" w14:paraId="00000036">
      <w:pPr>
        <w:numPr>
          <w:ilvl w:val="0"/>
          <w:numId w:val="3"/>
        </w:numPr>
        <w:spacing w:after="0" w:afterAutospacing="0" w:before="0" w:beforeAutospacing="0" w:lineRule="auto"/>
        <w:ind w:left="720" w:hanging="360"/>
        <w:rPr>
          <w:sz w:val="28"/>
          <w:szCs w:val="28"/>
        </w:rPr>
      </w:pPr>
      <w:r w:rsidDel="00000000" w:rsidR="00000000" w:rsidRPr="00000000">
        <w:rPr>
          <w:sz w:val="28"/>
          <w:szCs w:val="28"/>
          <w:rtl w:val="0"/>
        </w:rPr>
        <w:t xml:space="preserve">Problem awareness: The user understands the problem of stormwater pollution.</w:t>
      </w:r>
    </w:p>
    <w:p w:rsidR="00000000" w:rsidDel="00000000" w:rsidP="00000000" w:rsidRDefault="00000000" w:rsidRPr="00000000" w14:paraId="00000037">
      <w:pPr>
        <w:numPr>
          <w:ilvl w:val="0"/>
          <w:numId w:val="3"/>
        </w:numPr>
        <w:spacing w:after="240" w:before="0" w:beforeAutospacing="0" w:lineRule="auto"/>
        <w:ind w:left="720" w:hanging="360"/>
        <w:rPr>
          <w:sz w:val="28"/>
          <w:szCs w:val="28"/>
        </w:rPr>
      </w:pPr>
      <w:r w:rsidDel="00000000" w:rsidR="00000000" w:rsidRPr="00000000">
        <w:rPr>
          <w:sz w:val="28"/>
          <w:szCs w:val="28"/>
          <w:rtl w:val="0"/>
        </w:rPr>
        <w:t xml:space="preserve">Call to action: The user clicks the main call to action button to proceed to the activity planning page.</w:t>
      </w:r>
    </w:p>
    <w:p w:rsidR="00000000" w:rsidDel="00000000" w:rsidP="00000000" w:rsidRDefault="00000000" w:rsidRPr="00000000" w14:paraId="00000038">
      <w:pPr>
        <w:pStyle w:val="Heading3"/>
        <w:keepNext w:val="0"/>
        <w:keepLines w:val="0"/>
        <w:spacing w:before="280" w:lineRule="auto"/>
        <w:rPr>
          <w:b w:val="1"/>
          <w:color w:val="000000"/>
        </w:rPr>
      </w:pPr>
      <w:bookmarkStart w:colFirst="0" w:colLast="0" w:name="_ll4mtenzmrwr" w:id="4"/>
      <w:bookmarkEnd w:id="4"/>
      <w:r w:rsidDel="00000000" w:rsidR="00000000" w:rsidRPr="00000000">
        <w:rPr>
          <w:b w:val="1"/>
          <w:color w:val="000000"/>
          <w:rtl w:val="0"/>
        </w:rPr>
        <w:t xml:space="preserve">2. Activity Planning</w:t>
      </w:r>
    </w:p>
    <w:p w:rsidR="00000000" w:rsidDel="00000000" w:rsidP="00000000" w:rsidRDefault="00000000" w:rsidRPr="00000000" w14:paraId="00000039">
      <w:pPr>
        <w:numPr>
          <w:ilvl w:val="0"/>
          <w:numId w:val="6"/>
        </w:numPr>
        <w:spacing w:after="0" w:afterAutospacing="0" w:before="240" w:lineRule="auto"/>
        <w:ind w:left="720" w:hanging="360"/>
        <w:rPr>
          <w:sz w:val="28"/>
          <w:szCs w:val="28"/>
        </w:rPr>
      </w:pPr>
      <w:r w:rsidDel="00000000" w:rsidR="00000000" w:rsidRPr="00000000">
        <w:rPr>
          <w:sz w:val="28"/>
          <w:szCs w:val="28"/>
          <w:rtl w:val="0"/>
        </w:rPr>
        <w:t xml:space="preserve">User navigates: The user arrives at the activity planning page.</w:t>
      </w:r>
    </w:p>
    <w:p w:rsidR="00000000" w:rsidDel="00000000" w:rsidP="00000000" w:rsidRDefault="00000000" w:rsidRPr="00000000" w14:paraId="0000003A">
      <w:pPr>
        <w:numPr>
          <w:ilvl w:val="0"/>
          <w:numId w:val="6"/>
        </w:numPr>
        <w:spacing w:after="0" w:afterAutospacing="0" w:before="0" w:beforeAutospacing="0" w:lineRule="auto"/>
        <w:ind w:left="720" w:hanging="360"/>
        <w:rPr>
          <w:sz w:val="28"/>
          <w:szCs w:val="28"/>
        </w:rPr>
      </w:pPr>
      <w:r w:rsidDel="00000000" w:rsidR="00000000" w:rsidRPr="00000000">
        <w:rPr>
          <w:sz w:val="28"/>
          <w:szCs w:val="28"/>
          <w:rtl w:val="0"/>
        </w:rPr>
        <w:t xml:space="preserve">Safety standards: The user sees recommended safety standards for outdoor activities based on pollution levels.</w:t>
      </w:r>
    </w:p>
    <w:p w:rsidR="00000000" w:rsidDel="00000000" w:rsidP="00000000" w:rsidRDefault="00000000" w:rsidRPr="00000000" w14:paraId="0000003B">
      <w:pPr>
        <w:numPr>
          <w:ilvl w:val="0"/>
          <w:numId w:val="6"/>
        </w:numPr>
        <w:spacing w:after="0" w:afterAutospacing="0" w:before="0" w:beforeAutospacing="0" w:lineRule="auto"/>
        <w:ind w:left="720" w:hanging="360"/>
        <w:rPr>
          <w:sz w:val="28"/>
          <w:szCs w:val="28"/>
        </w:rPr>
      </w:pPr>
      <w:r w:rsidDel="00000000" w:rsidR="00000000" w:rsidRPr="00000000">
        <w:rPr>
          <w:sz w:val="28"/>
          <w:szCs w:val="28"/>
          <w:rtl w:val="0"/>
        </w:rPr>
        <w:t xml:space="preserve">Activity planning: The user plans activities based on pollution levels in nearby water bodies.</w:t>
      </w:r>
    </w:p>
    <w:p w:rsidR="00000000" w:rsidDel="00000000" w:rsidP="00000000" w:rsidRDefault="00000000" w:rsidRPr="00000000" w14:paraId="0000003C">
      <w:pPr>
        <w:numPr>
          <w:ilvl w:val="0"/>
          <w:numId w:val="6"/>
        </w:numPr>
        <w:spacing w:after="0" w:afterAutospacing="0" w:before="0" w:beforeAutospacing="0" w:lineRule="auto"/>
        <w:ind w:left="720" w:hanging="360"/>
        <w:rPr>
          <w:sz w:val="28"/>
          <w:szCs w:val="28"/>
        </w:rPr>
      </w:pPr>
      <w:r w:rsidDel="00000000" w:rsidR="00000000" w:rsidRPr="00000000">
        <w:rPr>
          <w:sz w:val="28"/>
          <w:szCs w:val="28"/>
          <w:rtl w:val="0"/>
        </w:rPr>
        <w:t xml:space="preserve">Health risks and prevention: The user learns about health risks and preventive measures for outdoor activities.</w:t>
      </w:r>
    </w:p>
    <w:p w:rsidR="00000000" w:rsidDel="00000000" w:rsidP="00000000" w:rsidRDefault="00000000" w:rsidRPr="00000000" w14:paraId="0000003D">
      <w:pPr>
        <w:numPr>
          <w:ilvl w:val="0"/>
          <w:numId w:val="6"/>
        </w:numPr>
        <w:spacing w:after="240" w:before="0" w:beforeAutospacing="0" w:lineRule="auto"/>
        <w:ind w:left="720" w:hanging="360"/>
        <w:rPr>
          <w:sz w:val="28"/>
          <w:szCs w:val="28"/>
        </w:rPr>
      </w:pPr>
      <w:r w:rsidDel="00000000" w:rsidR="00000000" w:rsidRPr="00000000">
        <w:rPr>
          <w:sz w:val="28"/>
          <w:szCs w:val="28"/>
          <w:rtl w:val="0"/>
        </w:rPr>
        <w:t xml:space="preserve">Trends page link: The user clicks the link to navigate to the trends page.</w:t>
      </w:r>
    </w:p>
    <w:p w:rsidR="00000000" w:rsidDel="00000000" w:rsidP="00000000" w:rsidRDefault="00000000" w:rsidRPr="00000000" w14:paraId="0000003E">
      <w:pPr>
        <w:pStyle w:val="Heading3"/>
        <w:keepNext w:val="0"/>
        <w:keepLines w:val="0"/>
        <w:spacing w:before="280" w:lineRule="auto"/>
        <w:rPr>
          <w:b w:val="1"/>
          <w:color w:val="000000"/>
        </w:rPr>
      </w:pPr>
      <w:bookmarkStart w:colFirst="0" w:colLast="0" w:name="_lt6qzc5vfmzm" w:id="5"/>
      <w:bookmarkEnd w:id="5"/>
      <w:r w:rsidDel="00000000" w:rsidR="00000000" w:rsidRPr="00000000">
        <w:rPr>
          <w:b w:val="1"/>
          <w:color w:val="000000"/>
          <w:rtl w:val="0"/>
        </w:rPr>
        <w:t xml:space="preserve">3. Trends</w:t>
      </w:r>
    </w:p>
    <w:p w:rsidR="00000000" w:rsidDel="00000000" w:rsidP="00000000" w:rsidRDefault="00000000" w:rsidRPr="00000000" w14:paraId="0000003F">
      <w:pPr>
        <w:numPr>
          <w:ilvl w:val="0"/>
          <w:numId w:val="1"/>
        </w:numPr>
        <w:spacing w:after="0" w:afterAutospacing="0" w:before="240" w:lineRule="auto"/>
        <w:ind w:left="720" w:hanging="360"/>
        <w:rPr>
          <w:sz w:val="28"/>
          <w:szCs w:val="28"/>
        </w:rPr>
      </w:pPr>
      <w:r w:rsidDel="00000000" w:rsidR="00000000" w:rsidRPr="00000000">
        <w:rPr>
          <w:sz w:val="28"/>
          <w:szCs w:val="28"/>
          <w:rtl w:val="0"/>
        </w:rPr>
        <w:t xml:space="preserve">User navigates: The user arrives at the trends page.</w:t>
      </w:r>
    </w:p>
    <w:p w:rsidR="00000000" w:rsidDel="00000000" w:rsidP="00000000" w:rsidRDefault="00000000" w:rsidRPr="00000000" w14:paraId="00000040">
      <w:pPr>
        <w:numPr>
          <w:ilvl w:val="0"/>
          <w:numId w:val="1"/>
        </w:numPr>
        <w:spacing w:after="0" w:afterAutospacing="0" w:before="0" w:beforeAutospacing="0" w:lineRule="auto"/>
        <w:ind w:left="720" w:hanging="360"/>
        <w:rPr>
          <w:sz w:val="28"/>
          <w:szCs w:val="28"/>
        </w:rPr>
      </w:pPr>
      <w:r w:rsidDel="00000000" w:rsidR="00000000" w:rsidRPr="00000000">
        <w:rPr>
          <w:sz w:val="28"/>
          <w:szCs w:val="28"/>
          <w:rtl w:val="0"/>
        </w:rPr>
        <w:t xml:space="preserve">Pollution trends: The user views pollution trends in water bodies over the past 5 years and predictions for the next month.</w:t>
      </w:r>
    </w:p>
    <w:p w:rsidR="00000000" w:rsidDel="00000000" w:rsidP="00000000" w:rsidRDefault="00000000" w:rsidRPr="00000000" w14:paraId="00000041">
      <w:pPr>
        <w:numPr>
          <w:ilvl w:val="0"/>
          <w:numId w:val="1"/>
        </w:numPr>
        <w:spacing w:after="0" w:afterAutospacing="0" w:before="0" w:beforeAutospacing="0" w:lineRule="auto"/>
        <w:ind w:left="720" w:hanging="360"/>
        <w:rPr>
          <w:sz w:val="28"/>
          <w:szCs w:val="28"/>
        </w:rPr>
      </w:pPr>
      <w:r w:rsidDel="00000000" w:rsidR="00000000" w:rsidRPr="00000000">
        <w:rPr>
          <w:sz w:val="28"/>
          <w:szCs w:val="28"/>
          <w:rtl w:val="0"/>
        </w:rPr>
        <w:t xml:space="preserve">Informed decisions: The user makes informed decisions based on the trends data.</w:t>
      </w:r>
    </w:p>
    <w:p w:rsidR="00000000" w:rsidDel="00000000" w:rsidP="00000000" w:rsidRDefault="00000000" w:rsidRPr="00000000" w14:paraId="00000042">
      <w:pPr>
        <w:numPr>
          <w:ilvl w:val="0"/>
          <w:numId w:val="1"/>
        </w:numPr>
        <w:spacing w:after="240" w:before="0" w:beforeAutospacing="0" w:lineRule="auto"/>
        <w:ind w:left="720" w:hanging="360"/>
        <w:rPr>
          <w:sz w:val="28"/>
          <w:szCs w:val="28"/>
        </w:rPr>
      </w:pPr>
      <w:r w:rsidDel="00000000" w:rsidR="00000000" w:rsidRPr="00000000">
        <w:rPr>
          <w:sz w:val="28"/>
          <w:szCs w:val="28"/>
          <w:rtl w:val="0"/>
        </w:rPr>
        <w:t xml:space="preserve">Chatbot link: The user clicks the link to navigate to the chatbot page.</w:t>
      </w:r>
    </w:p>
    <w:p w:rsidR="00000000" w:rsidDel="00000000" w:rsidP="00000000" w:rsidRDefault="00000000" w:rsidRPr="00000000" w14:paraId="00000043">
      <w:pPr>
        <w:pStyle w:val="Heading3"/>
        <w:keepNext w:val="0"/>
        <w:keepLines w:val="0"/>
        <w:spacing w:before="280" w:lineRule="auto"/>
        <w:rPr>
          <w:b w:val="1"/>
          <w:color w:val="000000"/>
        </w:rPr>
      </w:pPr>
      <w:bookmarkStart w:colFirst="0" w:colLast="0" w:name="_qx1hvfde2x7o" w:id="6"/>
      <w:bookmarkEnd w:id="6"/>
      <w:r w:rsidDel="00000000" w:rsidR="00000000" w:rsidRPr="00000000">
        <w:rPr>
          <w:b w:val="1"/>
          <w:color w:val="000000"/>
          <w:rtl w:val="0"/>
        </w:rPr>
        <w:t xml:space="preserve">4. Chatbot</w:t>
      </w:r>
    </w:p>
    <w:p w:rsidR="00000000" w:rsidDel="00000000" w:rsidP="00000000" w:rsidRDefault="00000000" w:rsidRPr="00000000" w14:paraId="00000044">
      <w:pPr>
        <w:numPr>
          <w:ilvl w:val="0"/>
          <w:numId w:val="7"/>
        </w:numPr>
        <w:spacing w:after="0" w:afterAutospacing="0" w:before="240" w:lineRule="auto"/>
        <w:ind w:left="720" w:hanging="360"/>
        <w:rPr>
          <w:sz w:val="28"/>
          <w:szCs w:val="28"/>
        </w:rPr>
      </w:pPr>
      <w:r w:rsidDel="00000000" w:rsidR="00000000" w:rsidRPr="00000000">
        <w:rPr>
          <w:sz w:val="28"/>
          <w:szCs w:val="28"/>
          <w:rtl w:val="0"/>
        </w:rPr>
        <w:t xml:space="preserve">User navigates: The user arrives at the chatbot page.</w:t>
      </w:r>
    </w:p>
    <w:p w:rsidR="00000000" w:rsidDel="00000000" w:rsidP="00000000" w:rsidRDefault="00000000" w:rsidRPr="00000000" w14:paraId="00000045">
      <w:pPr>
        <w:numPr>
          <w:ilvl w:val="0"/>
          <w:numId w:val="7"/>
        </w:numPr>
        <w:spacing w:after="0" w:afterAutospacing="0" w:before="0" w:beforeAutospacing="0" w:lineRule="auto"/>
        <w:ind w:left="720" w:hanging="360"/>
        <w:rPr>
          <w:sz w:val="28"/>
          <w:szCs w:val="28"/>
        </w:rPr>
      </w:pPr>
      <w:r w:rsidDel="00000000" w:rsidR="00000000" w:rsidRPr="00000000">
        <w:rPr>
          <w:sz w:val="28"/>
          <w:szCs w:val="28"/>
          <w:rtl w:val="0"/>
        </w:rPr>
        <w:t xml:space="preserve">Query: The user asks questions about water quality or requests activity planning.</w:t>
      </w:r>
    </w:p>
    <w:p w:rsidR="00000000" w:rsidDel="00000000" w:rsidP="00000000" w:rsidRDefault="00000000" w:rsidRPr="00000000" w14:paraId="00000046">
      <w:pPr>
        <w:numPr>
          <w:ilvl w:val="0"/>
          <w:numId w:val="7"/>
        </w:numPr>
        <w:spacing w:after="0" w:afterAutospacing="0" w:before="0" w:beforeAutospacing="0" w:lineRule="auto"/>
        <w:ind w:left="720" w:hanging="360"/>
        <w:rPr>
          <w:sz w:val="28"/>
          <w:szCs w:val="28"/>
        </w:rPr>
      </w:pPr>
      <w:r w:rsidDel="00000000" w:rsidR="00000000" w:rsidRPr="00000000">
        <w:rPr>
          <w:sz w:val="28"/>
          <w:szCs w:val="28"/>
          <w:rtl w:val="0"/>
        </w:rPr>
        <w:t xml:space="preserve">Response: The chatbot provides answers or suggestions.</w:t>
      </w:r>
    </w:p>
    <w:p w:rsidR="00000000" w:rsidDel="00000000" w:rsidP="00000000" w:rsidRDefault="00000000" w:rsidRPr="00000000" w14:paraId="00000047">
      <w:pPr>
        <w:numPr>
          <w:ilvl w:val="0"/>
          <w:numId w:val="7"/>
        </w:numPr>
        <w:spacing w:after="240" w:before="0" w:beforeAutospacing="0" w:lineRule="auto"/>
        <w:ind w:left="720" w:hanging="360"/>
        <w:rPr>
          <w:sz w:val="28"/>
          <w:szCs w:val="28"/>
        </w:rPr>
      </w:pPr>
      <w:r w:rsidDel="00000000" w:rsidR="00000000" w:rsidRPr="00000000">
        <w:rPr>
          <w:sz w:val="28"/>
          <w:szCs w:val="28"/>
          <w:rtl w:val="0"/>
        </w:rPr>
        <w:t xml:space="preserve">Catchments link: The user clicks the link to navigate to the catchments page.</w:t>
      </w:r>
    </w:p>
    <w:p w:rsidR="00000000" w:rsidDel="00000000" w:rsidP="00000000" w:rsidRDefault="00000000" w:rsidRPr="00000000" w14:paraId="00000048">
      <w:pPr>
        <w:pStyle w:val="Heading3"/>
        <w:keepNext w:val="0"/>
        <w:keepLines w:val="0"/>
        <w:spacing w:before="280" w:lineRule="auto"/>
        <w:rPr>
          <w:b w:val="1"/>
          <w:color w:val="000000"/>
        </w:rPr>
      </w:pPr>
      <w:bookmarkStart w:colFirst="0" w:colLast="0" w:name="_7p1oqxaofqg" w:id="7"/>
      <w:bookmarkEnd w:id="7"/>
      <w:r w:rsidDel="00000000" w:rsidR="00000000" w:rsidRPr="00000000">
        <w:rPr>
          <w:b w:val="1"/>
          <w:color w:val="000000"/>
          <w:rtl w:val="0"/>
        </w:rPr>
        <w:t xml:space="preserve">5. Catchments</w:t>
      </w:r>
    </w:p>
    <w:p w:rsidR="00000000" w:rsidDel="00000000" w:rsidP="00000000" w:rsidRDefault="00000000" w:rsidRPr="00000000" w14:paraId="00000049">
      <w:pPr>
        <w:numPr>
          <w:ilvl w:val="0"/>
          <w:numId w:val="5"/>
        </w:numPr>
        <w:spacing w:after="0" w:afterAutospacing="0" w:before="240" w:lineRule="auto"/>
        <w:ind w:left="720" w:hanging="360"/>
        <w:rPr>
          <w:sz w:val="28"/>
          <w:szCs w:val="28"/>
        </w:rPr>
      </w:pPr>
      <w:r w:rsidDel="00000000" w:rsidR="00000000" w:rsidRPr="00000000">
        <w:rPr>
          <w:sz w:val="28"/>
          <w:szCs w:val="28"/>
          <w:rtl w:val="0"/>
        </w:rPr>
        <w:t xml:space="preserve">User navigates: The user arrives at the catchments page.</w:t>
      </w:r>
    </w:p>
    <w:p w:rsidR="00000000" w:rsidDel="00000000" w:rsidP="00000000" w:rsidRDefault="00000000" w:rsidRPr="00000000" w14:paraId="0000004A">
      <w:pPr>
        <w:numPr>
          <w:ilvl w:val="0"/>
          <w:numId w:val="5"/>
        </w:numPr>
        <w:spacing w:after="0" w:afterAutospacing="0" w:before="0" w:beforeAutospacing="0" w:lineRule="auto"/>
        <w:ind w:left="720" w:hanging="360"/>
        <w:rPr>
          <w:sz w:val="28"/>
          <w:szCs w:val="28"/>
        </w:rPr>
      </w:pPr>
      <w:r w:rsidDel="00000000" w:rsidR="00000000" w:rsidRPr="00000000">
        <w:rPr>
          <w:sz w:val="28"/>
          <w:szCs w:val="28"/>
          <w:rtl w:val="0"/>
        </w:rPr>
        <w:t xml:space="preserve">Water quality: The user views water quality for different regions in Victoria.</w:t>
      </w:r>
    </w:p>
    <w:p w:rsidR="00000000" w:rsidDel="00000000" w:rsidP="00000000" w:rsidRDefault="00000000" w:rsidRPr="00000000" w14:paraId="0000004B">
      <w:pPr>
        <w:numPr>
          <w:ilvl w:val="0"/>
          <w:numId w:val="5"/>
        </w:numPr>
        <w:spacing w:after="0" w:afterAutospacing="0" w:before="0" w:beforeAutospacing="0" w:lineRule="auto"/>
        <w:ind w:left="720" w:hanging="360"/>
        <w:rPr>
          <w:sz w:val="28"/>
          <w:szCs w:val="28"/>
        </w:rPr>
      </w:pPr>
      <w:r w:rsidDel="00000000" w:rsidR="00000000" w:rsidRPr="00000000">
        <w:rPr>
          <w:sz w:val="28"/>
          <w:szCs w:val="28"/>
          <w:rtl w:val="0"/>
        </w:rPr>
        <w:t xml:space="preserve">Pollution levels: The user identifies highly polluted and less polluted zones.</w:t>
      </w:r>
    </w:p>
    <w:p w:rsidR="00000000" w:rsidDel="00000000" w:rsidP="00000000" w:rsidRDefault="00000000" w:rsidRPr="00000000" w14:paraId="0000004C">
      <w:pPr>
        <w:numPr>
          <w:ilvl w:val="0"/>
          <w:numId w:val="5"/>
        </w:numPr>
        <w:spacing w:after="0" w:afterAutospacing="0" w:before="0" w:beforeAutospacing="0" w:lineRule="auto"/>
        <w:ind w:left="720" w:hanging="360"/>
        <w:rPr>
          <w:sz w:val="28"/>
          <w:szCs w:val="28"/>
        </w:rPr>
      </w:pPr>
      <w:r w:rsidDel="00000000" w:rsidR="00000000" w:rsidRPr="00000000">
        <w:rPr>
          <w:sz w:val="28"/>
          <w:szCs w:val="28"/>
          <w:rtl w:val="0"/>
        </w:rPr>
        <w:t xml:space="preserve">Suburb analysis: The user understands the pollution levels in different suburbs.</w:t>
      </w:r>
    </w:p>
    <w:p w:rsidR="00000000" w:rsidDel="00000000" w:rsidP="00000000" w:rsidRDefault="00000000" w:rsidRPr="00000000" w14:paraId="0000004D">
      <w:pPr>
        <w:numPr>
          <w:ilvl w:val="0"/>
          <w:numId w:val="5"/>
        </w:numPr>
        <w:spacing w:after="240" w:before="0" w:beforeAutospacing="0" w:lineRule="auto"/>
        <w:ind w:left="720" w:hanging="360"/>
        <w:rPr>
          <w:sz w:val="28"/>
          <w:szCs w:val="28"/>
        </w:rPr>
      </w:pPr>
      <w:r w:rsidDel="00000000" w:rsidR="00000000" w:rsidRPr="00000000">
        <w:rPr>
          <w:sz w:val="28"/>
          <w:szCs w:val="28"/>
          <w:rtl w:val="0"/>
        </w:rPr>
        <w:t xml:space="preserve">Call to action: The user clicks the call to action button to navigate to the runoff estimation page.</w:t>
      </w:r>
    </w:p>
    <w:p w:rsidR="00000000" w:rsidDel="00000000" w:rsidP="00000000" w:rsidRDefault="00000000" w:rsidRPr="00000000" w14:paraId="0000004E">
      <w:pPr>
        <w:pStyle w:val="Heading3"/>
        <w:keepNext w:val="0"/>
        <w:keepLines w:val="0"/>
        <w:spacing w:before="280" w:lineRule="auto"/>
        <w:rPr>
          <w:b w:val="1"/>
          <w:color w:val="000000"/>
        </w:rPr>
      </w:pPr>
      <w:bookmarkStart w:colFirst="0" w:colLast="0" w:name="_cg7a72oo8l9j" w:id="8"/>
      <w:bookmarkEnd w:id="8"/>
      <w:r w:rsidDel="00000000" w:rsidR="00000000" w:rsidRPr="00000000">
        <w:rPr>
          <w:b w:val="1"/>
          <w:color w:val="000000"/>
          <w:rtl w:val="0"/>
        </w:rPr>
        <w:t xml:space="preserve">6. Runoff Estimation</w:t>
      </w:r>
    </w:p>
    <w:p w:rsidR="00000000" w:rsidDel="00000000" w:rsidP="00000000" w:rsidRDefault="00000000" w:rsidRPr="00000000" w14:paraId="0000004F">
      <w:pPr>
        <w:numPr>
          <w:ilvl w:val="0"/>
          <w:numId w:val="2"/>
        </w:numPr>
        <w:spacing w:after="0" w:afterAutospacing="0" w:before="240" w:lineRule="auto"/>
        <w:ind w:left="720" w:hanging="360"/>
        <w:rPr>
          <w:sz w:val="28"/>
          <w:szCs w:val="28"/>
        </w:rPr>
      </w:pPr>
      <w:r w:rsidDel="00000000" w:rsidR="00000000" w:rsidRPr="00000000">
        <w:rPr>
          <w:sz w:val="28"/>
          <w:szCs w:val="28"/>
          <w:rtl w:val="0"/>
        </w:rPr>
        <w:t xml:space="preserve">User navigates: The user arrives at the runoff estimation page.</w:t>
      </w:r>
    </w:p>
    <w:p w:rsidR="00000000" w:rsidDel="00000000" w:rsidP="00000000" w:rsidRDefault="00000000" w:rsidRPr="00000000" w14:paraId="00000050">
      <w:pPr>
        <w:numPr>
          <w:ilvl w:val="0"/>
          <w:numId w:val="2"/>
        </w:numPr>
        <w:spacing w:after="0" w:afterAutospacing="0" w:before="0" w:beforeAutospacing="0" w:lineRule="auto"/>
        <w:ind w:left="720" w:hanging="360"/>
        <w:rPr>
          <w:sz w:val="28"/>
          <w:szCs w:val="28"/>
        </w:rPr>
      </w:pPr>
      <w:r w:rsidDel="00000000" w:rsidR="00000000" w:rsidRPr="00000000">
        <w:rPr>
          <w:sz w:val="28"/>
          <w:szCs w:val="28"/>
          <w:rtl w:val="0"/>
        </w:rPr>
        <w:t xml:space="preserve">Estimation: The user estimates their household's contribution to pollution.</w:t>
      </w:r>
    </w:p>
    <w:p w:rsidR="00000000" w:rsidDel="00000000" w:rsidP="00000000" w:rsidRDefault="00000000" w:rsidRPr="00000000" w14:paraId="00000051">
      <w:pPr>
        <w:numPr>
          <w:ilvl w:val="0"/>
          <w:numId w:val="2"/>
        </w:numPr>
        <w:spacing w:after="0" w:afterAutospacing="0" w:before="0" w:beforeAutospacing="0" w:lineRule="auto"/>
        <w:ind w:left="720" w:hanging="360"/>
        <w:rPr>
          <w:sz w:val="28"/>
          <w:szCs w:val="28"/>
        </w:rPr>
      </w:pPr>
      <w:r w:rsidDel="00000000" w:rsidR="00000000" w:rsidRPr="00000000">
        <w:rPr>
          <w:sz w:val="28"/>
          <w:szCs w:val="28"/>
          <w:rtl w:val="0"/>
        </w:rPr>
        <w:t xml:space="preserve">Insights: The user receives tailored insights on their pollution impact.</w:t>
      </w:r>
    </w:p>
    <w:p w:rsidR="00000000" w:rsidDel="00000000" w:rsidP="00000000" w:rsidRDefault="00000000" w:rsidRPr="00000000" w14:paraId="00000052">
      <w:pPr>
        <w:numPr>
          <w:ilvl w:val="0"/>
          <w:numId w:val="2"/>
        </w:numPr>
        <w:spacing w:after="240" w:before="0" w:beforeAutospacing="0" w:lineRule="auto"/>
        <w:ind w:left="720" w:hanging="360"/>
        <w:rPr>
          <w:sz w:val="28"/>
          <w:szCs w:val="28"/>
        </w:rPr>
      </w:pPr>
      <w:r w:rsidDel="00000000" w:rsidR="00000000" w:rsidRPr="00000000">
        <w:rPr>
          <w:sz w:val="28"/>
          <w:szCs w:val="28"/>
          <w:rtl w:val="0"/>
        </w:rPr>
        <w:t xml:space="preserve">Call to action: The user clicks the call to action button to navigate to the education page.</w:t>
      </w:r>
    </w:p>
    <w:p w:rsidR="00000000" w:rsidDel="00000000" w:rsidP="00000000" w:rsidRDefault="00000000" w:rsidRPr="00000000" w14:paraId="00000053">
      <w:pPr>
        <w:pStyle w:val="Heading3"/>
        <w:keepNext w:val="0"/>
        <w:keepLines w:val="0"/>
        <w:spacing w:before="280" w:lineRule="auto"/>
        <w:rPr>
          <w:b w:val="1"/>
          <w:color w:val="000000"/>
        </w:rPr>
      </w:pPr>
      <w:bookmarkStart w:colFirst="0" w:colLast="0" w:name="_i33541fr5kcv" w:id="9"/>
      <w:bookmarkEnd w:id="9"/>
      <w:r w:rsidDel="00000000" w:rsidR="00000000" w:rsidRPr="00000000">
        <w:rPr>
          <w:b w:val="1"/>
          <w:color w:val="000000"/>
          <w:rtl w:val="0"/>
        </w:rPr>
        <w:t xml:space="preserve">7. Education</w:t>
      </w:r>
    </w:p>
    <w:p w:rsidR="00000000" w:rsidDel="00000000" w:rsidP="00000000" w:rsidRDefault="00000000" w:rsidRPr="00000000" w14:paraId="00000054">
      <w:pPr>
        <w:numPr>
          <w:ilvl w:val="0"/>
          <w:numId w:val="4"/>
        </w:numPr>
        <w:spacing w:after="0" w:afterAutospacing="0" w:before="240" w:lineRule="auto"/>
        <w:ind w:left="720" w:hanging="360"/>
        <w:rPr>
          <w:sz w:val="28"/>
          <w:szCs w:val="28"/>
        </w:rPr>
      </w:pPr>
      <w:r w:rsidDel="00000000" w:rsidR="00000000" w:rsidRPr="00000000">
        <w:rPr>
          <w:sz w:val="28"/>
          <w:szCs w:val="28"/>
          <w:rtl w:val="0"/>
        </w:rPr>
        <w:t xml:space="preserve">User navigates: The user arrives at the education page.</w:t>
      </w:r>
    </w:p>
    <w:p w:rsidR="00000000" w:rsidDel="00000000" w:rsidP="00000000" w:rsidRDefault="00000000" w:rsidRPr="00000000" w14:paraId="00000055">
      <w:pPr>
        <w:numPr>
          <w:ilvl w:val="0"/>
          <w:numId w:val="4"/>
        </w:numPr>
        <w:spacing w:after="240" w:before="0" w:beforeAutospacing="0" w:lineRule="auto"/>
        <w:ind w:left="720" w:hanging="360"/>
        <w:rPr>
          <w:sz w:val="28"/>
          <w:szCs w:val="28"/>
        </w:rPr>
      </w:pPr>
      <w:r w:rsidDel="00000000" w:rsidR="00000000" w:rsidRPr="00000000">
        <w:rPr>
          <w:sz w:val="28"/>
          <w:szCs w:val="28"/>
          <w:rtl w:val="0"/>
        </w:rPr>
        <w:t xml:space="preserve">Learning: The user learns about reducing their pollution impact.</w:t>
      </w:r>
    </w:p>
    <w:p w:rsidR="00000000" w:rsidDel="00000000" w:rsidP="00000000" w:rsidRDefault="00000000" w:rsidRPr="00000000" w14:paraId="00000056">
      <w:pPr>
        <w:spacing w:after="240" w:before="240" w:lineRule="auto"/>
        <w:rPr>
          <w:sz w:val="28"/>
          <w:szCs w:val="28"/>
        </w:rPr>
      </w:pPr>
      <w:r w:rsidDel="00000000" w:rsidR="00000000" w:rsidRPr="00000000">
        <w:rPr>
          <w:rtl w:val="0"/>
        </w:rPr>
      </w:r>
    </w:p>
    <w:p w:rsidR="00000000" w:rsidDel="00000000" w:rsidP="00000000" w:rsidRDefault="00000000" w:rsidRPr="00000000" w14:paraId="00000057">
      <w:pPr>
        <w:pStyle w:val="Heading1"/>
        <w:spacing w:after="240" w:before="240" w:lineRule="auto"/>
        <w:rPr/>
      </w:pPr>
      <w:bookmarkStart w:colFirst="0" w:colLast="0" w:name="_e0mp7tea4pht" w:id="10"/>
      <w:bookmarkEnd w:id="10"/>
      <w:r w:rsidDel="00000000" w:rsidR="00000000" w:rsidRPr="00000000">
        <w:rPr>
          <w:rtl w:val="0"/>
        </w:rPr>
        <w:t xml:space="preserve">3.0 Insight Mapping</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sz w:val="26"/>
          <w:szCs w:val="26"/>
        </w:rPr>
      </w:pPr>
      <w:r w:rsidDel="00000000" w:rsidR="00000000" w:rsidRPr="00000000">
        <w:rPr>
          <w:b w:val="1"/>
          <w:sz w:val="26"/>
          <w:szCs w:val="26"/>
          <w:rtl w:val="0"/>
        </w:rPr>
        <w:t xml:space="preserve">1. Homepage</w:t>
      </w:r>
    </w:p>
    <w:p w:rsidR="00000000" w:rsidDel="00000000" w:rsidP="00000000" w:rsidRDefault="00000000" w:rsidRPr="00000000" w14:paraId="0000005A">
      <w:pPr>
        <w:rPr>
          <w:sz w:val="26"/>
          <w:szCs w:val="26"/>
        </w:rPr>
      </w:pPr>
      <w:r w:rsidDel="00000000" w:rsidR="00000000" w:rsidRPr="00000000">
        <w:rPr>
          <w:sz w:val="26"/>
          <w:szCs w:val="26"/>
          <w:rtl w:val="0"/>
        </w:rPr>
        <w:t xml:space="preserve">   Insight: Users become aware of the issue of stormwater pollution and its impact on waterways. The homepage sets the stage by explaining how small actions by individuals contribute to a larger environmental problem. This page highlights the importance of addressing pollution and encourages users to take action by exploring more features of the website.</w:t>
      </w:r>
    </w:p>
    <w:p w:rsidR="00000000" w:rsidDel="00000000" w:rsidP="00000000" w:rsidRDefault="00000000" w:rsidRPr="00000000" w14:paraId="0000005B">
      <w:pPr>
        <w:rPr>
          <w:sz w:val="26"/>
          <w:szCs w:val="26"/>
        </w:rPr>
      </w:pPr>
      <w:r w:rsidDel="00000000" w:rsidR="00000000" w:rsidRPr="00000000">
        <w:rPr>
          <w:rtl w:val="0"/>
        </w:rPr>
      </w:r>
    </w:p>
    <w:p w:rsidR="00000000" w:rsidDel="00000000" w:rsidP="00000000" w:rsidRDefault="00000000" w:rsidRPr="00000000" w14:paraId="0000005C">
      <w:pPr>
        <w:rPr>
          <w:b w:val="1"/>
          <w:sz w:val="26"/>
          <w:szCs w:val="26"/>
        </w:rPr>
      </w:pPr>
      <w:r w:rsidDel="00000000" w:rsidR="00000000" w:rsidRPr="00000000">
        <w:rPr>
          <w:b w:val="1"/>
          <w:sz w:val="26"/>
          <w:szCs w:val="26"/>
          <w:rtl w:val="0"/>
        </w:rPr>
        <w:t xml:space="preserve">2. Activity Planning</w:t>
      </w:r>
    </w:p>
    <w:p w:rsidR="00000000" w:rsidDel="00000000" w:rsidP="00000000" w:rsidRDefault="00000000" w:rsidRPr="00000000" w14:paraId="0000005D">
      <w:pPr>
        <w:rPr>
          <w:sz w:val="26"/>
          <w:szCs w:val="26"/>
        </w:rPr>
      </w:pPr>
      <w:r w:rsidDel="00000000" w:rsidR="00000000" w:rsidRPr="00000000">
        <w:rPr>
          <w:sz w:val="26"/>
          <w:szCs w:val="26"/>
          <w:rtl w:val="0"/>
        </w:rPr>
        <w:t xml:space="preserve">   Insight: Users can plan outdoor activities like swimming or fishing by understanding the current pollution levels in nearby water bodies. The page provides safety recommendations to ensure users can make informed choices about engaging in outdoor activities, minimizing their health risks based on real-time data. Users are empowered with knowledge of how water quality affects recreational activities.</w:t>
      </w:r>
    </w:p>
    <w:p w:rsidR="00000000" w:rsidDel="00000000" w:rsidP="00000000" w:rsidRDefault="00000000" w:rsidRPr="00000000" w14:paraId="0000005E">
      <w:pPr>
        <w:rPr>
          <w:sz w:val="26"/>
          <w:szCs w:val="26"/>
        </w:rPr>
      </w:pPr>
      <w:r w:rsidDel="00000000" w:rsidR="00000000" w:rsidRPr="00000000">
        <w:rPr>
          <w:rtl w:val="0"/>
        </w:rPr>
      </w:r>
    </w:p>
    <w:p w:rsidR="00000000" w:rsidDel="00000000" w:rsidP="00000000" w:rsidRDefault="00000000" w:rsidRPr="00000000" w14:paraId="0000005F">
      <w:pPr>
        <w:rPr>
          <w:b w:val="1"/>
          <w:sz w:val="26"/>
          <w:szCs w:val="26"/>
        </w:rPr>
      </w:pPr>
      <w:r w:rsidDel="00000000" w:rsidR="00000000" w:rsidRPr="00000000">
        <w:rPr>
          <w:b w:val="1"/>
          <w:sz w:val="26"/>
          <w:szCs w:val="26"/>
          <w:rtl w:val="0"/>
        </w:rPr>
        <w:t xml:space="preserve">3. Trends</w:t>
      </w:r>
    </w:p>
    <w:p w:rsidR="00000000" w:rsidDel="00000000" w:rsidP="00000000" w:rsidRDefault="00000000" w:rsidRPr="00000000" w14:paraId="00000060">
      <w:pPr>
        <w:rPr>
          <w:sz w:val="26"/>
          <w:szCs w:val="26"/>
        </w:rPr>
      </w:pPr>
      <w:r w:rsidDel="00000000" w:rsidR="00000000" w:rsidRPr="00000000">
        <w:rPr>
          <w:sz w:val="26"/>
          <w:szCs w:val="26"/>
          <w:rtl w:val="0"/>
        </w:rPr>
        <w:t xml:space="preserve">   Insight: The trends page offers a deeper understanding of pollution patterns over time. Users can see historical data and predictions, allowing them to see how pollution levels fluctuate and what may cause increases or decreases. This knowledge enables users to make data-driven decisions about when to engage in outdoor activities or how to reduce their own pollution footprint.</w:t>
      </w:r>
    </w:p>
    <w:p w:rsidR="00000000" w:rsidDel="00000000" w:rsidP="00000000" w:rsidRDefault="00000000" w:rsidRPr="00000000" w14:paraId="00000061">
      <w:pPr>
        <w:rPr>
          <w:sz w:val="26"/>
          <w:szCs w:val="26"/>
        </w:rPr>
      </w:pPr>
      <w:r w:rsidDel="00000000" w:rsidR="00000000" w:rsidRPr="00000000">
        <w:rPr>
          <w:rtl w:val="0"/>
        </w:rPr>
      </w:r>
    </w:p>
    <w:p w:rsidR="00000000" w:rsidDel="00000000" w:rsidP="00000000" w:rsidRDefault="00000000" w:rsidRPr="00000000" w14:paraId="00000062">
      <w:pPr>
        <w:rPr>
          <w:b w:val="1"/>
          <w:sz w:val="26"/>
          <w:szCs w:val="26"/>
        </w:rPr>
      </w:pPr>
      <w:r w:rsidDel="00000000" w:rsidR="00000000" w:rsidRPr="00000000">
        <w:rPr>
          <w:b w:val="1"/>
          <w:sz w:val="26"/>
          <w:szCs w:val="26"/>
          <w:rtl w:val="0"/>
        </w:rPr>
        <w:t xml:space="preserve">4. Chatbot</w:t>
      </w:r>
    </w:p>
    <w:p w:rsidR="00000000" w:rsidDel="00000000" w:rsidP="00000000" w:rsidRDefault="00000000" w:rsidRPr="00000000" w14:paraId="00000063">
      <w:pPr>
        <w:rPr>
          <w:sz w:val="26"/>
          <w:szCs w:val="26"/>
        </w:rPr>
      </w:pPr>
      <w:r w:rsidDel="00000000" w:rsidR="00000000" w:rsidRPr="00000000">
        <w:rPr>
          <w:sz w:val="26"/>
          <w:szCs w:val="26"/>
          <w:rtl w:val="0"/>
        </w:rPr>
        <w:t xml:space="preserve">   Insight: The chatbot provides instant answers to questions related to water quality or activity planning. It offers personalized assistance, which is particularly useful for users seeking quick recommendations. This interaction makes the website more user-friendly and accessible, helping users find specific information without needing to search manually.</w:t>
      </w:r>
    </w:p>
    <w:p w:rsidR="00000000" w:rsidDel="00000000" w:rsidP="00000000" w:rsidRDefault="00000000" w:rsidRPr="00000000" w14:paraId="00000064">
      <w:pPr>
        <w:rPr>
          <w:sz w:val="26"/>
          <w:szCs w:val="26"/>
        </w:rPr>
      </w:pPr>
      <w:r w:rsidDel="00000000" w:rsidR="00000000" w:rsidRPr="00000000">
        <w:rPr>
          <w:rtl w:val="0"/>
        </w:rPr>
      </w:r>
    </w:p>
    <w:p w:rsidR="00000000" w:rsidDel="00000000" w:rsidP="00000000" w:rsidRDefault="00000000" w:rsidRPr="00000000" w14:paraId="00000065">
      <w:pPr>
        <w:rPr>
          <w:b w:val="1"/>
          <w:sz w:val="28"/>
          <w:szCs w:val="28"/>
        </w:rPr>
      </w:pPr>
      <w:r w:rsidDel="00000000" w:rsidR="00000000" w:rsidRPr="00000000">
        <w:rPr>
          <w:b w:val="1"/>
          <w:sz w:val="28"/>
          <w:szCs w:val="28"/>
          <w:rtl w:val="0"/>
        </w:rPr>
        <w:t xml:space="preserve">5. Catchments</w:t>
      </w:r>
    </w:p>
    <w:p w:rsidR="00000000" w:rsidDel="00000000" w:rsidP="00000000" w:rsidRDefault="00000000" w:rsidRPr="00000000" w14:paraId="00000066">
      <w:pPr>
        <w:rPr>
          <w:sz w:val="28"/>
          <w:szCs w:val="28"/>
        </w:rPr>
      </w:pPr>
      <w:r w:rsidDel="00000000" w:rsidR="00000000" w:rsidRPr="00000000">
        <w:rPr>
          <w:sz w:val="28"/>
          <w:szCs w:val="28"/>
          <w:rtl w:val="0"/>
        </w:rPr>
        <w:t xml:space="preserve">   Insight: This page gives users a regional view of water quality and pollution levels across various catchments. By understanding which areas are more affected by pollution, users can get a clearer picture of the geographical disparities in water quality and target their pollution reduction efforts accordingly. It also fosters a sense of accountability toward their local environment.</w:t>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rPr>
          <w:b w:val="1"/>
          <w:sz w:val="28"/>
          <w:szCs w:val="28"/>
        </w:rPr>
      </w:pPr>
      <w:r w:rsidDel="00000000" w:rsidR="00000000" w:rsidRPr="00000000">
        <w:rPr>
          <w:b w:val="1"/>
          <w:sz w:val="28"/>
          <w:szCs w:val="28"/>
          <w:rtl w:val="0"/>
        </w:rPr>
        <w:t xml:space="preserve">6. Runoff Estimation</w:t>
      </w:r>
    </w:p>
    <w:p w:rsidR="00000000" w:rsidDel="00000000" w:rsidP="00000000" w:rsidRDefault="00000000" w:rsidRPr="00000000" w14:paraId="00000069">
      <w:pPr>
        <w:rPr>
          <w:sz w:val="28"/>
          <w:szCs w:val="28"/>
        </w:rPr>
      </w:pPr>
      <w:r w:rsidDel="00000000" w:rsidR="00000000" w:rsidRPr="00000000">
        <w:rPr>
          <w:sz w:val="28"/>
          <w:szCs w:val="28"/>
          <w:rtl w:val="0"/>
        </w:rPr>
        <w:t xml:space="preserve">   Insight: This tool allows users to estimate their household’s contribution to stormwater pollution. By seeing a personalised estimate of their runoff, users can become more aware of their individual impact. The page provides tailored insights and actionable steps, empowering users to take control of their pollution footprint.</w:t>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b w:val="1"/>
          <w:sz w:val="28"/>
          <w:szCs w:val="28"/>
        </w:rPr>
      </w:pPr>
      <w:r w:rsidDel="00000000" w:rsidR="00000000" w:rsidRPr="00000000">
        <w:rPr>
          <w:b w:val="1"/>
          <w:sz w:val="28"/>
          <w:szCs w:val="28"/>
          <w:rtl w:val="0"/>
        </w:rPr>
        <w:t xml:space="preserve">7. Education</w:t>
      </w:r>
    </w:p>
    <w:p w:rsidR="00000000" w:rsidDel="00000000" w:rsidP="00000000" w:rsidRDefault="00000000" w:rsidRPr="00000000" w14:paraId="0000006C">
      <w:pPr>
        <w:rPr>
          <w:sz w:val="28"/>
          <w:szCs w:val="28"/>
        </w:rPr>
      </w:pPr>
      <w:r w:rsidDel="00000000" w:rsidR="00000000" w:rsidRPr="00000000">
        <w:rPr>
          <w:sz w:val="28"/>
          <w:szCs w:val="28"/>
          <w:rtl w:val="0"/>
        </w:rPr>
        <w:t xml:space="preserve">   Insight: This page educates users on practical ways to reduce their contribution to pollution. It provides actionable tips and best practices for proper waste disposal, reducing runoff, and minimising environmental harm. This final step solidifies the user’s role in making a positive environmental impact and encourages continuous improvement in their behaviours.</w:t>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sz w:val="28"/>
          <w:szCs w:val="28"/>
          <w:rtl w:val="0"/>
        </w:rPr>
        <w:t xml:space="preserve">Each page builds upon the user’s awareness, offering them progressively more detailed insights into pollution, water quality, and their own responsibility in reducing environmental harm. The journey moves from learning to action, ensuring users are not only informed but motivated to make changes.</w:t>
      </w:r>
    </w:p>
    <w:p w:rsidR="00000000" w:rsidDel="00000000" w:rsidP="00000000" w:rsidRDefault="00000000" w:rsidRPr="00000000" w14:paraId="0000006F">
      <w:pPr>
        <w:rPr/>
      </w:pPr>
      <w:r w:rsidDel="00000000" w:rsidR="00000000" w:rsidRPr="00000000">
        <w:rPr>
          <w:rtl w:val="0"/>
        </w:rPr>
      </w:r>
    </w:p>
    <w:sectPr>
      <w:foot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