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anchor simplePos="0" relativeHeight="251658240" behindDoc="0" locked="0" layoutInCell="1" allowOverlap="1">
            <wp:simplePos x="0" y="0"/>
            <wp:positionH relativeFrom="page">
              <wp:posOffset>660406</wp:posOffset>
            </wp:positionH>
            <wp:positionV relativeFrom="paragraph">
              <wp:posOffset>539743</wp:posOffset>
            </wp:positionV>
            <wp:extent cx="6373494" cy="6604006"/>
            <wp:effectExtent l="323850" t="323850" r="332105" b="33020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supervised Machine Learning: What it is &amp; How to Use it to Discover  Patterns in Unlabeled Datase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495" cy="66040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br w:type="page"/>
      </w:r>
    </w:p>
    <w:p>
      <w:pPr>
        <w:rPr>
          <w:color w:val="2F5496" w:themeColor="accent5" w:themeShade="BF"/>
          <w:rFonts w:hAnsi="Arial Rounded MT Bold" w:ascii="Arial Rounded MT Bold"/>
          <w:sz w:val="72"/>
          <w:szCs w:val="72"/>
        </w:rPr>
      </w:pPr>
    </w:p>
    <w:p>
      <w:pPr>
        <w:rPr>
          <w:color w:val="2F5496" w:themeColor="accent5" w:themeShade="BF"/>
          <w:rFonts w:hAnsi="Arial Rounded MT Bold" w:ascii="Arial Rounded MT Bold"/>
          <w:sz w:val="72"/>
          <w:szCs w:val="72"/>
        </w:rPr>
      </w:pPr>
    </w:p>
    <w:p>
      <w:pPr>
        <w:rPr>
          <w:color w:val="2F5496" w:themeColor="accent5" w:themeShade="BF"/>
          <w:rFonts w:hAnsi="Arial Rounded MT Bold" w:ascii="Arial Rounded MT Bold"/>
          <w:sz w:val="72"/>
          <w:szCs w:val="72"/>
        </w:rPr>
      </w:pPr>
    </w:p>
    <w:p>
      <w:pPr>
        <w:rPr>
          <w:color w:val="2F5496" w:themeColor="accent5" w:themeShade="BF"/>
          <w:rFonts w:hAnsi="Artifakt Element Heavy" w:ascii="Artifakt Element Heavy"/>
          <w:sz w:val="72"/>
          <w:szCs w:val="72"/>
        </w:rPr>
      </w:pPr>
    </w:p>
    <w:p>
      <w:pPr>
        <w:rPr>
          <w:color w:val="2F5496" w:themeColor="accent5" w:themeShade="BF"/>
          <w:rFonts w:hAnsi="Artifakt Element Heavy" w:ascii="Artifakt Element Heavy"/>
          <w:sz w:val="72"/>
          <w:szCs w:val="72"/>
        </w:rPr>
      </w:pPr>
    </w:p>
    <w:p>
      <w:pPr>
        <w:rPr>
          <w:color w:val="2F5496" w:themeColor="accent5" w:themeShade="BF"/>
          <w:rFonts w:hAnsi="Artifakt Element Heavy" w:ascii="Artifakt Element Heavy"/>
          <w:sz w:val="72"/>
          <w:szCs w:val="72"/>
        </w:rPr>
      </w:pPr>
      <w:r>
        <w:rPr>
          <w:color w:val="305594" w:themeShade="BF"/>
          <w:rFonts w:hAnsi="Artifakt Element Heavy" w:ascii="Artifakt Element Heavy"/>
          <w:b w:val="0"/>
          <w:i w:val="0"/>
          <w:strike w:val="0"/>
          <w:dstrike w:val="0"/>
          <w:emboss w:val="0"/>
          <w:imprint w:val="0"/>
          <w:outline w:val="0"/>
          <w:shadow w:val="0"/>
          <w:sz w:val="72"/>
          <w:szCs w:val="72"/>
          <w:u w:val="none"/>
        </w:rPr>
        <w:t xml:space="preserve">  COUNTRY CLUSTERING</w:t>
      </w:r>
    </w:p>
    <w:p>
      <w:pPr>
        <w:rPr>
          <w:color w:val="2F5496" w:themeColor="accent5" w:themeShade="BF"/>
          <w:rFonts w:hAnsi="Artifakt Element Heavy" w:ascii="Artifakt Element Heavy"/>
          <w:sz w:val="72"/>
          <w:szCs w:val="72"/>
        </w:rPr>
      </w:pPr>
      <w:r>
        <w:rPr>
          <w:color w:val="305594" w:themeShade="BF"/>
          <w:rFonts w:hAnsi="Artifakt Element Heavy" w:ascii="Artifakt Element Heavy"/>
          <w:b w:val="0"/>
          <w:i w:val="0"/>
          <w:strike w:val="0"/>
          <w:dstrike w:val="0"/>
          <w:emboss w:val="0"/>
          <w:imprint w:val="0"/>
          <w:outline w:val="0"/>
          <w:shadow w:val="0"/>
          <w:sz w:val="72"/>
          <w:szCs w:val="72"/>
          <w:u w:val="none"/>
        </w:rPr>
        <w:t xml:space="preserve">                 PROJECT</w:t>
      </w:r>
    </w:p>
    <w:p>
      <w:pPr>
        <w:rPr>
          <w:color w:val="ED7D31" w:themeColor="accent2"/>
          <w:rFonts w:hAnsi="Artifakt Element Heavy" w:ascii="Artifakt Element Heavy"/>
          <w:sz w:val="72"/>
          <w:szCs w:val="72"/>
        </w:rPr>
      </w:pPr>
      <w:r>
        <w:rPr>
          <w:color w:val="ED7D31"/>
          <w:rFonts w:hAnsi="Artifakt Element Heavy" w:ascii="Artifakt Element Heavy"/>
          <w:b w:val="0"/>
          <w:i w:val="0"/>
          <w:strike w:val="0"/>
          <w:dstrike w:val="0"/>
          <w:emboss w:val="0"/>
          <w:imprint w:val="0"/>
          <w:outline w:val="0"/>
          <w:shadow w:val="0"/>
          <w:sz w:val="72"/>
          <w:szCs w:val="72"/>
          <w:u w:val="none"/>
        </w:rPr>
        <w:t xml:space="preserve">           BUSINESS CASE</w:t>
      </w:r>
    </w:p>
    <w:p>
      <w:pPr>
        <w:rPr>
          <w:color w:val="000000" w:themeColor="text1"/>
          <w:sz w:val="40"/>
          <w:szCs w:val="40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DATASET:</w:t>
      </w:r>
    </w:p>
    <w:p>
      <w:pPr>
        <w:rPr>
          <w:color w:val="000000" w:themeColor="text1"/>
          <w:sz w:val="40"/>
          <w:szCs w:val="40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 </w:t>
      </w:r>
      <w:hyperlink r:id="rId7">
        <w:r>
          <w:rPr>
            <w:rStyle w:val="Hyperlink"/>
            <w:color w:val="0563C1"/>
            <w:rFonts w:ascii="Calibri"/>
            <w:b w:val="0"/>
            <w:i w:val="0"/>
            <w:strike w:val="0"/>
            <w:dstrike w:val="0"/>
            <w:emboss w:val="0"/>
            <w:imprint w:val="0"/>
            <w:outline w:val="0"/>
            <w:shadow w:val="0"/>
            <w:sz w:val="32"/>
            <w:szCs w:val="32"/>
            <w:u w:val="single"/>
          </w:rPr>
          <w:t xml:space="preserve">https://1drv.ms/x/c/a48c01fec5c3c6a6/IQDuwhfW9U-</w:t>
        </w:r>
      </w:hyperlink>
      <w:r>
        <w:rPr>
          <w:color w:val="0070C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         9Qp2FOYpLtiJ_Adfen4dtPsiOS7YEAUqp4ho?e=6qRwTu</w:t>
      </w:r>
      <w:r>
        <w:rPr>
          <w:color w:val="0070C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    </w:t>
      </w:r>
    </w:p>
    <w:p>
      <w:pPr>
        <w:rPr>
          <w:color w:val="002060"/>
          <w:b/>
          <w:sz w:val="72"/>
          <w:szCs w:val="72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72"/>
          <w:szCs w:val="72"/>
          <w:u w:val="none"/>
        </w:rPr>
        <w:t xml:space="preserve">     </w:t>
      </w:r>
    </w:p>
    <w:p>
      <w:pPr>
        <w:rPr>
          <w:color w:val="002060"/>
          <w:b/>
          <w:sz w:val="72"/>
          <w:szCs w:val="72"/>
        </w:rPr>
      </w:pPr>
    </w:p>
    <w:p>
      <w:pPr>
        <w:rPr>
          <w:color w:val="002060"/>
          <w:b/>
          <w:sz w:val="72"/>
          <w:szCs w:val="72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72"/>
          <w:szCs w:val="72"/>
          <w:u w:val="none"/>
        </w:rPr>
        <w:lastRenderedPageBreak/>
        <w:t xml:space="preserve">    </w:t>
      </w:r>
    </w:p>
    <w:p>
      <w:pPr>
        <w:rPr>
          <w:color w:val="002060"/>
          <w:b/>
          <w:sz w:val="72"/>
          <w:szCs w:val="72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72"/>
          <w:szCs w:val="72"/>
          <w:u w:val="none"/>
        </w:rPr>
        <w:lastRenderedPageBreak/>
        <w:t xml:space="preserve">          PROJECT STATEMENT  </w:t>
      </w:r>
    </w:p>
    <w:p>
      <w:pPr>
        <w:rPr>
          <w:color w:val="002060"/>
          <w:b/>
          <w:sz w:val="72"/>
          <w:szCs w:val="72"/>
        </w:rPr>
      </w:pP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Analyse country-level data using socio-economic and health indicators</w:t>
      </w: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Identify patterns and similarities among countries</w:t>
      </w: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Apply clustering techniques to group countries into meaningful segments</w:t>
      </w: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Help an international NGO prioritize countries based on their needs</w:t>
      </w: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Classify countries into categories like:</w:t>
      </w:r>
    </w:p>
    <w:p>
      <w:pPr>
        <w:pStyle w:val="ListParagraph"/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Underdeveloped</w:t>
      </w:r>
    </w:p>
    <w:p>
      <w:pPr>
        <w:pStyle w:val="ListParagraph"/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Developing</w:t>
      </w:r>
    </w:p>
    <w:p>
      <w:pPr>
        <w:pStyle w:val="ListParagraph"/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Developed</w:t>
      </w: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Use data-driven insights to support better funding decisions</w:t>
      </w:r>
    </w:p>
    <w:p>
      <w:pPr>
        <w:pStyle w:val="ListParagraph"/>
        <w:numPr>
          <w:ilvl w:val="0"/>
          <w:numId w:val="1"/>
        </w:numPr>
        <w:spacing w:line="480" w:lineRule="auto"/>
        <w:ind w:left="227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Improve resource allocation for maximum impact</w:t>
      </w:r>
    </w:p>
    <w:p>
      <w:pPr>
        <w:spacing w:line="480" w:lineRule="auto"/>
        <w:rPr>
          <w:sz w:val="32"/>
          <w:szCs w:val="32"/>
        </w:rPr>
      </w:pPr>
    </w:p>
    <w:p>
      <w:pPr>
        <w:spacing w:line="480" w:lineRule="auto"/>
        <w:rPr>
          <w:color w:val="002060"/>
          <w:sz w:val="56"/>
          <w:szCs w:val="56"/>
        </w:rPr>
      </w:pPr>
      <w:r>
        <w:rPr>
          <w:color w:val="00206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       </w:t>
      </w:r>
    </w:p>
    <w:p>
      <w:pPr>
        <w:spacing w:line="480" w:lineRule="auto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lastRenderedPageBreak/>
        <w:t xml:space="preserve">         </w:t>
      </w: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BUSINESS BACKGROUND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An international NGO works with multiple countries worldwide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organization has limited funds and resources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It aims to improve health, economy, and living conditions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Not all countries need the same level of support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Some countries are highly underdeveloped, while others are progressing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NGO needs a data-driven approach to identify priority countries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dataset provides key indicators like: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Income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Child mortality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Life expectancy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GDP</w:t>
      </w:r>
    </w:p>
    <w:p>
      <w:pPr>
        <w:pStyle w:val="ListParagraph"/>
        <w:numPr>
          <w:ilvl w:val="0"/>
          <w:numId w:val="2"/>
        </w:numPr>
        <w:spacing w:line="480" w:lineRule="auto"/>
        <w:ind w:left="247" w:right="-113"/>
        <w:rPr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By analysing this data, the NGO can focus on countries that need urgent help</w:t>
      </w:r>
    </w:p>
    <w:p>
      <w:pPr>
        <w:pStyle w:val="ListParagraph"/>
        <w:spacing w:line="480" w:lineRule="auto"/>
        <w:ind w:left="247" w:right="-113"/>
        <w:rPr>
          <w:sz w:val="32"/>
          <w:szCs w:val="32"/>
        </w:rPr>
      </w:pPr>
    </w:p>
    <w:p>
      <w:pPr>
        <w:pStyle w:val="ListParagraph"/>
        <w:spacing w:line="480" w:lineRule="auto"/>
        <w:ind w:left="247" w:right="-113"/>
        <w:rPr>
          <w:sz w:val="32"/>
          <w:szCs w:val="32"/>
        </w:rPr>
      </w:pPr>
    </w:p>
    <w:p>
      <w:pPr>
        <w:pStyle w:val="ListParagraph"/>
        <w:spacing w:line="480" w:lineRule="auto"/>
        <w:ind w:left="247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lastRenderedPageBreak/>
        <w:t xml:space="preserve">       BUSINESS UNDERSTANDING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NGO wants to identify countries that need support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It faces limited funding and resources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Not all countries require the same level of help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Countries differ in: 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Economic condition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Health standards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Social development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goal is to group similar countries together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This helps in prioritizing underdeveloped countries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Clustering is used because: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→ No predefined labels are available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It automatically groups similar countries</w:t>
      </w:r>
    </w:p>
    <w:p>
      <w:pPr>
        <w:pStyle w:val="ListParagraph"/>
        <w:numPr>
          <w:ilvl w:val="0"/>
          <w:numId w:val="2"/>
        </w:numPr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final aim is to: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→ Allocate funds effectively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Improve decision-making</w:t>
      </w:r>
    </w:p>
    <w:p>
      <w:pPr>
        <w:pStyle w:val="ListParagraph"/>
        <w:spacing w:line="48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Maximize impact of resources</w:t>
      </w:r>
    </w:p>
    <w:p>
      <w:pPr>
        <w:pStyle w:val="ListParagraph"/>
        <w:spacing w:line="480" w:lineRule="auto"/>
        <w:ind w:left="170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lastRenderedPageBreak/>
        <w:t xml:space="preserve">FEATURES: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Country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Name of the country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Child mort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Child deaths per 1000 births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Exports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Exports as percentage of GDP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Health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Health spending as percentage of GDP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Imports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Imports as percentage of GDP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Income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Income per person (USD)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Inflation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Growth rate of economy (%)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Life_expec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Average life expectancy (years)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Total_fer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Average number of children per woman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GDPP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GDP per person (USD)</w:t>
      </w:r>
    </w:p>
    <w:p>
      <w:pPr>
        <w:pStyle w:val="ListParagraph"/>
        <w:spacing w:line="360" w:lineRule="auto"/>
        <w:ind w:left="170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170" w:right="-113"/>
        <w:rPr>
          <w:color w:val="002060"/>
          <w:b/>
          <w:sz w:val="52"/>
          <w:szCs w:val="52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none"/>
        </w:rPr>
        <w:lastRenderedPageBreak/>
        <w:t xml:space="preserve">               DATA UNDERSTANDING    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dataset contains country-level information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Each row represents one country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Each column represents a specific indicator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dataset includes: → Economic indicators (income, gdpp, exports, imports, inflation)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Health indicators (child_mort, health, life_expec)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Social indicator (total_fer)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Data is numerical, except the country column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Values are in different scales (e.g., income vs percentages)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Helps to understand development level of countries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anchor simplePos="0" relativeHeight="251659264" behindDoc="0" locked="0" layoutInCell="1" allowOverlap="1">
            <wp:simplePos x="0" y="0"/>
            <wp:positionH relativeFrom="column">
              <wp:posOffset>50801</wp:posOffset>
            </wp:positionH>
            <wp:positionV relativeFrom="paragraph">
              <wp:posOffset>847720</wp:posOffset>
            </wp:positionV>
            <wp:extent cx="5943600" cy="3581404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a Preprocessing in Machine Learning [Steps &amp; Techniques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No target variable → suitable for unsupervised learning (clustering)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Load the dataset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Import the CSV file into Python using pandas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Helps to start analysis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Check missing values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Identify if any data is missing (null values)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Missing data can affect results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Check duplicates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Find repeated rows in the dataset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Remove duplicates to avoid incorrect analysis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Drop non-numeric column (country)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Clustering works only on numbers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Country names are not useful for calculations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Select important features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Use economic, health, and social indicators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2258E3CF" id="Oval 6" o:spid="_x0000_s1026" style="position:absolute;left:0;text-align:left;margin-left:328.00pt;margin-top:1.30pt;width:129pt;height:80pt;z-index:251664384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7QHtYAIAACAFAAAOAAAAZHJzL2Uyb0RvYy54bWysVNtOGzEQfa/Uf7D8XnY30JRGbFAEoqqE IAIqnh2vTazaHtd2spt+fcfeC6ggtar64vXs3M+c8dl5ZzTZCx8U2JpWRyUlwnJolH2q6beHqw+n lITIbMM0WFHTgwj0fPn+3VnrFmIGW9CN8ASD2LBoXU23MbpFUQS+FYaFI3DColKCNyyi6J+KxrMW oxtdzMpyXrTgG+eBixDw72WvpMscX0rB462UQUSia4q1xXz6fG7SWSzP2OLJM7dVfCiD/UMVhimL SadQlywysvPqVSijuIcAMh5xMAVIqbjIPWA3VflbN/db5kTuBcEJboIp/L+w/Ga/9kQ1NZ1TYpnB Ed3umSbzhEzrwgIN7t3aD1LAa2qzk96kLzZAuozmYUJTdJFw/FnNj0+PSwSdo64qq3mJAsYpnt2d D/GLAEPSpaZCa+VC6pgt2P46xN56tELXVFFfQ77FgxbJWNs7IbGLlDV7Z/6IC+0JNlNTxrmwsRqy Z+vkJpXWk+Psz46DfXIVmVuT819knTxyZrBxcjbKgn8re/N9LFn29iMCfd8JgthtumE2G2gOOEsP PcmD41cKYb1mIa6ZR1bjKHBT4y0eUkNbUxhulGzB/3zrf7JHsqGWkha3pKbhx455QYn+apGGn6uT k7RWWTj5+GmGgn+p2bzU2J25ABxHhW+C4/ma7KMer9KDecSFXqWsqGKWY+6a8uhH4SL224tPAher VTbDVXIsXtt7x0cCJM48dI/Mu4FbEWl5A+NGveJXb5tGY2G1iyBVJl+CuMd1gB7XMDN4eDLSnr+U s9Xzw7b8BQAA//8DAFBLAwQUAAYACAAAACEAQtd7gNoAAAAJAQAADwAAAGRycy9kb3ducmV2Lnht bEyPzU7DMBCE70i8g7VIvVGnFbVKiFMBomdEW4nrNl7iUP9Esdukb89yguPsjGa/qTaTd+JCQ+pi 0LCYFyAoNNF0odVw2G/v1yBSxmDQxUAarpRgU9/eVFiaOIYPuuxyK7gkpBI12Jz7UsrUWPKY5rGn wN5XHDxmlkMrzYAjl3snl0WhpMcu8AeLPb1aak67s9ew6t6b/cvhZKUjHNvtd/FJ+Kb17G56fgKR acp/YfjFZ3SomekYz8Ek4TSoleItWcNSgWD/cfHA+shBxRdZV/L/gvoHAAD//wMAUEsBAi0AFAAG AAgAAAAhALaDOJL+AAAA4QEAABMAAAAAAAAAAAAAAAAAAAAAAFtDb250ZW50X1R5cGVzXS54bWxQ SwECLQAUAAYACAAAACEAOP0h/9YAAACUAQAACwAAAAAAAAAAAAAAAAAvAQAAX3JlbHMvLnJlbHNQ SwECLQAUAAYACAAAACEAU+0B7WACAAAgBQAADgAAAAAAAAAAAAAAAAAuAgAAZHJzL2Uyb0RvYy54 bWxQSwECLQAUAAYACAAAACEAQtd7gNoAAAAJAQAADwAAAAAAAAAAAAAAAAC6BAAAZHJzL2Rvd25y ZXYueG1sUEsFBgAAAAAEAAQA8wAAAMEFAAAAAA== " fillcolor="#eef5fb [340]" strokecolor="#5b9bd5 [3204]">
            <v:fill color2="#9cc2e5 [1940]" rotate="t" focusposition=".5,101581f" focussize="" colors="0 #eef6ff;22282f #eaf3ff;1 #9cc8ff" focus="100%" type="gradientRadial"/>
            <v:textbox>
              <w:txbxContent>
                <w:p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rFonts w:ascii="Calibri"/>
                      <w:b/>
                      <w:i w:val="0"/>
                      <w:strike w:val="0"/>
                      <w:dstrike w:val="0"/>
                      <w:emboss w:val="0"/>
                      <w:imprint w:val="0"/>
                      <w:outline w:val="0"/>
                      <w:shadow w:val="0"/>
                      <w:sz w:val="32"/>
                      <w:szCs w:val="32"/>
                      <w:u w:val="none"/>
                    </w:rPr>
                    <w:t xml:space="preserve">Social indicators</w:t>
                  </w:r>
                </w:p>
              </w:txbxContent>
            </v:textbox>
          </v:oval>
        </w:pic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4FFBD2C8" id="Oval 5" o:spid="_x0000_s1027" style="position:absolute;left:0;text-align:left;margin-left:179.00pt;margin-top:3.30pt;width:129pt;height:80pt;z-index:251662336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wTDyYgIAACcFAAAOAAAAZHJzL2Uyb0RvYy54bWysVNtqGzEQfS/0H4Tem911Lk2N18EkpBRC EpqUPMtayRaVNKoke9f9+o60l4Qm0FL6sqvRnLmf0eKiM5rshQ8KbE2ro5ISYTk0ym5q+u3x+sM5 JSEy2zANVtT0IAK9WL5/t2jdXMxgC7oRnqATG+atq+k2RjcvisC3wrBwBE5YVErwhkUU/aZoPGvR u9HFrCzPihZ84zxwEQLeXvVKusz+pRQ83kkZRCS6pphbzF+fv+v0LZYLNt945raKD2mwf8jCMGUx 6OTqikVGdl69cmUU9xBAxiMOpgApFRe5BqymKn+r5mHLnMi1YHOCm9oU/p9bfru/90Q1NT2lxDKD I7rbM01OU2daF+YIeHD3fpACHlOZnfQm/bEA0uVuHqZuii4SjpfV2fH5cYlN56iryuqsRAH9FM/m zof4WYAh6VBTobVyIVXM5mx/E2KPHlFomjLqc8ineNAigbX9KiRWkaJm68wfcak9wWJqyjgXNlZD 9IxOZlJpPRnO/mw44JOpyNyajP8i6mSRI4ONk7FRFvxb0ZvvY8qyx48d6OtOLYjdusvjy8h0s4bm gCP10HM9OH6tsLs3LMR75pHcOBFc2HiHH6mhrSkMJ0q24H++dZ/wyDnUUtListQ0/NgxLyjRXyyy 8VN1cpK2Kwsnpx9nKPiXmvVLjd2ZS8CpVPg0OJ6PCR/1eJQezBPu9SpFRRWzHGPXlEc/CpexX2J8 GbhYrTIMN8qxeGMfHB95kKjz2D0x7waKRWTnLYyL9YpmPTZNyMJqF0GqzMHnvg4TwG3MRB5ejrTu L+WMen7flr8AAAD//wMAUEsDBBQABgAIAAAAIQCaIz142gAAAAkBAAAPAAAAZHJzL2Rvd25yZXYu eG1sTI/BTsMwEETvSPyDtUjcqFNQrSrEqQDRM6KtxHUbL3FovI5itwl/z3KC4+yMZt9Umzn06kJj 6iJbWC4KUMRNdB23Fg777d0aVMrIDvvIZOGbEmzq66sKSxcnfqfLLrdKSjiVaMHnPJRap8ZTwLSI A7F4n3EMmEWOrXYjTlIeen1fFEYH7Fg+eBzoxVNz2p2DhVX31uyfDyeve8Kp3X4VH4Sv1t7ezE+P oDLN+S8Mv/iCDrUwHeOZXVK9hYfVWrZkC8aAEt8sjeijBI1cdF3p/wvqHwAAAP//AwBQSwECLQAU AAYACAAAACEAtoM4kv4AAADhAQAAEwAAAAAAAAAAAAAAAAAAAAAAW0NvbnRlbnRfVHlwZXNdLnht bFBLAQItABQABgAIAAAAIQA4/SH/1gAAAJQBAAALAAAAAAAAAAAAAAAAAC8BAABfcmVscy8ucmVs c1BLAQItABQABgAIAAAAIQB7wTDyYgIAACcFAAAOAAAAAAAAAAAAAAAAAC4CAABkcnMvZTJvRG9j LnhtbFBLAQItABQABgAIAAAAIQCaIz142gAAAAkBAAAPAAAAAAAAAAAAAAAAALwEAABkcnMvZG93 bnJldi54bWxQSwUGAAAAAAQABADzAAAAwwUAAAAA " fillcolor="#eef5fb [340]" strokecolor="#5b9bd5 [3204]">
            <v:fill color2="#9cc2e5 [1940]" rotate="t" focusposition=".5,101581f" focussize="" colors="0 #eef6ff;22282f #eaf3ff;1 #9cc8ff" focus="100%" type="gradientRadial"/>
            <v:textbox>
              <w:txbxContent>
                <w:p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rFonts w:ascii="Calibri"/>
                      <w:b/>
                      <w:i w:val="0"/>
                      <w:strike w:val="0"/>
                      <w:dstrike w:val="0"/>
                      <w:emboss w:val="0"/>
                      <w:imprint w:val="0"/>
                      <w:outline w:val="0"/>
                      <w:shadow w:val="0"/>
                      <w:sz w:val="32"/>
                      <w:szCs w:val="32"/>
                      <w:u w:val="none"/>
                    </w:rPr>
                    <w:t xml:space="preserve">health</w:t>
                  </w:r>
                </w:p>
              </w:txbxContent>
            </v:textbox>
          </v:oval>
        </w:pic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39F521CD" id="Oval 4" o:spid="_x0000_s1028" style="position:absolute;left:0;text-align:left;margin-left:30.00pt;margin-top:0.60pt;width:129pt;height:80pt;z-index:251660288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yqhAYwIAACcFAAAOAAAAZHJzL2Uyb0RvYy54bWysVNtOGzEQfa/Uf7D8XnY3pJRGbFAEoqqE IAIqnh2vTazaHtd2spt+fcfeC6ggtar64vXsnLmf8dl5ZzTZCx8U2JpWRyUlwnJolH2q6beHqw+n lITIbMM0WFHTgwj0fPn+3VnrFmIGW9CN8ASd2LBoXU23MbpFUQS+FYaFI3DColKCNyyi6J+KxrMW vRtdzMrypGjBN84DFyHg38teSZfZv5SCx1spg4hE1xRzi/n0+dyks1iescWTZ26r+JAG+4csDFMW g06uLllkZOfVK1dGcQ8BZDziYAqQUnGRa8BqqvK3au63zIlcCzYnuKlN4f+55Tf7tSeqqemcEssM juh2zzSZp860LiwQcO/WfpACXlOZnfQmfbEA0uVuHqZuii4Sjj+rk+PT4xKbzlFXldVJiQL6KZ7N nQ/xiwBD0qWmQmvlQqqYLdj+OsQePaLQNGXU55Bv8aBFAmt7JyRWkaJm68wfcaE9wWJqyjgXNlZD 9IxOZlJpPRnO/mw44JOpyNyajP8i6mSRI4ONk7FRFvxb0ZvvY8qyx48d6OtOLYjdpsvjm40D20Bz wJF66LkeHL9S2N1rFuKaeSQ3TgQXNt7iITW0NYXhRskW/M+3/ic8cg61lLS4LDUNP3bMC0r0V4ts /FzN52m7sjD/+GmGgn+p2bzU2J25AJxKhU+D4/ma8FGPV+nBPOJer1JUVDHLMXZNefSjcBH7JcaX gYvVKsNwoxyL1/be8ZEHiToP3SPzbqBYRHbewLhYr2jWY9OELKx2EaTKHEyd7vs6TAC3MRN5eDnS ur+UM+r5fVv+AgAA//8DAFBLAwQUAAYACAAAACEAR+7KMtgAAAAIAQAADwAAAGRycy9kb3ducmV2 LnhtbEyPwU7DMBBE70j8g7VI3KjdIqIqxKkA0TOircR1Gy9xaLyOYrcJf89yguObWc3OVJs59OpC Y+oiW1guDCjiJrqOWwuH/fZuDSplZId9ZLLwTQk29fVVhaWLE7/TZZdbJSGcSrTgcx5KrVPjKWBa xIFYvM84BsyCY6vdiJOEh16vjCl0wI7lg8eBXjw1p905WHjo3pr98+HkdU84tdsv80H4au3tzfz0 CCrTnP+O4be+VIdaOh3jmV1SvYXCyJQs+gqU2PfLtfBRuBBF15X+P6D+AQAA//8DAFBLAQItABQA BgAIAAAAIQC2gziS/gAAAOEBAAATAAAAAAAAAAAAAAAAAAAAAABbQ29udGVudF9UeXBlc10ueG1s UEsBAi0AFAAGAAgAAAAhADj9If/WAAAAlAEAAAsAAAAAAAAAAAAAAAAALwEAAF9yZWxzLy5yZWxz UEsBAi0AFAAGAAgAAAAhAHfKqEBjAgAAJwUAAA4AAAAAAAAAAAAAAAAALgIAAGRycy9lMm9Eb2Mu eG1sUEsBAi0AFAAGAAgAAAAhAEfuyjLYAAAACAEAAA8AAAAAAAAAAAAAAAAAvQQAAGRycy9kb3du cmV2LnhtbFBLBQYAAAAABAAEAPMAAADCBQAAAAA= " fillcolor="#eef5fb [340]" strokecolor="#5b9bd5 [3204]">
            <v:fill color2="#9cc2e5 [1940]" rotate="t" focusposition=".5,101581f" focussize="" colors="0 #eef6ff;22282f #eaf3ff;1 #9cc8ff" focus="100%" type="gradientRadial"/>
            <v:textbox>
              <w:txbxContent>
                <w:p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rFonts w:ascii="Calibri"/>
                      <w:b/>
                      <w:i w:val="0"/>
                      <w:strike w:val="0"/>
                      <w:dstrike w:val="0"/>
                      <w:emboss w:val="0"/>
                      <w:imprint w:val="0"/>
                      <w:outline w:val="0"/>
                      <w:shadow w:val="0"/>
                      <w:sz w:val="32"/>
                      <w:szCs w:val="32"/>
                      <w:u w:val="none"/>
                    </w:rPr>
                    <w:t xml:space="preserve">economic</w:t>
                  </w:r>
                </w:p>
              </w:txbxContent>
            </v:textbox>
          </v:oval>
        </w:pic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Helps in meaningful grouping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672A2E21" id="Oval 7" o:spid="_x0000_s1029" style="position:absolute;left:0;text-align:left;margin-left:42.00pt;margin-top:30.40pt;width:119pt;height:67pt;z-index:251665408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gSsGZQIAACYFAAAOAAAAZHJzL2Uyb0RvYy54bWysVFFPGzEMfp+0/xDlfb1eoStUXFEFYppU UQRMPKe5hEZL4ixJe9f9+jm564EG0qZpL3d2/NmO7c+5uGyNJnvhgwJb0XI0pkRYDrWyzxX99njz 6YySEJmtmQYrKnoQgV4uPn64aNxcTGALuhaeYBAb5o2r6DZGNy+KwLfCsDACJywaJXjDIqr+uag9 azC60cVkPP5cNOBr54GLEPD0ujPSRY4vpeBxLWUQkeiK4t1i/vr83aRvsbhg82fP3Fbx/hrsH25h mLKYdAh1zSIjO6/ehDKKewgg44iDKUBKxUWuAaspx79V87BlTuRasDnBDW0K/y8sv93feaLqis4o sczgiNZ7psksdaZxYY6AB3fney2gmMpspTfpjwWQNnfzMHRTtJFwPCynZXkyxqZztJ1Nx+coY5ji xdv5EL8IMCQJFRVaKxdSwWzO9qsQO/QRha7pQt0VshQPWiSwtvdCYhEpafbO9BFX2hOspaKMc2Hj tM+e0clNKq0Hx8mfHXt8chWZWoPzX2QdPHJmsHFwNsqCfy97/b3sryw7/LEDXd2pBbHdtHl6JwmZ TjZQH3CiHjqqB8dvFHZ3xUK8Yx65jQPBfY1r/EgNTUWhlyjZgv/53nnCI+XQSkmDu1LR8GPHvKBE f7VIxvPy9DQtV1ZOp7MJKv61ZfPaYnfmCnAqJb4Mjmcx4aM+itKDecK1XqasaGKWY+6K8uiPylXs dhgfBi6WywzDhXIsruyD40ceJOo8tk/Mu55iEcl5C8e9ekOzDpsmZGG5iyBV5uBLX/sJ4DJmIvcP R9r213pGvTxvi18AAAD//wMAUEsDBBQABgAIAAAAIQAs+tQZ3QAAAAkBAAAPAAAAZHJzL2Rvd25y ZXYueG1sTI9BS8NAEIXvgv9hGcGb3TUNJY3ZlBAUFIRi1Ps0GbPB7G7Ibtv47x1P9jjvPd68r9gt dhQnmsPgnYb7lQJBrvXd4HoNH+9PdxmIENF1OHpHGn4owK68viow7/zZvdGpib3gEhdy1GBinHIp Q2vIYlj5iRx7X362GPmce9nNeOZyO8pEqY20ODj+YHCi2lD73RythsdPk9bU7J/3fVUjVVv18rpW Wt/eLNUDiEhL/A/D33yeDiVvOvij64IYNWQpo0QNG8UE7K+ThIUDB7dpBrIs5CVB+QsAAP//AwBQ SwECLQAUAAYACAAAACEAtoM4kv4AAADhAQAAEwAAAAAAAAAAAAAAAAAAAAAAW0NvbnRlbnRfVHlw ZXNdLnhtbFBLAQItABQABgAIAAAAIQA4/SH/1gAAAJQBAAALAAAAAAAAAAAAAAAAAC8BAABfcmVs cy8ucmVsc1BLAQItABQABgAIAAAAIQDggSsGZQIAACYFAAAOAAAAAAAAAAAAAAAAAC4CAABkcnMv ZTJvRG9jLnhtbFBLAQItABQABgAIAAAAIQAs+tQZ3QAAAAkBAAAPAAAAAAAAAAAAAAAAAL8EAABk cnMvZG93bnJldi54bWxQSwUGAAAAAAQABADzAAAAyQUAAAAA " fillcolor="#ecf1f9 [344]" strokecolor="#4472c4 [3208]">
            <v:fill color2="#8eaadb [1944]" rotate="t" focusposition=".5,101581f" focussize="" colors="0 #eef2ff;22282f #eaeffe;1 #99b0f5" focus="100%" type="gradientRadial"/>
            <v:textbox>
              <w:txbxContent>
                <w:p>
                  <w:pPr>
                    <w:jc w:val="center"/>
                  </w:pPr>
                </w:p>
              </w:txbxContent>
            </v:textbox>
          </v:oval>
        </w:pict>
      </w: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Feature Scaling (StandardScaler)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166352F6" id="Oval 8" o:spid="_x0000_s1026" style="position:absolute;margin-left:240.00pt;margin-top:10.25pt;width:104pt;height:53pt;z-index:251666432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vc1cWgIAABQFAAAOAAAAZHJzL2Uyb0RvYy54bWysVN9P2zAQfp+0/8Hy+0hTGLCKFFUgpkkI qsHEs3Fsas32eWe3affX7+ykAQ2kTdNenLvcd78+3/nsfOss2yiMBnzD64MJZ8pLaI1/avi3+6sP p5zFJHwrLHjV8J2K/Hz+/t1ZF2ZqCiuwrUJGQXycdaHhq5TCrKqiXCkn4gEE5cmoAZ1IpOJT1aLo KLqz1XQyOa46wDYgSBUj/b3sjXxe4mutZLrVOqrEbMOptlROLOdjPqv5mZg9oQgrI4cyxD9U4YTx lHQMdSmSYGs0r0I5IxEi6HQgwVWgtZGq9EDd1JPfurlbiaBKL0RODCNN8f+FlTebJTLTNpwuygtH V3S7EZadZma6EGcEuAtLHLRIYm5zq9HlLzXAtoXN3cim2iYm6Wd9OJ2cToh0Sbbjk8OaZApTPXsH jOmzAsey0HBlrQkxNyxmYnMdU4/eo8g1F9SXUKS0syqDrf+qNDWRkxbvMj7qwiKjXhoupFQ+TYfs BZ3dtLF2dJz+2XHAZ1dVRmt0/ouso0fJDD6Nzs54wLeyt9/roWTd4/cM9H1nCh6h3dH9IfSDHYO8 MsTltYhpKZAmmein7Uy3dGgLXcNhkDhbAf5863/G04CRlbOONqPh8cdaoOLMfvE0ep/qo6O8SkU5 +ngyJQVfWh5fWvzaXQDdQU3vQJBFzPhk96JGcA+0xIuclUzCS8rdcJlwr1ykfmPpGZBqsSgwWp8g 0rW/C3J/63lQ7rcPAsMwUIlG8Qb2W/RqqHpsvg8Pi3UCbcrEPfM68E2rV8Z2eCbybr/UC+r5MZv/ AgAA//8DAFBLAwQUAAYACAAAACEAB03FPd4AAAAKAQAADwAAAGRycy9kb3ducmV2LnhtbEyPwU6E MBCG7ya+QzMmXsxuEYUQpGyMiRcvxl0Peuu2s0CgU6SFxbd3POlxZv588/3VbnWDWHAKnScFt9sE BJLxtqNGwfvheVOACFGT1YMnVPCNAXb15UWlS+vP9IbLPjaCIRRKraCNcSylDKZFp8PWj0h8O/nJ 6cjj1Eg76TPD3SDTJMml0x3xh1aP+NSi6fezY4p5vfnwC86ZlZ+H3tx96b55Uer6an18ABFxjX9h +NVndajZ6ehnskEMCu6LhLtEBWmSgeBAXhS8OHIyzTOQdSX/V6h/AAAA//8DAFBLAQItABQABgAI AAAAIQC2gziS/gAAAOEBAAATAAAAAAAAAAAAAAAAAAAAAABbQ29udGVudF9UeXBlc10ueG1sUEsB Ai0AFAAGAAgAAAAhADj9If/WAAAAlAEAAAsAAAAAAAAAAAAAAAAALwEAAF9yZWxzLy5yZWxzUEsB Ai0AFAAGAAgAAAAhAEC9zVxaAgAAFAUAAA4AAAAAAAAAAAAAAAAALgIAAGRycy9lMm9Eb2MueG1s UEsBAi0AFAAGAAgAAAAhAAdNxT3eAAAACgEAAA8AAAAAAAAAAAAAAAAAtAQAAGRycy9kb3ducmV2 LnhtbFBLBQYAAAAABAAEAPMAAAC/BQAAAAA= " fillcolor="#fdf2ea [341]" strokecolor="#ed7d31 [3205]">
            <v:fill color2="#f4b083 [1941]" rotate="t" focusposition=".5,101581f" focussize="" colors="0 #fff1ea;22282f #ffede6;1 #ffae89" focus="100%" type="gradientRadial"/>
          </v:oval>
        </w:pic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3765488F" id="Oval 9" o:spid="_x0000_s1026" style="position:absolute;margin-left:92.00pt;margin-top:46.35pt;width:47pt;height:30pt;z-index:251668480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VN+IWgIAABMFAAAOAAAAZHJzL2Uyb0RvYy54bWysVN9P2zAQfp+0/8Hy+0jTAaMVKapATJMQ oMHEs3Fsas32eWe3affX7+ykAQ2kTdNenLvcd78+3/n0bOss2yiMBnzD64MJZ8pLaI1/avi3+8sP J5zFJHwrLHjV8J2K/Gzx/t1pF+ZqCiuwrUJGQXycd6Hhq5TCvKqiXCkn4gEE5cmoAZ1IpOJT1aLo KLqz1XQyOa46wDYgSBUj/b3ojXxR4mutZLrROqrEbMOptlROLOdjPqvFqZg/oQgrI4cyxD9U4YTx lHQMdSGSYGs0r0I5IxEi6HQgwVWgtZGq9EDd1JPfurlbiaBKL0RODCNN8f+FldebW2SmbfiMMy8c XdHNRlg2y8x0Ic4JcBducdAiibnNrUaXv9QA2xY2dyObapuYpJ9Hs+PZhDiXZPp4Uk9IpijVs3PA mD4rcCwLDVfWmhBzv2IuNlcx9eg9ilxzPX0FRUo7qzLY+q9KUw+Usy7eZXrUuUVGrTRcSKl8Ohqy F3R208ba0XH6Z8cBn11VmazR+S+yjh4lM/g0OjvjAd/K3n6vh5J1j98z0PedKXiEdkfXh9DPdQzy 0hCXVyKmW4E0yEQ/LWe6oUNb6BoOg8TZCvDnW/8znuaLrJx1tBgNjz/WAhVn9ounyZvVh4d5k4py ePRpSgq+tDy+tPi1Owe6g5qegSCLmPHJ7kWN4B5oh5c5K5mEl5S74TLhXjlP/cLSKyDVcllgtD1B pCt/F+T+1vOg3G8fBIZhoBJN4jXsl+jVUPXYfB8elusE2pSJe+Z14Js2r4zt8Erk1X6pF9TzW7b4 BQAA//8DAFBLAwQUAAYACAAAACEAwcHGxtsAAAAKAQAADwAAAGRycy9kb3ducmV2LnhtbExPW0vD MBR+F/wP4Qi+ucQ6Xdc1HaUoKAjD6t6z5tgWm5PSZFv99x6f9PG78F3y7ewGccIp9J403C4UCKTG 255aDR/vTzcpiBANWTN4Qg3fGGBbXF7kJrP+TG94qmMrOIRCZjR0MY6ZlKHp0Jmw8CMSa59+ciYy nFppJ3PmcDfIRKkH6UxP3NCZEasOm6/66DQ87rtlhfXuedeWlcFyrV5e75TW11dzuQERcY5/Zvid z9Oh4E0HfyQbxMA4XfKXqGGdrECwIVmlTBxYuWdGFrn8f6H4AQAA//8DAFBLAQItABQABgAIAAAA IQC2gziS/gAAAOEBAAATAAAAAAAAAAAAAAAAAAAAAABbQ29udGVudF9UeXBlc10ueG1sUEsBAi0A FAAGAAgAAAAhADj9If/WAAAAlAEAAAsAAAAAAAAAAAAAAAAALwEAAF9yZWxzLy5yZWxzUEsBAi0A FAAGAAgAAAAhACtU34haAgAAEwUAAA4AAAAAAAAAAAAAAAAALgIAAGRycy9lMm9Eb2MueG1sUEsB Ai0AFAAGAAgAAAAhAMHBxsbbAAAACgEAAA8AAAAAAAAAAAAAAAAAtAQAAGRycy9kb3ducmV2Lnht bFBLBQYAAAAABAAEAPMAAAC8BQAAAAA= " fillcolor="#ecf1f9 [344]" strokecolor="#4472c4 [3208]">
            <v:fill color2="#8eaadb [1944]" rotate="t" focusposition=".5,101581f" focussize="" colors="0 #eef2ff;22282f #eaeffe;1 #99b0f5" focus="100%" type="gradientRadial"/>
          </v:oval>
        </w:pic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oval w14:anchorId="5347E8E7" id="Oval 10" o:spid="_x0000_s1026" style="position:absolute;margin-left:281.00pt;margin-top:47.35pt;width:38pt;height:25pt;z-index:251670528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lFeUWwIAABUFAAAOAAAAZHJzL2Uyb0RvYy54bWysVNtOGzEQfa/Uf7D8XjabhksjNigCUVVC gAoVz8ZrE6u2xx072aRf37F3s6CC1Krqi3dm58zteManZ1tn2UZhNOAbXh9MOFNeQmv8U8O/3V9+ OOEsJuFbYcGrhu9U5GeL9+9OuzBXU1iBbRUyCuLjvAsNX6UU5lUV5Uo5EQ8gKE9GDehEIhWfqhZF R9GdraaTyVHVAbYBQaoY6e9Fb+SLEl9rJdON1lElZhtOtaVyYjkf81ktTsX8CUVYGTmUIf6hCieM p6RjqAuRBFujeRXKGYkQQacDCa4CrY1UpQfqpp781s3dSgRVeiFyYhhpiv8vrLze3CIzLd0d0eOF ozu62QjLSCVuuhDnBLkLtzhokcTc6Fajy19qgW0Ln7uRT7VNTNLP2cn0aEJhJZk+1seHJFOU6tk5 YEyfFTiWhYYra02IuWMxF5urmHr0HkWuuZ6+giKlnVUZbP1XpakLylkX7zI/6twio14aLqRUPk2H 7AWd3bSxdnSc/tlxwGdXVWZrdP6LrKNHyQw+jc7OeMC3srff66Fk3eP3DPR9Zwoeod3RBSL0kx2D vDTE5ZWI6VYgjTLRT+uZbujQFrqGwyBxtgL8+db/jKcJIytnHa1Gw+OPtUDFmf3iafY+1bNZ3qWi zA6Pp6TgS8vjS4tfu3OgO6jpIQiyiBmf7F7UCO6BtniZs5JJeEm5Gy4T7pXz1K8svQNSLZcFRvsT RLryd0Hubz0Pyv32QWAYBirRJF7Dfo1eDVWPzffhYblOoE2ZuGdeB75p98rYDu9EXu6XekE9v2aL XwAAAP//AwBQSwMEFAAGAAgAAAAhAK4sW9HeAAAACgEAAA8AAABkcnMvZG93bnJldi54bWxMj71O xDAQhHsk3sFaJBrEOdxPOEKcE0KioUHcUUC3Fy9JlHgdYicX3p6lgnJnRzPf5LvZdWqiITSeDdws ElDEpbcNVwbeDk/XW1AhIlvsPJOBbwqwK87PcsysP/ErTftYKQnhkKGBOsY+0zqUNTkMC98Ty+/T Dw6jnEOl7YAnCXedXiZJqh02LA019vRYU9nuRycp5cvVu59o3Fj9cWjL1Re21bMxlxfzwz2oSHP8 M8MvvqBDIUxHP7INqjOwSZeyJRq4W9+CEkO62opwFOdaFF3k+v+E4gcAAP//AwBQSwECLQAUAAYA CAAAACEAtoM4kv4AAADhAQAAEwAAAAAAAAAAAAAAAAAAAAAAW0NvbnRlbnRfVHlwZXNdLnhtbFBL AQItABQABgAIAAAAIQA4/SH/1gAAAJQBAAALAAAAAAAAAAAAAAAAAC8BAABfcmVscy8ucmVsc1BL AQItABQABgAIAAAAIQAVlFeUWwIAABUFAAAOAAAAAAAAAAAAAAAAAC4CAABkcnMvZTJvRG9jLnht bFBLAQItABQABgAIAAAAIQCuLFvR3gAAAAoBAAAPAAAAAAAAAAAAAAAAALUEAABkcnMvZG93bnJl di54bWxQSwUGAAAAAAQABADzAAAAwAUAAAAA " fillcolor="#fdf2ea [341]" strokecolor="#ed7d31 [3205]">
            <v:fill color2="#f4b083 [1941]" rotate="t" focusposition=".5,101581f" focussize="" colors="0 #fff1ea;22282f #ffede6;1 #ffae89" focus="100%" type="gradientRadial"/>
          </v:oval>
        </w:pic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shapetype w14:anchorId="4D508A50"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</v:shapetype>
          <v:shape id="Down Arrow 13" o:spid="_x0000_s1026" type="#_x0000_t67" style="position:absolute;margin-left:288.50pt;margin-top:1.35pt;width:17pt;height:31pt;z-index:251674624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margi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Uf9ZXwIAABEFAAAOAAAAZHJzL2Uyb0RvYy54bWysVMFu2zAMvQ/YPwi6L47TdF2DOkXQosOA oC3aDj0rstQYk0SNUuJkXz9KdpyiK3YYdpEpkY8Unx91cbmzhm0VhgZcxcvRmDPlJNSNe6n496eb T184C1G4WhhwquJ7Ffjl/OOHi9bP1ATWYGqFjJK4MGt9xdcx+llRBLlWVoQReOXIqQGtiLTFl6JG 0VJ2a4rJePy5aAFrjyBVCHR63Tn5POfXWsl4p3VQkZmK091iXjGvq7QW8wsxe0Hh143sryH+4RZW NI6KDqmuRRRsg80fqWwjEQLoOJJgC9C6kSr3QN2U4zfdPK6FV7kXIif4gabw/9LK2+09sqamf3fC mROW/tE1tI4tEKFldEgMtT7MKPDR32O/C2SmdncabfpSI2yXWd0PrKpdZJIOJ+Xp+Zi4l+Q6OT85 I5uyFEewxxC/KrAsGRWvqXyungkV22WIXfwhjsDpRt0dshX3RqVrGPegNHWTqmZ01pG6Msi2ghRQ /yj72jkyQXRjzAAq3wOZeAD1sQmmsrYG4Pg94LHaEJ0rgosD0DYO8O9g3cUfuu56TW2voN7Tz0Po VB28vGmIwaUI8V4gyZhIp9GMd7RoA23Fobc4WwP+eu88xZO6yMtZS2NR8fBzI1BxZr450t15OZ2m Ocqb6enZhDb42rN67XEbewXEe0mPgJfZTPHRHEyNYJ9pghepKrmEk1S74jLiYXMVu3GlN0CqxSKH 0ex4EZfu0cuUPLGaxPG0exboexlF0t8tHEZIzN4IqYtNSAeLTQTdZJUdee35prnLYu3fiDTYr/c5 6viSzX8DAAD//wMAUEsDBBQABgAIAAAAIQBEtEqZ3wAAAAgBAAAPAAAAZHJzL2Rvd25yZXYueG1s TI/NTsMwEITvSLyDtUjcqJOoNCjEqRASP1LFoQX17NpLkhKvo9htDU/Pciq3Hc1o9pt6mdwgjjiF 3pOCfJaBQDLe9tQq+Hh/urkDEaImqwdPqOAbAyyby4taV9afaI3HTWwFl1CotIIuxrGSMpgOnQ4z PyKx9+knpyPLqZV20icud4Mssmwhne6JP3R6xMcOzdfm4BTs51vztvXm+TWkn2I1vqz3qyIpdX2V Hu5BREzxHIY/fEaHhpl2/kA2iEHBbVnylqigKEGwv8hz1js+5iXIppb/BzS/AAAA//8DAFBLAQIt ABQABgAIAAAAIQC2gziS/gAAAOEBAAATAAAAAAAAAAAAAAAAAAAAAABbQ29udGVudF9UeXBlc10u eG1sUEsBAi0AFAAGAAgAAAAhADj9If/WAAAAlAEAAAsAAAAAAAAAAAAAAAAALwEAAF9yZWxzLy5y ZWxzUEsBAi0AFAAGAAgAAAAhAHxR/1lfAgAAEQUAAA4AAAAAAAAAAAAAAAAALgIAAGRycy9lMm9E b2MueG1sUEsBAi0AFAAGAAgAAAAhAES0SpnfAAAACAEAAA8AAAAAAAAAAAAAAAAAuQQAAGRycy9k b3ducmV2LnhtbFBLBQYAAAAABAAEAPMAAADFBQAAAAA= " adj="15677" fillcolor="white [3201]" strokecolor="black [3200]" strokeweight="1pt">
            <w10:wrap anchorx="margin"/>
          </v:shape>
        </w:pic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pict>
          <v:shape w14:anchorId="224E6D89" id="Down Arrow 12" o:spid="_x0000_s1026" type="#_x0000_t67" style="position:absolute;margin-left:100.00pt;margin-top:1.35pt;width:19pt;height:31pt;z-index:251672576;visibility:visible;mso-wrap-style:square;mso-width-percent:0;mso-height-percent:0;mso-wrap-distance-left:9pt;mso-wrap-distance-top:0;mso-wrap-distance-right:9pt;mso-wrap-distance-bottom:0;mso-width-percent:0;mso-height-percent:0;mso-width-relative:margin;mso-height-relative:margin;v-text-anchor:middle;mso-position-horizontal-relative:column;mso-position-horizontal:absolute;mso-position-vertical:absolute;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bG0cXwIAABEFAAAOAAAAZHJzL2Uyb0RvYy54bWysVMFu2zAMvQ/YPwi6r47TbF2DOkWQoMOA oC3WDj2rstQYk0SNUuJkXz9KdpyiC3YYdpEpkY8Unx91db2zhm0VhgZcxcuzEWfKSagb91Lx7483 Hz5zFqJwtTDgVMX3KvDr2ft3V62fqjGswdQKGSVxYdr6iq9j9NOiCHKtrAhn4JUjpwa0ItIWX4oa RUvZrSnGo9GnogWsPYJUIdDpsnPyWc6vtZLxTuugIjMVp7vFvGJen9NazK7E9AWFXzeyv4b4h1tY 0TgqOqRaiijYBps/UtlGIgTQ8UyCLUDrRqrcA3VTjt5087AWXuVeiJzgB5rC/0srb7f3yJqa/t2Y Mycs/aMltI7NEaFldEgMtT5MKfDB32O/C2SmdncabfpSI2yXWd0PrKpdZJIOx5PyfETcS3KdX55f kE1ZiiPYY4hfFFiWjIrXVD5Xz4SK7SrELv4QR+B0o+4O2Yp7o9I1jPumNHWTqmZ01pFaGGRbQQqo f5R97RyZILoxZgCVp0AmHkB9bIKprK0BODoFPFYbonNFcHEA2sYB/h2su/hD112vqe1nqPf08xA6 VQcvbxpicCVCvBdIMibSaTTjHS3aQFtx6C3O1oC/Tp2neFIXeTlraSwqHn5uBCrOzFdHurssJ5M0 R3kz+Xgxpg2+9jy/9riNXQDxXtIj4GU2U3w0B1Mj2Cea4HmqSi7hJNWuuIx42CxiN670Bkg1n+cw mh0v4so9eJmSJ1aTOB53TwJ9L6NI+ruFwwiJ6RshdbEJ6WC+iaCbrLIjrz3fNHdZrP0bkQb79T5H HV+y2W8AAAD//wMAUEsDBBQABgAIAAAAIQCcO/hM3QAAAAgBAAAPAAAAZHJzL2Rvd25yZXYueG1s TI/NTsMwEITvSLyDtUhcUOsQUFOFOFWE1EvFhfJzduJtEtVeh9hpwtuznOC2oxl9O1PsFmfFBcfQ e1Jwv05AIDXe9NQqeH/br7YgQtRktPWECr4xwK68vip0bvxMr3g5xlYwhEKuFXQxDrmUoenQ6bD2 AxJ7Jz86HVmOrTSjnhnurEyTZCOd7ok/dHrA5w6b83FyCurD1/zxcpc1VRpdNX0e7P5cW6Vub5bq CUTEJf6F4bc+V4eSO9V+IhOEVcB03hL5yECwnz5sWdcKNo8ZyLKQ/weUPwAAAP//AwBQSwECLQAU AAYACAAAACEAtoM4kv4AAADhAQAAEwAAAAAAAAAAAAAAAAAAAAAAW0NvbnRlbnRfVHlwZXNdLnht bFBLAQItABQABgAIAAAAIQA4/SH/1gAAAJQBAAALAAAAAAAAAAAAAAAAAC8BAABfcmVscy8ucmVs c1BLAQItABQABgAIAAAAIQBFbG0cXwIAABEFAAAOAAAAAAAAAAAAAAAAAC4CAABkcnMvZTJvRG9j LnhtbFBLAQItABQABgAIAAAAIQCcO/hM3QAAAAgBAAAPAAAAAAAAAAAAAAAAALkEAABkcnMvZG93 bnJldi54bWxQSwUGAAAAAAQABADzAAAAwwUAAAAA " adj="14981" fillcolor="white [3201]" strokecolor="black [3200]" strokeweight="1pt"/>
        </w:pict>
      </w: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                            Feature scaling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→ Convert all values to same scale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Prevent large values (income) from dominating</w:t>
      </w:r>
    </w:p>
    <w:p>
      <w:pPr>
        <w:pStyle w:val="ListParagraph"/>
        <w:spacing w:line="360" w:lineRule="auto"/>
        <w:ind w:right="-113"/>
        <w:rPr>
          <w:color w:val="000000" w:themeColor="text1"/>
          <w:b/>
          <w:sz w:val="32"/>
          <w:szCs w:val="32"/>
        </w:rPr>
      </w:pP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Create final dataset for model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Use scaled data (X_scaled)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Ready for clustering algorithms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right="-113"/>
        <w:rPr>
          <w:color w:val="002060"/>
          <w:b/>
          <w:sz w:val="48"/>
          <w:szCs w:val="48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Why scaling is important?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Different feature ranges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income, gdpp → very large values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health, exports → small values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Clustering uses distance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Algorithms like K-Means measure similarity using distance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Large values dominate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Features with bigger numbers control the result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Small features get ignored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Scaling balances all features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Converts all values to the same range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Improves clustering accuracy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Each feature contributes equally</w:t>
      </w:r>
    </w:p>
    <w:p>
      <w:pPr>
        <w:pStyle w:val="ListParagraph"/>
        <w:numPr>
          <w:ilvl w:val="0"/>
          <w:numId w:val="2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Better results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Proper grouping of countries</w:t>
      </w:r>
    </w:p>
    <w:p>
      <w:pPr>
        <w:pStyle w:val="ListParagraph"/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Meaningful clusters formed</w:t>
      </w:r>
    </w:p>
    <w:p>
      <w:pPr>
        <w:pStyle w:val="ListParagraph"/>
        <w:spacing w:line="360" w:lineRule="auto"/>
        <w:ind w:left="417" w:right="-113"/>
      </w:pPr>
      <w:bookmarkStart w:id="0" w:name="_GoBack"/>
      <w:bookmarkEnd w:id="0"/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none"/>
        </w:rPr>
        <w:lastRenderedPageBreak/>
        <w:t xml:space="preserve">EXPLORATORY DATA ANALYSIS (EDA)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5003806" cy="1862174"/>
            <wp:effectExtent l="0" t="0" r="635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23 Eda Icon Royalty-Free Images, Stock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575" r="253" b="3268"/>
                    <a:stretch/>
                  </pic:blipFill>
                  <pic:spPr bwMode="auto">
                    <a:xfrm>
                      <a:off x="0" y="0"/>
                      <a:ext cx="5012365" cy="186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pStyle w:val="ListParagraph"/>
        <w:spacing w:line="360" w:lineRule="auto"/>
        <w:ind w:left="397" w:right="-113"/>
        <w:rPr>
          <w:color w:val="000000" w:themeColor="text1"/>
          <w:sz w:val="32"/>
          <w:szCs w:val="32"/>
        </w:rPr>
      </w:pPr>
    </w:p>
    <w:p>
      <w:pPr>
        <w:pStyle w:val="ListParagraph"/>
        <w:numPr>
          <w:ilvl w:val="0"/>
          <w:numId w:val="2"/>
        </w:numPr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Understand the Data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Analyse dataset structure, features, and values</w:t>
      </w:r>
    </w:p>
    <w:p>
      <w:pPr>
        <w:pStyle w:val="ListParagraph"/>
        <w:numPr>
          <w:ilvl w:val="0"/>
          <w:numId w:val="2"/>
        </w:numPr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Check Data Distribution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Use histograms to see how values are spread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Example: income, child mortality, life expectancy</w:t>
      </w:r>
    </w:p>
    <w:p>
      <w:pPr>
        <w:pStyle w:val="ListParagraph"/>
        <w:numPr>
          <w:ilvl w:val="0"/>
          <w:numId w:val="2"/>
        </w:numPr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Identify Outliers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Detect extreme values (very high or very low countries)</w:t>
      </w:r>
    </w:p>
    <w:p>
      <w:pPr>
        <w:pStyle w:val="ListParagraph"/>
        <w:numPr>
          <w:ilvl w:val="0"/>
          <w:numId w:val="2"/>
        </w:numPr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Find Relationships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Observe how features are related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Example: income ↑ → life expectancy ↑</w:t>
      </w:r>
    </w:p>
    <w:p>
      <w:pPr>
        <w:pStyle w:val="ListParagraph"/>
        <w:numPr>
          <w:ilvl w:val="0"/>
          <w:numId w:val="2"/>
        </w:numPr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Compare Indicators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Analyse economic, health, and social factors together</w:t>
      </w:r>
    </w:p>
    <w:p>
      <w:pPr>
        <w:pStyle w:val="ListParagraph"/>
        <w:numPr>
          <w:ilvl w:val="0"/>
          <w:numId w:val="2"/>
        </w:numPr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Gain Insights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Understand differences between countries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Identify developed vs underdeveloped patterns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20" w:right="-113"/>
        <w:rPr>
          <w:color w:val="002060"/>
          <w:sz w:val="56"/>
          <w:szCs w:val="56"/>
        </w:rPr>
      </w:pPr>
      <w:r>
        <w:rPr>
          <w:color w:val="00206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lastRenderedPageBreak/>
        <w:t xml:space="preserve">FEATURE SELECTION: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Select relevant features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 → Choose important indicators related to country development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Economic Features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    → income, gdpp, exports, imports, inflation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Health Features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    → child_mort, health, life_expec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Social Feature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   → total_fer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drawing>
          <wp:inline>
            <wp:extent cx="5486400" cy="2387603"/>
            <wp:effectExtent l="19050" t="0" r="0" b="0"/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hAnsi="Segoe UI Symbol" w:ascii="Segoe UI Symbol" w:cs="Segoe UI Symbol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sym w:font="Segoe UI Symbol" w:char="D83D"/>
        <w:sym w:font="Segoe UI Symbol" w:char="DDD1"/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Remove irrelevant feature</w:t>
      </w:r>
    </w:p>
    <w:p>
      <w:pPr>
        <w:pStyle w:val="ListParagraph"/>
        <w:spacing w:line="360" w:lineRule="auto"/>
        <w:ind w:left="20" w:right="-113"/>
        <w:rPr>
          <w:color w:val="000000" w:themeColor="text1"/>
          <w:sz w:val="36"/>
          <w:szCs w:val="36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   → Dropped country column (non-numeric, not useful for clustering)</w:t>
      </w:r>
    </w:p>
    <w:p>
      <w:pPr>
        <w:pStyle w:val="ListParagraph"/>
        <w:spacing w:line="360" w:lineRule="auto"/>
        <w:ind w:left="20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lastRenderedPageBreak/>
        <w:t xml:space="preserve">                  </w:t>
      </w: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ALGORITHMS</w:t>
      </w:r>
    </w:p>
    <w:p>
      <w:pPr>
        <w:pStyle w:val="ListParagraph"/>
        <w:spacing w:line="360" w:lineRule="auto"/>
        <w:ind w:left="20" w:right="-113"/>
        <w:rPr>
          <w:color w:val="002060"/>
          <w:b/>
          <w:sz w:val="56"/>
          <w:szCs w:val="56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5688587" cy="2387603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N OVERVIEW OF CLUSTERING ALGORITHM IN DATA MINING | Semantic Schola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634" cy="241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line="360" w:lineRule="auto"/>
        <w:ind w:left="20" w:right="-113"/>
        <w:rPr>
          <w:color w:val="002060"/>
          <w:b/>
          <w:sz w:val="56"/>
          <w:szCs w:val="56"/>
        </w:rPr>
      </w:pPr>
    </w:p>
    <w:p>
      <w:p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Algorithm Used:</w: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Clustering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Unsupervised Learning (no target variable)</w:t>
      </w:r>
    </w:p>
    <w:p>
      <w:pPr>
        <w:pStyle w:val="ListParagraph"/>
        <w:spacing w:line="360" w:lineRule="auto"/>
        <w:ind w:left="77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K-Means Clustering</w:t>
      </w:r>
    </w:p>
    <w:p>
      <w:pPr>
        <w:pStyle w:val="ListParagraph"/>
        <w:spacing w:line="360" w:lineRule="auto"/>
        <w:ind w:left="77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Divides data into K number of clusters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Iteratively updates cluster centers (centroids)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Uses distance (Euclidean) to group similar data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Fast and efficient for large datasets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</w:t>
      </w: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Hierarchical Clustering (Agglomerative)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Builds a tree structure (dendrogram)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Starts with each data point as a separate cluster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Merges closest clusters step by step</w:t>
      </w:r>
    </w:p>
    <w:p>
      <w:pPr>
        <w:pStyle w:val="ListParagraph"/>
        <w:numPr>
          <w:ilvl w:val="0"/>
          <w:numId w:val="2"/>
        </w:numPr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No need to specify clusters initially (can decide later using dendrogram)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77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</w:t>
      </w: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These Algorithms Are Used: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No predefined labels available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Automatically groups similar countries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Helps identify development levels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77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                    CLUSTERING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Clusters </w:t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(Result of Clustering)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hAnsi="Segoe UI Symbol" w:ascii="Segoe UI Symbol" w:cs="Segoe UI Symbol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sym w:font="Segoe UI Symbol" w:char="D83D"/>
        <w:sym w:font="Segoe UI Symbol" w:char="DD39"/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A cluster is a group of countries with similar characteristics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hAnsi="Segoe UI Symbol" w:ascii="Segoe UI Symbol" w:cs="Segoe UI Symbol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sym w:font="Segoe UI Symbol" w:char="D83D"/>
        <w:sym w:font="Segoe UI Symbol" w:char="DD39"/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Countries inside the same cluster are more similar to each other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Based on income, health, life expectancy, etc.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hAnsi="Segoe UI Symbol" w:ascii="Segoe UI Symbol" w:cs="Segoe UI Symbol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sym w:font="Segoe UI Symbol" w:char="D83D"/>
        <w:sym w:font="Segoe UI Symbol" w:char="DD39"/>
      </w: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Countries in different clusters are very different</w:t>
      </w:r>
    </w:p>
    <w:p>
      <w:pPr>
        <w:pStyle w:val="ListParagraph"/>
        <w:spacing w:line="360" w:lineRule="auto"/>
        <w:ind w:left="77" w:right="-113"/>
        <w:rPr>
          <w:color w:val="000000" w:themeColor="text1"/>
          <w:rFonts w:hAnsi="Calibri" w:ascii="Calibri" w:cs="Calibri"/>
          <w:sz w:val="32"/>
          <w:szCs w:val="32"/>
        </w:rPr>
      </w:pPr>
    </w:p>
    <w:p>
      <w:pPr>
        <w:pStyle w:val="ListParagraph"/>
        <w:spacing w:line="360" w:lineRule="auto"/>
        <w:ind w:left="77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Cluster 1 - Underdeveloped Countries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Low income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High child mortality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Low life expectancy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Need urgent support</w:t>
      </w:r>
    </w:p>
    <w:p>
      <w:pPr>
        <w:spacing w:line="360" w:lineRule="auto"/>
        <w:ind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Cluster 2 – Developing Countries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Moderate income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(medium) health conditions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Need growth and development support</w:t>
      </w:r>
    </w:p>
    <w:p>
      <w:pPr>
        <w:pStyle w:val="ListParagraph"/>
        <w:spacing w:line="360" w:lineRule="auto"/>
        <w:ind w:left="77" w:right="-113"/>
        <w:rPr>
          <w:color w:val="000000" w:themeColor="text1"/>
          <w:b/>
          <w:sz w:val="32"/>
          <w:szCs w:val="32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Cluster 3 – Developed Countries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High income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Low child mortality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High life expectancy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less priority for funding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77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                 VISUALIZATION</w:t>
      </w:r>
    </w:p>
    <w:p>
      <w:pPr>
        <w:pStyle w:val="ListParagraph"/>
        <w:spacing w:line="360" w:lineRule="auto"/>
        <w:ind w:left="77" w:right="-113"/>
        <w:rPr>
          <w:color w:val="002060"/>
          <w:b/>
          <w:sz w:val="56"/>
          <w:szCs w:val="56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5853647" cy="2336159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op Data Visualization Benefits for Business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756" cy="235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Used plots like: → PCA scatter plot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Dendrogram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Elbow graph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Helps to: → See how countries are grouped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Identify separation between clusters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 Different colors represent different clusters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</w:p>
    <w:p>
      <w:pPr>
        <w:pStyle w:val="ListParagraph"/>
        <w:spacing w:line="360" w:lineRule="auto"/>
        <w:ind w:left="77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                     </w:t>
      </w:r>
    </w:p>
    <w:p>
      <w:pPr>
        <w:pStyle w:val="ListParagraph"/>
        <w:spacing w:line="360" w:lineRule="auto"/>
        <w:ind w:left="77"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lastRenderedPageBreak/>
        <w:t xml:space="preserve">                      INSIGHTS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Clear separation of countries into 3 development levels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High income countries have: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Low child mortality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High life expectancy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Poor countries show: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High child mortality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Low life expectancy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Strong relationship between: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Economy and health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Dataset shows global inequality</w:t>
      </w:r>
    </w:p>
    <w:p>
      <w:pPr>
        <w:pStyle w:val="ListParagraph"/>
        <w:spacing w:line="360" w:lineRule="auto"/>
        <w:ind w:left="77" w:right="-113"/>
        <w:rPr>
          <w:color w:val="000000" w:themeColor="text1"/>
          <w:sz w:val="32"/>
          <w:szCs w:val="32"/>
        </w:rPr>
      </w:pPr>
    </w:p>
    <w:p>
      <w:pPr>
        <w:spacing w:line="360" w:lineRule="auto"/>
        <w:ind w:right="-113"/>
        <w:rPr>
          <w:color w:val="002060"/>
          <w:b/>
          <w:sz w:val="56"/>
          <w:szCs w:val="56"/>
        </w:rPr>
      </w:pPr>
      <w:r>
        <w:rPr>
          <w:color w:val="00206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                   CONCLUSION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dataset was successfully analyzed using clustering techniques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Countries were grouped into 3 clusters based on: 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Economic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Health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Social indicators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clusters represent: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Underdeveloped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→ Developing</w:t>
      </w:r>
    </w:p>
    <w:p>
      <w:pPr>
        <w:pStyle w:val="ListParagraph"/>
        <w:spacing w:line="360" w:lineRule="auto"/>
        <w:ind w:left="797"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→ Developed countries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Feature scaling and proper preprocessing improved the accuracy of clustering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Visualization techniques like PCA and dendrogram helped in understanding the clusters clearly</w:t>
      </w:r>
    </w:p>
    <w:p>
      <w:pPr>
        <w:pStyle w:val="ListParagraph"/>
        <w:numPr>
          <w:ilvl w:val="0"/>
          <w:numId w:val="3"/>
        </w:numPr>
        <w:spacing w:line="360" w:lineRule="auto"/>
        <w:ind w:right="-113"/>
        <w:rPr>
          <w:color w:val="000000" w:themeColor="text1"/>
          <w:sz w:val="32"/>
          <w:szCs w:val="32"/>
        </w:rPr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The analysis shows a clear gap in development levels across countries</w:t>
      </w:r>
    </w:p>
    <w:sectPr w:rsidR="003F025C" w:rsidRPr="000A1ED6">
      <w:pgSz w:w="11906" w:h="16838"/>
      <w:pgMar w:top="1440" w:right="1440" w:bottom="1440" w:left="144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2C476056"/>
    <w:multiLevelType w:val="hybridMultilevel"/>
    <w:tmpl w:val="BC48CC40"/>
    <w:lvl w:ilvl="0" w:tplc="40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">
    <w:nsid w:val="339479BD"/>
    <w:multiLevelType w:val="hybridMultilevel"/>
    <w:tmpl w:val="6E22727A"/>
    <w:lvl w:ilvl="0" w:tplc="40090001">
      <w:start w:val="1"/>
      <w:numFmt w:val="bullet"/>
      <w:lvlText w:val=""/>
      <w:lvlJc w:val="left"/>
      <w:pPr>
        <w:ind w:left="797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hAnsi="Wingdings" w:ascii="Wingdings" w:hint="default"/>
      </w:rPr>
    </w:lvl>
  </w:abstractNum>
  <w:abstractNum w:abstractNumId="2">
    <w:nsid w:val="64C81F8B"/>
    <w:multiLevelType w:val="hybridMultilevel"/>
    <w:tmpl w:val="B2E2136C"/>
    <w:lvl w:ilvl="0" w:tplc="40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49F"/>
    <w:rsid w:val="000A1ED6"/>
    <w:rsid w:val="001A3196"/>
    <w:rsid w:val="001D2392"/>
    <w:rsid w:val="0030185C"/>
    <w:rsid w:val="003B3F00"/>
    <w:rsid w:val="003F025C"/>
    <w:rsid w:val="0080149F"/>
    <w:rsid w:val="00816C1C"/>
    <w:rsid w:val="00A37D45"/>
    <w:rsid w:val="00B16F05"/>
    <w:rsid w:val="00D53ED1"/>
    <w:rsid w:val="00E072A0"/>
    <w:rsid w:val="00E87203"/>
    <w:rsid w:val="00E97D5A"/>
    <w:rsid w:val="00F02837"/>
    <w:rsid w:val="00FD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CDA27-0CDA-4B74-A75B-4C0F0EFACF43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3F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microsoft.com/office/2007/relationships/diagramDrawing" Target="diagrams/drawing1.xml"/><Relationship Id="rId15" Type="http://schemas.openxmlformats.org/officeDocument/2006/relationships/image" Target="media/image4.png"/><Relationship Id="rId16" Type="http://schemas.openxmlformats.org/officeDocument/2006/relationships/image" Target="media/image5.jpe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hyperlink" Target="https://1drv.ms/x/c/a48c01fec5c3c6a6/IQDuwhfW9U-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E2F0758-DF98-4D83-A696-87D4CEABC1AA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E6507D48-48B5-4EC0-8FBB-F95597EF30DE}">
      <dgm:prSet phldrT="[Text]"/>
      <dgm:spPr/>
      <dgm:t>
        <a:bodyPr/>
        <a:lstStyle/>
        <a:p>
          <a:r>
            <a:rPr lang="en-IN">
              <a:solidFill>
                <a:srgbClr val="002060"/>
              </a:solidFill>
            </a:rPr>
            <a:t>features</a:t>
          </a:r>
        </a:p>
      </dgm:t>
    </dgm:pt>
    <dgm:pt modelId="{6A76DA27-E476-4008-AF08-FE7E6089B818}" type="parTrans" cxnId="{905FC5CA-6595-4FA5-AE04-660EF9E76ABC}">
      <dgm:prSet/>
      <dgm:spPr/>
      <dgm:t>
        <a:bodyPr/>
        <a:lstStyle/>
        <a:p>
          <a:endParaRPr lang="en-IN"/>
        </a:p>
      </dgm:t>
    </dgm:pt>
    <dgm:pt modelId="{00EE8E69-D475-415E-A489-E71837BBDBCB}" type="sibTrans" cxnId="{905FC5CA-6595-4FA5-AE04-660EF9E76ABC}">
      <dgm:prSet/>
      <dgm:spPr/>
      <dgm:t>
        <a:bodyPr/>
        <a:lstStyle/>
        <a:p>
          <a:endParaRPr lang="en-IN"/>
        </a:p>
      </dgm:t>
    </dgm:pt>
    <dgm:pt modelId="{3298E189-62F6-4EF1-9951-D08669B43320}">
      <dgm:prSet phldrT="[Text]"/>
      <dgm:spPr/>
      <dgm:t>
        <a:bodyPr/>
        <a:lstStyle/>
        <a:p>
          <a:r>
            <a:rPr lang="en-IN">
              <a:solidFill>
                <a:schemeClr val="accent2"/>
              </a:solidFill>
            </a:rPr>
            <a:t>economic</a:t>
          </a:r>
        </a:p>
      </dgm:t>
    </dgm:pt>
    <dgm:pt modelId="{FD6E896B-8ED7-446B-8019-17A0537DF7F4}" type="parTrans" cxnId="{DC40CA3A-B1F2-47FA-9608-0E486846BE82}">
      <dgm:prSet/>
      <dgm:spPr/>
      <dgm:t>
        <a:bodyPr/>
        <a:lstStyle/>
        <a:p>
          <a:endParaRPr lang="en-IN"/>
        </a:p>
      </dgm:t>
    </dgm:pt>
    <dgm:pt modelId="{CCE1DE32-CE7A-4EA9-AFCE-01B65438B813}" type="sibTrans" cxnId="{DC40CA3A-B1F2-47FA-9608-0E486846BE82}">
      <dgm:prSet/>
      <dgm:spPr/>
      <dgm:t>
        <a:bodyPr/>
        <a:lstStyle/>
        <a:p>
          <a:endParaRPr lang="en-IN"/>
        </a:p>
      </dgm:t>
    </dgm:pt>
    <dgm:pt modelId="{B867E083-97F0-49A0-AC30-7E2E27D22B12}">
      <dgm:prSet phldrT="[Text]"/>
      <dgm:spPr/>
      <dgm:t>
        <a:bodyPr/>
        <a:lstStyle/>
        <a:p>
          <a:r>
            <a:rPr lang="en-IN">
              <a:solidFill>
                <a:schemeClr val="accent2"/>
              </a:solidFill>
            </a:rPr>
            <a:t>health</a:t>
          </a:r>
        </a:p>
      </dgm:t>
    </dgm:pt>
    <dgm:pt modelId="{CC9161E1-2806-45E2-9755-FACC98E1EDAD}" type="parTrans" cxnId="{1E3659AE-6AB3-4C94-BD7B-EE32C6C94676}">
      <dgm:prSet/>
      <dgm:spPr/>
      <dgm:t>
        <a:bodyPr/>
        <a:lstStyle/>
        <a:p>
          <a:endParaRPr lang="en-IN"/>
        </a:p>
      </dgm:t>
    </dgm:pt>
    <dgm:pt modelId="{7BF5E72D-F90B-4C65-A10A-094DC28CFBE2}" type="sibTrans" cxnId="{1E3659AE-6AB3-4C94-BD7B-EE32C6C94676}">
      <dgm:prSet/>
      <dgm:spPr/>
      <dgm:t>
        <a:bodyPr/>
        <a:lstStyle/>
        <a:p>
          <a:endParaRPr lang="en-IN"/>
        </a:p>
      </dgm:t>
    </dgm:pt>
    <dgm:pt modelId="{D291EB99-1F22-4751-B52E-8001C1B9D5D3}">
      <dgm:prSet phldrT="[Text]"/>
      <dgm:spPr/>
      <dgm:t>
        <a:bodyPr/>
        <a:lstStyle/>
        <a:p>
          <a:r>
            <a:rPr lang="en-IN">
              <a:solidFill>
                <a:schemeClr val="accent2"/>
              </a:solidFill>
            </a:rPr>
            <a:t>social</a:t>
          </a:r>
        </a:p>
      </dgm:t>
    </dgm:pt>
    <dgm:pt modelId="{51F54C71-65F3-4371-BB4B-CAE63FA413A6}" type="parTrans" cxnId="{AAB041BF-FE4C-4477-8C7E-B67A16BB1F70}">
      <dgm:prSet/>
      <dgm:spPr/>
      <dgm:t>
        <a:bodyPr/>
        <a:lstStyle/>
        <a:p>
          <a:endParaRPr lang="en-IN"/>
        </a:p>
      </dgm:t>
    </dgm:pt>
    <dgm:pt modelId="{82E6D8F9-E63F-4AAD-AEB1-D737617B09DC}" type="sibTrans" cxnId="{AAB041BF-FE4C-4477-8C7E-B67A16BB1F70}">
      <dgm:prSet/>
      <dgm:spPr/>
      <dgm:t>
        <a:bodyPr/>
        <a:lstStyle/>
        <a:p>
          <a:endParaRPr lang="en-IN"/>
        </a:p>
      </dgm:t>
    </dgm:pt>
    <dgm:pt modelId="{02B91AEA-01AD-49FD-97CE-B4ECA01E4073}" type="pres">
      <dgm:prSet presAssocID="{4E2F0758-DF98-4D83-A696-87D4CEABC1AA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98D5C17-F30A-4C08-AC85-6F693A9C9696}" type="pres">
      <dgm:prSet presAssocID="{E6507D48-48B5-4EC0-8FBB-F95597EF30DE}" presName="hierRoot1" presStyleCnt="0">
        <dgm:presLayoutVars>
          <dgm:hierBranch val="init"/>
        </dgm:presLayoutVars>
      </dgm:prSet>
      <dgm:spPr/>
    </dgm:pt>
    <dgm:pt modelId="{395213A8-D452-4F8A-8707-07DBF4240B1B}" type="pres">
      <dgm:prSet presAssocID="{E6507D48-48B5-4EC0-8FBB-F95597EF30DE}" presName="rootComposite1" presStyleCnt="0"/>
      <dgm:spPr/>
    </dgm:pt>
    <dgm:pt modelId="{3355820F-C5E2-45A5-822F-C5D5F4D5AABC}" type="pres">
      <dgm:prSet presAssocID="{E6507D48-48B5-4EC0-8FBB-F95597EF30DE}" presName="rootText1" presStyleLbl="alignAcc1" presStyleIdx="0" presStyleCnt="0">
        <dgm:presLayoutVars>
          <dgm:chPref val="3"/>
        </dgm:presLayoutVars>
      </dgm:prSet>
      <dgm:spPr/>
    </dgm:pt>
    <dgm:pt modelId="{177F7D64-9FBE-4A95-9229-5BA237BCD809}" type="pres">
      <dgm:prSet presAssocID="{E6507D48-48B5-4EC0-8FBB-F95597EF30DE}" presName="topArc1" presStyleLbl="parChTrans1D1" presStyleIdx="0" presStyleCnt="8"/>
      <dgm:spPr/>
    </dgm:pt>
    <dgm:pt modelId="{2176560E-6CCC-4976-B37F-D4AEB39C0CF8}" type="pres">
      <dgm:prSet presAssocID="{E6507D48-48B5-4EC0-8FBB-F95597EF30DE}" presName="bottomArc1" presStyleLbl="parChTrans1D1" presStyleIdx="1" presStyleCnt="8"/>
      <dgm:spPr/>
    </dgm:pt>
    <dgm:pt modelId="{E6E384FA-D182-4736-B2ED-FCDD436BB351}" type="pres">
      <dgm:prSet presAssocID="{E6507D48-48B5-4EC0-8FBB-F95597EF30DE}" presName="topConnNode1" presStyleLbl="node1" presStyleIdx="0" presStyleCnt="0"/>
      <dgm:spPr/>
    </dgm:pt>
    <dgm:pt modelId="{DFBE7949-D02B-488F-877C-C07F04593916}" type="pres">
      <dgm:prSet presAssocID="{E6507D48-48B5-4EC0-8FBB-F95597EF30DE}" presName="hierChild2" presStyleCnt="0"/>
      <dgm:spPr/>
    </dgm:pt>
    <dgm:pt modelId="{93F35DDC-509A-45EB-8538-D5CE46839621}" type="pres">
      <dgm:prSet presAssocID="{FD6E896B-8ED7-446B-8019-17A0537DF7F4}" presName="Name28" presStyleLbl="parChTrans1D2" presStyleIdx="0" presStyleCnt="3"/>
      <dgm:spPr/>
    </dgm:pt>
    <dgm:pt modelId="{23F55503-CD7D-499E-8778-C367594C9D07}" type="pres">
      <dgm:prSet presAssocID="{3298E189-62F6-4EF1-9951-D08669B43320}" presName="hierRoot2" presStyleCnt="0">
        <dgm:presLayoutVars>
          <dgm:hierBranch val="init"/>
        </dgm:presLayoutVars>
      </dgm:prSet>
      <dgm:spPr/>
    </dgm:pt>
    <dgm:pt modelId="{7B64D562-5219-4A31-BAAC-B5F8E3CD131F}" type="pres">
      <dgm:prSet presAssocID="{3298E189-62F6-4EF1-9951-D08669B43320}" presName="rootComposite2" presStyleCnt="0"/>
      <dgm:spPr/>
    </dgm:pt>
    <dgm:pt modelId="{A5B32322-10B5-4A56-BC68-199AFD8DDD0C}" type="pres">
      <dgm:prSet presAssocID="{3298E189-62F6-4EF1-9951-D08669B43320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E9723365-C8A3-42DC-847A-10A2DB37CF92}" type="pres">
      <dgm:prSet presAssocID="{3298E189-62F6-4EF1-9951-D08669B43320}" presName="topArc2" presStyleLbl="parChTrans1D1" presStyleIdx="2" presStyleCnt="8"/>
      <dgm:spPr/>
    </dgm:pt>
    <dgm:pt modelId="{26700B75-5DA6-4C1A-8043-CC8F0F00D404}" type="pres">
      <dgm:prSet presAssocID="{3298E189-62F6-4EF1-9951-D08669B43320}" presName="bottomArc2" presStyleLbl="parChTrans1D1" presStyleIdx="3" presStyleCnt="8"/>
      <dgm:spPr/>
    </dgm:pt>
    <dgm:pt modelId="{5F863301-A647-482B-9B7F-9727F94DE255}" type="pres">
      <dgm:prSet presAssocID="{3298E189-62F6-4EF1-9951-D08669B43320}" presName="topConnNode2" presStyleLbl="node2" presStyleIdx="0" presStyleCnt="0"/>
      <dgm:spPr/>
    </dgm:pt>
    <dgm:pt modelId="{A31A72BD-51F5-4E9D-9CE2-A30F46E32A34}" type="pres">
      <dgm:prSet presAssocID="{3298E189-62F6-4EF1-9951-D08669B43320}" presName="hierChild4" presStyleCnt="0"/>
      <dgm:spPr/>
    </dgm:pt>
    <dgm:pt modelId="{9D03EA77-EA7A-4858-A220-57D81E504CF7}" type="pres">
      <dgm:prSet presAssocID="{3298E189-62F6-4EF1-9951-D08669B43320}" presName="hierChild5" presStyleCnt="0"/>
      <dgm:spPr/>
    </dgm:pt>
    <dgm:pt modelId="{DB62AA37-59BD-4A8A-8BA9-425515AB7FE1}" type="pres">
      <dgm:prSet presAssocID="{CC9161E1-2806-45E2-9755-FACC98E1EDAD}" presName="Name28" presStyleLbl="parChTrans1D2" presStyleIdx="1" presStyleCnt="3"/>
      <dgm:spPr/>
    </dgm:pt>
    <dgm:pt modelId="{D59D5D6E-4B73-4217-9610-6E00DBCD6073}" type="pres">
      <dgm:prSet presAssocID="{B867E083-97F0-49A0-AC30-7E2E27D22B12}" presName="hierRoot2" presStyleCnt="0">
        <dgm:presLayoutVars>
          <dgm:hierBranch val="init"/>
        </dgm:presLayoutVars>
      </dgm:prSet>
      <dgm:spPr/>
    </dgm:pt>
    <dgm:pt modelId="{F9110505-B910-410C-B50D-E3A639C8A119}" type="pres">
      <dgm:prSet presAssocID="{B867E083-97F0-49A0-AC30-7E2E27D22B12}" presName="rootComposite2" presStyleCnt="0"/>
      <dgm:spPr/>
    </dgm:pt>
    <dgm:pt modelId="{68D50933-7E06-4F61-B603-5247E6D16AAE}" type="pres">
      <dgm:prSet presAssocID="{B867E083-97F0-49A0-AC30-7E2E27D22B12}" presName="rootText2" presStyleLbl="alignAcc1" presStyleIdx="0" presStyleCnt="0">
        <dgm:presLayoutVars>
          <dgm:chPref val="3"/>
        </dgm:presLayoutVars>
      </dgm:prSet>
      <dgm:spPr/>
    </dgm:pt>
    <dgm:pt modelId="{94CA21E9-AB86-4E08-AB30-08EB4F57F0A0}" type="pres">
      <dgm:prSet presAssocID="{B867E083-97F0-49A0-AC30-7E2E27D22B12}" presName="topArc2" presStyleLbl="parChTrans1D1" presStyleIdx="4" presStyleCnt="8"/>
      <dgm:spPr/>
    </dgm:pt>
    <dgm:pt modelId="{9C6DE19B-97E1-4D7D-90F5-0924EA789089}" type="pres">
      <dgm:prSet presAssocID="{B867E083-97F0-49A0-AC30-7E2E27D22B12}" presName="bottomArc2" presStyleLbl="parChTrans1D1" presStyleIdx="5" presStyleCnt="8"/>
      <dgm:spPr/>
    </dgm:pt>
    <dgm:pt modelId="{C861D1E1-3CCF-4CF5-9633-BA428F342DED}" type="pres">
      <dgm:prSet presAssocID="{B867E083-97F0-49A0-AC30-7E2E27D22B12}" presName="topConnNode2" presStyleLbl="node2" presStyleIdx="0" presStyleCnt="0"/>
      <dgm:spPr/>
    </dgm:pt>
    <dgm:pt modelId="{23E7B62B-51A0-401C-A537-E7A1C1CA9884}" type="pres">
      <dgm:prSet presAssocID="{B867E083-97F0-49A0-AC30-7E2E27D22B12}" presName="hierChild4" presStyleCnt="0"/>
      <dgm:spPr/>
    </dgm:pt>
    <dgm:pt modelId="{0F320DCE-045F-4B20-9620-3B3124DE5FC1}" type="pres">
      <dgm:prSet presAssocID="{B867E083-97F0-49A0-AC30-7E2E27D22B12}" presName="hierChild5" presStyleCnt="0"/>
      <dgm:spPr/>
    </dgm:pt>
    <dgm:pt modelId="{E44BA008-9C64-4E2D-9884-B8AC992432B7}" type="pres">
      <dgm:prSet presAssocID="{51F54C71-65F3-4371-BB4B-CAE63FA413A6}" presName="Name28" presStyleLbl="parChTrans1D2" presStyleIdx="2" presStyleCnt="3"/>
      <dgm:spPr/>
    </dgm:pt>
    <dgm:pt modelId="{BD1D6BE1-7363-4E37-A35E-846377462C44}" type="pres">
      <dgm:prSet presAssocID="{D291EB99-1F22-4751-B52E-8001C1B9D5D3}" presName="hierRoot2" presStyleCnt="0">
        <dgm:presLayoutVars>
          <dgm:hierBranch val="init"/>
        </dgm:presLayoutVars>
      </dgm:prSet>
      <dgm:spPr/>
    </dgm:pt>
    <dgm:pt modelId="{78967DD3-475E-4B4D-85E7-D27DB9A82D22}" type="pres">
      <dgm:prSet presAssocID="{D291EB99-1F22-4751-B52E-8001C1B9D5D3}" presName="rootComposite2" presStyleCnt="0"/>
      <dgm:spPr/>
    </dgm:pt>
    <dgm:pt modelId="{A694E6A8-74C8-443A-8760-288D38777716}" type="pres">
      <dgm:prSet presAssocID="{D291EB99-1F22-4751-B52E-8001C1B9D5D3}" presName="rootText2" presStyleLbl="alignAcc1" presStyleIdx="0" presStyleCnt="0">
        <dgm:presLayoutVars>
          <dgm:chPref val="3"/>
        </dgm:presLayoutVars>
      </dgm:prSet>
      <dgm:spPr/>
    </dgm:pt>
    <dgm:pt modelId="{618DD286-2F86-4A6F-AFF4-F140749CF329}" type="pres">
      <dgm:prSet presAssocID="{D291EB99-1F22-4751-B52E-8001C1B9D5D3}" presName="topArc2" presStyleLbl="parChTrans1D1" presStyleIdx="6" presStyleCnt="8"/>
      <dgm:spPr/>
    </dgm:pt>
    <dgm:pt modelId="{FF99010A-390A-4FF8-991E-327A20C0565B}" type="pres">
      <dgm:prSet presAssocID="{D291EB99-1F22-4751-B52E-8001C1B9D5D3}" presName="bottomArc2" presStyleLbl="parChTrans1D1" presStyleIdx="7" presStyleCnt="8"/>
      <dgm:spPr/>
    </dgm:pt>
    <dgm:pt modelId="{E428959F-E3CB-439D-AB99-C3CD9EECB92E}" type="pres">
      <dgm:prSet presAssocID="{D291EB99-1F22-4751-B52E-8001C1B9D5D3}" presName="topConnNode2" presStyleLbl="node2" presStyleIdx="0" presStyleCnt="0"/>
      <dgm:spPr/>
    </dgm:pt>
    <dgm:pt modelId="{AA23014E-FBBC-4E2A-B80D-392C83BFB87E}" type="pres">
      <dgm:prSet presAssocID="{D291EB99-1F22-4751-B52E-8001C1B9D5D3}" presName="hierChild4" presStyleCnt="0"/>
      <dgm:spPr/>
    </dgm:pt>
    <dgm:pt modelId="{7E4B0049-54B7-433E-B0AE-F26984723466}" type="pres">
      <dgm:prSet presAssocID="{D291EB99-1F22-4751-B52E-8001C1B9D5D3}" presName="hierChild5" presStyleCnt="0"/>
      <dgm:spPr/>
    </dgm:pt>
    <dgm:pt modelId="{4C892913-6D34-4F0B-B3CD-4909072819AE}" type="pres">
      <dgm:prSet presAssocID="{E6507D48-48B5-4EC0-8FBB-F95597EF30DE}" presName="hierChild3" presStyleCnt="0"/>
      <dgm:spPr/>
    </dgm:pt>
  </dgm:ptLst>
  <dgm:cxnLst>
    <dgm:cxn modelId="{1F212B6C-B1F8-4E98-AE34-668D952A357E}" type="presOf" srcId="{D291EB99-1F22-4751-B52E-8001C1B9D5D3}" destId="{E428959F-E3CB-439D-AB99-C3CD9EECB92E}" srcOrd="1" destOrd="0" presId="urn:microsoft.com/office/officeart/2008/layout/HalfCircleOrganizationChart"/>
    <dgm:cxn modelId="{1E3659AE-6AB3-4C94-BD7B-EE32C6C94676}" srcId="{E6507D48-48B5-4EC0-8FBB-F95597EF30DE}" destId="{B867E083-97F0-49A0-AC30-7E2E27D22B12}" srcOrd="1" destOrd="0" parTransId="{CC9161E1-2806-45E2-9755-FACC98E1EDAD}" sibTransId="{7BF5E72D-F90B-4C65-A10A-094DC28CFBE2}"/>
    <dgm:cxn modelId="{09CFBF40-A894-421B-80CA-5874A8D75A75}" type="presOf" srcId="{CC9161E1-2806-45E2-9755-FACC98E1EDAD}" destId="{DB62AA37-59BD-4A8A-8BA9-425515AB7FE1}" srcOrd="0" destOrd="0" presId="urn:microsoft.com/office/officeart/2008/layout/HalfCircleOrganizationChart"/>
    <dgm:cxn modelId="{9115BDC0-AB5D-4393-BB2D-1C32859030CA}" type="presOf" srcId="{B867E083-97F0-49A0-AC30-7E2E27D22B12}" destId="{68D50933-7E06-4F61-B603-5247E6D16AAE}" srcOrd="0" destOrd="0" presId="urn:microsoft.com/office/officeart/2008/layout/HalfCircleOrganizationChart"/>
    <dgm:cxn modelId="{16603091-3B1E-469F-A981-C53596DE2DFF}" type="presOf" srcId="{3298E189-62F6-4EF1-9951-D08669B43320}" destId="{5F863301-A647-482B-9B7F-9727F94DE255}" srcOrd="1" destOrd="0" presId="urn:microsoft.com/office/officeart/2008/layout/HalfCircleOrganizationChart"/>
    <dgm:cxn modelId="{33FA6F08-B12F-42DD-9DE0-A28F4BDEE8FF}" type="presOf" srcId="{4E2F0758-DF98-4D83-A696-87D4CEABC1AA}" destId="{02B91AEA-01AD-49FD-97CE-B4ECA01E4073}" srcOrd="0" destOrd="0" presId="urn:microsoft.com/office/officeart/2008/layout/HalfCircleOrganizationChart"/>
    <dgm:cxn modelId="{AAB041BF-FE4C-4477-8C7E-B67A16BB1F70}" srcId="{E6507D48-48B5-4EC0-8FBB-F95597EF30DE}" destId="{D291EB99-1F22-4751-B52E-8001C1B9D5D3}" srcOrd="2" destOrd="0" parTransId="{51F54C71-65F3-4371-BB4B-CAE63FA413A6}" sibTransId="{82E6D8F9-E63F-4AAD-AEB1-D737617B09DC}"/>
    <dgm:cxn modelId="{42C3BFA3-7CDB-42C6-95D1-B53B99F52E99}" type="presOf" srcId="{3298E189-62F6-4EF1-9951-D08669B43320}" destId="{A5B32322-10B5-4A56-BC68-199AFD8DDD0C}" srcOrd="0" destOrd="0" presId="urn:microsoft.com/office/officeart/2008/layout/HalfCircleOrganizationChart"/>
    <dgm:cxn modelId="{FB88B99A-6F10-41E0-B9DE-4E01FA427897}" type="presOf" srcId="{E6507D48-48B5-4EC0-8FBB-F95597EF30DE}" destId="{3355820F-C5E2-45A5-822F-C5D5F4D5AABC}" srcOrd="0" destOrd="0" presId="urn:microsoft.com/office/officeart/2008/layout/HalfCircleOrganizationChart"/>
    <dgm:cxn modelId="{905FC5CA-6595-4FA5-AE04-660EF9E76ABC}" srcId="{4E2F0758-DF98-4D83-A696-87D4CEABC1AA}" destId="{E6507D48-48B5-4EC0-8FBB-F95597EF30DE}" srcOrd="0" destOrd="0" parTransId="{6A76DA27-E476-4008-AF08-FE7E6089B818}" sibTransId="{00EE8E69-D475-415E-A489-E71837BBDBCB}"/>
    <dgm:cxn modelId="{50A1B211-2375-403C-B216-6D0B2C84E324}" type="presOf" srcId="{51F54C71-65F3-4371-BB4B-CAE63FA413A6}" destId="{E44BA008-9C64-4E2D-9884-B8AC992432B7}" srcOrd="0" destOrd="0" presId="urn:microsoft.com/office/officeart/2008/layout/HalfCircleOrganizationChart"/>
    <dgm:cxn modelId="{43623F75-659A-4230-8FD7-1852FF638861}" type="presOf" srcId="{B867E083-97F0-49A0-AC30-7E2E27D22B12}" destId="{C861D1E1-3CCF-4CF5-9633-BA428F342DED}" srcOrd="1" destOrd="0" presId="urn:microsoft.com/office/officeart/2008/layout/HalfCircleOrganizationChart"/>
    <dgm:cxn modelId="{F129EE40-14F3-4E5B-8DDF-11FEB06DB8DC}" type="presOf" srcId="{FD6E896B-8ED7-446B-8019-17A0537DF7F4}" destId="{93F35DDC-509A-45EB-8538-D5CE46839621}" srcOrd="0" destOrd="0" presId="urn:microsoft.com/office/officeart/2008/layout/HalfCircleOrganizationChart"/>
    <dgm:cxn modelId="{315B8E6E-05CB-4792-8A0E-5BED3B83D201}" type="presOf" srcId="{D291EB99-1F22-4751-B52E-8001C1B9D5D3}" destId="{A694E6A8-74C8-443A-8760-288D38777716}" srcOrd="0" destOrd="0" presId="urn:microsoft.com/office/officeart/2008/layout/HalfCircleOrganizationChart"/>
    <dgm:cxn modelId="{DC40CA3A-B1F2-47FA-9608-0E486846BE82}" srcId="{E6507D48-48B5-4EC0-8FBB-F95597EF30DE}" destId="{3298E189-62F6-4EF1-9951-D08669B43320}" srcOrd="0" destOrd="0" parTransId="{FD6E896B-8ED7-446B-8019-17A0537DF7F4}" sibTransId="{CCE1DE32-CE7A-4EA9-AFCE-01B65438B813}"/>
    <dgm:cxn modelId="{2307E288-336A-4422-844F-A89EBB086C2C}" type="presOf" srcId="{E6507D48-48B5-4EC0-8FBB-F95597EF30DE}" destId="{E6E384FA-D182-4736-B2ED-FCDD436BB351}" srcOrd="1" destOrd="0" presId="urn:microsoft.com/office/officeart/2008/layout/HalfCircleOrganizationChart"/>
    <dgm:cxn modelId="{B92DABCE-A01C-4CE0-AC83-C1366E9FC6F0}" type="presParOf" srcId="{02B91AEA-01AD-49FD-97CE-B4ECA01E4073}" destId="{498D5C17-F30A-4C08-AC85-6F693A9C9696}" srcOrd="0" destOrd="0" presId="urn:microsoft.com/office/officeart/2008/layout/HalfCircleOrganizationChart"/>
    <dgm:cxn modelId="{96A48EE4-E042-4F9C-9692-785FC5304AAB}" type="presParOf" srcId="{498D5C17-F30A-4C08-AC85-6F693A9C9696}" destId="{395213A8-D452-4F8A-8707-07DBF4240B1B}" srcOrd="0" destOrd="0" presId="urn:microsoft.com/office/officeart/2008/layout/HalfCircleOrganizationChart"/>
    <dgm:cxn modelId="{1727D67C-CB33-4E83-944D-F26482411428}" type="presParOf" srcId="{395213A8-D452-4F8A-8707-07DBF4240B1B}" destId="{3355820F-C5E2-45A5-822F-C5D5F4D5AABC}" srcOrd="0" destOrd="0" presId="urn:microsoft.com/office/officeart/2008/layout/HalfCircleOrganizationChart"/>
    <dgm:cxn modelId="{1F27C12D-9E94-4099-98DD-FD9A0BE65A02}" type="presParOf" srcId="{395213A8-D452-4F8A-8707-07DBF4240B1B}" destId="{177F7D64-9FBE-4A95-9229-5BA237BCD809}" srcOrd="1" destOrd="0" presId="urn:microsoft.com/office/officeart/2008/layout/HalfCircleOrganizationChart"/>
    <dgm:cxn modelId="{86010FE5-452A-4A96-8A41-07A8E9BC4061}" type="presParOf" srcId="{395213A8-D452-4F8A-8707-07DBF4240B1B}" destId="{2176560E-6CCC-4976-B37F-D4AEB39C0CF8}" srcOrd="2" destOrd="0" presId="urn:microsoft.com/office/officeart/2008/layout/HalfCircleOrganizationChart"/>
    <dgm:cxn modelId="{70B53A85-9391-443A-818D-920683863A00}" type="presParOf" srcId="{395213A8-D452-4F8A-8707-07DBF4240B1B}" destId="{E6E384FA-D182-4736-B2ED-FCDD436BB351}" srcOrd="3" destOrd="0" presId="urn:microsoft.com/office/officeart/2008/layout/HalfCircleOrganizationChart"/>
    <dgm:cxn modelId="{8C49BFA1-ED73-4FD0-8C0C-2ED3B420DF45}" type="presParOf" srcId="{498D5C17-F30A-4C08-AC85-6F693A9C9696}" destId="{DFBE7949-D02B-488F-877C-C07F04593916}" srcOrd="1" destOrd="0" presId="urn:microsoft.com/office/officeart/2008/layout/HalfCircleOrganizationChart"/>
    <dgm:cxn modelId="{AEED8A7B-78EF-46A7-944C-7AAA8B7C6A01}" type="presParOf" srcId="{DFBE7949-D02B-488F-877C-C07F04593916}" destId="{93F35DDC-509A-45EB-8538-D5CE46839621}" srcOrd="0" destOrd="0" presId="urn:microsoft.com/office/officeart/2008/layout/HalfCircleOrganizationChart"/>
    <dgm:cxn modelId="{0259B6AF-C81A-447F-9D16-44F01F0566A8}" type="presParOf" srcId="{DFBE7949-D02B-488F-877C-C07F04593916}" destId="{23F55503-CD7D-499E-8778-C367594C9D07}" srcOrd="1" destOrd="0" presId="urn:microsoft.com/office/officeart/2008/layout/HalfCircleOrganizationChart"/>
    <dgm:cxn modelId="{DAF62F36-EB0E-4B28-991B-1D55478348CE}" type="presParOf" srcId="{23F55503-CD7D-499E-8778-C367594C9D07}" destId="{7B64D562-5219-4A31-BAAC-B5F8E3CD131F}" srcOrd="0" destOrd="0" presId="urn:microsoft.com/office/officeart/2008/layout/HalfCircleOrganizationChart"/>
    <dgm:cxn modelId="{F3864F1C-B9FD-4CD0-83E7-210BF16024AE}" type="presParOf" srcId="{7B64D562-5219-4A31-BAAC-B5F8E3CD131F}" destId="{A5B32322-10B5-4A56-BC68-199AFD8DDD0C}" srcOrd="0" destOrd="0" presId="urn:microsoft.com/office/officeart/2008/layout/HalfCircleOrganizationChart"/>
    <dgm:cxn modelId="{197048A6-19C0-47AC-9CCB-89E694FAABC2}" type="presParOf" srcId="{7B64D562-5219-4A31-BAAC-B5F8E3CD131F}" destId="{E9723365-C8A3-42DC-847A-10A2DB37CF92}" srcOrd="1" destOrd="0" presId="urn:microsoft.com/office/officeart/2008/layout/HalfCircleOrganizationChart"/>
    <dgm:cxn modelId="{9354308F-431F-4D3B-AFA4-017F9BD753A4}" type="presParOf" srcId="{7B64D562-5219-4A31-BAAC-B5F8E3CD131F}" destId="{26700B75-5DA6-4C1A-8043-CC8F0F00D404}" srcOrd="2" destOrd="0" presId="urn:microsoft.com/office/officeart/2008/layout/HalfCircleOrganizationChart"/>
    <dgm:cxn modelId="{54E67F49-5882-40F3-9ACA-10D4AC36F876}" type="presParOf" srcId="{7B64D562-5219-4A31-BAAC-B5F8E3CD131F}" destId="{5F863301-A647-482B-9B7F-9727F94DE255}" srcOrd="3" destOrd="0" presId="urn:microsoft.com/office/officeart/2008/layout/HalfCircleOrganizationChart"/>
    <dgm:cxn modelId="{877ACBC7-BCB6-4301-9AA9-47D4B6E9FE35}" type="presParOf" srcId="{23F55503-CD7D-499E-8778-C367594C9D07}" destId="{A31A72BD-51F5-4E9D-9CE2-A30F46E32A34}" srcOrd="1" destOrd="0" presId="urn:microsoft.com/office/officeart/2008/layout/HalfCircleOrganizationChart"/>
    <dgm:cxn modelId="{EB709874-3C2F-4DCD-8115-087B53CBCFED}" type="presParOf" srcId="{23F55503-CD7D-499E-8778-C367594C9D07}" destId="{9D03EA77-EA7A-4858-A220-57D81E504CF7}" srcOrd="2" destOrd="0" presId="urn:microsoft.com/office/officeart/2008/layout/HalfCircleOrganizationChart"/>
    <dgm:cxn modelId="{7829E16F-434A-4869-BBFA-E74A1193382E}" type="presParOf" srcId="{DFBE7949-D02B-488F-877C-C07F04593916}" destId="{DB62AA37-59BD-4A8A-8BA9-425515AB7FE1}" srcOrd="2" destOrd="0" presId="urn:microsoft.com/office/officeart/2008/layout/HalfCircleOrganizationChart"/>
    <dgm:cxn modelId="{05C3A9A9-4A94-46E3-AA51-FB671DD11993}" type="presParOf" srcId="{DFBE7949-D02B-488F-877C-C07F04593916}" destId="{D59D5D6E-4B73-4217-9610-6E00DBCD6073}" srcOrd="3" destOrd="0" presId="urn:microsoft.com/office/officeart/2008/layout/HalfCircleOrganizationChart"/>
    <dgm:cxn modelId="{B9B0A990-1541-45CB-833C-B161D046E6E2}" type="presParOf" srcId="{D59D5D6E-4B73-4217-9610-6E00DBCD6073}" destId="{F9110505-B910-410C-B50D-E3A639C8A119}" srcOrd="0" destOrd="0" presId="urn:microsoft.com/office/officeart/2008/layout/HalfCircleOrganizationChart"/>
    <dgm:cxn modelId="{1303B90C-9857-418F-B3FD-52B9F7EFDFD5}" type="presParOf" srcId="{F9110505-B910-410C-B50D-E3A639C8A119}" destId="{68D50933-7E06-4F61-B603-5247E6D16AAE}" srcOrd="0" destOrd="0" presId="urn:microsoft.com/office/officeart/2008/layout/HalfCircleOrganizationChart"/>
    <dgm:cxn modelId="{E160D8BD-198A-41E3-A8F8-0F941DA758F5}" type="presParOf" srcId="{F9110505-B910-410C-B50D-E3A639C8A119}" destId="{94CA21E9-AB86-4E08-AB30-08EB4F57F0A0}" srcOrd="1" destOrd="0" presId="urn:microsoft.com/office/officeart/2008/layout/HalfCircleOrganizationChart"/>
    <dgm:cxn modelId="{F38630DD-7427-44F0-AAA3-AA1DE245CD86}" type="presParOf" srcId="{F9110505-B910-410C-B50D-E3A639C8A119}" destId="{9C6DE19B-97E1-4D7D-90F5-0924EA789089}" srcOrd="2" destOrd="0" presId="urn:microsoft.com/office/officeart/2008/layout/HalfCircleOrganizationChart"/>
    <dgm:cxn modelId="{30E7D241-3561-40E5-A832-EDEDBBDFDE96}" type="presParOf" srcId="{F9110505-B910-410C-B50D-E3A639C8A119}" destId="{C861D1E1-3CCF-4CF5-9633-BA428F342DED}" srcOrd="3" destOrd="0" presId="urn:microsoft.com/office/officeart/2008/layout/HalfCircleOrganizationChart"/>
    <dgm:cxn modelId="{628F5EA3-EF3F-4AAF-8DB9-179142A3C378}" type="presParOf" srcId="{D59D5D6E-4B73-4217-9610-6E00DBCD6073}" destId="{23E7B62B-51A0-401C-A537-E7A1C1CA9884}" srcOrd="1" destOrd="0" presId="urn:microsoft.com/office/officeart/2008/layout/HalfCircleOrganizationChart"/>
    <dgm:cxn modelId="{3DAFA471-855A-470E-817B-1C333E197C3A}" type="presParOf" srcId="{D59D5D6E-4B73-4217-9610-6E00DBCD6073}" destId="{0F320DCE-045F-4B20-9620-3B3124DE5FC1}" srcOrd="2" destOrd="0" presId="urn:microsoft.com/office/officeart/2008/layout/HalfCircleOrganizationChart"/>
    <dgm:cxn modelId="{DCE0C259-AAF6-44F2-BADC-F9CB631BA367}" type="presParOf" srcId="{DFBE7949-D02B-488F-877C-C07F04593916}" destId="{E44BA008-9C64-4E2D-9884-B8AC992432B7}" srcOrd="4" destOrd="0" presId="urn:microsoft.com/office/officeart/2008/layout/HalfCircleOrganizationChart"/>
    <dgm:cxn modelId="{90CBCD25-DDEE-445D-80DF-55965AC801CA}" type="presParOf" srcId="{DFBE7949-D02B-488F-877C-C07F04593916}" destId="{BD1D6BE1-7363-4E37-A35E-846377462C44}" srcOrd="5" destOrd="0" presId="urn:microsoft.com/office/officeart/2008/layout/HalfCircleOrganizationChart"/>
    <dgm:cxn modelId="{880E0371-3436-461E-9ED8-035201E4E6B6}" type="presParOf" srcId="{BD1D6BE1-7363-4E37-A35E-846377462C44}" destId="{78967DD3-475E-4B4D-85E7-D27DB9A82D22}" srcOrd="0" destOrd="0" presId="urn:microsoft.com/office/officeart/2008/layout/HalfCircleOrganizationChart"/>
    <dgm:cxn modelId="{29114172-24EC-480E-8362-420BF7FD9D5D}" type="presParOf" srcId="{78967DD3-475E-4B4D-85E7-D27DB9A82D22}" destId="{A694E6A8-74C8-443A-8760-288D38777716}" srcOrd="0" destOrd="0" presId="urn:microsoft.com/office/officeart/2008/layout/HalfCircleOrganizationChart"/>
    <dgm:cxn modelId="{06045A0E-CC72-4D1A-AD59-1E6599867171}" type="presParOf" srcId="{78967DD3-475E-4B4D-85E7-D27DB9A82D22}" destId="{618DD286-2F86-4A6F-AFF4-F140749CF329}" srcOrd="1" destOrd="0" presId="urn:microsoft.com/office/officeart/2008/layout/HalfCircleOrganizationChart"/>
    <dgm:cxn modelId="{D85D2D5A-6AD4-423A-9CE6-8D40D7CCD459}" type="presParOf" srcId="{78967DD3-475E-4B4D-85E7-D27DB9A82D22}" destId="{FF99010A-390A-4FF8-991E-327A20C0565B}" srcOrd="2" destOrd="0" presId="urn:microsoft.com/office/officeart/2008/layout/HalfCircleOrganizationChart"/>
    <dgm:cxn modelId="{A7FA725A-E151-4B76-835B-04D582D7EB1E}" type="presParOf" srcId="{78967DD3-475E-4B4D-85E7-D27DB9A82D22}" destId="{E428959F-E3CB-439D-AB99-C3CD9EECB92E}" srcOrd="3" destOrd="0" presId="urn:microsoft.com/office/officeart/2008/layout/HalfCircleOrganizationChart"/>
    <dgm:cxn modelId="{A9FF9CB6-341B-4AAE-B3F7-8F29D32319F9}" type="presParOf" srcId="{BD1D6BE1-7363-4E37-A35E-846377462C44}" destId="{AA23014E-FBBC-4E2A-B80D-392C83BFB87E}" srcOrd="1" destOrd="0" presId="urn:microsoft.com/office/officeart/2008/layout/HalfCircleOrganizationChart"/>
    <dgm:cxn modelId="{EDC0ED48-6E24-409D-8FE8-56607CD397FA}" type="presParOf" srcId="{BD1D6BE1-7363-4E37-A35E-846377462C44}" destId="{7E4B0049-54B7-433E-B0AE-F26984723466}" srcOrd="2" destOrd="0" presId="urn:microsoft.com/office/officeart/2008/layout/HalfCircleOrganizationChart"/>
    <dgm:cxn modelId="{42855A6D-B5F6-4AED-9F77-5003734B206A}" type="presParOf" srcId="{498D5C17-F30A-4C08-AC85-6F693A9C9696}" destId="{4C892913-6D34-4F0B-B3CD-4909072819AE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4BA008-9C64-4E2D-9884-B8AC992432B7}">
      <dsp:nvSpPr>
        <dsp:cNvPr id="0" name=""/>
        <dsp:cNvSpPr/>
      </dsp:nvSpPr>
      <dsp:spPr>
        <a:xfrm>
          <a:off x="2743200" y="1025380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419"/>
              </a:lnTo>
              <a:lnTo>
                <a:pt x="1940834" y="168419"/>
              </a:lnTo>
              <a:lnTo>
                <a:pt x="1940834" y="336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62AA37-59BD-4A8A-8BA9-425515AB7FE1}">
      <dsp:nvSpPr>
        <dsp:cNvPr id="0" name=""/>
        <dsp:cNvSpPr/>
      </dsp:nvSpPr>
      <dsp:spPr>
        <a:xfrm>
          <a:off x="2697480" y="1025380"/>
          <a:ext cx="91440" cy="336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F35DDC-509A-45EB-8538-D5CE46839621}">
      <dsp:nvSpPr>
        <dsp:cNvPr id="0" name=""/>
        <dsp:cNvSpPr/>
      </dsp:nvSpPr>
      <dsp:spPr>
        <a:xfrm>
          <a:off x="802365" y="1025380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68419"/>
              </a:lnTo>
              <a:lnTo>
                <a:pt x="0" y="168419"/>
              </a:lnTo>
              <a:lnTo>
                <a:pt x="0" y="336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7F7D64-9FBE-4A95-9229-5BA237BCD809}">
      <dsp:nvSpPr>
        <dsp:cNvPr id="0" name=""/>
        <dsp:cNvSpPr/>
      </dsp:nvSpPr>
      <dsp:spPr>
        <a:xfrm>
          <a:off x="2342201" y="223382"/>
          <a:ext cx="801997" cy="80199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76560E-6CCC-4976-B37F-D4AEB39C0CF8}">
      <dsp:nvSpPr>
        <dsp:cNvPr id="0" name=""/>
        <dsp:cNvSpPr/>
      </dsp:nvSpPr>
      <dsp:spPr>
        <a:xfrm>
          <a:off x="2342201" y="223382"/>
          <a:ext cx="801997" cy="80199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55820F-C5E2-45A5-822F-C5D5F4D5AABC}">
      <dsp:nvSpPr>
        <dsp:cNvPr id="0" name=""/>
        <dsp:cNvSpPr/>
      </dsp:nvSpPr>
      <dsp:spPr>
        <a:xfrm>
          <a:off x="1941202" y="367742"/>
          <a:ext cx="1603995" cy="513278"/>
        </a:xfrm>
        <a:prstGeom prst="rect">
          <a:avLst/>
        </a:prstGeom>
        <a:noFill/>
        <a:ln w="127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100" kern="1200">
              <a:solidFill>
                <a:srgbClr val="002060"/>
              </a:solidFill>
            </a:rPr>
            <a:t>features</a:t>
          </a:r>
        </a:p>
      </dsp:txBody>
      <dsp:txXfrm>
        <a:off x="1941202" y="367742"/>
        <a:ext cx="1603995" cy="513278"/>
      </dsp:txXfrm>
    </dsp:sp>
    <dsp:sp modelId="{E9723365-C8A3-42DC-847A-10A2DB37CF92}">
      <dsp:nvSpPr>
        <dsp:cNvPr id="0" name=""/>
        <dsp:cNvSpPr/>
      </dsp:nvSpPr>
      <dsp:spPr>
        <a:xfrm>
          <a:off x="401367" y="1362219"/>
          <a:ext cx="801997" cy="80199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700B75-5DA6-4C1A-8043-CC8F0F00D404}">
      <dsp:nvSpPr>
        <dsp:cNvPr id="0" name=""/>
        <dsp:cNvSpPr/>
      </dsp:nvSpPr>
      <dsp:spPr>
        <a:xfrm>
          <a:off x="401367" y="1362219"/>
          <a:ext cx="801997" cy="80199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B32322-10B5-4A56-BC68-199AFD8DDD0C}">
      <dsp:nvSpPr>
        <dsp:cNvPr id="0" name=""/>
        <dsp:cNvSpPr/>
      </dsp:nvSpPr>
      <dsp:spPr>
        <a:xfrm>
          <a:off x="368" y="1506579"/>
          <a:ext cx="1603995" cy="513278"/>
        </a:xfrm>
        <a:prstGeom prst="rect">
          <a:avLst/>
        </a:prstGeom>
        <a:noFill/>
        <a:ln w="127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100" kern="1200">
              <a:solidFill>
                <a:schemeClr val="accent2"/>
              </a:solidFill>
            </a:rPr>
            <a:t>economic</a:t>
          </a:r>
        </a:p>
      </dsp:txBody>
      <dsp:txXfrm>
        <a:off x="368" y="1506579"/>
        <a:ext cx="1603995" cy="513278"/>
      </dsp:txXfrm>
    </dsp:sp>
    <dsp:sp modelId="{94CA21E9-AB86-4E08-AB30-08EB4F57F0A0}">
      <dsp:nvSpPr>
        <dsp:cNvPr id="0" name=""/>
        <dsp:cNvSpPr/>
      </dsp:nvSpPr>
      <dsp:spPr>
        <a:xfrm>
          <a:off x="2342201" y="1362219"/>
          <a:ext cx="801997" cy="80199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6DE19B-97E1-4D7D-90F5-0924EA789089}">
      <dsp:nvSpPr>
        <dsp:cNvPr id="0" name=""/>
        <dsp:cNvSpPr/>
      </dsp:nvSpPr>
      <dsp:spPr>
        <a:xfrm>
          <a:off x="2342201" y="1362219"/>
          <a:ext cx="801997" cy="80199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D50933-7E06-4F61-B603-5247E6D16AAE}">
      <dsp:nvSpPr>
        <dsp:cNvPr id="0" name=""/>
        <dsp:cNvSpPr/>
      </dsp:nvSpPr>
      <dsp:spPr>
        <a:xfrm>
          <a:off x="1941202" y="1506579"/>
          <a:ext cx="1603995" cy="513278"/>
        </a:xfrm>
        <a:prstGeom prst="rect">
          <a:avLst/>
        </a:prstGeom>
        <a:noFill/>
        <a:ln w="127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100" kern="1200">
              <a:solidFill>
                <a:schemeClr val="accent2"/>
              </a:solidFill>
            </a:rPr>
            <a:t>health</a:t>
          </a:r>
        </a:p>
      </dsp:txBody>
      <dsp:txXfrm>
        <a:off x="1941202" y="1506579"/>
        <a:ext cx="1603995" cy="513278"/>
      </dsp:txXfrm>
    </dsp:sp>
    <dsp:sp modelId="{618DD286-2F86-4A6F-AFF4-F140749CF329}">
      <dsp:nvSpPr>
        <dsp:cNvPr id="0" name=""/>
        <dsp:cNvSpPr/>
      </dsp:nvSpPr>
      <dsp:spPr>
        <a:xfrm>
          <a:off x="4283035" y="1362219"/>
          <a:ext cx="801997" cy="80199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99010A-390A-4FF8-991E-327A20C0565B}">
      <dsp:nvSpPr>
        <dsp:cNvPr id="0" name=""/>
        <dsp:cNvSpPr/>
      </dsp:nvSpPr>
      <dsp:spPr>
        <a:xfrm>
          <a:off x="4283035" y="1362219"/>
          <a:ext cx="801997" cy="80199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94E6A8-74C8-443A-8760-288D38777716}">
      <dsp:nvSpPr>
        <dsp:cNvPr id="0" name=""/>
        <dsp:cNvSpPr/>
      </dsp:nvSpPr>
      <dsp:spPr>
        <a:xfrm>
          <a:off x="3882036" y="1506579"/>
          <a:ext cx="1603995" cy="513278"/>
        </a:xfrm>
        <a:prstGeom prst="rect">
          <a:avLst/>
        </a:prstGeom>
        <a:noFill/>
        <a:ln w="127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100" kern="1200">
              <a:solidFill>
                <a:schemeClr val="accent2"/>
              </a:solidFill>
            </a:rPr>
            <a:t>social</a:t>
          </a:r>
        </a:p>
      </dsp:txBody>
      <dsp:txXfrm>
        <a:off x="3882036" y="1506579"/>
        <a:ext cx="1603995" cy="5132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0F43D-9D09-4F77-B130-E06ADCBAF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2026-03-25T06:48:00Z</dcterms:created>
  <dcterms:modified xsi:type="dcterms:W3CDTF">2026-03-25T09:15:00Z</dcterms:modified>
</cp:coreProperties>
</file>