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475E7" w14:textId="77777777" w:rsidR="00173196" w:rsidRDefault="00173196" w:rsidP="00173196">
      <w:pPr>
        <w:pStyle w:val="p-first"/>
        <w:shd w:val="clear" w:color="auto" w:fill="FFFFFF"/>
        <w:spacing w:before="0" w:beforeAutospacing="0" w:after="150" w:afterAutospacing="0" w:line="360" w:lineRule="atLeast"/>
        <w:rPr>
          <w:rFonts w:ascii="Open Sans" w:hAnsi="Open Sans" w:cs="Open Sans"/>
          <w:color w:val="333333"/>
        </w:rPr>
      </w:pPr>
      <w:r>
        <w:rPr>
          <w:rFonts w:ascii="Open Sans" w:hAnsi="Open Sans" w:cs="Open Sans"/>
          <w:color w:val="333333"/>
        </w:rPr>
        <w:t>(1945–2011). U.S. author William (Billy) Sleator wrote novels mostly for young adults. Throughout his career he produced more than 30 books covering the fields of science fiction, horror, suspense, and fantasy.</w:t>
      </w:r>
    </w:p>
    <w:p w14:paraId="705BFC20" w14:textId="77777777" w:rsidR="00173196" w:rsidRDefault="00173196" w:rsidP="00173196">
      <w:pPr>
        <w:pStyle w:val="NormalWeb"/>
        <w:shd w:val="clear" w:color="auto" w:fill="FFFFFF"/>
        <w:spacing w:before="0" w:beforeAutospacing="0" w:after="150" w:afterAutospacing="0" w:line="360" w:lineRule="atLeast"/>
        <w:rPr>
          <w:rFonts w:ascii="Open Sans" w:hAnsi="Open Sans" w:cs="Open Sans"/>
          <w:color w:val="333333"/>
        </w:rPr>
      </w:pPr>
      <w:r>
        <w:rPr>
          <w:rFonts w:ascii="Open Sans" w:hAnsi="Open Sans" w:cs="Open Sans"/>
          <w:color w:val="333333"/>
        </w:rPr>
        <w:t>William Warner Sleator III was born on February 13, 1945, in Havre de Grace, Maryland, but raised in a suburb of St. Louis, Missouri. He grew up interested in the arts, and from an early age he played the piano and composed music. Attending Harvard University, Sleator began working toward a degree in music but then switched to English, obtaining a bachelor’s degree in 1967. After graduating, he moved to England, where he played the piano at London’s Royal Ballet School. He then returned to the United States and worked at the Boston Ballet while simultaneously writing. His first book, </w:t>
      </w:r>
      <w:r>
        <w:rPr>
          <w:rStyle w:val="Emphasis"/>
          <w:rFonts w:ascii="Open Sans" w:eastAsiaTheme="majorEastAsia" w:hAnsi="Open Sans" w:cs="Open Sans"/>
          <w:color w:val="333333"/>
        </w:rPr>
        <w:t>The Angry Moon</w:t>
      </w:r>
      <w:r>
        <w:rPr>
          <w:rFonts w:ascii="Open Sans" w:hAnsi="Open Sans" w:cs="Open Sans"/>
          <w:color w:val="333333"/>
        </w:rPr>
        <w:t> (1970), a children’s story recounting a Tlingit Indian myth, was illustrated by Caldecott Medal winner </w:t>
      </w:r>
      <w:hyperlink r:id="rId4" w:history="1">
        <w:r>
          <w:rPr>
            <w:rStyle w:val="Hyperlink"/>
            <w:rFonts w:ascii="Open Sans" w:eastAsiaTheme="majorEastAsia" w:hAnsi="Open Sans" w:cs="Open Sans"/>
            <w:color w:val="006DC1"/>
          </w:rPr>
          <w:t>Blair Lent</w:t>
        </w:r>
      </w:hyperlink>
      <w:r>
        <w:rPr>
          <w:rFonts w:ascii="Open Sans" w:hAnsi="Open Sans" w:cs="Open Sans"/>
          <w:color w:val="333333"/>
        </w:rPr>
        <w:t>.</w:t>
      </w:r>
    </w:p>
    <w:p w14:paraId="13E45655" w14:textId="77777777" w:rsidR="00173196" w:rsidRDefault="00173196" w:rsidP="00173196">
      <w:pPr>
        <w:pStyle w:val="NormalWeb"/>
        <w:shd w:val="clear" w:color="auto" w:fill="FFFFFF"/>
        <w:spacing w:before="0" w:beforeAutospacing="0" w:after="150" w:afterAutospacing="0" w:line="360" w:lineRule="atLeast"/>
        <w:rPr>
          <w:rFonts w:ascii="Open Sans" w:hAnsi="Open Sans" w:cs="Open Sans"/>
          <w:color w:val="333333"/>
        </w:rPr>
      </w:pPr>
      <w:r>
        <w:rPr>
          <w:rFonts w:ascii="Open Sans" w:hAnsi="Open Sans" w:cs="Open Sans"/>
          <w:color w:val="333333"/>
        </w:rPr>
        <w:t>When Sleator began his writing career, he often included experiences he had gone through and people he knew. For example, the cottage in </w:t>
      </w:r>
      <w:proofErr w:type="spellStart"/>
      <w:r>
        <w:rPr>
          <w:rStyle w:val="Emphasis"/>
          <w:rFonts w:ascii="Open Sans" w:eastAsiaTheme="majorEastAsia" w:hAnsi="Open Sans" w:cs="Open Sans"/>
          <w:color w:val="333333"/>
        </w:rPr>
        <w:t>Blackbriar</w:t>
      </w:r>
      <w:proofErr w:type="spellEnd"/>
      <w:r>
        <w:rPr>
          <w:rFonts w:ascii="Open Sans" w:hAnsi="Open Sans" w:cs="Open Sans"/>
          <w:color w:val="333333"/>
        </w:rPr>
        <w:t xml:space="preserve"> (1972), his first full-length young adult novel involving the supernatural, was </w:t>
      </w:r>
      <w:proofErr w:type="spellStart"/>
      <w:r>
        <w:rPr>
          <w:rFonts w:ascii="Open Sans" w:hAnsi="Open Sans" w:cs="Open Sans"/>
          <w:color w:val="333333"/>
        </w:rPr>
        <w:t>modeled</w:t>
      </w:r>
      <w:proofErr w:type="spellEnd"/>
      <w:r>
        <w:rPr>
          <w:rFonts w:ascii="Open Sans" w:hAnsi="Open Sans" w:cs="Open Sans"/>
          <w:color w:val="333333"/>
        </w:rPr>
        <w:t xml:space="preserve"> on a creepy old cottage that he had visited while in England. As Sleator’s career progressed, however, he began relying more fully on his imagination and turned more toward the creative pursuit of science-fiction themes blended with horror or suspense.</w:t>
      </w:r>
    </w:p>
    <w:p w14:paraId="39D0B45A" w14:textId="77777777" w:rsidR="00173196" w:rsidRDefault="00173196" w:rsidP="00173196">
      <w:pPr>
        <w:pStyle w:val="NormalWeb"/>
        <w:shd w:val="clear" w:color="auto" w:fill="FFFFFF"/>
        <w:spacing w:before="0" w:beforeAutospacing="0" w:after="150" w:afterAutospacing="0" w:line="360" w:lineRule="atLeast"/>
        <w:rPr>
          <w:rFonts w:ascii="Open Sans" w:hAnsi="Open Sans" w:cs="Open Sans"/>
          <w:color w:val="333333"/>
        </w:rPr>
      </w:pPr>
      <w:r>
        <w:rPr>
          <w:rFonts w:ascii="Open Sans" w:hAnsi="Open Sans" w:cs="Open Sans"/>
          <w:color w:val="333333"/>
        </w:rPr>
        <w:t>Perhaps Sleator’s best-known book is </w:t>
      </w:r>
      <w:r>
        <w:rPr>
          <w:rStyle w:val="Emphasis"/>
          <w:rFonts w:ascii="Open Sans" w:eastAsiaTheme="majorEastAsia" w:hAnsi="Open Sans" w:cs="Open Sans"/>
          <w:color w:val="333333"/>
        </w:rPr>
        <w:t>House of Stairs</w:t>
      </w:r>
      <w:r>
        <w:rPr>
          <w:rFonts w:ascii="Open Sans" w:hAnsi="Open Sans" w:cs="Open Sans"/>
          <w:color w:val="333333"/>
        </w:rPr>
        <w:t> (1974), which involves a group of teenagers caught in an unending maze of stairs and landings. A science-fiction work about mind control and conformity, </w:t>
      </w:r>
      <w:r>
        <w:rPr>
          <w:rStyle w:val="Emphasis"/>
          <w:rFonts w:ascii="Open Sans" w:eastAsiaTheme="majorEastAsia" w:hAnsi="Open Sans" w:cs="Open Sans"/>
          <w:color w:val="333333"/>
        </w:rPr>
        <w:t>House of Stairs</w:t>
      </w:r>
      <w:r>
        <w:rPr>
          <w:rFonts w:ascii="Open Sans" w:hAnsi="Open Sans" w:cs="Open Sans"/>
          <w:color w:val="333333"/>
        </w:rPr>
        <w:t> also broaches the larger subjects of the moral and ethical aspects of science, government interference in people’s lives, and the nature of violence. Another of Sleator’s well-received novels is </w:t>
      </w:r>
      <w:r>
        <w:rPr>
          <w:rStyle w:val="Emphasis"/>
          <w:rFonts w:ascii="Open Sans" w:eastAsiaTheme="majorEastAsia" w:hAnsi="Open Sans" w:cs="Open Sans"/>
          <w:color w:val="333333"/>
        </w:rPr>
        <w:t>Interstellar Pig</w:t>
      </w:r>
      <w:r>
        <w:rPr>
          <w:rFonts w:ascii="Open Sans" w:hAnsi="Open Sans" w:cs="Open Sans"/>
          <w:color w:val="333333"/>
        </w:rPr>
        <w:t xml:space="preserve"> (1984), a science-fiction fantasy story about a teenage boy who plays a board game with his </w:t>
      </w:r>
      <w:proofErr w:type="spellStart"/>
      <w:r>
        <w:rPr>
          <w:rFonts w:ascii="Open Sans" w:hAnsi="Open Sans" w:cs="Open Sans"/>
          <w:color w:val="333333"/>
        </w:rPr>
        <w:t>neighbors</w:t>
      </w:r>
      <w:proofErr w:type="spellEnd"/>
      <w:r>
        <w:rPr>
          <w:rFonts w:ascii="Open Sans" w:hAnsi="Open Sans" w:cs="Open Sans"/>
          <w:color w:val="333333"/>
        </w:rPr>
        <w:t xml:space="preserve"> and discovers that he just may have to save the world from aliens. A sequel, </w:t>
      </w:r>
      <w:r>
        <w:rPr>
          <w:rStyle w:val="Emphasis"/>
          <w:rFonts w:ascii="Open Sans" w:eastAsiaTheme="majorEastAsia" w:hAnsi="Open Sans" w:cs="Open Sans"/>
          <w:color w:val="333333"/>
        </w:rPr>
        <w:t>Parasite Pig</w:t>
      </w:r>
      <w:r>
        <w:rPr>
          <w:rFonts w:ascii="Open Sans" w:hAnsi="Open Sans" w:cs="Open Sans"/>
          <w:color w:val="333333"/>
        </w:rPr>
        <w:t>, was published in 2002.</w:t>
      </w:r>
    </w:p>
    <w:p w14:paraId="16A3A063" w14:textId="77777777" w:rsidR="00173196" w:rsidRDefault="00173196" w:rsidP="00173196">
      <w:pPr>
        <w:pStyle w:val="NormalWeb"/>
        <w:shd w:val="clear" w:color="auto" w:fill="FFFFFF"/>
        <w:spacing w:before="0" w:beforeAutospacing="0" w:after="150" w:afterAutospacing="0" w:line="360" w:lineRule="atLeast"/>
        <w:rPr>
          <w:rFonts w:ascii="Open Sans" w:hAnsi="Open Sans" w:cs="Open Sans"/>
          <w:color w:val="333333"/>
        </w:rPr>
      </w:pPr>
      <w:r>
        <w:rPr>
          <w:rFonts w:ascii="Open Sans" w:hAnsi="Open Sans" w:cs="Open Sans"/>
          <w:color w:val="333333"/>
        </w:rPr>
        <w:t>Some of Sleator’s other books include </w:t>
      </w:r>
      <w:r>
        <w:rPr>
          <w:rStyle w:val="Emphasis"/>
          <w:rFonts w:ascii="Open Sans" w:eastAsiaTheme="majorEastAsia" w:hAnsi="Open Sans" w:cs="Open Sans"/>
          <w:color w:val="333333"/>
        </w:rPr>
        <w:t>The Duplicate</w:t>
      </w:r>
      <w:r>
        <w:rPr>
          <w:rFonts w:ascii="Open Sans" w:hAnsi="Open Sans" w:cs="Open Sans"/>
          <w:color w:val="333333"/>
        </w:rPr>
        <w:t> (1988), about what goes wrong when a boy clones himself; </w:t>
      </w:r>
      <w:r>
        <w:rPr>
          <w:rStyle w:val="Emphasis"/>
          <w:rFonts w:ascii="Open Sans" w:eastAsiaTheme="majorEastAsia" w:hAnsi="Open Sans" w:cs="Open Sans"/>
          <w:color w:val="333333"/>
        </w:rPr>
        <w:t>Rewind</w:t>
      </w:r>
      <w:r>
        <w:rPr>
          <w:rFonts w:ascii="Open Sans" w:hAnsi="Open Sans" w:cs="Open Sans"/>
          <w:color w:val="333333"/>
        </w:rPr>
        <w:t xml:space="preserve"> (1999), about a boy who gets to go back in time over and over </w:t>
      </w:r>
      <w:proofErr w:type="gramStart"/>
      <w:r>
        <w:rPr>
          <w:rFonts w:ascii="Open Sans" w:hAnsi="Open Sans" w:cs="Open Sans"/>
          <w:color w:val="333333"/>
        </w:rPr>
        <w:t>in order to</w:t>
      </w:r>
      <w:proofErr w:type="gramEnd"/>
      <w:r>
        <w:rPr>
          <w:rFonts w:ascii="Open Sans" w:hAnsi="Open Sans" w:cs="Open Sans"/>
          <w:color w:val="333333"/>
        </w:rPr>
        <w:t xml:space="preserve"> prevent his death; and </w:t>
      </w:r>
      <w:r>
        <w:rPr>
          <w:rStyle w:val="Emphasis"/>
          <w:rFonts w:ascii="Open Sans" w:eastAsiaTheme="majorEastAsia" w:hAnsi="Open Sans" w:cs="Open Sans"/>
          <w:color w:val="333333"/>
        </w:rPr>
        <w:t>The Boy Who Couldn’t Die</w:t>
      </w:r>
      <w:r>
        <w:rPr>
          <w:rFonts w:ascii="Open Sans" w:hAnsi="Open Sans" w:cs="Open Sans"/>
          <w:color w:val="333333"/>
        </w:rPr>
        <w:t> (2004), about a boy who sells his soul for immortality. His last book, </w:t>
      </w:r>
      <w:r>
        <w:rPr>
          <w:rStyle w:val="Emphasis"/>
          <w:rFonts w:ascii="Open Sans" w:eastAsiaTheme="majorEastAsia" w:hAnsi="Open Sans" w:cs="Open Sans"/>
          <w:color w:val="333333"/>
        </w:rPr>
        <w:t>The Phantom Limb</w:t>
      </w:r>
      <w:r>
        <w:rPr>
          <w:rFonts w:ascii="Open Sans" w:hAnsi="Open Sans" w:cs="Open Sans"/>
          <w:color w:val="333333"/>
        </w:rPr>
        <w:t xml:space="preserve">, written with Ann </w:t>
      </w:r>
      <w:proofErr w:type="spellStart"/>
      <w:r>
        <w:rPr>
          <w:rFonts w:ascii="Open Sans" w:hAnsi="Open Sans" w:cs="Open Sans"/>
          <w:color w:val="333333"/>
        </w:rPr>
        <w:t>Monticone</w:t>
      </w:r>
      <w:proofErr w:type="spellEnd"/>
      <w:r>
        <w:rPr>
          <w:rFonts w:ascii="Open Sans" w:hAnsi="Open Sans" w:cs="Open Sans"/>
          <w:color w:val="333333"/>
        </w:rPr>
        <w:t>, was published in 2011. Sleator died on August 3, 2011, in Bua Chet, Thailand.</w:t>
      </w:r>
    </w:p>
    <w:p w14:paraId="4A4407B9" w14:textId="77777777" w:rsidR="00E333FC" w:rsidRDefault="00E333FC"/>
    <w:sectPr w:rsidR="00E33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71"/>
    <w:rsid w:val="00173196"/>
    <w:rsid w:val="00771A46"/>
    <w:rsid w:val="007C156B"/>
    <w:rsid w:val="00AD0573"/>
    <w:rsid w:val="00E333FC"/>
    <w:rsid w:val="00E83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D61BC-CE83-4B1A-9184-26D09090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E71"/>
    <w:rPr>
      <w:rFonts w:eastAsiaTheme="majorEastAsia" w:cstheme="majorBidi"/>
      <w:color w:val="272727" w:themeColor="text1" w:themeTint="D8"/>
    </w:rPr>
  </w:style>
  <w:style w:type="paragraph" w:styleId="Title">
    <w:name w:val="Title"/>
    <w:basedOn w:val="Normal"/>
    <w:next w:val="Normal"/>
    <w:link w:val="TitleChar"/>
    <w:uiPriority w:val="10"/>
    <w:qFormat/>
    <w:rsid w:val="00E83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E71"/>
    <w:pPr>
      <w:spacing w:before="160"/>
      <w:jc w:val="center"/>
    </w:pPr>
    <w:rPr>
      <w:i/>
      <w:iCs/>
      <w:color w:val="404040" w:themeColor="text1" w:themeTint="BF"/>
    </w:rPr>
  </w:style>
  <w:style w:type="character" w:customStyle="1" w:styleId="QuoteChar">
    <w:name w:val="Quote Char"/>
    <w:basedOn w:val="DefaultParagraphFont"/>
    <w:link w:val="Quote"/>
    <w:uiPriority w:val="29"/>
    <w:rsid w:val="00E83E71"/>
    <w:rPr>
      <w:i/>
      <w:iCs/>
      <w:color w:val="404040" w:themeColor="text1" w:themeTint="BF"/>
    </w:rPr>
  </w:style>
  <w:style w:type="paragraph" w:styleId="ListParagraph">
    <w:name w:val="List Paragraph"/>
    <w:basedOn w:val="Normal"/>
    <w:uiPriority w:val="34"/>
    <w:qFormat/>
    <w:rsid w:val="00E83E71"/>
    <w:pPr>
      <w:ind w:left="720"/>
      <w:contextualSpacing/>
    </w:pPr>
  </w:style>
  <w:style w:type="character" w:styleId="IntenseEmphasis">
    <w:name w:val="Intense Emphasis"/>
    <w:basedOn w:val="DefaultParagraphFont"/>
    <w:uiPriority w:val="21"/>
    <w:qFormat/>
    <w:rsid w:val="00E83E71"/>
    <w:rPr>
      <w:i/>
      <w:iCs/>
      <w:color w:val="2F5496" w:themeColor="accent1" w:themeShade="BF"/>
    </w:rPr>
  </w:style>
  <w:style w:type="paragraph" w:styleId="IntenseQuote">
    <w:name w:val="Intense Quote"/>
    <w:basedOn w:val="Normal"/>
    <w:next w:val="Normal"/>
    <w:link w:val="IntenseQuoteChar"/>
    <w:uiPriority w:val="30"/>
    <w:qFormat/>
    <w:rsid w:val="00E83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E71"/>
    <w:rPr>
      <w:i/>
      <w:iCs/>
      <w:color w:val="2F5496" w:themeColor="accent1" w:themeShade="BF"/>
    </w:rPr>
  </w:style>
  <w:style w:type="character" w:styleId="IntenseReference">
    <w:name w:val="Intense Reference"/>
    <w:basedOn w:val="DefaultParagraphFont"/>
    <w:uiPriority w:val="32"/>
    <w:qFormat/>
    <w:rsid w:val="00E83E71"/>
    <w:rPr>
      <w:b/>
      <w:bCs/>
      <w:smallCaps/>
      <w:color w:val="2F5496" w:themeColor="accent1" w:themeShade="BF"/>
      <w:spacing w:val="5"/>
    </w:rPr>
  </w:style>
  <w:style w:type="paragraph" w:customStyle="1" w:styleId="p-first">
    <w:name w:val="p-first"/>
    <w:basedOn w:val="Normal"/>
    <w:rsid w:val="001731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731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73196"/>
    <w:rPr>
      <w:i/>
      <w:iCs/>
    </w:rPr>
  </w:style>
  <w:style w:type="character" w:styleId="Hyperlink">
    <w:name w:val="Hyperlink"/>
    <w:basedOn w:val="DefaultParagraphFont"/>
    <w:uiPriority w:val="99"/>
    <w:semiHidden/>
    <w:unhideWhenUsed/>
    <w:rsid w:val="00173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74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ds.britannica.com/students/article/Blair-Lent/314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G</dc:creator>
  <cp:keywords/>
  <dc:description/>
  <cp:lastModifiedBy>Madhavi G</cp:lastModifiedBy>
  <cp:revision>2</cp:revision>
  <dcterms:created xsi:type="dcterms:W3CDTF">2024-06-04T14:50:00Z</dcterms:created>
  <dcterms:modified xsi:type="dcterms:W3CDTF">2024-06-04T14:51:00Z</dcterms:modified>
</cp:coreProperties>
</file>