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2EA2B" w14:textId="0FDDC481" w:rsidR="0083467E" w:rsidRDefault="0083467E" w:rsidP="0083467E">
      <w:pPr>
        <w:rPr>
          <w:b/>
          <w:bCs/>
          <w:sz w:val="40"/>
          <w:szCs w:val="40"/>
        </w:rPr>
      </w:pPr>
      <w:r>
        <w:rPr>
          <w:rFonts w:ascii="Segoe UI" w:hAnsi="Segoe UI" w:cs="Segoe UI"/>
          <w:noProof/>
          <w:color w:val="374151"/>
        </w:rPr>
        <mc:AlternateContent>
          <mc:Choice Requires="wps">
            <w:drawing>
              <wp:anchor distT="0" distB="0" distL="114300" distR="114300" simplePos="0" relativeHeight="251661312" behindDoc="0" locked="0" layoutInCell="1" allowOverlap="1" wp14:anchorId="2E019160" wp14:editId="5574F221">
                <wp:simplePos x="0" y="0"/>
                <wp:positionH relativeFrom="margin">
                  <wp:posOffset>894080</wp:posOffset>
                </wp:positionH>
                <wp:positionV relativeFrom="paragraph">
                  <wp:posOffset>-205105</wp:posOffset>
                </wp:positionV>
                <wp:extent cx="3757295" cy="697865"/>
                <wp:effectExtent l="0" t="0" r="14605" b="26035"/>
                <wp:wrapNone/>
                <wp:docPr id="1232488755" name="Rectangle 2"/>
                <wp:cNvGraphicFramePr/>
                <a:graphic xmlns:a="http://schemas.openxmlformats.org/drawingml/2006/main">
                  <a:graphicData uri="http://schemas.microsoft.com/office/word/2010/wordprocessingShape">
                    <wps:wsp>
                      <wps:cNvSpPr/>
                      <wps:spPr>
                        <a:xfrm>
                          <a:off x="0" y="0"/>
                          <a:ext cx="3757295" cy="6978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DA6DD1" w14:textId="48336C69" w:rsidR="009D431E" w:rsidRDefault="009D431E" w:rsidP="009D431E">
                            <w:pPr>
                              <w:jc w:val="center"/>
                            </w:pPr>
                            <w:r>
                              <w:rPr>
                                <w:rFonts w:ascii="Times New Roman" w:hAnsi="Times New Roman" w:cs="Times New Roman"/>
                                <w:b/>
                                <w:bCs/>
                                <w:color w:val="000000" w:themeColor="text1"/>
                                <w:sz w:val="56"/>
                                <w:szCs w:val="56"/>
                                <w:shd w:val="clear" w:color="auto" w:fill="F7F7F8"/>
                                <w:lang w:val="en-US"/>
                              </w:rPr>
                              <w:t>EXCEL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019160" id="Rectangle 2" o:spid="_x0000_s1026" style="position:absolute;margin-left:70.4pt;margin-top:-16.15pt;width:295.85pt;height:54.9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" fillcolor="white [3201]" strokecolor="black [3213]" strokeweight="1pt">
                <v:textbox>
                  <w:txbxContent>
                    <w:p w14:paraId="50DA6DD1" w14:textId="48336C69" w:rsidR="009D431E" w:rsidRDefault="009D431E" w:rsidP="009D431E">
                      <w:pPr>
                        <w:jc w:val="center"/>
                      </w:pPr>
                      <w:r>
                        <w:rPr>
                          <w:rFonts w:ascii="Times New Roman" w:hAnsi="Times New Roman" w:cs="Times New Roman"/>
                          <w:b/>
                          <w:bCs/>
                          <w:color w:val="000000" w:themeColor="text1"/>
                          <w:sz w:val="56"/>
                          <w:szCs w:val="56"/>
                          <w:shd w:val="clear" w:color="auto" w:fill="F7F7F8"/>
                          <w:lang w:val="en-US"/>
                        </w:rPr>
                        <w:t>EXCEL PROJECT</w:t>
                      </w:r>
                    </w:p>
                  </w:txbxContent>
                </v:textbox>
                <w10:wrap anchorx="margin"/>
              </v:rect>
            </w:pict>
          </mc:Fallback>
        </mc:AlternateContent>
      </w:r>
    </w:p>
    <w:p w14:paraId="61E21E73" w14:textId="6663BA81" w:rsidR="0083467E" w:rsidRDefault="0083467E" w:rsidP="0083467E">
      <w:pPr>
        <w:rPr>
          <w:b/>
          <w:bCs/>
          <w:sz w:val="40"/>
          <w:szCs w:val="40"/>
        </w:rPr>
      </w:pPr>
    </w:p>
    <w:p w14:paraId="6ADE4A7B" w14:textId="57771E99" w:rsidR="0083467E" w:rsidRPr="001B6A37" w:rsidRDefault="0083467E" w:rsidP="0083467E">
      <w:pPr>
        <w:rPr>
          <w:b/>
          <w:bCs/>
          <w:sz w:val="40"/>
          <w:szCs w:val="40"/>
        </w:rPr>
      </w:pPr>
      <w:r w:rsidRPr="001B6A37">
        <w:rPr>
          <w:b/>
          <w:bCs/>
          <w:sz w:val="40"/>
          <w:szCs w:val="40"/>
        </w:rPr>
        <w:t>This is the excel file link of Walmart superstore dashboard:</w:t>
      </w:r>
    </w:p>
    <w:p w14:paraId="761E3F03" w14:textId="01645912" w:rsidR="005C0C25" w:rsidRDefault="00932C6A" w:rsidP="005C0C25">
      <w:pPr>
        <w:jc w:val="center"/>
        <w:rPr>
          <w:b/>
          <w:bCs/>
          <w:sz w:val="40"/>
          <w:szCs w:val="40"/>
        </w:rPr>
      </w:pPr>
      <w:hyperlink r:id="rId5" w:history="1">
        <w:r w:rsidRPr="007D4AD4">
          <w:rPr>
            <w:rStyle w:val="Hyperlink"/>
            <w:b/>
            <w:bCs/>
            <w:sz w:val="40"/>
            <w:szCs w:val="40"/>
          </w:rPr>
          <w:t>https://docs.google.com/spreadsheets/d/1trgifWN5Ag-CZh9fLO3U9JFPGlrZ8Qm8/edit?usp=sharing&amp;ouid=101727593801684291068&amp;rtpof=true&amp;sd=true</w:t>
        </w:r>
      </w:hyperlink>
    </w:p>
    <w:p w14:paraId="0EC0F875" w14:textId="77777777" w:rsidR="00932C6A" w:rsidRDefault="00932C6A" w:rsidP="0083467E">
      <w:pPr>
        <w:jc w:val="center"/>
        <w:rPr>
          <w:b/>
          <w:bCs/>
          <w:sz w:val="40"/>
          <w:szCs w:val="40"/>
        </w:rPr>
      </w:pPr>
    </w:p>
    <w:p w14:paraId="73033A37" w14:textId="0319C5AC" w:rsidR="009D431E" w:rsidRPr="0083467E" w:rsidRDefault="009D431E" w:rsidP="0083467E">
      <w:pPr>
        <w:jc w:val="center"/>
        <w:rPr>
          <w:rFonts w:ascii="Segoe UI" w:hAnsi="Segoe UI" w:cs="Segoe UI"/>
          <w:color w:val="1F2328"/>
          <w:sz w:val="32"/>
          <w:szCs w:val="32"/>
          <w:shd w:val="clear" w:color="auto" w:fill="FFFFFF"/>
        </w:rPr>
      </w:pPr>
      <w:r w:rsidRPr="00F65A65">
        <w:rPr>
          <w:noProof/>
          <w:color w:val="FF0000"/>
        </w:rPr>
        <w:drawing>
          <wp:inline distT="0" distB="0" distL="0" distR="0" wp14:anchorId="38AB82CA" wp14:editId="26C53ED9">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b/>
          <w:bCs/>
          <w:caps/>
          <w:color w:val="FFFF00"/>
          <w:sz w:val="56"/>
          <w:szCs w:val="56"/>
          <w:highlight w:val="red"/>
        </w:rPr>
        <w:alias w:val="Title"/>
        <w:tag w:val=""/>
        <w:id w:val="1735040861"/>
        <w:placeholder>
          <w:docPart w:val="296741B72B4B4E2981451E2128A2C548"/>
        </w:placeholder>
        <w:dataBinding w:prefixMappings="xmlns:ns0='http://purl.org/dc/elements/1.1/' xmlns:ns1='http://schemas.openxmlformats.org/package/2006/metadata/core-properties' " w:xpath="/ns1:coreProperties[1]/ns0:title[1]" w:storeItemID="{6C3C8BC8-F283-45AE-878A-BAB7291924A1}"/>
        <w:text/>
      </w:sdtPr>
      <w:sdtContent>
        <w:p w14:paraId="213F893F" w14:textId="23A4C167" w:rsidR="009D431E" w:rsidRPr="00E37E74" w:rsidRDefault="009D431E" w:rsidP="009D431E">
          <w:pPr>
            <w:pStyle w:val="NoSpacing"/>
            <w:pBdr>
              <w:top w:val="single" w:sz="6" w:space="24" w:color="4472C4" w:themeColor="accent1"/>
              <w:bottom w:val="single" w:sz="6" w:space="6" w:color="4472C4" w:themeColor="accent1"/>
            </w:pBdr>
            <w:spacing w:after="240"/>
            <w:jc w:val="center"/>
            <w:rPr>
              <w:rFonts w:eastAsiaTheme="majorEastAsia" w:cstheme="minorHAnsi"/>
              <w:b/>
              <w:bCs/>
              <w:caps/>
              <w:color w:val="FFFF00"/>
              <w:sz w:val="56"/>
              <w:szCs w:val="56"/>
            </w:rPr>
          </w:pPr>
          <w:r w:rsidRPr="00E37E74">
            <w:rPr>
              <w:rFonts w:eastAsiaTheme="majorEastAsia" w:cstheme="minorHAnsi"/>
              <w:b/>
              <w:bCs/>
              <w:caps/>
              <w:color w:val="FFFF00"/>
              <w:sz w:val="56"/>
              <w:szCs w:val="56"/>
              <w:highlight w:val="red"/>
            </w:rPr>
            <w:t>Walmart superstore retail analysis</w:t>
          </w:r>
        </w:p>
      </w:sdtContent>
    </w:sdt>
    <w:p w14:paraId="1D80F32E" w14:textId="77777777" w:rsidR="009D431E" w:rsidRDefault="009D431E" w:rsidP="009D431E">
      <w:pPr>
        <w:pStyle w:val="NoSpacing"/>
        <w:jc w:val="center"/>
        <w:rPr>
          <w:color w:val="4472C4" w:themeColor="accent1"/>
          <w:sz w:val="28"/>
          <w:szCs w:val="28"/>
        </w:rPr>
      </w:pPr>
    </w:p>
    <w:p w14:paraId="76FDF583" w14:textId="77777777" w:rsidR="009D431E" w:rsidRDefault="009D431E" w:rsidP="009D431E">
      <w:pPr>
        <w:pStyle w:val="NoSpacing"/>
        <w:spacing w:before="480"/>
        <w:jc w:val="center"/>
        <w:rPr>
          <w:color w:val="4472C4" w:themeColor="accent1"/>
        </w:rPr>
      </w:pPr>
      <w:r>
        <w:rPr>
          <w:noProof/>
          <w:color w:val="4472C4" w:themeColor="accent1"/>
        </w:rPr>
        <w:drawing>
          <wp:inline distT="0" distB="0" distL="0" distR="0" wp14:anchorId="28EB1E4B" wp14:editId="5EF5E7CE">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7C09F93" w14:textId="77777777" w:rsidR="009D431E" w:rsidRDefault="009D431E" w:rsidP="009D431E">
      <w:pPr>
        <w:rPr>
          <w:b/>
          <w:bCs/>
          <w:sz w:val="44"/>
          <w:szCs w:val="44"/>
          <w:u w:val="single"/>
          <w:lang w:val="en-US"/>
        </w:rPr>
      </w:pPr>
    </w:p>
    <w:p w14:paraId="03B67CFC" w14:textId="77777777" w:rsidR="009D431E" w:rsidRDefault="009D431E" w:rsidP="009D431E">
      <w:pPr>
        <w:rPr>
          <w:b/>
          <w:bCs/>
          <w:sz w:val="44"/>
          <w:szCs w:val="44"/>
          <w:u w:val="single"/>
          <w:lang w:val="en-US"/>
        </w:rPr>
      </w:pPr>
    </w:p>
    <w:p w14:paraId="0AE573F7" w14:textId="77777777" w:rsidR="009D431E" w:rsidRPr="00F65A65" w:rsidRDefault="009D431E" w:rsidP="009D431E">
      <w:pPr>
        <w:pStyle w:val="NoSpacing"/>
        <w:jc w:val="center"/>
        <w:rPr>
          <w:b/>
          <w:bCs/>
          <w:sz w:val="56"/>
          <w:szCs w:val="56"/>
          <w:lang w:val="en-US"/>
        </w:rPr>
      </w:pPr>
      <w:r w:rsidRPr="00F65A65">
        <w:rPr>
          <w:b/>
          <w:bCs/>
          <w:sz w:val="56"/>
          <w:szCs w:val="56"/>
          <w:lang w:val="en-US"/>
        </w:rPr>
        <w:t>Madhav R. Yawale</w:t>
      </w:r>
    </w:p>
    <w:p w14:paraId="1F9E88D9" w14:textId="77777777" w:rsidR="009D431E" w:rsidRDefault="009D431E" w:rsidP="009D431E">
      <w:pPr>
        <w:rPr>
          <w:b/>
          <w:bCs/>
          <w:sz w:val="44"/>
          <w:szCs w:val="44"/>
          <w:u w:val="single"/>
          <w:lang w:val="en-US"/>
        </w:rPr>
      </w:pPr>
    </w:p>
    <w:p w14:paraId="1FF4B690" w14:textId="77777777" w:rsidR="009D431E" w:rsidRDefault="009D431E" w:rsidP="009D431E">
      <w:pPr>
        <w:rPr>
          <w:b/>
          <w:bCs/>
          <w:sz w:val="44"/>
          <w:szCs w:val="44"/>
          <w:u w:val="single"/>
          <w:lang w:val="en-US"/>
        </w:rPr>
      </w:pPr>
    </w:p>
    <w:p w14:paraId="4D19AC18" w14:textId="55DC23A7" w:rsidR="005D7AF8" w:rsidRDefault="005D7AF8" w:rsidP="009D431E">
      <w:pPr>
        <w:rPr>
          <w:b/>
          <w:bCs/>
          <w:sz w:val="44"/>
          <w:szCs w:val="44"/>
          <w:u w:val="single"/>
          <w:lang w:val="en-US"/>
        </w:rPr>
      </w:pPr>
      <w:r>
        <w:rPr>
          <w:rFonts w:ascii="Segoe UI" w:hAnsi="Segoe UI" w:cs="Segoe UI"/>
          <w:noProof/>
          <w:color w:val="374151"/>
        </w:rPr>
        <mc:AlternateContent>
          <mc:Choice Requires="wps">
            <w:drawing>
              <wp:anchor distT="0" distB="0" distL="114300" distR="114300" simplePos="0" relativeHeight="251659264" behindDoc="0" locked="0" layoutInCell="1" allowOverlap="1" wp14:anchorId="649177AC" wp14:editId="0897266F">
                <wp:simplePos x="0" y="0"/>
                <wp:positionH relativeFrom="margin">
                  <wp:posOffset>846455</wp:posOffset>
                </wp:positionH>
                <wp:positionV relativeFrom="paragraph">
                  <wp:posOffset>13335</wp:posOffset>
                </wp:positionV>
                <wp:extent cx="3757295" cy="697865"/>
                <wp:effectExtent l="0" t="0" r="14605" b="26035"/>
                <wp:wrapNone/>
                <wp:docPr id="920072629" name="Rectangle 2"/>
                <wp:cNvGraphicFramePr/>
                <a:graphic xmlns:a="http://schemas.openxmlformats.org/drawingml/2006/main">
                  <a:graphicData uri="http://schemas.microsoft.com/office/word/2010/wordprocessingShape">
                    <wps:wsp>
                      <wps:cNvSpPr/>
                      <wps:spPr>
                        <a:xfrm>
                          <a:off x="0" y="0"/>
                          <a:ext cx="3757295" cy="6978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A05CA5" w14:textId="77777777" w:rsidR="009D431E" w:rsidRPr="00D86DFF" w:rsidRDefault="009D431E" w:rsidP="009D431E">
                            <w:pPr>
                              <w:jc w:val="center"/>
                              <w:rPr>
                                <w:rFonts w:cstheme="minorHAnsi"/>
                              </w:rPr>
                            </w:pPr>
                            <w:r w:rsidRPr="00D86DFF">
                              <w:rPr>
                                <w:rFonts w:cstheme="minorHAnsi"/>
                                <w:b/>
                                <w:bCs/>
                                <w:color w:val="000000" w:themeColor="text1"/>
                                <w:sz w:val="56"/>
                                <w:szCs w:val="56"/>
                                <w:shd w:val="clear" w:color="auto" w:fill="F7F7F8"/>
                                <w:lang w:val="en-US"/>
                              </w:rPr>
                              <w:t>DATA DICTIONARY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9177AC" id="_x0000_s1027" style="position:absolute;margin-left:66.65pt;margin-top:1.05pt;width:295.85pt;height:54.9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" fillcolor="white [3201]" strokecolor="black [3213]" strokeweight="1pt">
                <v:textbox>
                  <w:txbxContent>
                    <w:p w14:paraId="34A05CA5" w14:textId="77777777" w:rsidR="009D431E" w:rsidRPr="00D86DFF" w:rsidRDefault="009D431E" w:rsidP="009D431E">
                      <w:pPr>
                        <w:jc w:val="center"/>
                        <w:rPr>
                          <w:rFonts w:cstheme="minorHAnsi"/>
                        </w:rPr>
                      </w:pPr>
                      <w:r w:rsidRPr="00D86DFF">
                        <w:rPr>
                          <w:rFonts w:cstheme="minorHAnsi"/>
                          <w:b/>
                          <w:bCs/>
                          <w:color w:val="000000" w:themeColor="text1"/>
                          <w:sz w:val="56"/>
                          <w:szCs w:val="56"/>
                          <w:shd w:val="clear" w:color="auto" w:fill="F7F7F8"/>
                          <w:lang w:val="en-US"/>
                        </w:rPr>
                        <w:t>DATA DICTIONARY</w:t>
                      </w:r>
                    </w:p>
                  </w:txbxContent>
                </v:textbox>
                <w10:wrap anchorx="margin"/>
              </v:rect>
            </w:pict>
          </mc:Fallback>
        </mc:AlternateContent>
      </w:r>
    </w:p>
    <w:p w14:paraId="3298F0B5" w14:textId="090989B1" w:rsidR="005D7AF8" w:rsidRDefault="005D7AF8" w:rsidP="009D431E">
      <w:pPr>
        <w:rPr>
          <w:b/>
          <w:bCs/>
          <w:sz w:val="44"/>
          <w:szCs w:val="44"/>
          <w:u w:val="single"/>
          <w:lang w:val="en-US"/>
        </w:rPr>
      </w:pPr>
    </w:p>
    <w:p w14:paraId="0A0C81F7" w14:textId="3D71E7F3" w:rsidR="009D431E" w:rsidRDefault="009D431E" w:rsidP="009D431E">
      <w:pPr>
        <w:rPr>
          <w:b/>
          <w:bCs/>
          <w:sz w:val="44"/>
          <w:szCs w:val="44"/>
          <w:u w:val="single"/>
          <w:lang w:val="en-US"/>
        </w:rPr>
      </w:pPr>
    </w:p>
    <w:p w14:paraId="4085D516" w14:textId="1CEFF9C1" w:rsidR="0083467E" w:rsidRDefault="005D7AF8">
      <w:pPr>
        <w:rPr>
          <w:b/>
          <w:bCs/>
          <w:sz w:val="44"/>
          <w:szCs w:val="44"/>
          <w:u w:val="single"/>
          <w:lang w:val="en-US"/>
        </w:rPr>
      </w:pPr>
      <w:r w:rsidRPr="005D7AF8">
        <w:rPr>
          <w:noProof/>
        </w:rPr>
        <w:drawing>
          <wp:inline distT="0" distB="0" distL="0" distR="0" wp14:anchorId="7BE473CB" wp14:editId="0DA4332B">
            <wp:extent cx="5286375" cy="5572125"/>
            <wp:effectExtent l="0" t="0" r="9525" b="9525"/>
            <wp:docPr id="1343202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6375" cy="5572125"/>
                    </a:xfrm>
                    <a:prstGeom prst="rect">
                      <a:avLst/>
                    </a:prstGeom>
                    <a:noFill/>
                    <a:ln>
                      <a:noFill/>
                    </a:ln>
                  </pic:spPr>
                </pic:pic>
              </a:graphicData>
            </a:graphic>
          </wp:inline>
        </w:drawing>
      </w:r>
    </w:p>
    <w:p w14:paraId="3711543C" w14:textId="77777777" w:rsidR="0083467E" w:rsidRDefault="0083467E">
      <w:pPr>
        <w:rPr>
          <w:b/>
          <w:bCs/>
          <w:sz w:val="44"/>
          <w:szCs w:val="44"/>
          <w:u w:val="single"/>
          <w:lang w:val="en-US"/>
        </w:rPr>
      </w:pPr>
    </w:p>
    <w:p w14:paraId="23CB6829" w14:textId="77777777" w:rsidR="005D7AF8" w:rsidRDefault="005D7AF8">
      <w:pPr>
        <w:rPr>
          <w:b/>
          <w:bCs/>
          <w:sz w:val="44"/>
          <w:szCs w:val="44"/>
          <w:u w:val="single"/>
          <w:lang w:val="en-US"/>
        </w:rPr>
      </w:pPr>
    </w:p>
    <w:p w14:paraId="6E368AC2" w14:textId="77777777" w:rsidR="005C0C25" w:rsidRDefault="005C0C25">
      <w:pPr>
        <w:rPr>
          <w:b/>
          <w:bCs/>
          <w:sz w:val="44"/>
          <w:szCs w:val="44"/>
          <w:u w:val="single"/>
          <w:lang w:val="en-US"/>
        </w:rPr>
      </w:pPr>
    </w:p>
    <w:p w14:paraId="00DE4C05" w14:textId="266E3D68" w:rsidR="009D431E" w:rsidRDefault="009D431E">
      <w:pPr>
        <w:rPr>
          <w:b/>
          <w:bCs/>
          <w:sz w:val="44"/>
          <w:szCs w:val="44"/>
          <w:u w:val="single"/>
          <w:lang w:val="en-US"/>
        </w:rPr>
      </w:pPr>
      <w:r>
        <w:rPr>
          <w:rFonts w:ascii="Segoe UI" w:hAnsi="Segoe UI" w:cs="Segoe UI"/>
          <w:noProof/>
          <w:color w:val="374151"/>
        </w:rPr>
        <w:lastRenderedPageBreak/>
        <mc:AlternateContent>
          <mc:Choice Requires="wps">
            <w:drawing>
              <wp:anchor distT="0" distB="0" distL="114300" distR="114300" simplePos="0" relativeHeight="251663360" behindDoc="0" locked="0" layoutInCell="1" allowOverlap="1" wp14:anchorId="5FDE41F5" wp14:editId="3008829C">
                <wp:simplePos x="0" y="0"/>
                <wp:positionH relativeFrom="margin">
                  <wp:align>center</wp:align>
                </wp:positionH>
                <wp:positionV relativeFrom="paragraph">
                  <wp:posOffset>-104503</wp:posOffset>
                </wp:positionV>
                <wp:extent cx="3757353" cy="698269"/>
                <wp:effectExtent l="0" t="0" r="14605" b="26035"/>
                <wp:wrapNone/>
                <wp:docPr id="814681300" name="Rectangle 2"/>
                <wp:cNvGraphicFramePr/>
                <a:graphic xmlns:a="http://schemas.openxmlformats.org/drawingml/2006/main">
                  <a:graphicData uri="http://schemas.microsoft.com/office/word/2010/wordprocessingShape">
                    <wps:wsp>
                      <wps:cNvSpPr/>
                      <wps:spPr>
                        <a:xfrm>
                          <a:off x="0" y="0"/>
                          <a:ext cx="3757353" cy="69826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16FC1C" w14:textId="51F8D5B2" w:rsidR="009D431E" w:rsidRPr="00D86DFF" w:rsidRDefault="009D431E" w:rsidP="009D431E">
                            <w:pPr>
                              <w:jc w:val="center"/>
                              <w:rPr>
                                <w:rFonts w:cstheme="minorHAnsi"/>
                              </w:rPr>
                            </w:pPr>
                            <w:r w:rsidRPr="00D86DFF">
                              <w:rPr>
                                <w:rFonts w:cstheme="minorHAnsi"/>
                                <w:b/>
                                <w:bCs/>
                                <w:color w:val="000000" w:themeColor="text1"/>
                                <w:sz w:val="56"/>
                                <w:szCs w:val="56"/>
                                <w:shd w:val="clear" w:color="auto" w:fill="F7F7F8"/>
                                <w:lang w:val="en-US"/>
                              </w:rPr>
                              <w:t>OBJECTIVE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DE41F5" id="_x0000_s1028" style="position:absolute;margin-left:0;margin-top:-8.25pt;width:295.85pt;height:5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" fillcolor="white [3201]" strokecolor="black [3213]" strokeweight="1pt">
                <v:textbox>
                  <w:txbxContent>
                    <w:p w14:paraId="6B16FC1C" w14:textId="51F8D5B2" w:rsidR="009D431E" w:rsidRPr="00D86DFF" w:rsidRDefault="009D431E" w:rsidP="009D431E">
                      <w:pPr>
                        <w:jc w:val="center"/>
                        <w:rPr>
                          <w:rFonts w:cstheme="minorHAnsi"/>
                        </w:rPr>
                      </w:pPr>
                      <w:r w:rsidRPr="00D86DFF">
                        <w:rPr>
                          <w:rFonts w:cstheme="minorHAnsi"/>
                          <w:b/>
                          <w:bCs/>
                          <w:color w:val="000000" w:themeColor="text1"/>
                          <w:sz w:val="56"/>
                          <w:szCs w:val="56"/>
                          <w:shd w:val="clear" w:color="auto" w:fill="F7F7F8"/>
                          <w:lang w:val="en-US"/>
                        </w:rPr>
                        <w:t>OBJECTIVE</w:t>
                      </w:r>
                    </w:p>
                  </w:txbxContent>
                </v:textbox>
                <w10:wrap anchorx="margin"/>
              </v:rect>
            </w:pict>
          </mc:Fallback>
        </mc:AlternateContent>
      </w:r>
    </w:p>
    <w:p w14:paraId="43C54B31" w14:textId="50D441E6" w:rsidR="009D431E" w:rsidRPr="009D431E" w:rsidRDefault="009D431E" w:rsidP="009D431E">
      <w:pPr>
        <w:tabs>
          <w:tab w:val="left" w:pos="2057"/>
        </w:tabs>
        <w:rPr>
          <w:sz w:val="28"/>
          <w:szCs w:val="28"/>
          <w:lang w:val="en-US"/>
        </w:rPr>
      </w:pPr>
    </w:p>
    <w:p w14:paraId="7C10CA53" w14:textId="77777777" w:rsidR="0083467E" w:rsidRPr="0083467E" w:rsidRDefault="0083467E" w:rsidP="0083467E">
      <w:pPr>
        <w:tabs>
          <w:tab w:val="left" w:pos="2057"/>
        </w:tabs>
        <w:rPr>
          <w:sz w:val="28"/>
          <w:szCs w:val="28"/>
        </w:rPr>
      </w:pPr>
      <w:r w:rsidRPr="0083467E">
        <w:rPr>
          <w:sz w:val="28"/>
          <w:szCs w:val="28"/>
        </w:rPr>
        <w:t>This project aims to conduct a thorough analysis of sales and profitability at Walmart Superstore, utilizing a dynamic dashboard to provide actionable insights for strategic decision-making and operational enhancement. The key features of the dashboard include:</w:t>
      </w:r>
    </w:p>
    <w:p w14:paraId="2B2EB9DB" w14:textId="77777777" w:rsidR="0083467E" w:rsidRPr="0083467E" w:rsidRDefault="0083467E" w:rsidP="0083467E">
      <w:pPr>
        <w:numPr>
          <w:ilvl w:val="0"/>
          <w:numId w:val="2"/>
        </w:numPr>
        <w:tabs>
          <w:tab w:val="left" w:pos="2057"/>
        </w:tabs>
        <w:rPr>
          <w:sz w:val="28"/>
          <w:szCs w:val="28"/>
        </w:rPr>
      </w:pPr>
      <w:r w:rsidRPr="0083467E">
        <w:rPr>
          <w:b/>
          <w:bCs/>
          <w:sz w:val="28"/>
          <w:szCs w:val="28"/>
        </w:rPr>
        <w:t>Visualizing Key Performance Indicators (KPIs)</w:t>
      </w:r>
      <w:r w:rsidRPr="0083467E">
        <w:rPr>
          <w:sz w:val="28"/>
          <w:szCs w:val="28"/>
        </w:rPr>
        <w:t>: Employing Sparklines to present crucial metrics such as total sales revenue, profit margin, sales growth rate, and average transaction value. This allows stakeholders to quickly grasp performance trends.</w:t>
      </w:r>
    </w:p>
    <w:p w14:paraId="3A9CC905" w14:textId="77777777" w:rsidR="0083467E" w:rsidRPr="0083467E" w:rsidRDefault="0083467E" w:rsidP="0083467E">
      <w:pPr>
        <w:numPr>
          <w:ilvl w:val="0"/>
          <w:numId w:val="2"/>
        </w:numPr>
        <w:tabs>
          <w:tab w:val="left" w:pos="2057"/>
        </w:tabs>
        <w:rPr>
          <w:sz w:val="28"/>
          <w:szCs w:val="28"/>
        </w:rPr>
      </w:pPr>
      <w:r w:rsidRPr="0083467E">
        <w:rPr>
          <w:b/>
          <w:bCs/>
          <w:sz w:val="28"/>
          <w:szCs w:val="28"/>
        </w:rPr>
        <w:t>Analyzing Sales and Profitability Across Various Dimensions</w:t>
      </w:r>
      <w:r w:rsidRPr="0083467E">
        <w:rPr>
          <w:sz w:val="28"/>
          <w:szCs w:val="28"/>
        </w:rPr>
        <w:t>: Segmenting sales and profitability data by customer segments, product categories, markets, and regions to uncover patterns and opportunities for optimization.</w:t>
      </w:r>
    </w:p>
    <w:p w14:paraId="2BD8A314" w14:textId="77777777" w:rsidR="0083467E" w:rsidRPr="0083467E" w:rsidRDefault="0083467E" w:rsidP="0083467E">
      <w:pPr>
        <w:numPr>
          <w:ilvl w:val="0"/>
          <w:numId w:val="2"/>
        </w:numPr>
        <w:tabs>
          <w:tab w:val="left" w:pos="2057"/>
        </w:tabs>
        <w:rPr>
          <w:sz w:val="28"/>
          <w:szCs w:val="28"/>
        </w:rPr>
      </w:pPr>
      <w:r w:rsidRPr="0083467E">
        <w:rPr>
          <w:b/>
          <w:bCs/>
          <w:sz w:val="28"/>
          <w:szCs w:val="28"/>
        </w:rPr>
        <w:t>Identifying Top-Performing and Underperforming Categories</w:t>
      </w:r>
      <w:r w:rsidRPr="0083467E">
        <w:rPr>
          <w:sz w:val="28"/>
          <w:szCs w:val="28"/>
        </w:rPr>
        <w:t>: Using sales and profitability metrics to identify leading product categories driving revenue and profitability, while also pinpointing areas of underperformance for targeted improvement efforts.</w:t>
      </w:r>
    </w:p>
    <w:p w14:paraId="30F4FD13" w14:textId="77777777" w:rsidR="0083467E" w:rsidRPr="0083467E" w:rsidRDefault="0083467E" w:rsidP="0083467E">
      <w:pPr>
        <w:numPr>
          <w:ilvl w:val="0"/>
          <w:numId w:val="2"/>
        </w:numPr>
        <w:tabs>
          <w:tab w:val="left" w:pos="2057"/>
        </w:tabs>
        <w:rPr>
          <w:sz w:val="28"/>
          <w:szCs w:val="28"/>
        </w:rPr>
      </w:pPr>
      <w:r w:rsidRPr="0083467E">
        <w:rPr>
          <w:b/>
          <w:bCs/>
          <w:sz w:val="28"/>
          <w:szCs w:val="28"/>
        </w:rPr>
        <w:t>Visualizing Geographic Distribution and Market Share</w:t>
      </w:r>
      <w:r w:rsidRPr="0083467E">
        <w:rPr>
          <w:sz w:val="28"/>
          <w:szCs w:val="28"/>
        </w:rPr>
        <w:t>: Visualizing the geographic distribution of sales and market share to identify growth opportunities and potential expansion areas across different regions.</w:t>
      </w:r>
    </w:p>
    <w:p w14:paraId="419D8E54" w14:textId="77777777" w:rsidR="0083467E" w:rsidRPr="0083467E" w:rsidRDefault="0083467E" w:rsidP="0083467E">
      <w:pPr>
        <w:numPr>
          <w:ilvl w:val="0"/>
          <w:numId w:val="2"/>
        </w:numPr>
        <w:tabs>
          <w:tab w:val="left" w:pos="2057"/>
        </w:tabs>
        <w:rPr>
          <w:sz w:val="28"/>
          <w:szCs w:val="28"/>
        </w:rPr>
      </w:pPr>
      <w:r w:rsidRPr="0083467E">
        <w:rPr>
          <w:b/>
          <w:bCs/>
          <w:sz w:val="28"/>
          <w:szCs w:val="28"/>
        </w:rPr>
        <w:t>Understanding Contribution of Sub-Categories</w:t>
      </w:r>
      <w:r w:rsidRPr="0083467E">
        <w:rPr>
          <w:sz w:val="28"/>
          <w:szCs w:val="28"/>
        </w:rPr>
        <w:t>: Analyzing the contribution of different sub-categories to overall sales to gain insights into consumer preferences and optimize inventory management and marketing strategies.</w:t>
      </w:r>
    </w:p>
    <w:p w14:paraId="546A10D8" w14:textId="77777777" w:rsidR="0083467E" w:rsidRPr="0083467E" w:rsidRDefault="0083467E" w:rsidP="0083467E">
      <w:pPr>
        <w:numPr>
          <w:ilvl w:val="0"/>
          <w:numId w:val="2"/>
        </w:numPr>
        <w:tabs>
          <w:tab w:val="left" w:pos="2057"/>
        </w:tabs>
        <w:rPr>
          <w:sz w:val="28"/>
          <w:szCs w:val="28"/>
        </w:rPr>
      </w:pPr>
      <w:r w:rsidRPr="0083467E">
        <w:rPr>
          <w:b/>
          <w:bCs/>
          <w:sz w:val="28"/>
          <w:szCs w:val="28"/>
        </w:rPr>
        <w:t>Evaluating Market Share by Region</w:t>
      </w:r>
      <w:r w:rsidRPr="0083467E">
        <w:rPr>
          <w:sz w:val="28"/>
          <w:szCs w:val="28"/>
        </w:rPr>
        <w:t>: Assessing market share by region to inform decisions on resource allocation, expansion strategies, and market penetration efforts.</w:t>
      </w:r>
    </w:p>
    <w:p w14:paraId="600A3F85" w14:textId="77777777" w:rsidR="00B57C3B" w:rsidRDefault="00B57C3B" w:rsidP="009D431E">
      <w:pPr>
        <w:tabs>
          <w:tab w:val="left" w:pos="2057"/>
        </w:tabs>
        <w:rPr>
          <w:sz w:val="24"/>
          <w:szCs w:val="24"/>
          <w:lang w:val="en-US"/>
        </w:rPr>
      </w:pPr>
    </w:p>
    <w:p w14:paraId="6B93F698" w14:textId="77777777" w:rsidR="0082093B" w:rsidRDefault="0082093B" w:rsidP="009D431E">
      <w:pPr>
        <w:tabs>
          <w:tab w:val="left" w:pos="2057"/>
        </w:tabs>
        <w:rPr>
          <w:sz w:val="24"/>
          <w:szCs w:val="24"/>
          <w:lang w:val="en-US"/>
        </w:rPr>
      </w:pPr>
    </w:p>
    <w:p w14:paraId="020F0D67" w14:textId="77777777" w:rsidR="0082093B" w:rsidRDefault="0082093B" w:rsidP="009D431E">
      <w:pPr>
        <w:tabs>
          <w:tab w:val="left" w:pos="2057"/>
        </w:tabs>
        <w:rPr>
          <w:sz w:val="24"/>
          <w:szCs w:val="24"/>
          <w:lang w:val="en-US"/>
        </w:rPr>
      </w:pPr>
    </w:p>
    <w:p w14:paraId="0E8A559F" w14:textId="77777777" w:rsidR="0082093B" w:rsidRDefault="0082093B" w:rsidP="009D431E">
      <w:pPr>
        <w:tabs>
          <w:tab w:val="left" w:pos="2057"/>
        </w:tabs>
        <w:rPr>
          <w:sz w:val="24"/>
          <w:szCs w:val="24"/>
          <w:lang w:val="en-US"/>
        </w:rPr>
      </w:pPr>
    </w:p>
    <w:p w14:paraId="580DD17D" w14:textId="5B7CCF88" w:rsidR="0082093B" w:rsidRDefault="00234A42" w:rsidP="009D431E">
      <w:pPr>
        <w:tabs>
          <w:tab w:val="left" w:pos="2057"/>
        </w:tabs>
        <w:rPr>
          <w:sz w:val="24"/>
          <w:szCs w:val="24"/>
          <w:lang w:val="en-US"/>
        </w:rPr>
      </w:pPr>
      <w:r w:rsidRPr="00234A42">
        <w:rPr>
          <w:noProof/>
          <w:sz w:val="24"/>
          <w:szCs w:val="24"/>
          <w:lang w:val="en-US"/>
        </w:rPr>
        <w:lastRenderedPageBreak/>
        <w:drawing>
          <wp:anchor distT="0" distB="0" distL="114300" distR="114300" simplePos="0" relativeHeight="251674624" behindDoc="0" locked="0" layoutInCell="1" allowOverlap="1" wp14:anchorId="79310849" wp14:editId="3F3D1BF6">
            <wp:simplePos x="0" y="0"/>
            <wp:positionH relativeFrom="margin">
              <wp:posOffset>-819150</wp:posOffset>
            </wp:positionH>
            <wp:positionV relativeFrom="paragraph">
              <wp:posOffset>6877050</wp:posOffset>
            </wp:positionV>
            <wp:extent cx="7400925" cy="1704975"/>
            <wp:effectExtent l="0" t="0" r="9525" b="9525"/>
            <wp:wrapSquare wrapText="bothSides"/>
            <wp:docPr id="1303211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11050" name=""/>
                    <pic:cNvPicPr/>
                  </pic:nvPicPr>
                  <pic:blipFill>
                    <a:blip r:embed="rId9">
                      <a:extLst>
                        <a:ext uri="{28A0092B-C50C-407E-A947-70E740481C1C}">
                          <a14:useLocalDpi xmlns:a14="http://schemas.microsoft.com/office/drawing/2010/main" val="0"/>
                        </a:ext>
                      </a:extLst>
                    </a:blip>
                    <a:stretch>
                      <a:fillRect/>
                    </a:stretch>
                  </pic:blipFill>
                  <pic:spPr>
                    <a:xfrm>
                      <a:off x="0" y="0"/>
                      <a:ext cx="7400925" cy="1704975"/>
                    </a:xfrm>
                    <a:prstGeom prst="rect">
                      <a:avLst/>
                    </a:prstGeom>
                  </pic:spPr>
                </pic:pic>
              </a:graphicData>
            </a:graphic>
            <wp14:sizeRelH relativeFrom="margin">
              <wp14:pctWidth>0</wp14:pctWidth>
            </wp14:sizeRelH>
            <wp14:sizeRelV relativeFrom="margin">
              <wp14:pctHeight>0</wp14:pctHeight>
            </wp14:sizeRelV>
          </wp:anchor>
        </w:drawing>
      </w:r>
      <w:r w:rsidRPr="00234A42">
        <w:rPr>
          <w:noProof/>
          <w:sz w:val="24"/>
          <w:szCs w:val="24"/>
          <w:lang w:val="en-US"/>
        </w:rPr>
        <w:drawing>
          <wp:anchor distT="0" distB="0" distL="114300" distR="114300" simplePos="0" relativeHeight="251673600" behindDoc="0" locked="0" layoutInCell="1" allowOverlap="1" wp14:anchorId="7E85F6FE" wp14:editId="64CEED58">
            <wp:simplePos x="0" y="0"/>
            <wp:positionH relativeFrom="column">
              <wp:posOffset>-828675</wp:posOffset>
            </wp:positionH>
            <wp:positionV relativeFrom="paragraph">
              <wp:posOffset>5029200</wp:posOffset>
            </wp:positionV>
            <wp:extent cx="7400925" cy="1847850"/>
            <wp:effectExtent l="0" t="0" r="9525" b="0"/>
            <wp:wrapSquare wrapText="bothSides"/>
            <wp:docPr id="1909610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610024" name=""/>
                    <pic:cNvPicPr/>
                  </pic:nvPicPr>
                  <pic:blipFill>
                    <a:blip r:embed="rId10">
                      <a:extLst>
                        <a:ext uri="{28A0092B-C50C-407E-A947-70E740481C1C}">
                          <a14:useLocalDpi xmlns:a14="http://schemas.microsoft.com/office/drawing/2010/main" val="0"/>
                        </a:ext>
                      </a:extLst>
                    </a:blip>
                    <a:stretch>
                      <a:fillRect/>
                    </a:stretch>
                  </pic:blipFill>
                  <pic:spPr>
                    <a:xfrm>
                      <a:off x="0" y="0"/>
                      <a:ext cx="7400925" cy="1847850"/>
                    </a:xfrm>
                    <a:prstGeom prst="rect">
                      <a:avLst/>
                    </a:prstGeom>
                  </pic:spPr>
                </pic:pic>
              </a:graphicData>
            </a:graphic>
            <wp14:sizeRelH relativeFrom="margin">
              <wp14:pctWidth>0</wp14:pctWidth>
            </wp14:sizeRelH>
            <wp14:sizeRelV relativeFrom="margin">
              <wp14:pctHeight>0</wp14:pctHeight>
            </wp14:sizeRelV>
          </wp:anchor>
        </w:drawing>
      </w:r>
      <w:r w:rsidRPr="00234A42">
        <w:rPr>
          <w:noProof/>
          <w:sz w:val="24"/>
          <w:szCs w:val="24"/>
          <w:lang w:val="en-US"/>
        </w:rPr>
        <w:drawing>
          <wp:anchor distT="0" distB="0" distL="114300" distR="114300" simplePos="0" relativeHeight="251672576" behindDoc="0" locked="0" layoutInCell="1" allowOverlap="1" wp14:anchorId="18DBF096" wp14:editId="0A6495C0">
            <wp:simplePos x="0" y="0"/>
            <wp:positionH relativeFrom="margin">
              <wp:posOffset>-857250</wp:posOffset>
            </wp:positionH>
            <wp:positionV relativeFrom="paragraph">
              <wp:posOffset>2838450</wp:posOffset>
            </wp:positionV>
            <wp:extent cx="7419975" cy="2181225"/>
            <wp:effectExtent l="0" t="0" r="9525" b="9525"/>
            <wp:wrapSquare wrapText="bothSides"/>
            <wp:docPr id="572684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84214" name=""/>
                    <pic:cNvPicPr/>
                  </pic:nvPicPr>
                  <pic:blipFill>
                    <a:blip r:embed="rId11">
                      <a:extLst>
                        <a:ext uri="{28A0092B-C50C-407E-A947-70E740481C1C}">
                          <a14:useLocalDpi xmlns:a14="http://schemas.microsoft.com/office/drawing/2010/main" val="0"/>
                        </a:ext>
                      </a:extLst>
                    </a:blip>
                    <a:stretch>
                      <a:fillRect/>
                    </a:stretch>
                  </pic:blipFill>
                  <pic:spPr>
                    <a:xfrm>
                      <a:off x="0" y="0"/>
                      <a:ext cx="7419975" cy="2181225"/>
                    </a:xfrm>
                    <a:prstGeom prst="rect">
                      <a:avLst/>
                    </a:prstGeom>
                  </pic:spPr>
                </pic:pic>
              </a:graphicData>
            </a:graphic>
            <wp14:sizeRelH relativeFrom="margin">
              <wp14:pctWidth>0</wp14:pctWidth>
            </wp14:sizeRelH>
            <wp14:sizeRelV relativeFrom="margin">
              <wp14:pctHeight>0</wp14:pctHeight>
            </wp14:sizeRelV>
          </wp:anchor>
        </w:drawing>
      </w:r>
    </w:p>
    <w:p w14:paraId="1D965BAA" w14:textId="487936EE" w:rsidR="0082093B" w:rsidRPr="00234A42" w:rsidRDefault="00080163" w:rsidP="00234A42">
      <w:pPr>
        <w:tabs>
          <w:tab w:val="left" w:pos="2057"/>
        </w:tabs>
        <w:rPr>
          <w:sz w:val="24"/>
          <w:szCs w:val="24"/>
          <w:lang w:val="en-US"/>
        </w:rPr>
      </w:pPr>
      <w:r>
        <w:rPr>
          <w:rFonts w:ascii="Segoe UI" w:hAnsi="Segoe UI" w:cs="Segoe UI"/>
          <w:noProof/>
          <w:color w:val="374151"/>
        </w:rPr>
        <mc:AlternateContent>
          <mc:Choice Requires="wps">
            <w:drawing>
              <wp:anchor distT="0" distB="0" distL="114300" distR="114300" simplePos="0" relativeHeight="251665408" behindDoc="0" locked="0" layoutInCell="1" allowOverlap="1" wp14:anchorId="194D24C4" wp14:editId="11EC13E8">
                <wp:simplePos x="0" y="0"/>
                <wp:positionH relativeFrom="margin">
                  <wp:align>center</wp:align>
                </wp:positionH>
                <wp:positionV relativeFrom="paragraph">
                  <wp:posOffset>-723900</wp:posOffset>
                </wp:positionV>
                <wp:extent cx="4781550" cy="590550"/>
                <wp:effectExtent l="0" t="0" r="19050" b="19050"/>
                <wp:wrapNone/>
                <wp:docPr id="2061199786" name="Rectangle 2"/>
                <wp:cNvGraphicFramePr/>
                <a:graphic xmlns:a="http://schemas.openxmlformats.org/drawingml/2006/main">
                  <a:graphicData uri="http://schemas.microsoft.com/office/word/2010/wordprocessingShape">
                    <wps:wsp>
                      <wps:cNvSpPr/>
                      <wps:spPr>
                        <a:xfrm>
                          <a:off x="0" y="0"/>
                          <a:ext cx="4781550" cy="590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EB9B69" w14:textId="674A61ED" w:rsidR="005D7AF8" w:rsidRDefault="005D7AF8" w:rsidP="005D7AF8">
                            <w:pPr>
                              <w:jc w:val="center"/>
                            </w:pPr>
                            <w:r>
                              <w:rPr>
                                <w:rFonts w:ascii="Times New Roman" w:hAnsi="Times New Roman" w:cs="Times New Roman"/>
                                <w:b/>
                                <w:bCs/>
                                <w:color w:val="000000" w:themeColor="text1"/>
                                <w:sz w:val="56"/>
                                <w:szCs w:val="56"/>
                                <w:shd w:val="clear" w:color="auto" w:fill="F7F7F8"/>
                                <w:lang w:val="en-US"/>
                              </w:rPr>
                              <w:t>WALLMART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D24C4" id="_x0000_s1029" style="position:absolute;margin-left:0;margin-top:-57pt;width:376.5pt;height:46.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" fillcolor="white [3201]" strokecolor="black [3213]" strokeweight="1pt">
                <v:textbox>
                  <w:txbxContent>
                    <w:p w14:paraId="1CEB9B69" w14:textId="674A61ED" w:rsidR="005D7AF8" w:rsidRDefault="005D7AF8" w:rsidP="005D7AF8">
                      <w:pPr>
                        <w:jc w:val="center"/>
                      </w:pPr>
                      <w:r>
                        <w:rPr>
                          <w:rFonts w:ascii="Times New Roman" w:hAnsi="Times New Roman" w:cs="Times New Roman"/>
                          <w:b/>
                          <w:bCs/>
                          <w:color w:val="000000" w:themeColor="text1"/>
                          <w:sz w:val="56"/>
                          <w:szCs w:val="56"/>
                          <w:shd w:val="clear" w:color="auto" w:fill="F7F7F8"/>
                          <w:lang w:val="en-US"/>
                        </w:rPr>
                        <w:t>WALLMART DASHBOARD</w:t>
                      </w:r>
                    </w:p>
                  </w:txbxContent>
                </v:textbox>
                <w10:wrap anchorx="margin"/>
              </v:rect>
            </w:pict>
          </mc:Fallback>
        </mc:AlternateContent>
      </w:r>
      <w:r w:rsidR="005D7AF8" w:rsidRPr="005D7AF8">
        <w:rPr>
          <w:noProof/>
          <w:sz w:val="24"/>
          <w:szCs w:val="24"/>
          <w:lang w:val="en-US"/>
        </w:rPr>
        <w:drawing>
          <wp:anchor distT="0" distB="0" distL="114300" distR="114300" simplePos="0" relativeHeight="251666432" behindDoc="0" locked="0" layoutInCell="1" allowOverlap="1" wp14:anchorId="732D4B8E" wp14:editId="077E81F1">
            <wp:simplePos x="0" y="0"/>
            <wp:positionH relativeFrom="margin">
              <wp:posOffset>-857250</wp:posOffset>
            </wp:positionH>
            <wp:positionV relativeFrom="paragraph">
              <wp:posOffset>0</wp:posOffset>
            </wp:positionV>
            <wp:extent cx="7429500" cy="2533650"/>
            <wp:effectExtent l="0" t="0" r="0" b="0"/>
            <wp:wrapSquare wrapText="bothSides"/>
            <wp:docPr id="741348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348565" name=""/>
                    <pic:cNvPicPr/>
                  </pic:nvPicPr>
                  <pic:blipFill>
                    <a:blip r:embed="rId12">
                      <a:extLst>
                        <a:ext uri="{28A0092B-C50C-407E-A947-70E740481C1C}">
                          <a14:useLocalDpi xmlns:a14="http://schemas.microsoft.com/office/drawing/2010/main" val="0"/>
                        </a:ext>
                      </a:extLst>
                    </a:blip>
                    <a:stretch>
                      <a:fillRect/>
                    </a:stretch>
                  </pic:blipFill>
                  <pic:spPr>
                    <a:xfrm>
                      <a:off x="0" y="0"/>
                      <a:ext cx="7429500" cy="2533650"/>
                    </a:xfrm>
                    <a:prstGeom prst="rect">
                      <a:avLst/>
                    </a:prstGeom>
                  </pic:spPr>
                </pic:pic>
              </a:graphicData>
            </a:graphic>
            <wp14:sizeRelH relativeFrom="margin">
              <wp14:pctWidth>0</wp14:pctWidth>
            </wp14:sizeRelH>
            <wp14:sizeRelV relativeFrom="margin">
              <wp14:pctHeight>0</wp14:pctHeight>
            </wp14:sizeRelV>
          </wp:anchor>
        </w:drawing>
      </w:r>
    </w:p>
    <w:p w14:paraId="403F9191" w14:textId="50E03F8B" w:rsidR="00234A42" w:rsidRDefault="00234A42" w:rsidP="00D86DFF">
      <w:pPr>
        <w:tabs>
          <w:tab w:val="left" w:pos="1515"/>
        </w:tabs>
        <w:rPr>
          <w:sz w:val="28"/>
          <w:szCs w:val="28"/>
          <w:lang w:val="en-US"/>
        </w:rPr>
      </w:pPr>
      <w:r>
        <w:rPr>
          <w:rFonts w:ascii="Segoe UI" w:hAnsi="Segoe UI" w:cs="Segoe UI"/>
          <w:noProof/>
          <w:color w:val="374151"/>
        </w:rPr>
        <w:lastRenderedPageBreak/>
        <mc:AlternateContent>
          <mc:Choice Requires="wps">
            <w:drawing>
              <wp:anchor distT="0" distB="0" distL="114300" distR="114300" simplePos="0" relativeHeight="251671552" behindDoc="0" locked="0" layoutInCell="1" allowOverlap="1" wp14:anchorId="7C8866ED" wp14:editId="079879EB">
                <wp:simplePos x="0" y="0"/>
                <wp:positionH relativeFrom="margin">
                  <wp:posOffset>989330</wp:posOffset>
                </wp:positionH>
                <wp:positionV relativeFrom="paragraph">
                  <wp:posOffset>-407035</wp:posOffset>
                </wp:positionV>
                <wp:extent cx="3552825" cy="590550"/>
                <wp:effectExtent l="0" t="0" r="28575" b="19050"/>
                <wp:wrapNone/>
                <wp:docPr id="367772213" name="Rectangle 2"/>
                <wp:cNvGraphicFramePr/>
                <a:graphic xmlns:a="http://schemas.openxmlformats.org/drawingml/2006/main">
                  <a:graphicData uri="http://schemas.microsoft.com/office/word/2010/wordprocessingShape">
                    <wps:wsp>
                      <wps:cNvSpPr/>
                      <wps:spPr>
                        <a:xfrm>
                          <a:off x="0" y="0"/>
                          <a:ext cx="3552825" cy="590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5615CC" w14:textId="5245F518" w:rsidR="00D86DFF" w:rsidRDefault="00D86DFF" w:rsidP="00D86DFF">
                            <w:pPr>
                              <w:jc w:val="center"/>
                            </w:pPr>
                            <w:r>
                              <w:rPr>
                                <w:rFonts w:ascii="Times New Roman" w:hAnsi="Times New Roman" w:cs="Times New Roman"/>
                                <w:b/>
                                <w:bCs/>
                                <w:color w:val="000000" w:themeColor="text1"/>
                                <w:sz w:val="56"/>
                                <w:szCs w:val="56"/>
                                <w:shd w:val="clear" w:color="auto" w:fill="F7F7F8"/>
                                <w:lang w:val="en-US"/>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866ED" id="_x0000_s1030" style="position:absolute;margin-left:77.9pt;margin-top:-32.05pt;width:279.75pt;height:46.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" fillcolor="white [3201]" strokecolor="black [3213]" strokeweight="1pt">
                <v:textbox>
                  <w:txbxContent>
                    <w:p w14:paraId="105615CC" w14:textId="5245F518" w:rsidR="00D86DFF" w:rsidRDefault="00D86DFF" w:rsidP="00D86DFF">
                      <w:pPr>
                        <w:jc w:val="center"/>
                      </w:pPr>
                      <w:r>
                        <w:rPr>
                          <w:rFonts w:ascii="Times New Roman" w:hAnsi="Times New Roman" w:cs="Times New Roman"/>
                          <w:b/>
                          <w:bCs/>
                          <w:color w:val="000000" w:themeColor="text1"/>
                          <w:sz w:val="56"/>
                          <w:szCs w:val="56"/>
                          <w:shd w:val="clear" w:color="auto" w:fill="F7F7F8"/>
                          <w:lang w:val="en-US"/>
                        </w:rPr>
                        <w:t>CONCLUSION</w:t>
                      </w:r>
                    </w:p>
                  </w:txbxContent>
                </v:textbox>
                <w10:wrap anchorx="margin"/>
              </v:rect>
            </w:pict>
          </mc:Fallback>
        </mc:AlternateContent>
      </w:r>
    </w:p>
    <w:p w14:paraId="17787617" w14:textId="7AB6C63E" w:rsidR="00D86DFF" w:rsidRPr="00E37E74" w:rsidRDefault="00D86DFF" w:rsidP="00D86DFF">
      <w:pPr>
        <w:tabs>
          <w:tab w:val="left" w:pos="1515"/>
        </w:tabs>
        <w:rPr>
          <w:sz w:val="28"/>
          <w:szCs w:val="28"/>
          <w:lang w:val="en-US"/>
        </w:rPr>
      </w:pPr>
      <w:r w:rsidRPr="00E37E74">
        <w:rPr>
          <w:sz w:val="28"/>
          <w:szCs w:val="28"/>
          <w:lang w:val="en-US"/>
        </w:rPr>
        <w:t>In conclusion, the implementation of a dynamic dashboard for retail analysis of Walmart Superstore's sales and profitability offers invaluable insights for strategic decision-making and operational optimization. By leveraging key features such as visualizing KPIs, segmenting data across different dimensions, identifying top-performing and underperforming categories, and evaluating market share by region, stakeholders gain a comprehensive understanding of the store's performance landscape.</w:t>
      </w:r>
    </w:p>
    <w:p w14:paraId="035708B5" w14:textId="77777777" w:rsidR="00D86DFF" w:rsidRPr="00E37E74" w:rsidRDefault="00D86DFF" w:rsidP="00D86DFF">
      <w:pPr>
        <w:tabs>
          <w:tab w:val="left" w:pos="1515"/>
        </w:tabs>
        <w:rPr>
          <w:sz w:val="28"/>
          <w:szCs w:val="28"/>
          <w:lang w:val="en-US"/>
        </w:rPr>
      </w:pPr>
    </w:p>
    <w:p w14:paraId="3CF5ABA5" w14:textId="77777777" w:rsidR="00D86DFF" w:rsidRPr="00E37E74" w:rsidRDefault="00D86DFF" w:rsidP="00D86DFF">
      <w:pPr>
        <w:tabs>
          <w:tab w:val="left" w:pos="1515"/>
        </w:tabs>
        <w:rPr>
          <w:sz w:val="28"/>
          <w:szCs w:val="28"/>
          <w:lang w:val="en-US"/>
        </w:rPr>
      </w:pPr>
      <w:r w:rsidRPr="00E37E74">
        <w:rPr>
          <w:sz w:val="28"/>
          <w:szCs w:val="28"/>
          <w:lang w:val="en-US"/>
        </w:rPr>
        <w:t>The dashboard facilitates quick identification of trends, opportunities, and areas needing improvement, empowering decision-makers to take targeted actions to enhance revenue, profitability, and market competitiveness. With detailed insights into customer segments, product categories, and geographic distribution, Walmart can refine its inventory management, marketing strategies, and expansion efforts effectively.</w:t>
      </w:r>
    </w:p>
    <w:p w14:paraId="37C6B302" w14:textId="77777777" w:rsidR="00D86DFF" w:rsidRPr="00E37E74" w:rsidRDefault="00D86DFF" w:rsidP="00D86DFF">
      <w:pPr>
        <w:tabs>
          <w:tab w:val="left" w:pos="1515"/>
        </w:tabs>
        <w:rPr>
          <w:sz w:val="28"/>
          <w:szCs w:val="28"/>
          <w:lang w:val="en-US"/>
        </w:rPr>
      </w:pPr>
    </w:p>
    <w:p w14:paraId="6592042E" w14:textId="5CCE13F0" w:rsidR="00D86DFF" w:rsidRPr="00E37E74" w:rsidRDefault="00D86DFF" w:rsidP="00D86DFF">
      <w:pPr>
        <w:tabs>
          <w:tab w:val="left" w:pos="1515"/>
        </w:tabs>
        <w:rPr>
          <w:sz w:val="28"/>
          <w:szCs w:val="28"/>
          <w:lang w:val="en-US"/>
        </w:rPr>
      </w:pPr>
      <w:r w:rsidRPr="00E37E74">
        <w:rPr>
          <w:sz w:val="28"/>
          <w:szCs w:val="28"/>
          <w:lang w:val="en-US"/>
        </w:rPr>
        <w:t>By estimating metrics at both category and sub-category levels, the dashboard enables granular analysis, ensuring no valuable insights are overlooked. Ultimately, this data-driven approach fosters agility and informed decision-making, positioning Walmart Superstore for sustained growth and success in the dynamic retail landscape.</w:t>
      </w:r>
    </w:p>
    <w:sectPr w:rsidR="00D86DFF" w:rsidRPr="00E37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6507"/>
    <w:multiLevelType w:val="multilevel"/>
    <w:tmpl w:val="1FF45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407740"/>
    <w:multiLevelType w:val="hybridMultilevel"/>
    <w:tmpl w:val="531CC2E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3722928">
    <w:abstractNumId w:val="1"/>
  </w:num>
  <w:num w:numId="2" w16cid:durableId="67502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2CF"/>
    <w:rsid w:val="00002186"/>
    <w:rsid w:val="00080163"/>
    <w:rsid w:val="00157205"/>
    <w:rsid w:val="001B6A37"/>
    <w:rsid w:val="00234A42"/>
    <w:rsid w:val="003E12CF"/>
    <w:rsid w:val="005C0C25"/>
    <w:rsid w:val="005D7AF8"/>
    <w:rsid w:val="0082093B"/>
    <w:rsid w:val="0083467E"/>
    <w:rsid w:val="00932C6A"/>
    <w:rsid w:val="009D431E"/>
    <w:rsid w:val="00B57C3B"/>
    <w:rsid w:val="00C37CCF"/>
    <w:rsid w:val="00CA6A9F"/>
    <w:rsid w:val="00D86DFF"/>
    <w:rsid w:val="00E37E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4F4F5"/>
  <w15:chartTrackingRefBased/>
  <w15:docId w15:val="{ADE14CA6-CB75-497D-B6E0-E59254BFC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3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431E"/>
    <w:pPr>
      <w:spacing w:before="100" w:after="0" w:line="240" w:lineRule="auto"/>
    </w:pPr>
    <w:rPr>
      <w:rFonts w:eastAsiaTheme="minorEastAsia"/>
      <w:kern w:val="0"/>
      <w:sz w:val="20"/>
      <w:szCs w:val="20"/>
      <w14:ligatures w14:val="none"/>
    </w:rPr>
  </w:style>
  <w:style w:type="character" w:customStyle="1" w:styleId="NoSpacingChar">
    <w:name w:val="No Spacing Char"/>
    <w:basedOn w:val="DefaultParagraphFont"/>
    <w:link w:val="NoSpacing"/>
    <w:uiPriority w:val="1"/>
    <w:rsid w:val="009D431E"/>
    <w:rPr>
      <w:rFonts w:eastAsiaTheme="minorEastAsia"/>
      <w:kern w:val="0"/>
      <w:sz w:val="20"/>
      <w:szCs w:val="20"/>
      <w14:ligatures w14:val="none"/>
    </w:rPr>
  </w:style>
  <w:style w:type="character" w:styleId="Hyperlink">
    <w:name w:val="Hyperlink"/>
    <w:basedOn w:val="DefaultParagraphFont"/>
    <w:uiPriority w:val="99"/>
    <w:unhideWhenUsed/>
    <w:rsid w:val="009D431E"/>
    <w:rPr>
      <w:color w:val="0000FF"/>
      <w:u w:val="single"/>
    </w:rPr>
  </w:style>
  <w:style w:type="paragraph" w:styleId="ListParagraph">
    <w:name w:val="List Paragraph"/>
    <w:basedOn w:val="Normal"/>
    <w:uiPriority w:val="34"/>
    <w:qFormat/>
    <w:rsid w:val="009D431E"/>
    <w:pPr>
      <w:ind w:left="720"/>
      <w:contextualSpacing/>
    </w:pPr>
  </w:style>
  <w:style w:type="character" w:styleId="FollowedHyperlink">
    <w:name w:val="FollowedHyperlink"/>
    <w:basedOn w:val="DefaultParagraphFont"/>
    <w:uiPriority w:val="99"/>
    <w:semiHidden/>
    <w:unhideWhenUsed/>
    <w:rsid w:val="00B57C3B"/>
    <w:rPr>
      <w:color w:val="954F72" w:themeColor="followedHyperlink"/>
      <w:u w:val="single"/>
    </w:rPr>
  </w:style>
  <w:style w:type="table" w:styleId="TableGrid">
    <w:name w:val="Table Grid"/>
    <w:basedOn w:val="TableNormal"/>
    <w:uiPriority w:val="39"/>
    <w:rsid w:val="00834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32C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838537">
      <w:bodyDiv w:val="1"/>
      <w:marLeft w:val="0"/>
      <w:marRight w:val="0"/>
      <w:marTop w:val="0"/>
      <w:marBottom w:val="0"/>
      <w:divBdr>
        <w:top w:val="none" w:sz="0" w:space="0" w:color="auto"/>
        <w:left w:val="none" w:sz="0" w:space="0" w:color="auto"/>
        <w:bottom w:val="none" w:sz="0" w:space="0" w:color="auto"/>
        <w:right w:val="none" w:sz="0" w:space="0" w:color="auto"/>
      </w:divBdr>
    </w:div>
    <w:div w:id="668554981">
      <w:bodyDiv w:val="1"/>
      <w:marLeft w:val="0"/>
      <w:marRight w:val="0"/>
      <w:marTop w:val="0"/>
      <w:marBottom w:val="0"/>
      <w:divBdr>
        <w:top w:val="none" w:sz="0" w:space="0" w:color="auto"/>
        <w:left w:val="none" w:sz="0" w:space="0" w:color="auto"/>
        <w:bottom w:val="none" w:sz="0" w:space="0" w:color="auto"/>
        <w:right w:val="none" w:sz="0" w:space="0" w:color="auto"/>
      </w:divBdr>
    </w:div>
    <w:div w:id="736516036">
      <w:bodyDiv w:val="1"/>
      <w:marLeft w:val="0"/>
      <w:marRight w:val="0"/>
      <w:marTop w:val="0"/>
      <w:marBottom w:val="0"/>
      <w:divBdr>
        <w:top w:val="none" w:sz="0" w:space="0" w:color="auto"/>
        <w:left w:val="none" w:sz="0" w:space="0" w:color="auto"/>
        <w:bottom w:val="none" w:sz="0" w:space="0" w:color="auto"/>
        <w:right w:val="none" w:sz="0" w:space="0" w:color="auto"/>
      </w:divBdr>
    </w:div>
    <w:div w:id="1008749972">
      <w:bodyDiv w:val="1"/>
      <w:marLeft w:val="0"/>
      <w:marRight w:val="0"/>
      <w:marTop w:val="0"/>
      <w:marBottom w:val="0"/>
      <w:divBdr>
        <w:top w:val="none" w:sz="0" w:space="0" w:color="auto"/>
        <w:left w:val="none" w:sz="0" w:space="0" w:color="auto"/>
        <w:bottom w:val="none" w:sz="0" w:space="0" w:color="auto"/>
        <w:right w:val="none" w:sz="0" w:space="0" w:color="auto"/>
      </w:divBdr>
    </w:div>
    <w:div w:id="1259824861">
      <w:bodyDiv w:val="1"/>
      <w:marLeft w:val="0"/>
      <w:marRight w:val="0"/>
      <w:marTop w:val="0"/>
      <w:marBottom w:val="0"/>
      <w:divBdr>
        <w:top w:val="none" w:sz="0" w:space="0" w:color="auto"/>
        <w:left w:val="none" w:sz="0" w:space="0" w:color="auto"/>
        <w:bottom w:val="none" w:sz="0" w:space="0" w:color="auto"/>
        <w:right w:val="none" w:sz="0" w:space="0" w:color="auto"/>
      </w:divBdr>
    </w:div>
    <w:div w:id="1808815360">
      <w:bodyDiv w:val="1"/>
      <w:marLeft w:val="0"/>
      <w:marRight w:val="0"/>
      <w:marTop w:val="0"/>
      <w:marBottom w:val="0"/>
      <w:divBdr>
        <w:top w:val="none" w:sz="0" w:space="0" w:color="auto"/>
        <w:left w:val="none" w:sz="0" w:space="0" w:color="auto"/>
        <w:bottom w:val="none" w:sz="0" w:space="0" w:color="auto"/>
        <w:right w:val="none" w:sz="0" w:space="0" w:color="auto"/>
      </w:divBdr>
    </w:div>
    <w:div w:id="1875119677">
      <w:bodyDiv w:val="1"/>
      <w:marLeft w:val="0"/>
      <w:marRight w:val="0"/>
      <w:marTop w:val="0"/>
      <w:marBottom w:val="0"/>
      <w:divBdr>
        <w:top w:val="none" w:sz="0" w:space="0" w:color="auto"/>
        <w:left w:val="none" w:sz="0" w:space="0" w:color="auto"/>
        <w:bottom w:val="none" w:sz="0" w:space="0" w:color="auto"/>
        <w:right w:val="none" w:sz="0" w:space="0" w:color="auto"/>
      </w:divBdr>
    </w:div>
    <w:div w:id="1891259329">
      <w:bodyDiv w:val="1"/>
      <w:marLeft w:val="0"/>
      <w:marRight w:val="0"/>
      <w:marTop w:val="0"/>
      <w:marBottom w:val="0"/>
      <w:divBdr>
        <w:top w:val="none" w:sz="0" w:space="0" w:color="auto"/>
        <w:left w:val="none" w:sz="0" w:space="0" w:color="auto"/>
        <w:bottom w:val="none" w:sz="0" w:space="0" w:color="auto"/>
        <w:right w:val="none" w:sz="0" w:space="0" w:color="auto"/>
      </w:divBdr>
    </w:div>
    <w:div w:id="191096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google.com/spreadsheets/d/1trgifWN5Ag-CZh9fLO3U9JFPGlrZ8Qm8/edit?usp=sharing&amp;ouid=101727593801684291068&amp;rtpof=true&amp;sd=true"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6741B72B4B4E2981451E2128A2C548"/>
        <w:category>
          <w:name w:val="General"/>
          <w:gallery w:val="placeholder"/>
        </w:category>
        <w:types>
          <w:type w:val="bbPlcHdr"/>
        </w:types>
        <w:behaviors>
          <w:behavior w:val="content"/>
        </w:behaviors>
        <w:guid w:val="{E49C882E-FA20-45F6-86F6-356D59E3821F}"/>
      </w:docPartPr>
      <w:docPartBody>
        <w:p w:rsidR="00DC7A42" w:rsidRDefault="008B4560" w:rsidP="008B4560">
          <w:pPr>
            <w:pStyle w:val="296741B72B4B4E2981451E2128A2C548"/>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60"/>
    <w:rsid w:val="00171635"/>
    <w:rsid w:val="00621DCB"/>
    <w:rsid w:val="008B4560"/>
    <w:rsid w:val="00DC7A42"/>
    <w:rsid w:val="00EE3E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6741B72B4B4E2981451E2128A2C548">
    <w:name w:val="296741B72B4B4E2981451E2128A2C548"/>
    <w:rsid w:val="008B45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Walmart superstore retail analysis</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Walmart superstore retail analysis</dc:title>
  <dc:subject/>
  <dc:creator>Dell</dc:creator>
  <cp:keywords/>
  <dc:description/>
  <cp:lastModifiedBy>Dell</cp:lastModifiedBy>
  <cp:revision>9</cp:revision>
  <dcterms:created xsi:type="dcterms:W3CDTF">2024-02-09T11:20:00Z</dcterms:created>
  <dcterms:modified xsi:type="dcterms:W3CDTF">2024-02-13T11:05:00Z</dcterms:modified>
</cp:coreProperties>
</file>