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9AD0" w14:textId="47FBAA08" w:rsidR="009870FD" w:rsidRPr="00E50781" w:rsidRDefault="00E50781" w:rsidP="00E50781">
      <w:pPr>
        <w:jc w:val="center"/>
        <w:rPr>
          <w:rFonts w:ascii="Times New Roman" w:hAnsi="Times New Roman" w:cs="Times New Roman"/>
          <w:b/>
          <w:bCs/>
          <w:sz w:val="28"/>
          <w:szCs w:val="28"/>
          <w:lang w:val="en-IN"/>
        </w:rPr>
      </w:pPr>
      <w:r w:rsidRPr="00E50781">
        <w:rPr>
          <w:rFonts w:ascii="Times New Roman" w:hAnsi="Times New Roman" w:cs="Times New Roman"/>
          <w:b/>
          <w:bCs/>
          <w:sz w:val="28"/>
          <w:szCs w:val="28"/>
          <w:lang w:val="en-IN"/>
        </w:rPr>
        <w:t>ABSTRACT</w:t>
      </w:r>
    </w:p>
    <w:p>
      <w:pPr>
        <w:jc w:val="both"/>
        <w:rPr>
          <w:rFonts w:ascii="Times New Roman" w:hAnsi="Times New Roman" w:cs="Times New Roman"/>
          <w:sz w:val="28"/>
          <w:szCs w:val="28"/>
          <w:lang w:val="en-IN"/>
        </w:rPr>
      </w:pPr>
      <w:r>
        <w:rPr>
          <w:rFonts w:ascii="Times New Roman" w:hAnsi="Times New Roman" w:cs="Times New Roman"/>
          <w:sz w:val="28"/>
          <w:szCs w:val="28"/>
        </w:rPr>
        <w:t xml:space="preserve">Banking and payment services now expose most of their functions as Application Programming Interfaces (APIs). Many of the most damaging API attacks, such as Broken Object Level Authorization (BOLA/IDOR), are carried out with a valid login: every individual request is well formed and authorised, and only the pattern of requests reveals the abuse. Controls that check identity, role and request size at a single point therefore cannot see these attacks.</w:t>
      </w:r>
    </w:p>
    <w:p>
      <w:pPr>
        <w:jc w:val="both"/>
        <w:rPr>
          <w:rFonts w:ascii="Times New Roman" w:hAnsi="Times New Roman" w:cs="Times New Roman"/>
          <w:sz w:val="28"/>
          <w:szCs w:val="28"/>
          <w:lang w:val="en-IN"/>
        </w:rPr>
      </w:pPr>
      <w:r>
        <w:rPr>
          <w:rFonts w:ascii="Times New Roman" w:hAnsi="Times New Roman" w:cs="Times New Roman"/>
          <w:sz w:val="28"/>
          <w:szCs w:val="28"/>
        </w:rPr>
        <w:t xml:space="preserve">This project designs a Zero-Trust API Gateway with identity-conditioned behavioral anomaly detection, which judges each request against the behavior expected of the authenticated identity that sends it. The gateway is a standalone service placed in front of a separate FastAPI banking backend. Every request is meant to pass through JWT authentication, role and policy checks (RBAC and Open Policy Agent), atomic Redis-based rate limiting, behavioral rules and Isolation Forest anomaly scoring (with Markov-chain and logistic-regression fusion under consideration), followed by a graduated response.</w:t>
      </w:r>
    </w:p>
    <w:p>
      <w:pPr>
        <w:jc w:val="both"/>
        <w:rPr>
          <w:rFonts w:ascii="Times New Roman" w:hAnsi="Times New Roman" w:cs="Times New Roman"/>
          <w:sz w:val="28"/>
          <w:szCs w:val="28"/>
          <w:lang w:val="en-IN"/>
        </w:rPr>
      </w:pPr>
      <w:r>
        <w:rPr>
          <w:rFonts w:ascii="Times New Roman" w:hAnsi="Times New Roman" w:cs="Times New Roman"/>
          <w:sz w:val="28"/>
          <w:szCs w:val="28"/>
        </w:rPr>
        <w:t xml:space="preserve">This Phase I report (the first review stage) covers the problem analysis, literature review, system design, threat model, and the part of the system built in build Phases 1 and 2 of the 15-phase plan: a demonstration banking application, with a FastAPI backend (bcrypt password storage, object-level access control, 14 passing automated tests) and a React frontend, which will generate realistic traffic for the gateway. The gateway, the traffic simulator and the detection layers are planned for the later build phases, and no detection accuracy is claimed in this report.</w:t>
      </w:r>
    </w:p>
    <w:sectPr w:rsidR="00E50781" w:rsidRPr="00E507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BA6"/>
    <w:rsid w:val="000B5A8F"/>
    <w:rsid w:val="000C7BA6"/>
    <w:rsid w:val="009870FD"/>
    <w:rsid w:val="00C176F2"/>
    <w:rsid w:val="00E50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CFB9A"/>
  <w15:chartTrackingRefBased/>
  <w15:docId w15:val="{06677896-4A7A-4615-AAA7-5DECDE0B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BA6"/>
    <w:rPr>
      <w:rFonts w:eastAsiaTheme="majorEastAsia" w:cstheme="majorBidi"/>
      <w:color w:val="272727" w:themeColor="text1" w:themeTint="D8"/>
    </w:rPr>
  </w:style>
  <w:style w:type="paragraph" w:styleId="Title">
    <w:name w:val="Title"/>
    <w:basedOn w:val="Normal"/>
    <w:next w:val="Normal"/>
    <w:link w:val="TitleChar"/>
    <w:uiPriority w:val="10"/>
    <w:qFormat/>
    <w:rsid w:val="000C7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BA6"/>
    <w:pPr>
      <w:spacing w:before="160"/>
      <w:jc w:val="center"/>
    </w:pPr>
    <w:rPr>
      <w:i/>
      <w:iCs/>
      <w:color w:val="404040" w:themeColor="text1" w:themeTint="BF"/>
    </w:rPr>
  </w:style>
  <w:style w:type="character" w:customStyle="1" w:styleId="QuoteChar">
    <w:name w:val="Quote Char"/>
    <w:basedOn w:val="DefaultParagraphFont"/>
    <w:link w:val="Quote"/>
    <w:uiPriority w:val="29"/>
    <w:rsid w:val="000C7BA6"/>
    <w:rPr>
      <w:i/>
      <w:iCs/>
      <w:color w:val="404040" w:themeColor="text1" w:themeTint="BF"/>
    </w:rPr>
  </w:style>
  <w:style w:type="paragraph" w:styleId="ListParagraph">
    <w:name w:val="List Paragraph"/>
    <w:basedOn w:val="Normal"/>
    <w:uiPriority w:val="34"/>
    <w:qFormat/>
    <w:rsid w:val="000C7BA6"/>
    <w:pPr>
      <w:ind w:left="720"/>
      <w:contextualSpacing/>
    </w:pPr>
  </w:style>
  <w:style w:type="character" w:styleId="IntenseEmphasis">
    <w:name w:val="Intense Emphasis"/>
    <w:basedOn w:val="DefaultParagraphFont"/>
    <w:uiPriority w:val="21"/>
    <w:qFormat/>
    <w:rsid w:val="000C7BA6"/>
    <w:rPr>
      <w:i/>
      <w:iCs/>
      <w:color w:val="0F4761" w:themeColor="accent1" w:themeShade="BF"/>
    </w:rPr>
  </w:style>
  <w:style w:type="paragraph" w:styleId="IntenseQuote">
    <w:name w:val="Intense Quote"/>
    <w:basedOn w:val="Normal"/>
    <w:next w:val="Normal"/>
    <w:link w:val="IntenseQuoteChar"/>
    <w:uiPriority w:val="30"/>
    <w:qFormat/>
    <w:rsid w:val="000C7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BA6"/>
    <w:rPr>
      <w:i/>
      <w:iCs/>
      <w:color w:val="0F4761" w:themeColor="accent1" w:themeShade="BF"/>
    </w:rPr>
  </w:style>
  <w:style w:type="character" w:styleId="IntenseReference">
    <w:name w:val="Intense Reference"/>
    <w:basedOn w:val="DefaultParagraphFont"/>
    <w:uiPriority w:val="32"/>
    <w:qFormat/>
    <w:rsid w:val="000C7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344</Words>
  <Characters>1965</Characters>
  <Application>Microsoft Office Word</Application>
  <DocSecurity>0</DocSecurity>
  <Lines>16</Lines>
  <Paragraphs>4</Paragraphs>
  <ScaleCrop>false</ScaleCrop>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MD</dc:creator>
  <cp:keywords/>
  <dc:description/>
  <cp:lastModifiedBy>Saravanan MD</cp:lastModifiedBy>
  <cp:revision>2</cp:revision>
  <dcterms:created xsi:type="dcterms:W3CDTF">2026-10-10T17:18:00Z</dcterms:created>
  <dcterms:modified xsi:type="dcterms:W3CDTF">2026-10-10T17:29:00Z</dcterms:modified>
</cp:coreProperties>
</file>