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322BD19">
      <w:pPr>
        <w:pStyle w:val="style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Customer Journey Map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14:paraId="00BA05DE">
        <w:trPr/>
        <w:tc>
          <w:tcPr>
            <w:tcW w:w="4508" w:type="dxa"/>
            <w:tcBorders/>
          </w:tcPr>
          <w:p w14:paraId="4D14DDAB">
            <w:pPr>
              <w:pStyle w:val="style0"/>
              <w:rPr/>
            </w:pPr>
            <w:r>
              <w:t xml:space="preserve">Date </w:t>
            </w:r>
          </w:p>
        </w:tc>
        <w:tc>
          <w:tcPr>
            <w:tcW w:w="4508" w:type="dxa"/>
            <w:tcBorders/>
          </w:tcPr>
          <w:p w14:paraId="3488D757">
            <w:pPr>
              <w:pStyle w:val="style0"/>
              <w:rPr/>
            </w:pPr>
            <w:r>
              <w:t>29 September 2026</w:t>
            </w:r>
          </w:p>
        </w:tc>
      </w:tr>
      <w:tr w14:paraId="7F115370">
        <w:tblPrEx/>
        <w:trPr/>
        <w:tc>
          <w:tcPr>
            <w:tcW w:w="4508" w:type="dxa"/>
            <w:tcBorders/>
          </w:tcPr>
          <w:p w14:paraId="7B7FC048">
            <w:pPr>
              <w:pStyle w:val="style0"/>
              <w:rPr/>
            </w:pPr>
            <w:r>
              <w:t xml:space="preserve">Team ID </w:t>
            </w:r>
          </w:p>
        </w:tc>
        <w:tc>
          <w:tcPr>
            <w:tcW w:w="4508" w:type="dxa"/>
            <w:tcBorders/>
          </w:tcPr>
          <w:p w14:paraId="6F00718E">
            <w:pPr>
              <w:pStyle w:val="style0"/>
              <w:rPr/>
            </w:pPr>
            <w:r>
              <w:rPr>
                <w:lang w:val="en-US"/>
              </w:rPr>
              <w:t>SWTID-2026-6013</w:t>
            </w:r>
          </w:p>
        </w:tc>
      </w:tr>
      <w:tr w14:paraId="692B59A8">
        <w:tblPrEx/>
        <w:trPr/>
        <w:tc>
          <w:tcPr>
            <w:tcW w:w="4508" w:type="dxa"/>
            <w:tcBorders/>
          </w:tcPr>
          <w:p w14:paraId="56BADD75">
            <w:pPr>
              <w:pStyle w:val="style0"/>
              <w:rPr/>
            </w:pPr>
            <w:r>
              <w:t xml:space="preserve">Project Name </w:t>
            </w:r>
          </w:p>
        </w:tc>
        <w:tc>
          <w:tcPr>
            <w:tcW w:w="4508" w:type="dxa"/>
            <w:tcBorders/>
          </w:tcPr>
          <w:p w14:paraId="59CEAF63">
            <w:pPr>
              <w:pStyle w:val="style0"/>
              <w:rPr/>
            </w:pPr>
            <w:r>
              <w:rPr>
                <w:spacing w:val="-6"/>
              </w:rPr>
              <w:t>AI</w:t>
            </w:r>
            <w:r>
              <w:rPr>
                <w:spacing w:val="-6"/>
                <w:lang w:val="en-US"/>
              </w:rPr>
              <w:t xml:space="preserve"> 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BLOGNEST API</w:t>
            </w:r>
          </w:p>
        </w:tc>
      </w:tr>
      <w:tr w14:paraId="55EC0777">
        <w:tblPrEx/>
        <w:trPr/>
        <w:tc>
          <w:tcPr>
            <w:tcW w:w="4508" w:type="dxa"/>
            <w:tcBorders/>
          </w:tcPr>
          <w:p w14:paraId="3F1B6310">
            <w:pPr>
              <w:pStyle w:val="style0"/>
              <w:rPr/>
            </w:pPr>
            <w:r>
              <w:t xml:space="preserve">Maximum Marks </w:t>
            </w:r>
          </w:p>
        </w:tc>
        <w:tc>
          <w:tcPr>
            <w:tcW w:w="4508" w:type="dxa"/>
            <w:tcBorders/>
          </w:tcPr>
          <w:p w14:paraId="18B43F45">
            <w:pPr>
              <w:pStyle w:val="style0"/>
              <w:rPr/>
            </w:pPr>
            <w:r>
              <w:t xml:space="preserve">2 Marks </w:t>
            </w:r>
          </w:p>
        </w:tc>
      </w:tr>
    </w:tbl>
    <w:p w14:paraId="3516044A">
      <w:pPr>
        <w:pStyle w:val="style0"/>
        <w:rPr>
          <w:b/>
          <w:bCs/>
        </w:rPr>
      </w:pPr>
    </w:p>
    <w:p w14:paraId="161D7630">
      <w:pPr>
        <w:pStyle w:val="style0"/>
        <w:rPr>
          <w:b/>
          <w:bCs/>
        </w:rPr>
      </w:pPr>
      <w:r>
        <w:rPr>
          <w:b/>
          <w:bCs/>
        </w:rPr>
        <w:t>Customer Journey Map</w:t>
      </w:r>
    </w:p>
    <w:p w14:paraId="6908DDC9">
      <w:pPr>
        <w:pStyle w:val="style0"/>
        <w:rPr/>
      </w:pPr>
      <w:r>
        <w:t>The Customer Journey Map shows the user's complete experience with our AI Blog Nest API. It covers three main stages: registration and login, blog management, and AI content generation. For each stage, we identify the user's actions, touchpoints, thoughts, feelings, process ownership, and opportunities for improvement.</w:t>
      </w:r>
    </w:p>
    <w:tbl>
      <w:tblPr>
        <w:tblStyle w:val="style4110"/>
        <w:tblW w:w="0" w:type="auto"/>
        <w:tblLook w:val="04A0" w:firstRow="1" w:lastRow="0" w:firstColumn="1" w:lastColumn="0" w:noHBand="0" w:noVBand="1"/>
      </w:tblPr>
      <w:tblGrid>
        <w:gridCol w:w="2475"/>
        <w:gridCol w:w="2114"/>
        <w:gridCol w:w="2069"/>
        <w:gridCol w:w="2365"/>
      </w:tblGrid>
      <w:tr w14:paraId="6FC37FBE">
        <w:trPr/>
        <w:tc>
          <w:tcPr>
            <w:tcW w:w="0" w:type="auto"/>
            <w:tcBorders/>
            <w:hideMark/>
          </w:tcPr>
          <w:p w14:paraId="035B8B9A">
            <w:pPr>
              <w:pStyle w:val="style0"/>
              <w:spacing w:after="160" w:lineRule="auto" w:line="278"/>
              <w:rPr/>
            </w:pPr>
            <w:r>
              <w:t>Journey Phase</w:t>
            </w:r>
          </w:p>
        </w:tc>
        <w:tc>
          <w:tcPr>
            <w:tcW w:w="0" w:type="auto"/>
            <w:tcBorders/>
            <w:hideMark/>
          </w:tcPr>
          <w:p w14:paraId="3604035E">
            <w:pPr>
              <w:pStyle w:val="style0"/>
              <w:spacing w:after="160" w:lineRule="auto" w:line="278"/>
              <w:rPr>
                <w:b w:val="false"/>
                <w:bCs w:val="false"/>
              </w:rPr>
            </w:pPr>
            <w:r>
              <w:t xml:space="preserve">Stage 1: </w:t>
            </w:r>
          </w:p>
          <w:p w14:paraId="6A0741FF">
            <w:pPr>
              <w:pStyle w:val="style0"/>
              <w:spacing w:after="160" w:lineRule="auto" w:line="278"/>
              <w:rPr>
                <w:b w:val="false"/>
                <w:bCs w:val="false"/>
              </w:rPr>
            </w:pPr>
            <w:r>
              <w:t>User Registration &amp; Login</w:t>
            </w:r>
          </w:p>
        </w:tc>
        <w:tc>
          <w:tcPr>
            <w:tcW w:w="0" w:type="auto"/>
            <w:tcBorders/>
            <w:hideMark/>
          </w:tcPr>
          <w:p w14:paraId="102925B5">
            <w:pPr>
              <w:pStyle w:val="style0"/>
              <w:spacing w:after="160" w:lineRule="auto" w:line="278"/>
              <w:rPr>
                <w:b w:val="false"/>
                <w:bCs w:val="false"/>
              </w:rPr>
            </w:pPr>
            <w:r>
              <w:t>Stage 2:</w:t>
            </w:r>
          </w:p>
          <w:p w14:paraId="337BD68A">
            <w:pPr>
              <w:pStyle w:val="style0"/>
              <w:spacing w:after="160" w:lineRule="auto" w:line="278"/>
              <w:rPr/>
            </w:pPr>
            <w:r>
              <w:t xml:space="preserve"> Blog Management</w:t>
            </w:r>
          </w:p>
        </w:tc>
        <w:tc>
          <w:tcPr>
            <w:tcW w:w="0" w:type="auto"/>
            <w:tcBorders/>
            <w:hideMark/>
          </w:tcPr>
          <w:p w14:paraId="0C256CA1">
            <w:pPr>
              <w:pStyle w:val="style0"/>
              <w:spacing w:after="160" w:lineRule="auto" w:line="278"/>
              <w:rPr>
                <w:b w:val="false"/>
                <w:bCs w:val="false"/>
              </w:rPr>
            </w:pPr>
            <w:r>
              <w:t xml:space="preserve">Stage 3: </w:t>
            </w:r>
          </w:p>
          <w:p w14:paraId="30E22C1F">
            <w:pPr>
              <w:pStyle w:val="style0"/>
              <w:spacing w:after="160" w:lineRule="auto" w:line="278"/>
              <w:rPr/>
            </w:pPr>
            <w:r>
              <w:t>AI Content Generation &amp; Summarization</w:t>
            </w:r>
          </w:p>
        </w:tc>
      </w:tr>
      <w:tr w14:paraId="30D472AB">
        <w:tblPrEx/>
        <w:trPr/>
        <w:tc>
          <w:tcPr>
            <w:tcW w:w="0" w:type="auto"/>
            <w:tcBorders/>
            <w:hideMark/>
          </w:tcPr>
          <w:p w14:paraId="3A089E1A">
            <w:pPr>
              <w:pStyle w:val="style0"/>
              <w:spacing w:after="160" w:lineRule="auto" w:line="278"/>
              <w:rPr/>
            </w:pPr>
            <w:r>
              <w:t>Actions (What does the customer do?)</w:t>
            </w:r>
          </w:p>
        </w:tc>
        <w:tc>
          <w:tcPr>
            <w:tcW w:w="0" w:type="auto"/>
            <w:tcBorders/>
            <w:hideMark/>
          </w:tcPr>
          <w:p w14:paraId="77A60B82">
            <w:pPr>
              <w:pStyle w:val="style0"/>
              <w:spacing w:after="160" w:lineRule="auto" w:line="278"/>
              <w:rPr/>
            </w:pPr>
            <w:r>
              <w:t xml:space="preserve">• Register a new account. </w:t>
            </w:r>
          </w:p>
          <w:p w14:paraId="38145FAE">
            <w:pPr>
              <w:pStyle w:val="style0"/>
              <w:spacing w:after="160" w:lineRule="auto" w:line="278"/>
              <w:rPr/>
            </w:pPr>
            <w:r>
              <w:t xml:space="preserve">• Log in with email and password. </w:t>
            </w:r>
          </w:p>
          <w:p w14:paraId="00A76DF5">
            <w:pPr>
              <w:pStyle w:val="style0"/>
              <w:spacing w:after="160" w:lineRule="auto" w:line="278"/>
              <w:rPr/>
            </w:pPr>
            <w:r>
              <w:t>• Receive an authentication token.</w:t>
            </w:r>
          </w:p>
        </w:tc>
        <w:tc>
          <w:tcPr>
            <w:tcW w:w="0" w:type="auto"/>
            <w:tcBorders/>
            <w:hideMark/>
          </w:tcPr>
          <w:p w14:paraId="3231F804">
            <w:pPr>
              <w:pStyle w:val="style0"/>
              <w:spacing w:after="160" w:lineRule="auto" w:line="278"/>
              <w:rPr/>
            </w:pPr>
            <w:r>
              <w:t xml:space="preserve">• Create a new blog. </w:t>
            </w:r>
          </w:p>
          <w:p w14:paraId="42048B25">
            <w:pPr>
              <w:pStyle w:val="style0"/>
              <w:spacing w:after="160" w:lineRule="auto" w:line="278"/>
              <w:rPr/>
            </w:pPr>
            <w:r>
              <w:t xml:space="preserve">• View all blogs or a specific blog. </w:t>
            </w:r>
          </w:p>
          <w:p w14:paraId="435AD9AE">
            <w:pPr>
              <w:pStyle w:val="style0"/>
              <w:spacing w:after="160" w:lineRule="auto" w:line="278"/>
              <w:rPr/>
            </w:pPr>
            <w:r>
              <w:t>• Update blog details.</w:t>
            </w:r>
          </w:p>
        </w:tc>
        <w:tc>
          <w:tcPr>
            <w:tcW w:w="0" w:type="auto"/>
            <w:tcBorders/>
            <w:hideMark/>
          </w:tcPr>
          <w:p w14:paraId="0F5DB218">
            <w:pPr>
              <w:pStyle w:val="style0"/>
              <w:spacing w:after="160" w:lineRule="auto" w:line="278"/>
              <w:rPr/>
            </w:pPr>
            <w:r>
              <w:t xml:space="preserve">• Enter a topic and category. </w:t>
            </w:r>
          </w:p>
          <w:p w14:paraId="1885F9F2">
            <w:pPr>
              <w:pStyle w:val="style0"/>
              <w:spacing w:after="160" w:lineRule="auto" w:line="278"/>
              <w:rPr/>
            </w:pPr>
            <w:r>
              <w:t xml:space="preserve">• Generate blog content using AI. </w:t>
            </w:r>
          </w:p>
          <w:p w14:paraId="66D2675E">
            <w:pPr>
              <w:pStyle w:val="style0"/>
              <w:spacing w:after="160" w:lineRule="auto" w:line="278"/>
              <w:rPr/>
            </w:pPr>
            <w:r>
              <w:t>• Summarize existing content.</w:t>
            </w:r>
          </w:p>
        </w:tc>
      </w:tr>
      <w:tr w14:paraId="4547288B">
        <w:tblPrEx/>
        <w:trPr/>
        <w:tc>
          <w:tcPr>
            <w:tcW w:w="0" w:type="auto"/>
            <w:tcBorders/>
            <w:hideMark/>
          </w:tcPr>
          <w:p w14:paraId="613FC4B7">
            <w:pPr>
              <w:pStyle w:val="style0"/>
              <w:spacing w:after="160" w:lineRule="auto" w:line="278"/>
              <w:rPr/>
            </w:pPr>
            <w:r>
              <w:t>Touchpoints (What part of the service do they interact with?)</w:t>
            </w:r>
          </w:p>
        </w:tc>
        <w:tc>
          <w:tcPr>
            <w:tcW w:w="0" w:type="auto"/>
            <w:tcBorders/>
            <w:hideMark/>
          </w:tcPr>
          <w:p w14:paraId="666A7BF7">
            <w:pPr>
              <w:pStyle w:val="style0"/>
              <w:spacing w:after="160" w:lineRule="auto" w:line="278"/>
              <w:rPr/>
            </w:pPr>
            <w:r>
              <w:t xml:space="preserve">• Postman. </w:t>
            </w:r>
          </w:p>
          <w:p w14:paraId="1E22AA9E">
            <w:pPr>
              <w:pStyle w:val="style0"/>
              <w:spacing w:after="160" w:lineRule="auto" w:line="278"/>
              <w:rPr/>
            </w:pPr>
            <w:r>
              <w:t xml:space="preserve">• Register API. </w:t>
            </w:r>
          </w:p>
          <w:p w14:paraId="32F83ADA">
            <w:pPr>
              <w:pStyle w:val="style0"/>
              <w:spacing w:after="160" w:lineRule="auto" w:line="278"/>
              <w:rPr/>
            </w:pPr>
            <w:r>
              <w:t>• Login API.</w:t>
            </w:r>
          </w:p>
        </w:tc>
        <w:tc>
          <w:tcPr>
            <w:tcW w:w="0" w:type="auto"/>
            <w:tcBorders/>
            <w:hideMark/>
          </w:tcPr>
          <w:p w14:paraId="77F693A9">
            <w:pPr>
              <w:pStyle w:val="style0"/>
              <w:spacing w:after="160" w:lineRule="auto" w:line="278"/>
              <w:rPr/>
            </w:pPr>
            <w:r>
              <w:t xml:space="preserve">• Blog API endpoints. </w:t>
            </w:r>
          </w:p>
          <w:p w14:paraId="498BABC3">
            <w:pPr>
              <w:pStyle w:val="style0"/>
              <w:spacing w:after="160" w:lineRule="auto" w:line="278"/>
              <w:rPr/>
            </w:pPr>
            <w:r>
              <w:t xml:space="preserve">• Postman requests. </w:t>
            </w:r>
          </w:p>
          <w:p w14:paraId="0E492AF0">
            <w:pPr>
              <w:pStyle w:val="style0"/>
              <w:spacing w:after="160" w:lineRule="auto" w:line="278"/>
              <w:rPr/>
            </w:pPr>
            <w:r>
              <w:t>• MongoDB database.</w:t>
            </w:r>
          </w:p>
        </w:tc>
        <w:tc>
          <w:tcPr>
            <w:tcW w:w="0" w:type="auto"/>
            <w:tcBorders/>
            <w:hideMark/>
          </w:tcPr>
          <w:p w14:paraId="2800FD86">
            <w:pPr>
              <w:pStyle w:val="style0"/>
              <w:spacing w:after="160" w:lineRule="auto" w:line="278"/>
              <w:rPr/>
            </w:pPr>
            <w:r>
              <w:t xml:space="preserve">• AI generation API. </w:t>
            </w:r>
          </w:p>
          <w:p w14:paraId="490ACA55">
            <w:pPr>
              <w:pStyle w:val="style0"/>
              <w:spacing w:after="160" w:lineRule="auto" w:line="278"/>
              <w:rPr/>
            </w:pPr>
            <w:r>
              <w:t xml:space="preserve">• Summarization API. </w:t>
            </w:r>
          </w:p>
          <w:p w14:paraId="3E00F1C0">
            <w:pPr>
              <w:pStyle w:val="style0"/>
              <w:spacing w:after="160" w:lineRule="auto" w:line="278"/>
              <w:rPr/>
            </w:pPr>
            <w:r>
              <w:t>• Gemini AI integration.</w:t>
            </w:r>
          </w:p>
        </w:tc>
      </w:tr>
      <w:tr w14:paraId="3006661B">
        <w:tblPrEx/>
        <w:trPr/>
        <w:tc>
          <w:tcPr>
            <w:tcW w:w="0" w:type="auto"/>
            <w:tcBorders/>
            <w:hideMark/>
          </w:tcPr>
          <w:p w14:paraId="55EB3583">
            <w:pPr>
              <w:pStyle w:val="style0"/>
              <w:spacing w:after="160" w:lineRule="auto" w:line="278"/>
              <w:rPr/>
            </w:pPr>
            <w:r>
              <w:t>Customer Thought (What is the customer thinking?)</w:t>
            </w:r>
          </w:p>
        </w:tc>
        <w:tc>
          <w:tcPr>
            <w:tcW w:w="0" w:type="auto"/>
            <w:tcBorders/>
            <w:hideMark/>
          </w:tcPr>
          <w:p w14:paraId="3B70B456">
            <w:pPr>
              <w:pStyle w:val="style0"/>
              <w:spacing w:after="160" w:lineRule="auto" w:line="278"/>
              <w:rPr/>
            </w:pPr>
            <w:r>
              <w:t xml:space="preserve">• Is my account created successfully? </w:t>
            </w:r>
          </w:p>
          <w:p w14:paraId="6DC32799">
            <w:pPr>
              <w:pStyle w:val="style0"/>
              <w:spacing w:after="160" w:lineRule="auto" w:line="278"/>
              <w:rPr/>
            </w:pPr>
            <w:r>
              <w:t xml:space="preserve">• Is my login working? </w:t>
            </w:r>
          </w:p>
          <w:p w14:paraId="72D3090C">
            <w:pPr>
              <w:pStyle w:val="style0"/>
              <w:spacing w:after="160" w:lineRule="auto" w:line="278"/>
              <w:rPr/>
            </w:pPr>
            <w:r>
              <w:t>• Is my token valid?</w:t>
            </w:r>
          </w:p>
        </w:tc>
        <w:tc>
          <w:tcPr>
            <w:tcW w:w="0" w:type="auto"/>
            <w:tcBorders/>
            <w:hideMark/>
          </w:tcPr>
          <w:p w14:paraId="250F03ED">
            <w:pPr>
              <w:pStyle w:val="style0"/>
              <w:spacing w:after="160" w:lineRule="auto" w:line="278"/>
              <w:rPr/>
            </w:pPr>
            <w:r>
              <w:t xml:space="preserve">• Can I create and manage blogs easily? </w:t>
            </w:r>
          </w:p>
          <w:p w14:paraId="4C166A99">
            <w:pPr>
              <w:pStyle w:val="style0"/>
              <w:spacing w:after="160" w:lineRule="auto" w:line="278"/>
              <w:rPr/>
            </w:pPr>
            <w:r>
              <w:t xml:space="preserve">• Is my blog data saved correctly? </w:t>
            </w:r>
          </w:p>
          <w:p w14:paraId="13043EB6">
            <w:pPr>
              <w:pStyle w:val="style0"/>
              <w:spacing w:after="160" w:lineRule="auto" w:line="278"/>
              <w:rPr/>
            </w:pPr>
            <w:r>
              <w:t>• Can I retrieve my blog?</w:t>
            </w:r>
          </w:p>
        </w:tc>
        <w:tc>
          <w:tcPr>
            <w:tcW w:w="0" w:type="auto"/>
            <w:tcBorders/>
            <w:hideMark/>
          </w:tcPr>
          <w:p w14:paraId="24E67867">
            <w:pPr>
              <w:pStyle w:val="style0"/>
              <w:spacing w:after="160" w:lineRule="auto" w:line="278"/>
              <w:rPr/>
            </w:pPr>
            <w:r>
              <w:t xml:space="preserve">• Can AI generate useful blog content? </w:t>
            </w:r>
          </w:p>
          <w:p w14:paraId="38A5C84F">
            <w:pPr>
              <w:pStyle w:val="style0"/>
              <w:spacing w:after="160" w:lineRule="auto" w:line="278"/>
              <w:rPr/>
            </w:pPr>
            <w:r>
              <w:t xml:space="preserve">• Is the summary accurate and clear? </w:t>
            </w:r>
          </w:p>
          <w:p w14:paraId="4B023DB7">
            <w:pPr>
              <w:pStyle w:val="style0"/>
              <w:spacing w:after="160" w:lineRule="auto" w:line="278"/>
              <w:rPr/>
            </w:pPr>
            <w:r>
              <w:t>• Can I save time creating content?</w:t>
            </w:r>
          </w:p>
        </w:tc>
      </w:tr>
      <w:tr w14:paraId="651E6D4A">
        <w:tblPrEx/>
        <w:trPr/>
        <w:tc>
          <w:tcPr>
            <w:tcW w:w="0" w:type="auto"/>
            <w:tcBorders/>
            <w:hideMark/>
          </w:tcPr>
          <w:p w14:paraId="0087DE5F">
            <w:pPr>
              <w:pStyle w:val="style0"/>
              <w:spacing w:after="160" w:lineRule="auto" w:line="278"/>
              <w:rPr/>
            </w:pPr>
            <w:r>
              <w:t>Customer Feeling (What is the customer feeling?)</w:t>
            </w:r>
          </w:p>
        </w:tc>
        <w:tc>
          <w:tcPr>
            <w:tcW w:w="0" w:type="auto"/>
            <w:tcBorders/>
            <w:hideMark/>
          </w:tcPr>
          <w:p w14:paraId="776A9DB4">
            <w:pPr>
              <w:pStyle w:val="style0"/>
              <w:spacing w:after="160" w:lineRule="auto" w:line="278"/>
              <w:rPr/>
            </w:pPr>
            <w:r>
              <w:t xml:space="preserve">• Curious. </w:t>
            </w:r>
          </w:p>
          <w:p w14:paraId="5030EF43">
            <w:pPr>
              <w:pStyle w:val="style0"/>
              <w:spacing w:after="160" w:lineRule="auto" w:line="278"/>
              <w:rPr/>
            </w:pPr>
            <w:r>
              <w:t xml:space="preserve">• Hopeful. </w:t>
            </w:r>
          </w:p>
          <w:p w14:paraId="0057BFE0">
            <w:pPr>
              <w:pStyle w:val="style0"/>
              <w:spacing w:after="160" w:lineRule="auto" w:line="278"/>
              <w:rPr/>
            </w:pPr>
            <w:r>
              <w:t>• Confident after successful login.</w:t>
            </w:r>
          </w:p>
        </w:tc>
        <w:tc>
          <w:tcPr>
            <w:tcW w:w="0" w:type="auto"/>
            <w:tcBorders/>
            <w:hideMark/>
          </w:tcPr>
          <w:p w14:paraId="4168A262">
            <w:pPr>
              <w:pStyle w:val="style0"/>
              <w:spacing w:after="160" w:lineRule="auto" w:line="278"/>
              <w:rPr/>
            </w:pPr>
            <w:r>
              <w:t xml:space="preserve">• Interested. </w:t>
            </w:r>
          </w:p>
          <w:p w14:paraId="662A514F">
            <w:pPr>
              <w:pStyle w:val="style0"/>
              <w:spacing w:after="160" w:lineRule="auto" w:line="278"/>
              <w:rPr/>
            </w:pPr>
            <w:r>
              <w:t xml:space="preserve">• Satisfied when blog operations work. </w:t>
            </w:r>
          </w:p>
          <w:p w14:paraId="007E2569">
            <w:pPr>
              <w:pStyle w:val="style0"/>
              <w:spacing w:after="160" w:lineRule="auto" w:line="278"/>
              <w:rPr/>
            </w:pPr>
            <w:r>
              <w:t>• Confident in data management.</w:t>
            </w:r>
          </w:p>
        </w:tc>
        <w:tc>
          <w:tcPr>
            <w:tcW w:w="0" w:type="auto"/>
            <w:tcBorders/>
            <w:hideMark/>
          </w:tcPr>
          <w:p w14:paraId="026DDB3B">
            <w:pPr>
              <w:pStyle w:val="style0"/>
              <w:spacing w:after="160" w:lineRule="auto" w:line="278"/>
              <w:rPr/>
            </w:pPr>
            <w:r>
              <w:t xml:space="preserve">• Excited about AI features. </w:t>
            </w:r>
          </w:p>
          <w:p w14:paraId="4B800EBF">
            <w:pPr>
              <w:pStyle w:val="style0"/>
              <w:spacing w:after="160" w:lineRule="auto" w:line="278"/>
              <w:rPr/>
            </w:pPr>
            <w:r>
              <w:t xml:space="preserve">• Satisfied with generated content. </w:t>
            </w:r>
          </w:p>
          <w:p w14:paraId="0AC29017">
            <w:pPr>
              <w:pStyle w:val="style0"/>
              <w:spacing w:after="160" w:lineRule="auto" w:line="278"/>
              <w:rPr/>
            </w:pPr>
            <w:r>
              <w:t>• Happy with time savings.</w:t>
            </w:r>
          </w:p>
        </w:tc>
      </w:tr>
      <w:tr w14:paraId="704B445F">
        <w:tblPrEx/>
        <w:trPr/>
        <w:tc>
          <w:tcPr>
            <w:tcW w:w="0" w:type="auto"/>
            <w:tcBorders/>
            <w:hideMark/>
          </w:tcPr>
          <w:p w14:paraId="5B538CCB">
            <w:pPr>
              <w:pStyle w:val="style0"/>
              <w:spacing w:after="160" w:lineRule="auto" w:line="278"/>
              <w:rPr/>
            </w:pPr>
            <w:r>
              <w:t>Process Ownership (Who is in the lead on this?)</w:t>
            </w:r>
          </w:p>
        </w:tc>
        <w:tc>
          <w:tcPr>
            <w:tcW w:w="0" w:type="auto"/>
            <w:tcBorders/>
            <w:hideMark/>
          </w:tcPr>
          <w:p w14:paraId="2F4D2A94">
            <w:pPr>
              <w:pStyle w:val="style0"/>
              <w:spacing w:after="160" w:lineRule="auto" w:line="278"/>
              <w:rPr/>
            </w:pPr>
            <w:r>
              <w:t xml:space="preserve">• Backend development team. </w:t>
            </w:r>
          </w:p>
          <w:p w14:paraId="3E6739A5">
            <w:pPr>
              <w:pStyle w:val="style0"/>
              <w:spacing w:after="160" w:lineRule="auto" w:line="278"/>
              <w:rPr/>
            </w:pPr>
            <w:r>
              <w:t xml:space="preserve">• Authentication module. </w:t>
            </w:r>
          </w:p>
          <w:p w14:paraId="191B4C88">
            <w:pPr>
              <w:pStyle w:val="style0"/>
              <w:spacing w:after="160" w:lineRule="auto" w:line="278"/>
              <w:rPr/>
            </w:pPr>
            <w:r>
              <w:t>• JWT security middleware.</w:t>
            </w:r>
          </w:p>
        </w:tc>
        <w:tc>
          <w:tcPr>
            <w:tcW w:w="0" w:type="auto"/>
            <w:tcBorders/>
            <w:hideMark/>
          </w:tcPr>
          <w:p w14:paraId="4753ABDD">
            <w:pPr>
              <w:pStyle w:val="style0"/>
              <w:spacing w:after="160" w:lineRule="auto" w:line="278"/>
              <w:rPr/>
            </w:pPr>
            <w:r>
              <w:t xml:space="preserve">• Backend development team. </w:t>
            </w:r>
          </w:p>
          <w:p w14:paraId="6FF50870">
            <w:pPr>
              <w:pStyle w:val="style0"/>
              <w:spacing w:after="160" w:lineRule="auto" w:line="278"/>
              <w:rPr/>
            </w:pPr>
            <w:r>
              <w:t xml:space="preserve">• Blog routes and controllers. </w:t>
            </w:r>
          </w:p>
          <w:p w14:paraId="265191A6">
            <w:pPr>
              <w:pStyle w:val="style0"/>
              <w:spacing w:after="160" w:lineRule="auto" w:line="278"/>
              <w:rPr/>
            </w:pPr>
            <w:r>
              <w:t>• MongoDB database.</w:t>
            </w:r>
          </w:p>
        </w:tc>
        <w:tc>
          <w:tcPr>
            <w:tcW w:w="0" w:type="auto"/>
            <w:tcBorders/>
            <w:hideMark/>
          </w:tcPr>
          <w:p w14:paraId="224D4295">
            <w:pPr>
              <w:pStyle w:val="style0"/>
              <w:spacing w:after="160" w:lineRule="auto" w:line="278"/>
              <w:rPr/>
            </w:pPr>
            <w:r>
              <w:t xml:space="preserve">• Backend development team. </w:t>
            </w:r>
          </w:p>
          <w:p w14:paraId="0900073A">
            <w:pPr>
              <w:pStyle w:val="style0"/>
              <w:spacing w:after="160" w:lineRule="auto" w:line="278"/>
              <w:rPr/>
            </w:pPr>
            <w:r>
              <w:t xml:space="preserve">• Gemini AI integration. </w:t>
            </w:r>
          </w:p>
          <w:p w14:paraId="6121FF47">
            <w:pPr>
              <w:pStyle w:val="style0"/>
              <w:spacing w:after="160" w:lineRule="auto" w:line="278"/>
              <w:rPr/>
            </w:pPr>
            <w:r>
              <w:t>• AI routes and controllers.</w:t>
            </w:r>
          </w:p>
        </w:tc>
      </w:tr>
      <w:tr w14:paraId="1B2F5B6D">
        <w:tblPrEx/>
        <w:trPr/>
        <w:tc>
          <w:tcPr>
            <w:tcW w:w="0" w:type="auto"/>
            <w:tcBorders/>
            <w:hideMark/>
          </w:tcPr>
          <w:p w14:paraId="128ADAD7">
            <w:pPr>
              <w:pStyle w:val="style0"/>
              <w:spacing w:after="160" w:lineRule="auto" w:line="278"/>
              <w:rPr/>
            </w:pPr>
            <w:r>
              <w:t>Opportunities (How can we improve this stage?)</w:t>
            </w:r>
          </w:p>
        </w:tc>
        <w:tc>
          <w:tcPr>
            <w:tcW w:w="0" w:type="auto"/>
            <w:tcBorders/>
            <w:hideMark/>
          </w:tcPr>
          <w:p w14:paraId="73FA13FD">
            <w:pPr>
              <w:pStyle w:val="style0"/>
              <w:spacing w:after="160" w:lineRule="auto" w:line="278"/>
              <w:rPr/>
            </w:pPr>
            <w:r>
              <w:t xml:space="preserve">• Improve input validation. </w:t>
            </w:r>
          </w:p>
          <w:p w14:paraId="5BDDBF5A">
            <w:pPr>
              <w:pStyle w:val="style0"/>
              <w:spacing w:after="160" w:lineRule="auto" w:line="278"/>
              <w:rPr/>
            </w:pPr>
            <w:r>
              <w:t xml:space="preserve">• Provide clear error messages. </w:t>
            </w:r>
          </w:p>
          <w:p w14:paraId="6502D601">
            <w:pPr>
              <w:pStyle w:val="style0"/>
              <w:spacing w:after="160" w:lineRule="auto" w:line="278"/>
              <w:rPr/>
            </w:pPr>
            <w:r>
              <w:t>• Strengthen authentication security.</w:t>
            </w:r>
          </w:p>
        </w:tc>
        <w:tc>
          <w:tcPr>
            <w:tcW w:w="0" w:type="auto"/>
            <w:tcBorders/>
            <w:hideMark/>
          </w:tcPr>
          <w:p w14:paraId="38D8DD4C">
            <w:pPr>
              <w:pStyle w:val="style0"/>
              <w:spacing w:after="160" w:lineRule="auto" w:line="278"/>
              <w:rPr/>
            </w:pPr>
            <w:r>
              <w:t xml:space="preserve">• Improve CRUD operations. </w:t>
            </w:r>
          </w:p>
          <w:p w14:paraId="72AE8CE4">
            <w:pPr>
              <w:pStyle w:val="style0"/>
              <w:spacing w:after="160" w:lineRule="auto" w:line="278"/>
              <w:rPr/>
            </w:pPr>
            <w:r>
              <w:t xml:space="preserve">• Add better error handling. </w:t>
            </w:r>
          </w:p>
          <w:p w14:paraId="2D5FF054">
            <w:pPr>
              <w:pStyle w:val="style0"/>
              <w:spacing w:after="160" w:lineRule="auto" w:line="278"/>
              <w:rPr/>
            </w:pPr>
            <w:r>
              <w:t>• Improve database performance.</w:t>
            </w:r>
          </w:p>
        </w:tc>
        <w:tc>
          <w:tcPr>
            <w:tcW w:w="0" w:type="auto"/>
            <w:tcBorders/>
            <w:hideMark/>
          </w:tcPr>
          <w:p w14:paraId="549396C3">
            <w:pPr>
              <w:pStyle w:val="style0"/>
              <w:spacing w:after="160" w:lineRule="auto" w:line="278"/>
              <w:rPr/>
            </w:pPr>
            <w:r>
              <w:t xml:space="preserve">• Improve AI prompt quality. </w:t>
            </w:r>
          </w:p>
          <w:p w14:paraId="3D0BA549">
            <w:pPr>
              <w:pStyle w:val="style0"/>
              <w:spacing w:after="160" w:lineRule="auto" w:line="278"/>
              <w:rPr/>
            </w:pPr>
            <w:r>
              <w:t xml:space="preserve">• Handle API errors effectively. </w:t>
            </w:r>
          </w:p>
          <w:p w14:paraId="02D0B152">
            <w:pPr>
              <w:pStyle w:val="style0"/>
              <w:spacing w:after="160" w:lineRule="auto" w:line="278"/>
              <w:rPr/>
            </w:pPr>
            <w:r>
              <w:t>• Improve generated content and summary quality.</w:t>
            </w:r>
          </w:p>
        </w:tc>
      </w:tr>
    </w:tbl>
    <w:p w14:paraId="073602DC">
      <w:pPr>
        <w:pStyle w:val="style0"/>
        <w:rPr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Latha">
    <w:altName w:val="Latha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0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6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Latha" w:eastAsia="Aptos" w:hAnsi="Aptos"/>
        <w:kern w:val="2"/>
        <w:sz w:val="24"/>
        <w:szCs w:val="24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Latha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Latha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Latha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Latha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Latha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Latha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Latha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Latha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Latha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0ae2b2b9-162f-490e-a172-265ac50e5fc9"/>
    <w:basedOn w:val="style65"/>
    <w:next w:val="style4097"/>
    <w:link w:val="style1"/>
    <w:uiPriority w:val="9"/>
    <w:rPr>
      <w:rFonts w:ascii="Aptos Display" w:cs="Latha" w:eastAsia="宋体" w:hAnsi="Aptos Display"/>
      <w:color w:val="0f4761"/>
      <w:sz w:val="40"/>
      <w:szCs w:val="40"/>
    </w:rPr>
  </w:style>
  <w:style w:type="character" w:customStyle="1" w:styleId="style4098">
    <w:name w:val="Heading 2 Char_b1f3b5fa-7319-495d-94fd-8deae577c366"/>
    <w:basedOn w:val="style65"/>
    <w:next w:val="style4098"/>
    <w:link w:val="style2"/>
    <w:uiPriority w:val="9"/>
    <w:rPr>
      <w:rFonts w:ascii="Aptos Display" w:cs="Latha" w:eastAsia="宋体" w:hAnsi="Aptos Display"/>
      <w:color w:val="0f4761"/>
      <w:sz w:val="32"/>
      <w:szCs w:val="32"/>
    </w:rPr>
  </w:style>
  <w:style w:type="character" w:customStyle="1" w:styleId="style4099">
    <w:name w:val="Heading 3 Char_8c7bc932-9588-4b9b-947d-8a6518d0d8b0"/>
    <w:basedOn w:val="style65"/>
    <w:next w:val="style4099"/>
    <w:link w:val="style3"/>
    <w:uiPriority w:val="9"/>
    <w:rPr>
      <w:rFonts w:cs="Latha" w:eastAsia="宋体"/>
      <w:color w:val="0f4761"/>
      <w:sz w:val="28"/>
      <w:szCs w:val="28"/>
    </w:rPr>
  </w:style>
  <w:style w:type="character" w:customStyle="1" w:styleId="style4100">
    <w:name w:val="Heading 4 Char_f8d5b42c-9db4-4ef5-9dd9-67726fffecc8"/>
    <w:basedOn w:val="style65"/>
    <w:next w:val="style4100"/>
    <w:link w:val="style4"/>
    <w:uiPriority w:val="9"/>
    <w:rPr>
      <w:rFonts w:cs="Latha" w:eastAsia="宋体"/>
      <w:i/>
      <w:iCs/>
      <w:color w:val="0f4761"/>
    </w:rPr>
  </w:style>
  <w:style w:type="character" w:customStyle="1" w:styleId="style4101">
    <w:name w:val="Heading 5 Char_5ec1b441-8940-418d-bc59-c8199dfda05d"/>
    <w:basedOn w:val="style65"/>
    <w:next w:val="style4101"/>
    <w:link w:val="style5"/>
    <w:uiPriority w:val="9"/>
    <w:rPr>
      <w:rFonts w:cs="Latha" w:eastAsia="宋体"/>
      <w:color w:val="0f4761"/>
    </w:rPr>
  </w:style>
  <w:style w:type="character" w:customStyle="1" w:styleId="style4102">
    <w:name w:val="Heading 6 Char_c77575ed-66be-43e8-8217-f6bc897444e0"/>
    <w:basedOn w:val="style65"/>
    <w:next w:val="style4102"/>
    <w:link w:val="style6"/>
    <w:uiPriority w:val="9"/>
    <w:rPr>
      <w:rFonts w:cs="Latha" w:eastAsia="宋体"/>
      <w:i/>
      <w:iCs/>
      <w:color w:val="595959"/>
    </w:rPr>
  </w:style>
  <w:style w:type="character" w:customStyle="1" w:styleId="style4103">
    <w:name w:val="Heading 7 Char_9141fc7e-dea3-4068-8c3a-8430d6aa29cf"/>
    <w:basedOn w:val="style65"/>
    <w:next w:val="style4103"/>
    <w:link w:val="style7"/>
    <w:uiPriority w:val="9"/>
    <w:rPr>
      <w:rFonts w:cs="Latha" w:eastAsia="宋体"/>
      <w:color w:val="595959"/>
    </w:rPr>
  </w:style>
  <w:style w:type="character" w:customStyle="1" w:styleId="style4104">
    <w:name w:val="Heading 8 Char_9ab80821-03b0-4f41-bfc8-efb3aec701a3"/>
    <w:basedOn w:val="style65"/>
    <w:next w:val="style4104"/>
    <w:link w:val="style8"/>
    <w:uiPriority w:val="9"/>
    <w:rPr>
      <w:rFonts w:cs="Latha" w:eastAsia="宋体"/>
      <w:i/>
      <w:iCs/>
      <w:color w:val="272727"/>
    </w:rPr>
  </w:style>
  <w:style w:type="character" w:customStyle="1" w:styleId="style4105">
    <w:name w:val="Heading 9 Char_e4858edf-2620-45f5-ad21-7beff818426d"/>
    <w:basedOn w:val="style65"/>
    <w:next w:val="style4105"/>
    <w:link w:val="style9"/>
    <w:uiPriority w:val="9"/>
    <w:rPr>
      <w:rFonts w:cs="Latha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Latha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1708070b-2415-4df3-84e1-de01d1b57634"/>
    <w:basedOn w:val="style65"/>
    <w:next w:val="style4106"/>
    <w:link w:val="style62"/>
    <w:uiPriority w:val="10"/>
    <w:rPr>
      <w:rFonts w:ascii="Aptos Display" w:cs="Latha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Latha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Latha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c4314526-c69e-446f-b827-ed26d32a1a5f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4cf5894a-71c2-4a15-b422-a71eb31d4fc7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table" w:customStyle="1" w:styleId="style4110">
    <w:name w:val="Grid Table 1 Light"/>
    <w:basedOn w:val="style105"/>
    <w:next w:val="style4110"/>
    <w:uiPriority w:val="46"/>
    <w:pPr>
      <w:spacing w:after="0" w:lineRule="auto" w:line="240"/>
    </w:pPr>
    <w:rPr/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pPr/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pPr/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cPr>
      <w:tcBorders/>
    </w:tcPr>
  </w:style>
  <w:style w:type="paragraph" w:customStyle="1" w:styleId="style4111">
    <w:name w:val="Table Paragraph"/>
    <w:basedOn w:val="style0"/>
    <w:next w:val="style4111"/>
    <w:qFormat/>
    <w:uiPriority w:val="1"/>
    <w:pPr>
      <w:widowControl w:val="false"/>
      <w:autoSpaceDE w:val="false"/>
      <w:autoSpaceDN w:val="false"/>
      <w:spacing w:after="0" w:lineRule="auto" w:line="240"/>
      <w:ind w:left="111"/>
    </w:pPr>
    <w:rPr>
      <w:rFonts w:ascii="Trebuchet MS" w:cs="Trebuchet MS" w:eastAsia="Trebuchet MS" w:hAnsi="Trebuchet MS"/>
      <w:kern w:val="0"/>
      <w:sz w:val="22"/>
      <w:szCs w:val="22"/>
      <w:lang w:val="en-US"/>
      <w14:ligatures xmlns:w14="http://schemas.microsoft.com/office/word/2010/wordml" w14:val="non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Words>386</Words>
  <Pages>2</Pages>
  <Characters>1996</Characters>
  <Application>WPS Office</Application>
  <DocSecurity>0</DocSecurity>
  <Paragraphs>91</Paragraphs>
  <ScaleCrop>false</ScaleCrop>
  <LinksUpToDate>false</LinksUpToDate>
  <CharactersWithSpaces>2349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2026-09-29T14:33:00Z</dcterms:created>
  <dc:creator>Durga Sarathy</dc:creator>
  <lastModifiedBy>Infinix X6711</lastModifiedBy>
  <dcterms:modified xsi:type="dcterms:W3CDTF">2026-09-30T10:07:31Z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2986c34bf4754d11be4a7c5570267083_23</vt:lpwstr>
  </property>
</Properties>
</file>